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5FBBA" w14:textId="77777777" w:rsidR="0037789A" w:rsidRDefault="0037789A"/>
    <w:tbl>
      <w:tblPr>
        <w:tblW w:w="109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357"/>
        <w:gridCol w:w="465"/>
        <w:gridCol w:w="29"/>
        <w:gridCol w:w="680"/>
        <w:gridCol w:w="132"/>
        <w:gridCol w:w="337"/>
        <w:gridCol w:w="240"/>
        <w:gridCol w:w="737"/>
        <w:gridCol w:w="249"/>
        <w:gridCol w:w="431"/>
        <w:gridCol w:w="218"/>
        <w:gridCol w:w="491"/>
        <w:gridCol w:w="561"/>
        <w:gridCol w:w="35"/>
        <w:gridCol w:w="113"/>
        <w:gridCol w:w="419"/>
        <w:gridCol w:w="256"/>
        <w:gridCol w:w="33"/>
        <w:gridCol w:w="709"/>
        <w:gridCol w:w="196"/>
        <w:gridCol w:w="513"/>
        <w:gridCol w:w="425"/>
        <w:gridCol w:w="284"/>
        <w:gridCol w:w="1162"/>
      </w:tblGrid>
      <w:tr w:rsidR="007F011B" w:rsidRPr="007F011B" w14:paraId="1897CA8D" w14:textId="77777777" w:rsidTr="00975190">
        <w:trPr>
          <w:trHeight w:val="1611"/>
        </w:trPr>
        <w:tc>
          <w:tcPr>
            <w:tcW w:w="6799" w:type="dxa"/>
            <w:gridSpan w:val="14"/>
          </w:tcPr>
          <w:p w14:paraId="1337124C" w14:textId="77777777" w:rsidR="006A701A" w:rsidRPr="007F011B" w:rsidRDefault="006A701A" w:rsidP="001549B4">
            <w:pPr>
              <w:spacing w:line="240" w:lineRule="auto"/>
              <w:ind w:left="34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Nazwa </w:t>
            </w:r>
            <w:r w:rsidR="001B75D8" w:rsidRPr="007F011B">
              <w:rPr>
                <w:rFonts w:ascii="Times New Roman" w:hAnsi="Times New Roman"/>
                <w:b/>
                <w:sz w:val="21"/>
                <w:szCs w:val="21"/>
              </w:rPr>
              <w:t>projektu</w:t>
            </w:r>
          </w:p>
          <w:p w14:paraId="42C5ADAC" w14:textId="77777777" w:rsidR="006A701A" w:rsidRPr="007F011B" w:rsidRDefault="00511200" w:rsidP="001549B4">
            <w:pPr>
              <w:spacing w:line="240" w:lineRule="auto"/>
              <w:ind w:left="3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eastAsia="MS Mincho" w:hAnsi="Times New Roman"/>
                <w:sz w:val="21"/>
                <w:szCs w:val="21"/>
              </w:rPr>
              <w:t xml:space="preserve">Projekt </w:t>
            </w:r>
            <w:r w:rsidR="004142C4" w:rsidRPr="007F011B">
              <w:rPr>
                <w:rFonts w:ascii="Times New Roman" w:eastAsia="MS Mincho" w:hAnsi="Times New Roman"/>
                <w:sz w:val="21"/>
                <w:szCs w:val="21"/>
              </w:rPr>
              <w:t xml:space="preserve">ustawy o zmianie ustawy o </w:t>
            </w:r>
            <w:r w:rsidR="00EE76CD">
              <w:rPr>
                <w:rFonts w:ascii="Times New Roman" w:eastAsia="MS Mincho" w:hAnsi="Times New Roman"/>
                <w:sz w:val="21"/>
                <w:szCs w:val="21"/>
              </w:rPr>
              <w:t xml:space="preserve">cudzoziemcach </w:t>
            </w:r>
            <w:r w:rsidR="0038753C">
              <w:rPr>
                <w:rFonts w:ascii="Times New Roman" w:eastAsia="MS Mincho" w:hAnsi="Times New Roman"/>
                <w:sz w:val="21"/>
                <w:szCs w:val="21"/>
              </w:rPr>
              <w:t>oraz</w:t>
            </w:r>
            <w:r w:rsidR="00A27D18" w:rsidRPr="007F011B">
              <w:rPr>
                <w:rFonts w:ascii="Times New Roman" w:eastAsia="MS Mincho" w:hAnsi="Times New Roman"/>
                <w:sz w:val="21"/>
                <w:szCs w:val="21"/>
              </w:rPr>
              <w:t xml:space="preserve"> </w:t>
            </w:r>
            <w:r w:rsidR="00574680">
              <w:rPr>
                <w:rFonts w:ascii="Times New Roman" w:eastAsia="MS Mincho" w:hAnsi="Times New Roman"/>
                <w:sz w:val="21"/>
                <w:szCs w:val="21"/>
              </w:rPr>
              <w:t>niektórych innych ustaw</w:t>
            </w:r>
          </w:p>
          <w:p w14:paraId="34A484F0" w14:textId="77777777" w:rsidR="001549B4" w:rsidRPr="007F011B" w:rsidRDefault="001549B4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268CC2C8" w14:textId="77777777" w:rsidR="006A701A" w:rsidRPr="007F011B" w:rsidRDefault="006A701A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>Ministerstwo wiodące i ministerstwa współpracujące</w:t>
            </w:r>
          </w:p>
          <w:p w14:paraId="01193319" w14:textId="77777777" w:rsidR="001549B4" w:rsidRDefault="00511200" w:rsidP="001549B4">
            <w:pPr>
              <w:spacing w:line="240" w:lineRule="auto"/>
              <w:ind w:left="34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Minister</w:t>
            </w:r>
            <w:r w:rsidR="00EF2FBD" w:rsidRPr="007F011B">
              <w:rPr>
                <w:rFonts w:ascii="Times New Roman" w:hAnsi="Times New Roman"/>
                <w:sz w:val="21"/>
                <w:szCs w:val="21"/>
              </w:rPr>
              <w:t>stwo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EF2FBD" w:rsidRPr="007F011B">
              <w:rPr>
                <w:rFonts w:ascii="Times New Roman" w:hAnsi="Times New Roman"/>
                <w:sz w:val="21"/>
                <w:szCs w:val="21"/>
              </w:rPr>
              <w:t>S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 xml:space="preserve">praw </w:t>
            </w:r>
            <w:r w:rsidR="00EF2FBD" w:rsidRPr="007F011B">
              <w:rPr>
                <w:rFonts w:ascii="Times New Roman" w:hAnsi="Times New Roman"/>
                <w:sz w:val="21"/>
                <w:szCs w:val="21"/>
              </w:rPr>
              <w:t>W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ewnętrznych</w:t>
            </w:r>
            <w:r w:rsidR="007E2783">
              <w:rPr>
                <w:rFonts w:ascii="Times New Roman" w:hAnsi="Times New Roman"/>
                <w:sz w:val="21"/>
                <w:szCs w:val="21"/>
              </w:rPr>
              <w:t xml:space="preserve"> i Administracji</w:t>
            </w:r>
            <w:r w:rsidR="004A3351"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3ECA01A7" w14:textId="77777777" w:rsidR="00557F9B" w:rsidRPr="007F011B" w:rsidRDefault="00557F9B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66AE26A7" w14:textId="77777777" w:rsidR="001B3460" w:rsidRPr="007F011B" w:rsidRDefault="001B3460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Osoba odpowiedzialna za projekt w randze Ministra, Sekretarza Stanu lub Podsekretarza Stanu </w:t>
            </w:r>
          </w:p>
          <w:p w14:paraId="420DC8CF" w14:textId="77777777" w:rsidR="000A52D7" w:rsidRPr="007F011B" w:rsidRDefault="00447903" w:rsidP="001549B4">
            <w:pPr>
              <w:spacing w:line="240" w:lineRule="auto"/>
              <w:ind w:left="34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Pan Maciej Duszczyk – Podsekretarz Stanu w </w:t>
            </w:r>
            <w:r w:rsidR="0097228C">
              <w:rPr>
                <w:rFonts w:ascii="Times New Roman" w:hAnsi="Times New Roman"/>
                <w:sz w:val="21"/>
                <w:szCs w:val="21"/>
              </w:rPr>
              <w:t>Minister</w:t>
            </w:r>
            <w:r>
              <w:rPr>
                <w:rFonts w:ascii="Times New Roman" w:hAnsi="Times New Roman"/>
                <w:sz w:val="21"/>
                <w:szCs w:val="21"/>
              </w:rPr>
              <w:t>stwie</w:t>
            </w:r>
            <w:r w:rsidR="000A52D7" w:rsidRPr="007F011B">
              <w:rPr>
                <w:rFonts w:ascii="Times New Roman" w:hAnsi="Times New Roman"/>
                <w:sz w:val="21"/>
                <w:szCs w:val="21"/>
              </w:rPr>
              <w:t xml:space="preserve"> Spraw Wewnętrznych i Administracji  </w:t>
            </w:r>
          </w:p>
          <w:p w14:paraId="25DD7582" w14:textId="77777777" w:rsidR="001549B4" w:rsidRPr="007F011B" w:rsidRDefault="001549B4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3BF1BA91" w14:textId="77777777" w:rsidR="006A701A" w:rsidRPr="007F011B" w:rsidRDefault="006A701A" w:rsidP="001549B4">
            <w:pPr>
              <w:spacing w:line="240" w:lineRule="auto"/>
              <w:ind w:left="34"/>
              <w:rPr>
                <w:rFonts w:ascii="Times New Roman" w:hAnsi="Times New Roman"/>
                <w:b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>Kontakt do opiekuna merytorycznego projektu</w:t>
            </w:r>
          </w:p>
          <w:p w14:paraId="438F2B4F" w14:textId="77777777" w:rsidR="000A52D7" w:rsidRPr="007F011B" w:rsidRDefault="00447903" w:rsidP="000A52D7">
            <w:pPr>
              <w:spacing w:line="240" w:lineRule="auto"/>
              <w:ind w:left="34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Pan </w:t>
            </w:r>
            <w:r w:rsidR="00145953">
              <w:rPr>
                <w:rFonts w:ascii="Times New Roman" w:hAnsi="Times New Roman"/>
                <w:sz w:val="21"/>
                <w:szCs w:val="21"/>
              </w:rPr>
              <w:t>Paweł Dąbrowski</w:t>
            </w:r>
            <w:r w:rsidR="00B229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0A52D7" w:rsidRPr="007F011B">
              <w:rPr>
                <w:rFonts w:ascii="Times New Roman" w:hAnsi="Times New Roman"/>
                <w:sz w:val="21"/>
                <w:szCs w:val="21"/>
              </w:rPr>
              <w:t>–</w:t>
            </w:r>
            <w:r w:rsidR="0000507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0A52D7" w:rsidRPr="007F011B">
              <w:rPr>
                <w:rFonts w:ascii="Times New Roman" w:hAnsi="Times New Roman"/>
                <w:sz w:val="21"/>
                <w:szCs w:val="21"/>
              </w:rPr>
              <w:t xml:space="preserve">Dyrektor Departamentu </w:t>
            </w:r>
            <w:r w:rsidR="00B368FB">
              <w:rPr>
                <w:rFonts w:ascii="Times New Roman" w:hAnsi="Times New Roman"/>
                <w:sz w:val="21"/>
                <w:szCs w:val="21"/>
              </w:rPr>
              <w:t>Spraw Międzynarodowych i</w:t>
            </w:r>
            <w:r>
              <w:rPr>
                <w:rFonts w:ascii="Times New Roman" w:hAnsi="Times New Roman"/>
                <w:sz w:val="21"/>
                <w:szCs w:val="21"/>
              </w:rPr>
              <w:t> </w:t>
            </w:r>
            <w:r w:rsidR="00B368FB">
              <w:rPr>
                <w:rFonts w:ascii="Times New Roman" w:hAnsi="Times New Roman"/>
                <w:sz w:val="21"/>
                <w:szCs w:val="21"/>
              </w:rPr>
              <w:t>Migracji</w:t>
            </w:r>
            <w:r w:rsidR="000A52D7" w:rsidRPr="007F011B">
              <w:rPr>
                <w:rFonts w:ascii="Times New Roman" w:hAnsi="Times New Roman"/>
                <w:sz w:val="21"/>
                <w:szCs w:val="21"/>
              </w:rPr>
              <w:t xml:space="preserve"> w Ministerstwie Spraw Wewnętrznych i</w:t>
            </w:r>
            <w:r w:rsidR="00A11BE4">
              <w:rPr>
                <w:rFonts w:ascii="Times New Roman" w:hAnsi="Times New Roman"/>
                <w:sz w:val="21"/>
                <w:szCs w:val="21"/>
              </w:rPr>
              <w:t> </w:t>
            </w:r>
            <w:r w:rsidR="000A52D7" w:rsidRPr="007F011B">
              <w:rPr>
                <w:rFonts w:ascii="Times New Roman" w:hAnsi="Times New Roman"/>
                <w:sz w:val="21"/>
                <w:szCs w:val="21"/>
              </w:rPr>
              <w:t>Administracji</w:t>
            </w:r>
            <w:r w:rsidR="00F7039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667D5F59" w14:textId="77777777" w:rsidR="00B368FB" w:rsidRDefault="000A52D7" w:rsidP="00727B7B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  <w:lang w:val="en-GB"/>
              </w:rPr>
            </w:pPr>
            <w:r w:rsidRPr="007F011B">
              <w:rPr>
                <w:rFonts w:ascii="Times New Roman" w:hAnsi="Times New Roman"/>
                <w:sz w:val="21"/>
                <w:szCs w:val="21"/>
                <w:lang w:val="en-GB"/>
              </w:rPr>
              <w:t xml:space="preserve">tel. +48 </w:t>
            </w:r>
            <w:r w:rsidR="0075168F">
              <w:rPr>
                <w:rFonts w:ascii="Times New Roman" w:hAnsi="Times New Roman"/>
                <w:sz w:val="21"/>
                <w:szCs w:val="21"/>
                <w:lang w:val="en-GB"/>
              </w:rPr>
              <w:t>47 728 41 20</w:t>
            </w:r>
          </w:p>
          <w:p w14:paraId="72BFB784" w14:textId="3FD6CC45" w:rsidR="00B53811" w:rsidRPr="00B020B6" w:rsidRDefault="00D0505C" w:rsidP="00727B7B">
            <w:pPr>
              <w:spacing w:line="240" w:lineRule="auto"/>
              <w:jc w:val="both"/>
              <w:rPr>
                <w:rFonts w:ascii="Times New Roman" w:hAnsi="Times New Roman"/>
                <w:color w:val="0000FF"/>
                <w:sz w:val="21"/>
                <w:szCs w:val="21"/>
                <w:u w:val="single"/>
                <w:lang w:val="en-GB"/>
              </w:rPr>
            </w:pPr>
            <w:hyperlink r:id="rId8" w:history="1">
              <w:r w:rsidR="00357547" w:rsidRPr="00B27887">
                <w:rPr>
                  <w:rStyle w:val="Hipercze"/>
                  <w:rFonts w:ascii="Times New Roman" w:hAnsi="Times New Roman"/>
                  <w:sz w:val="21"/>
                  <w:szCs w:val="21"/>
                  <w:lang w:val="en-GB"/>
                </w:rPr>
                <w:t>Sekretariat.DSMiM@mswia.gov.pl</w:t>
              </w:r>
            </w:hyperlink>
            <w:r w:rsidR="00B020B6">
              <w:rPr>
                <w:rStyle w:val="Hipercze"/>
                <w:rFonts w:ascii="Times New Roman" w:hAnsi="Times New Roman"/>
                <w:sz w:val="21"/>
                <w:szCs w:val="21"/>
                <w:lang w:val="en-GB"/>
              </w:rPr>
              <w:t xml:space="preserve"> </w:t>
            </w:r>
            <w:r w:rsidR="00357547">
              <w:rPr>
                <w:rFonts w:ascii="Times New Roman" w:hAnsi="Times New Roman"/>
                <w:sz w:val="21"/>
                <w:szCs w:val="21"/>
                <w:lang w:val="en-GB"/>
              </w:rPr>
              <w:t xml:space="preserve"> </w:t>
            </w:r>
            <w:r w:rsidR="00B020B6">
              <w:rPr>
                <w:rFonts w:ascii="Times New Roman" w:hAnsi="Times New Roman"/>
                <w:sz w:val="21"/>
                <w:szCs w:val="21"/>
                <w:lang w:val="en-GB"/>
              </w:rPr>
              <w:t xml:space="preserve"> </w:t>
            </w:r>
            <w:r w:rsidR="000A52D7" w:rsidRPr="007F011B">
              <w:rPr>
                <w:rFonts w:ascii="Times New Roman" w:hAnsi="Times New Roman"/>
                <w:sz w:val="21"/>
                <w:szCs w:val="21"/>
                <w:lang w:val="en-GB"/>
              </w:rPr>
              <w:t xml:space="preserve">  </w:t>
            </w:r>
          </w:p>
        </w:tc>
        <w:tc>
          <w:tcPr>
            <w:tcW w:w="4145" w:type="dxa"/>
            <w:gridSpan w:val="11"/>
            <w:shd w:val="clear" w:color="auto" w:fill="FFFFFF"/>
          </w:tcPr>
          <w:p w14:paraId="3FF02928" w14:textId="734743C9" w:rsidR="001B3460" w:rsidRPr="00C57CBA" w:rsidRDefault="00F549C5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C57CBA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="00772605" w:rsidRPr="00C57CBA">
              <w:rPr>
                <w:rFonts w:ascii="Times New Roman" w:hAnsi="Times New Roman"/>
                <w:b/>
                <w:sz w:val="21"/>
                <w:szCs w:val="21"/>
              </w:rPr>
              <w:t>:</w:t>
            </w:r>
            <w:r w:rsidR="00DA6181" w:rsidRPr="00C57CBA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540129" w:rsidRPr="00C57CBA">
              <w:rPr>
                <w:rFonts w:ascii="Times New Roman" w:hAnsi="Times New Roman"/>
                <w:sz w:val="21"/>
                <w:szCs w:val="21"/>
              </w:rPr>
              <w:t>3 marca</w:t>
            </w:r>
            <w:r w:rsidR="00B229C8" w:rsidRPr="00C57CBA">
              <w:rPr>
                <w:rFonts w:ascii="Times New Roman" w:hAnsi="Times New Roman"/>
                <w:sz w:val="21"/>
                <w:szCs w:val="21"/>
              </w:rPr>
              <w:t xml:space="preserve"> 202</w:t>
            </w:r>
            <w:r w:rsidR="0028720E" w:rsidRPr="00C57CBA">
              <w:rPr>
                <w:rFonts w:ascii="Times New Roman" w:hAnsi="Times New Roman"/>
                <w:sz w:val="21"/>
                <w:szCs w:val="21"/>
              </w:rPr>
              <w:t>5</w:t>
            </w:r>
            <w:r w:rsidR="00B57318" w:rsidRPr="00C57CBA">
              <w:rPr>
                <w:rFonts w:ascii="Times New Roman" w:hAnsi="Times New Roman"/>
                <w:sz w:val="21"/>
                <w:szCs w:val="21"/>
              </w:rPr>
              <w:t xml:space="preserve"> r.</w:t>
            </w:r>
            <w:r w:rsidR="00511200" w:rsidRPr="00C57CBA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7B67B413" w14:textId="77777777" w:rsidR="00F76884" w:rsidRPr="007F011B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54744738" w14:textId="77777777" w:rsidR="00F76884" w:rsidRPr="007F011B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Źródło: </w:t>
            </w:r>
            <w:bookmarkStart w:id="0" w:name="Lista1"/>
            <w:r w:rsidR="006B3418" w:rsidRPr="009C0BB2">
              <w:rPr>
                <w:rFonts w:ascii="Times New Roman" w:hAnsi="Times New Roman"/>
                <w:bCs/>
                <w:sz w:val="21"/>
                <w:szCs w:val="21"/>
              </w:rPr>
              <w:t>inicjatywa własna oraz</w:t>
            </w:r>
            <w:r w:rsidR="006B3418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3263">
              <w:rPr>
                <w:rFonts w:ascii="Times New Roman" w:hAnsi="Times New Roman"/>
                <w:sz w:val="21"/>
                <w:szCs w:val="21"/>
              </w:rPr>
              <w:t>dostosowanie prawa polskiego do prawa UE</w:t>
            </w:r>
          </w:p>
          <w:bookmarkEnd w:id="0"/>
          <w:p w14:paraId="0BDD152D" w14:textId="77777777" w:rsidR="00F76884" w:rsidRPr="007F011B" w:rsidRDefault="00F76884" w:rsidP="00F76884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3B820D0E" w14:textId="77777777" w:rsidR="006A701A" w:rsidRDefault="006A701A" w:rsidP="007943E2">
            <w:pPr>
              <w:spacing w:before="12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Nr </w:t>
            </w:r>
            <w:r w:rsidR="0057668E" w:rsidRPr="007F011B">
              <w:rPr>
                <w:rFonts w:ascii="Times New Roman" w:hAnsi="Times New Roman"/>
                <w:b/>
                <w:sz w:val="21"/>
                <w:szCs w:val="21"/>
              </w:rPr>
              <w:t>w</w:t>
            </w:r>
            <w:r w:rsidRPr="007F011B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671541">
              <w:rPr>
                <w:rFonts w:ascii="Times New Roman" w:hAnsi="Times New Roman"/>
                <w:b/>
                <w:sz w:val="21"/>
                <w:szCs w:val="21"/>
              </w:rPr>
              <w:t>W</w:t>
            </w:r>
            <w:r w:rsidR="00671541" w:rsidRPr="007F011B">
              <w:rPr>
                <w:rFonts w:ascii="Times New Roman" w:hAnsi="Times New Roman"/>
                <w:b/>
                <w:sz w:val="21"/>
                <w:szCs w:val="21"/>
              </w:rPr>
              <w:t>ykazie</w:t>
            </w:r>
            <w:r w:rsidR="0035497E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D479B5">
              <w:rPr>
                <w:rFonts w:ascii="Times New Roman" w:hAnsi="Times New Roman"/>
                <w:b/>
                <w:sz w:val="21"/>
                <w:szCs w:val="21"/>
              </w:rPr>
              <w:t>prac legislacyjnych i</w:t>
            </w:r>
            <w:r w:rsidR="00844782">
              <w:rPr>
                <w:rFonts w:ascii="Times New Roman" w:hAnsi="Times New Roman"/>
                <w:b/>
                <w:sz w:val="21"/>
                <w:szCs w:val="21"/>
              </w:rPr>
              <w:t> </w:t>
            </w:r>
            <w:r w:rsidR="00D479B5">
              <w:rPr>
                <w:rFonts w:ascii="Times New Roman" w:hAnsi="Times New Roman"/>
                <w:b/>
                <w:sz w:val="21"/>
                <w:szCs w:val="21"/>
              </w:rPr>
              <w:t>programowych Rady Ministrów:</w:t>
            </w:r>
          </w:p>
          <w:p w14:paraId="073BA449" w14:textId="77777777" w:rsidR="00714F45" w:rsidRPr="007F011B" w:rsidRDefault="00714F45" w:rsidP="007943E2">
            <w:pPr>
              <w:spacing w:before="12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UD163</w:t>
            </w:r>
          </w:p>
          <w:p w14:paraId="161A41F7" w14:textId="77777777" w:rsidR="006A701A" w:rsidRPr="007F011B" w:rsidRDefault="006A701A" w:rsidP="007943E2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0861521D" w14:textId="77777777" w:rsidR="006A701A" w:rsidRPr="007F011B" w:rsidRDefault="006A701A" w:rsidP="00A17CB2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F011B" w:rsidRPr="007F011B" w14:paraId="113382F6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99CCFF"/>
          </w:tcPr>
          <w:p w14:paraId="1242368D" w14:textId="77777777" w:rsidR="006A701A" w:rsidRPr="007F011B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F011B">
              <w:rPr>
                <w:rFonts w:ascii="Times New Roman" w:hAnsi="Times New Roman"/>
                <w:b/>
                <w:sz w:val="32"/>
                <w:szCs w:val="32"/>
              </w:rPr>
              <w:t>OCENA SKUTKÓW REGULACJI</w:t>
            </w:r>
          </w:p>
        </w:tc>
      </w:tr>
      <w:tr w:rsidR="007F011B" w:rsidRPr="007F011B" w14:paraId="5F2484B0" w14:textId="77777777" w:rsidTr="00975190">
        <w:trPr>
          <w:trHeight w:val="333"/>
        </w:trPr>
        <w:tc>
          <w:tcPr>
            <w:tcW w:w="10944" w:type="dxa"/>
            <w:gridSpan w:val="25"/>
            <w:shd w:val="clear" w:color="auto" w:fill="99CCFF"/>
            <w:vAlign w:val="center"/>
          </w:tcPr>
          <w:p w14:paraId="0033D2A4" w14:textId="77777777" w:rsidR="006A701A" w:rsidRPr="007F011B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7F011B">
              <w:rPr>
                <w:rFonts w:ascii="Times New Roman" w:hAnsi="Times New Roman"/>
                <w:b/>
              </w:rPr>
              <w:t>rozwiązywany?</w:t>
            </w:r>
            <w:bookmarkStart w:id="1" w:name="Wybór1"/>
            <w:bookmarkEnd w:id="1"/>
          </w:p>
        </w:tc>
      </w:tr>
      <w:tr w:rsidR="007F011B" w:rsidRPr="007F011B" w14:paraId="7B49429D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FFFFFF"/>
          </w:tcPr>
          <w:p w14:paraId="17034D1A" w14:textId="77777777" w:rsidR="00B12F13" w:rsidRPr="00005349" w:rsidRDefault="007200FF" w:rsidP="00781420">
            <w:pPr>
              <w:jc w:val="both"/>
              <w:rPr>
                <w:rFonts w:ascii="Times New Roman" w:hAnsi="Times New Roman"/>
              </w:rPr>
            </w:pPr>
            <w:r w:rsidRPr="00005349">
              <w:rPr>
                <w:rFonts w:ascii="Times New Roman" w:hAnsi="Times New Roman"/>
              </w:rPr>
              <w:t xml:space="preserve">Projekt ustawy o zmianie ustawy o cudzoziemcach oraz niektórych innych ustaw, zwany dalej „projektem ustawy”, </w:t>
            </w:r>
            <w:r w:rsidR="004A39B8" w:rsidRPr="00005349">
              <w:rPr>
                <w:rFonts w:ascii="Times New Roman" w:hAnsi="Times New Roman"/>
              </w:rPr>
              <w:br/>
            </w:r>
            <w:r w:rsidRPr="00005349">
              <w:rPr>
                <w:rFonts w:ascii="Times New Roman" w:hAnsi="Times New Roman"/>
              </w:rPr>
              <w:t>ma na celu:</w:t>
            </w:r>
          </w:p>
          <w:p w14:paraId="74B1954A" w14:textId="77777777" w:rsidR="00B12F13" w:rsidRPr="00005349" w:rsidRDefault="00B12F13" w:rsidP="00B12F13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/>
              </w:rPr>
            </w:pPr>
            <w:r w:rsidRPr="00005349">
              <w:rPr>
                <w:rFonts w:ascii="Times New Roman" w:hAnsi="Times New Roman"/>
              </w:rPr>
              <w:t>zmianę sposobu składania wniosku o udzielenie zezwolenia na pobyt czasowy, zezwolenia na pobyt stały oraz zezwolenia na pobyt rezydenta długoterminowego UE, a w przypadku  wniosku o udzielenie zezwolenia na pobyt czasowy również z obowiązkowymi załącznikami formalnymi poprzez zastąpienie obowiązku złożenia ww. wniosków w formie papierowej podczas osobistego stawiennictwa w urzędzie wojewódzkim obowiązkiem złożenia ww. wniosków w postaci elektronicznej z wykorzystaniem usługi online za pośrednictwem Modułu Obsługi Spraw, zwanego dalej „MOS”;</w:t>
            </w:r>
          </w:p>
          <w:p w14:paraId="5BB93696" w14:textId="7B316439" w:rsidR="00B12F13" w:rsidRPr="00005349" w:rsidRDefault="00B12F13" w:rsidP="00B12F13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/>
              </w:rPr>
            </w:pPr>
            <w:r w:rsidRPr="00005349">
              <w:rPr>
                <w:rFonts w:ascii="Times New Roman" w:hAnsi="Times New Roman"/>
              </w:rPr>
              <w:t xml:space="preserve">doprecyzowanie zakresu danych i informacji przetwarzanych w rejestrach i postępowaniach prowadzonych </w:t>
            </w:r>
            <w:r w:rsidR="00EC2008" w:rsidRPr="00005349">
              <w:rPr>
                <w:rFonts w:ascii="Times New Roman" w:hAnsi="Times New Roman"/>
              </w:rPr>
              <w:br/>
            </w:r>
            <w:r w:rsidRPr="00005349">
              <w:rPr>
                <w:rFonts w:ascii="Times New Roman" w:hAnsi="Times New Roman"/>
              </w:rPr>
              <w:t>na podstawie ustawy z dnia 12 grudnia 2013 r. o cudzoziemcach (Dz. U. z 2024 r. poz. 769</w:t>
            </w:r>
            <w:r w:rsidR="00CC4C40" w:rsidRPr="00005349">
              <w:rPr>
                <w:rFonts w:ascii="Times New Roman" w:hAnsi="Times New Roman"/>
              </w:rPr>
              <w:t xml:space="preserve">, z </w:t>
            </w:r>
            <w:proofErr w:type="spellStart"/>
            <w:r w:rsidR="00CC4C40" w:rsidRPr="00005349">
              <w:rPr>
                <w:rFonts w:ascii="Times New Roman" w:hAnsi="Times New Roman"/>
              </w:rPr>
              <w:t>późn</w:t>
            </w:r>
            <w:proofErr w:type="spellEnd"/>
            <w:r w:rsidR="00CC4C40" w:rsidRPr="00005349">
              <w:rPr>
                <w:rFonts w:ascii="Times New Roman" w:hAnsi="Times New Roman"/>
              </w:rPr>
              <w:t>. zm.), ustawy</w:t>
            </w:r>
            <w:r w:rsidRPr="00005349">
              <w:rPr>
                <w:rFonts w:ascii="Times New Roman" w:hAnsi="Times New Roman"/>
              </w:rPr>
              <w:t xml:space="preserve"> z</w:t>
            </w:r>
            <w:r w:rsidR="004F49F8" w:rsidRPr="00005349">
              <w:rPr>
                <w:rFonts w:ascii="Times New Roman" w:hAnsi="Times New Roman"/>
              </w:rPr>
              <w:t> </w:t>
            </w:r>
            <w:r w:rsidRPr="00005349">
              <w:rPr>
                <w:rFonts w:ascii="Times New Roman" w:hAnsi="Times New Roman"/>
              </w:rPr>
              <w:t>dnia 13 czerwca 2003 r. o udzielaniu cudzoziemcom ochrony na terytorium Rzeczypospolitej Polskiej (Dz. U. z</w:t>
            </w:r>
            <w:r w:rsidR="004F49F8" w:rsidRPr="00005349">
              <w:rPr>
                <w:rFonts w:ascii="Times New Roman" w:hAnsi="Times New Roman"/>
              </w:rPr>
              <w:t> </w:t>
            </w:r>
            <w:r w:rsidR="00D331E9">
              <w:rPr>
                <w:rFonts w:ascii="Times New Roman" w:hAnsi="Times New Roman"/>
              </w:rPr>
              <w:t>2025</w:t>
            </w:r>
            <w:r w:rsidRPr="00005349">
              <w:rPr>
                <w:rFonts w:ascii="Times New Roman" w:hAnsi="Times New Roman"/>
              </w:rPr>
              <w:t xml:space="preserve"> r. poz.</w:t>
            </w:r>
            <w:r w:rsidR="00D331E9">
              <w:rPr>
                <w:rFonts w:ascii="Times New Roman" w:hAnsi="Times New Roman"/>
              </w:rPr>
              <w:t xml:space="preserve"> 223</w:t>
            </w:r>
            <w:r w:rsidR="00CC4C40" w:rsidRPr="00005349">
              <w:rPr>
                <w:rFonts w:ascii="Times New Roman" w:hAnsi="Times New Roman"/>
              </w:rPr>
              <w:t>) oraz ustawy</w:t>
            </w:r>
            <w:r w:rsidRPr="00005349">
              <w:rPr>
                <w:rFonts w:ascii="Times New Roman" w:hAnsi="Times New Roman"/>
              </w:rPr>
              <w:t xml:space="preserve"> z dnia 14 lipca 2006 r. o wjeździe na terytorium Rzeczypospolitej Polskiej, pobycie oraz wyjeździe z tego terytorium obywateli państw członkowskich Unii Europejskiej i członków ich rodzin (Dz. U. z 2024 r. poz. 633), w tym w celu realizacji przepisów rozporządzenia (WE) nr 862/2007 Parlamentu Europejskiego i Rady z dnia 11 lipca 2007 r. w sprawie statystyk Wspólnoty z zakresu migracji i</w:t>
            </w:r>
            <w:r w:rsidR="00CB6B09" w:rsidRPr="00005349">
              <w:rPr>
                <w:rFonts w:ascii="Times New Roman" w:hAnsi="Times New Roman"/>
              </w:rPr>
              <w:t> </w:t>
            </w:r>
            <w:r w:rsidRPr="00005349">
              <w:rPr>
                <w:rFonts w:ascii="Times New Roman" w:hAnsi="Times New Roman"/>
              </w:rPr>
              <w:t>ochrony międzynarodowej oraz uchylającego rozporządzenie Rady nr 311/76 w sprawie zestawienia statystyk dotyczących pracowników cudzoziemców (Dz. Urz. UE L 199 z 31.07.2007, str. 23)</w:t>
            </w:r>
            <w:r w:rsidR="004F49F8" w:rsidRPr="00005349">
              <w:rPr>
                <w:rFonts w:ascii="Times New Roman" w:hAnsi="Times New Roman"/>
              </w:rPr>
              <w:t>, zwanego dalej „rozporządzeniem 862/2007”</w:t>
            </w:r>
            <w:r w:rsidRPr="00005349">
              <w:rPr>
                <w:rFonts w:ascii="Times New Roman" w:hAnsi="Times New Roman"/>
              </w:rPr>
              <w:t>;</w:t>
            </w:r>
          </w:p>
          <w:p w14:paraId="41966E34" w14:textId="70579A74" w:rsidR="00FA6026" w:rsidRDefault="00B12F13" w:rsidP="000C46BD">
            <w:pPr>
              <w:pStyle w:val="Akapitzlist"/>
              <w:numPr>
                <w:ilvl w:val="0"/>
                <w:numId w:val="89"/>
              </w:numPr>
              <w:jc w:val="both"/>
              <w:rPr>
                <w:rFonts w:ascii="Times New Roman" w:hAnsi="Times New Roman"/>
              </w:rPr>
            </w:pPr>
            <w:bookmarkStart w:id="2" w:name="_Hlk173240275"/>
            <w:r w:rsidRPr="00005349">
              <w:rPr>
                <w:rFonts w:ascii="Times New Roman" w:hAnsi="Times New Roman"/>
              </w:rPr>
              <w:t>dostosowanie polskiego porządku prawnego do rozporządzenia Parlamentu Europejskiego i Rady (UE) 2016/1953 z dnia 26 października 2016 r. w sprawie ustanowienia europejskiego dokumentu podróży do celów powrotu nielegalnie przebywających obywateli państw trzecich oraz uchylającego zalecenie Rady z dnia 30 listopada 1994</w:t>
            </w:r>
            <w:r w:rsidR="00CB6B09" w:rsidRPr="00005349">
              <w:rPr>
                <w:rFonts w:ascii="Times New Roman" w:hAnsi="Times New Roman"/>
              </w:rPr>
              <w:t> </w:t>
            </w:r>
            <w:r w:rsidRPr="00005349">
              <w:rPr>
                <w:rFonts w:ascii="Times New Roman" w:hAnsi="Times New Roman"/>
              </w:rPr>
              <w:t>r. (Dz. Urz. UE L 311 z 17.11.2016, str. 13), zwanego dalej „rozporządzeniem 2016/1953”</w:t>
            </w:r>
            <w:r w:rsidR="006B3418" w:rsidRPr="00005349">
              <w:rPr>
                <w:rFonts w:ascii="Times New Roman" w:hAnsi="Times New Roman"/>
              </w:rPr>
              <w:t>.</w:t>
            </w:r>
            <w:bookmarkEnd w:id="2"/>
          </w:p>
          <w:p w14:paraId="6BCD4428" w14:textId="77777777" w:rsidR="000C46BD" w:rsidRPr="000C46BD" w:rsidRDefault="000C46BD" w:rsidP="000C46BD">
            <w:pPr>
              <w:pStyle w:val="Akapitzlist"/>
              <w:jc w:val="both"/>
              <w:rPr>
                <w:rFonts w:ascii="Times New Roman" w:hAnsi="Times New Roman"/>
              </w:rPr>
            </w:pPr>
          </w:p>
          <w:p w14:paraId="430EAA04" w14:textId="77777777" w:rsidR="00FA6026" w:rsidRPr="00005349" w:rsidRDefault="00ED0F31" w:rsidP="00781420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Projekt przewiduje również</w:t>
            </w:r>
            <w:r w:rsidR="00F03B6C"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 xml:space="preserve"> m.in.</w:t>
            </w:r>
            <w:r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:</w:t>
            </w:r>
          </w:p>
          <w:p w14:paraId="249D2F3A" w14:textId="77777777" w:rsidR="00FA6026" w:rsidRPr="00005349" w:rsidRDefault="00FA6026" w:rsidP="00DA6181">
            <w:pPr>
              <w:pStyle w:val="Akapitzlist"/>
              <w:numPr>
                <w:ilvl w:val="0"/>
                <w:numId w:val="75"/>
              </w:numPr>
              <w:spacing w:after="160" w:line="259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wprowadzenie zmiany właściwości miejscowej sądu w zakresie wniosku o umieszczenie małoletniego cudzoziemca bez opieki w placówce opiekuńczo–wychowawczej lub w strzeżonym ośrodku</w:t>
            </w:r>
            <w:r w:rsidR="0007566C"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 xml:space="preserve"> – co</w:t>
            </w:r>
            <w:r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 xml:space="preserve"> jest niezbędne do ograniczenia kosztów </w:t>
            </w:r>
            <w:proofErr w:type="spellStart"/>
            <w:r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doprowadzeń</w:t>
            </w:r>
            <w:proofErr w:type="spellEnd"/>
            <w:r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 xml:space="preserve"> tych osób na posiedzenia sądowe, które wynikają z różnicy pomiędzy aktualnym miejscem pobytu małoletniego cudzoziemca bez opieki, a pierwotnym miejscem jego zatrzymania. Konieczność zwrócenia się o umieszczenie w placówce opiekuńczo-wychow</w:t>
            </w:r>
            <w:r w:rsidR="0083356B"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awczej lub w strzeżonym ośrodku</w:t>
            </w:r>
            <w:r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 xml:space="preserve"> wiąże się z koniecznością kierowania wniosku i przewiezienia na posiedzenie w sądzie oddalonym nawet o setki kilometrów, co powoduje zarówno dyskomfort małoletniego cudzoziemca, jak również dezorganizuje prace organów Straży Granicznej oraz generuje nadmierne koszty. Powyższe przemawia za tym, by o umieszczeniu w</w:t>
            </w:r>
            <w:r w:rsidR="0007566C"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 </w:t>
            </w:r>
            <w:r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placówce opiekuńczo-wychowawczej lub strzeżonym ośrodku dla cudzoziemców rozstrzygał sąd właściwy według aktualnego miej</w:t>
            </w:r>
            <w:r w:rsidR="00B37AE2"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sca pobytu cudzoziemca;</w:t>
            </w:r>
          </w:p>
          <w:p w14:paraId="6548447F" w14:textId="77777777" w:rsidR="00C81254" w:rsidRPr="00005349" w:rsidRDefault="00ED0F31" w:rsidP="00EC2008">
            <w:pPr>
              <w:pStyle w:val="Akapitzlist"/>
              <w:numPr>
                <w:ilvl w:val="0"/>
                <w:numId w:val="75"/>
              </w:numPr>
              <w:spacing w:after="160" w:line="259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lastRenderedPageBreak/>
              <w:t xml:space="preserve">zmiany w przepisach ustawy </w:t>
            </w:r>
            <w:r w:rsidRPr="00005349">
              <w:rPr>
                <w:rFonts w:ascii="Times New Roman" w:hAnsi="Times New Roman"/>
              </w:rPr>
              <w:t>z dnia 13 czerwca 2003 r. o udzielaniu cudzoziemcom ochrony na terytorium Rzeczypospolitej Polskiej mające porządkowy i organizacyjny charakter, ukierunkowane na usprawnienie funkcjonowania dotychczasowego systemu pomocy zapewnianej cudzoziemcom ubiegającym się o udzielenie ochrony międzynarodowej, doręczania pism w postępowaniu o udzielenie ochrony międzynarodowej oraz wydania tymczasowego zaświadczenia tożsamości cudzoziemca</w:t>
            </w:r>
            <w:r w:rsidR="00EC2008" w:rsidRPr="00005349">
              <w:rPr>
                <w:rFonts w:ascii="Times New Roman" w:hAnsi="Times New Roman"/>
              </w:rPr>
              <w:t xml:space="preserve">, a także ukierunkowane </w:t>
            </w:r>
            <w:r w:rsidRPr="00005349">
              <w:rPr>
                <w:rFonts w:ascii="Times New Roman" w:hAnsi="Times New Roman"/>
              </w:rPr>
              <w:t xml:space="preserve">na eliminację pojawiających się wątpliwości interpretacyjnych </w:t>
            </w:r>
            <w:r w:rsidRPr="00005349">
              <w:rPr>
                <w:rFonts w:ascii="Times New Roman" w:eastAsia="Times New Roman" w:hAnsi="Times New Roman"/>
                <w:color w:val="000000"/>
                <w:lang w:eastAsia="pl-PL"/>
              </w:rPr>
              <w:t>tej natury, że jedynie zmiana tych przepisów pozwoli na właściwe stosowanie zawartych w nich norm prawnych</w:t>
            </w:r>
            <w:r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.</w:t>
            </w:r>
          </w:p>
          <w:p w14:paraId="0C5A3D3E" w14:textId="77777777" w:rsidR="00D15BD5" w:rsidRDefault="00D15BD5" w:rsidP="00330505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005349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 xml:space="preserve">Dodatkowo, projekt ustawy przewiduje korektę oczekujących na wejście w życie niektórych regulacji wynikających z </w:t>
            </w:r>
            <w:r w:rsidR="00B70F71">
              <w:rPr>
                <w:rFonts w:ascii="Times New Roman" w:hAnsi="Times New Roman"/>
              </w:rPr>
              <w:t>art. 42c–</w:t>
            </w:r>
            <w:r w:rsidRPr="00937ABB">
              <w:rPr>
                <w:rFonts w:ascii="Times New Roman" w:hAnsi="Times New Roman"/>
              </w:rPr>
              <w:t xml:space="preserve">42w ustawy z dnia 12 marca 2022 r. o pomocy obywatelom Ukrainy w związku z konfliktem zbrojnym na terytorium tego państwa, które przewidziano w ustawie z dnia 15 maja 2024 r. o zmianie ustawy pomocy obywatelom Ukrainy </w:t>
            </w:r>
            <w:r w:rsidR="00330505">
              <w:rPr>
                <w:rFonts w:ascii="Times New Roman" w:hAnsi="Times New Roman"/>
              </w:rPr>
              <w:br/>
            </w:r>
            <w:r w:rsidRPr="00937ABB">
              <w:rPr>
                <w:rFonts w:ascii="Times New Roman" w:hAnsi="Times New Roman"/>
              </w:rPr>
              <w:t>w związku z konfliktem zbrojnym na terytorium tego państwa oraz niektórych innych ustaw (Dz. U. poz. 854), zwanej dalej: „ustawą nowelizującą”</w:t>
            </w:r>
            <w:r w:rsidR="00F34D99" w:rsidRPr="00937ABB">
              <w:rPr>
                <w:rFonts w:ascii="Times New Roman" w:hAnsi="Times New Roman"/>
              </w:rPr>
              <w:t xml:space="preserve">, ustanawiających </w:t>
            </w:r>
            <w:r w:rsidRPr="00937ABB">
              <w:rPr>
                <w:rFonts w:ascii="Times New Roman" w:hAnsi="Times New Roman"/>
              </w:rPr>
              <w:t>podstawę prawną dla wydawania obywatelom U</w:t>
            </w:r>
            <w:r w:rsidR="00B70F71">
              <w:rPr>
                <w:rFonts w:ascii="Times New Roman" w:hAnsi="Times New Roman"/>
              </w:rPr>
              <w:t xml:space="preserve">krainy oraz innym cudzoziemcom </w:t>
            </w:r>
            <w:r w:rsidRPr="00937ABB">
              <w:rPr>
                <w:rFonts w:ascii="Times New Roman" w:hAnsi="Times New Roman"/>
              </w:rPr>
              <w:t xml:space="preserve">kart pobytu na okres 3 lat, i tym samym udzielania im zezwoleń na pobyt czasowy na taki okres. Ich wejście w życie uzależnione jest od wydania na podstawie art. 33 ust. 1 ustawy nowelizującej komunikatu ministra właściwego do spraw wewnętrznych określającego dzień wdrożenia rozwiązań technicznych umożliwiających stosowanie tych przepisów, albowiem całość procesu składania wniosków będzie odbywała się elektronicznie. Wniosek o wydanie karty pobytu składany będzie wyłącznie w postaci elektronicznej z wykorzystaniem usługi online w systemie teleinformatycznym prowadzonym przez Szefa Urzędu do Spraw Cudzoziemców pod rygorem pozostawienia wniosku bez rozpoznania </w:t>
            </w:r>
            <w:r w:rsidR="00330505">
              <w:rPr>
                <w:rFonts w:ascii="Times New Roman" w:hAnsi="Times New Roman"/>
              </w:rPr>
              <w:br/>
            </w:r>
            <w:r w:rsidRPr="00937ABB">
              <w:rPr>
                <w:rFonts w:ascii="Times New Roman" w:hAnsi="Times New Roman"/>
              </w:rPr>
              <w:t>(art. 42f ust. 1 i 7 ustawy o pomocy obywatelom Ukrainy w związku z konfliktem zbrojnym na terytorium tego państwa</w:t>
            </w:r>
            <w:r w:rsidR="00B70F71">
              <w:rPr>
                <w:rFonts w:ascii="Times New Roman" w:hAnsi="Times New Roman"/>
              </w:rPr>
              <w:t xml:space="preserve">). Zapewnienie wykonania ww. </w:t>
            </w:r>
            <w:r w:rsidRPr="00937ABB">
              <w:rPr>
                <w:rFonts w:ascii="Times New Roman" w:hAnsi="Times New Roman"/>
              </w:rPr>
              <w:t>przyszłych przepisów ustawowych odbędzie się z wykorzystaniem MOS.</w:t>
            </w:r>
            <w:r w:rsidR="00F34D99" w:rsidRPr="00937ABB">
              <w:rPr>
                <w:rFonts w:ascii="Times New Roman" w:hAnsi="Times New Roman"/>
              </w:rPr>
              <w:t xml:space="preserve"> W chwili obecnej dostrzeżono, iż oczekujące na wejście w życie przepisy wymagać będą pewnych korekt, tak, aby cały proces wnioskowania o karty pobytu był możliwy do zrealizowania. </w:t>
            </w:r>
          </w:p>
          <w:p w14:paraId="3D297A65" w14:textId="52385A67" w:rsidR="000902AE" w:rsidRPr="00937ABB" w:rsidRDefault="000902AE" w:rsidP="00330505">
            <w:pPr>
              <w:spacing w:after="160" w:line="259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C57CBA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Ponadto projekt przewiduje zmiany w przepisach ustawy z dnia 18 października 2024 r. o udziale Rzeczypospolitej Polskiej w Systemie Wjazdu/Wyjazdu (Dz. U. poz. 1688) o charakterze technicznym, porządkującym i ujednolicającym siatkę pojęciową oraz dostosowującym wejście w życie niektórych przepisów ustawy z dnia 18 października 2024 r. o udziale Rzeczypospolitej Polskiej w Systemie Wjazdu/Wyjazdu w celu zapewnienia polskim organom odpowiedniego przygotowania się do uruchomienia i stosowania system</w:t>
            </w:r>
            <w:r w:rsidR="003140AA" w:rsidRPr="00C57CBA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u Wjazdu/Wy</w:t>
            </w:r>
            <w:r w:rsidR="00D0505C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jazdu</w:t>
            </w:r>
            <w:r w:rsidRPr="00C57CBA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.</w:t>
            </w:r>
          </w:p>
        </w:tc>
      </w:tr>
      <w:tr w:rsidR="007F011B" w:rsidRPr="007F011B" w14:paraId="0319D91E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99CCFF"/>
            <w:vAlign w:val="center"/>
          </w:tcPr>
          <w:p w14:paraId="448D7DA4" w14:textId="77777777" w:rsidR="006A701A" w:rsidRPr="007F011B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  <w:spacing w:val="-2"/>
              </w:rPr>
              <w:lastRenderedPageBreak/>
              <w:t>Rekomendowane rozwiązanie, w tym planowane narzędzia interwencji, i oczekiwany efekt</w:t>
            </w:r>
          </w:p>
        </w:tc>
      </w:tr>
      <w:tr w:rsidR="007F011B" w:rsidRPr="007F011B" w14:paraId="729C58EA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auto"/>
          </w:tcPr>
          <w:p w14:paraId="11AB13E4" w14:textId="77777777" w:rsidR="007200FF" w:rsidRPr="000C6CB1" w:rsidRDefault="007200FF" w:rsidP="00010B53">
            <w:pPr>
              <w:pStyle w:val="Akapitzlist"/>
              <w:ind w:left="62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>Wprowadzenie rozwiązań prawnych, które będą umożliwiały złożenie wniosku o udzielenie zezwolenia na pobyt czasowy, zezwolenia na pobyt stały oraz zezwolenia na pobyt rezydenta długoterminowego UE, a w przypadku  wniosku o udzielenie zezwolenia na pobyt czasowy również z obowiązkowymi załącznikami formalnymi, w postaci elektronicznej z wykorzystaniem usługi online za pośrednictwem</w:t>
            </w:r>
            <w:r w:rsidR="003152D9" w:rsidRPr="000C6CB1">
              <w:rPr>
                <w:rFonts w:ascii="Times New Roman" w:hAnsi="Times New Roman"/>
                <w:b/>
                <w:sz w:val="21"/>
                <w:szCs w:val="21"/>
              </w:rPr>
              <w:t xml:space="preserve"> MOS</w:t>
            </w:r>
            <w:r w:rsidR="00E10738" w:rsidRPr="000C6CB1">
              <w:rPr>
                <w:rFonts w:ascii="Times New Roman" w:hAnsi="Times New Roman"/>
                <w:b/>
                <w:sz w:val="21"/>
                <w:szCs w:val="21"/>
              </w:rPr>
              <w:t>.</w:t>
            </w:r>
          </w:p>
          <w:p w14:paraId="6B26C9F3" w14:textId="77777777" w:rsidR="0075168F" w:rsidRPr="000C6CB1" w:rsidRDefault="007200F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 xml:space="preserve">W obecnym stanie prawnym wniosek o udzielenie zezwolenia na pobyt czasowy, zezwolenia na pobyt stały oraz zezwolenia 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>na pobyt rezydenta długoterminowego UE cudzoziemiec jest obowiązany złożyć wyłącznie na urzędowym formularzu (według wzorów określonych w aktach wykonawczych do ustawy o cudzoziemcach) w formie papierowej, osobiście w siedzibie urzędu wojewódzkiego. W przypadku, kiedy ww. wniosek nie zostanie złożony przez cudzoziemca osobiście, wojewoda jest obowiązany w</w:t>
            </w:r>
            <w:r w:rsidR="00CB6B09" w:rsidRPr="000C6CB1">
              <w:rPr>
                <w:rFonts w:ascii="Times New Roman" w:hAnsi="Times New Roman"/>
                <w:sz w:val="21"/>
                <w:szCs w:val="21"/>
              </w:rPr>
              <w:t>ez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wać cudzoziemca do osobistego stawiennictwa w urzędzie wojewódzkim w terminie nie krótszym niż 7 dni pod rygorem pozostawienia wniosku bez rozpoznania. W trakcie składania ww. wniosku od cudzoziemca pobierane są odciski linii papilarnych w celu wydania ka</w:t>
            </w:r>
            <w:r w:rsidR="008655BB" w:rsidRPr="000C6CB1">
              <w:rPr>
                <w:rFonts w:ascii="Times New Roman" w:hAnsi="Times New Roman"/>
                <w:sz w:val="21"/>
                <w:szCs w:val="21"/>
              </w:rPr>
              <w:t>r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ty pobytu, a w dokumencie podróży zamieszczany jest odcisk stempla potwierdzający złożenie ww. wniosku. </w:t>
            </w:r>
          </w:p>
          <w:p w14:paraId="4A1E61FE" w14:textId="77777777" w:rsidR="0075168F" w:rsidRPr="000C6CB1" w:rsidRDefault="00B46E2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>Obowiązujące przepisy prawa nie odpowiadają oczekiwaniom związanym z cyfryzacją procedur administracyjnych. Kryzys wywołany pandemią COVID-19 w szczególności uwidocznił obszary spraw administracyjnych wymagające zintensyfikowanej i przyspieszonej cyfryzacji, a także wykreował nowe potrzeby</w:t>
            </w:r>
            <w:r w:rsidR="000832F2" w:rsidRPr="000C6CB1">
              <w:rPr>
                <w:rFonts w:ascii="Times New Roman" w:hAnsi="Times New Roman"/>
                <w:sz w:val="21"/>
                <w:szCs w:val="21"/>
              </w:rPr>
              <w:t xml:space="preserve"> dotyczące e-usług –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zarówno ich jakości, jak i dostępności. Proponowane zastąpienie obowiązku składania ww. wniosków w formie papierowej, osobiście w siedzibie urzędu wojewódzkiego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>,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obowiązkiem składania 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 xml:space="preserve">ich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w postaci elektronicznej jest odpowiedzią na naturalnie zachodzące zmiany 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 xml:space="preserve">oczekiwań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osób ubiegających się o legalizację pobytu w Polsce. Usprawnienie procedur legalizacji pobytu cudzoziemców wynika również z konieczności obsłużenia wzrastającej z roku na rok liczby wniosków o legalizację pobytu w</w:t>
            </w:r>
            <w:r w:rsidR="000832F2" w:rsidRPr="000C6CB1">
              <w:rPr>
                <w:rFonts w:ascii="Times New Roman" w:hAnsi="Times New Roman"/>
                <w:sz w:val="21"/>
                <w:szCs w:val="21"/>
              </w:rPr>
              <w:t> 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Polsce.</w:t>
            </w:r>
          </w:p>
          <w:p w14:paraId="0AA22AB6" w14:textId="77777777" w:rsidR="0075168F" w:rsidRPr="000C6CB1" w:rsidRDefault="007200F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 xml:space="preserve">Projektowane przepisy stanowią, iż MOS będzie prowadzony przez Szefa Urzędu </w:t>
            </w:r>
            <w:r w:rsidR="003908B4" w:rsidRPr="000C6CB1">
              <w:rPr>
                <w:rFonts w:ascii="Times New Roman" w:hAnsi="Times New Roman"/>
                <w:sz w:val="21"/>
                <w:szCs w:val="21"/>
              </w:rPr>
              <w:t xml:space="preserve">do Spraw Cudzoziemców, zwanego dalej „Szefem Urzędu”,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w systemie teleinformatycznym. Dostęp do MOS będzie zapewniany cudzoziemcom, którzy za jego pośrednictwem będą składać wnioski o udzielenie zezwolenia na pobyt czasowy, zezwolenia na pobyt stały oraz zezwolenia </w:t>
            </w:r>
            <w:r w:rsidR="004A39B8" w:rsidRPr="000C6CB1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na pobyt rezydenta długoterminowego UE. Prawo dostępu do MOS będzie przysługiwało także osobom, które mogą złożyć wniosek w imieniu małoletniego cudzoziemca, osoby ubezwłasnowolnionej lub osoby małoletniej bez opieki. </w:t>
            </w:r>
          </w:p>
          <w:p w14:paraId="0A4D4F01" w14:textId="77777777" w:rsidR="0075168F" w:rsidRPr="000C6CB1" w:rsidRDefault="007200F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3" w:name="_Hlk188780339"/>
            <w:r w:rsidRPr="000C6CB1">
              <w:rPr>
                <w:rFonts w:ascii="Times New Roman" w:hAnsi="Times New Roman"/>
                <w:sz w:val="21"/>
                <w:szCs w:val="21"/>
              </w:rPr>
              <w:lastRenderedPageBreak/>
              <w:t>Zakłada się, że w MOS będą przechowywane dane i informacje związane z postępowaniami, o których mowa wyżej, a następnie będą one przekazywane odpowiednio do prowadzonych w systemie informatycznym rejestrów spraw dotyczących zezwoleń na pobyt czasowy, zezwoleń na pobyt stały oraz zezwoleń na pobyt rezydenta długoterminowego UE.</w:t>
            </w:r>
          </w:p>
          <w:bookmarkEnd w:id="3"/>
          <w:p w14:paraId="52DC8665" w14:textId="77777777" w:rsidR="0075168F" w:rsidRPr="000C6CB1" w:rsidRDefault="007200F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 xml:space="preserve">W celu zapewnienia możliwości bezpiecznego składania wniosków w trybie online, a także przechowywania danych </w:t>
            </w:r>
            <w:r w:rsidR="004A39B8" w:rsidRPr="000C6CB1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>i informacji oraz w efekcie ich przekazywania do ww. reje</w:t>
            </w:r>
            <w:r w:rsidR="00BB4C44" w:rsidRPr="000C6CB1">
              <w:rPr>
                <w:rFonts w:ascii="Times New Roman" w:hAnsi="Times New Roman"/>
                <w:sz w:val="21"/>
                <w:szCs w:val="21"/>
              </w:rPr>
              <w:t>strów, zakłada się, że MOS jako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usługa teleinformatyczna, będzie ściśle powiązany i kompatybilny z krajowym zbiorem rejestrów, ewidencji i wykazu w sprawach cudzoziemców, który prowadzi w systemie teleinformatycznym Szef Urzędu na mocy art. 449 ust. 1 ustawy  z dnia 12 grudnia 2013 r. </w:t>
            </w:r>
            <w:r w:rsidR="004A39B8" w:rsidRPr="000C6CB1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>o cudzoziemcach.</w:t>
            </w:r>
          </w:p>
          <w:p w14:paraId="711CB0E6" w14:textId="77777777" w:rsidR="0075168F" w:rsidRPr="000C6CB1" w:rsidRDefault="007200F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 xml:space="preserve">Wprowadzenie narzędzia, którym jest MOS, ma na celu przede wszystkim usprawnienie procedur związanych </w:t>
            </w:r>
            <w:r w:rsidR="00572D48" w:rsidRPr="000C6CB1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z legalizacją pobytu cudzoziemców w Polsce oraz wyeliminowanie zbędnych elementów tych procedur, które stanowiły obciążenie zarówno dla cudzoziemców, jak również dla urzędów wojewódzkich. </w:t>
            </w:r>
          </w:p>
          <w:p w14:paraId="74BB4A15" w14:textId="194F9661" w:rsidR="0075168F" w:rsidRPr="000C6CB1" w:rsidRDefault="00890D61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>W celu zminimalizowania ryzyka wykluczenia cyfrowego aplikujących, którzy nie posiadają odpowiednich urządzeń bądź umiejętności, pozwalających na elektroniczne złożenie wniosku projektodawca przewidział, iż wojewoda będzie zobowiązany do zapewnienia pomocy przy składaniu wniosku o udzielenie zezwolenia pobytowego (art. 106d ust. 6, art. 203d ust. 6, art. 219d ust. 6).</w:t>
            </w:r>
            <w:r w:rsidR="00EE7127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bookmarkStart w:id="4" w:name="_Hlk188781062"/>
            <w:r w:rsidR="00EE7127">
              <w:rPr>
                <w:rFonts w:ascii="Times New Roman" w:hAnsi="Times New Roman"/>
                <w:sz w:val="21"/>
                <w:szCs w:val="21"/>
              </w:rPr>
              <w:t>Zaproponowane rozwiązan</w:t>
            </w:r>
            <w:r w:rsidR="00792235">
              <w:rPr>
                <w:rFonts w:ascii="Times New Roman" w:hAnsi="Times New Roman"/>
                <w:sz w:val="21"/>
                <w:szCs w:val="21"/>
              </w:rPr>
              <w:t>ie</w:t>
            </w:r>
            <w:r w:rsidR="00EE7127">
              <w:rPr>
                <w:rFonts w:ascii="Times New Roman" w:hAnsi="Times New Roman"/>
                <w:sz w:val="21"/>
                <w:szCs w:val="21"/>
              </w:rPr>
              <w:t xml:space="preserve"> będzie pozwalało na zapewnienie kompleksowej pomocy zarówno w zakładaniu konta w MOS, jak również w składaniu wniosku o udzielenie zezwolenia pobytowego. </w:t>
            </w:r>
            <w:r w:rsidR="005A5FC2">
              <w:rPr>
                <w:rFonts w:ascii="Times New Roman" w:hAnsi="Times New Roman"/>
                <w:sz w:val="21"/>
                <w:szCs w:val="21"/>
              </w:rPr>
              <w:t xml:space="preserve">Projektodawca nie przesądza o sposobie zapewniania ww. pomocy, co pozwoli urzędom wojewódzkim na elastyczne dostosowanie się do potrzeb cudzoziemców zamieszkujących na terenie konkretnego województwa.   </w:t>
            </w:r>
            <w:r w:rsidR="00EE7127">
              <w:rPr>
                <w:rFonts w:ascii="Times New Roman" w:hAnsi="Times New Roman"/>
                <w:sz w:val="21"/>
                <w:szCs w:val="21"/>
              </w:rPr>
              <w:t xml:space="preserve">  </w:t>
            </w:r>
          </w:p>
          <w:bookmarkEnd w:id="4"/>
          <w:p w14:paraId="50160270" w14:textId="77777777" w:rsidR="0075168F" w:rsidRPr="000C6CB1" w:rsidRDefault="007200F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>Założeniem pro</w:t>
            </w:r>
            <w:r w:rsidR="000832F2" w:rsidRPr="000C6CB1">
              <w:rPr>
                <w:rFonts w:ascii="Times New Roman" w:hAnsi="Times New Roman"/>
                <w:sz w:val="21"/>
                <w:szCs w:val="21"/>
              </w:rPr>
              <w:t xml:space="preserve">jektowanej ustawy jest także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stworzenie cyfrowej formy wniosku zawierającej zaawansowany podpis elektroniczny. Wnioski te zostaną zaprojektowane w sposób gwarantujący intuicyjność i łatwość w ich wypełnieniu, co</w:t>
            </w:r>
            <w:r w:rsidR="009B59FF">
              <w:rPr>
                <w:rFonts w:ascii="Times New Roman" w:hAnsi="Times New Roman"/>
                <w:sz w:val="21"/>
                <w:szCs w:val="21"/>
              </w:rPr>
              <w:t> 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ma szczególnie istotne znaczenie w przypadku postępowań administracyjnych prowadzonych wobec cudzoziemców. MOS wskaże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 xml:space="preserve"> też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, jakie obowiązkowe załączniki należy dołączyć do wniosku. Powyższe ułatwi także urzędom wojewódzkim prowadzenie postępowań administracyjnych w</w:t>
            </w:r>
            <w:r w:rsidR="000832F2" w:rsidRPr="000C6CB1">
              <w:rPr>
                <w:rFonts w:ascii="Times New Roman" w:hAnsi="Times New Roman"/>
                <w:sz w:val="21"/>
                <w:szCs w:val="21"/>
              </w:rPr>
              <w:t> 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sprawach legalizacji pobytu cudzoziemców w Polsce, ponieważ wnioski te</w:t>
            </w:r>
            <w:r w:rsidR="009B59FF">
              <w:rPr>
                <w:rFonts w:ascii="Times New Roman" w:hAnsi="Times New Roman"/>
                <w:sz w:val="21"/>
                <w:szCs w:val="21"/>
              </w:rPr>
              <w:t> 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po ich weryfikacji formalnej będą automatycznie przekazywane do krajowe</w:t>
            </w:r>
            <w:r w:rsidR="000832F2" w:rsidRPr="000C6CB1">
              <w:rPr>
                <w:rFonts w:ascii="Times New Roman" w:hAnsi="Times New Roman"/>
                <w:sz w:val="21"/>
                <w:szCs w:val="21"/>
              </w:rPr>
              <w:t xml:space="preserve">go zbioru rejestrów, ewidencji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i wykazu w sprawach cud</w:t>
            </w:r>
            <w:r w:rsidR="000832F2" w:rsidRPr="000C6CB1">
              <w:rPr>
                <w:rFonts w:ascii="Times New Roman" w:hAnsi="Times New Roman"/>
                <w:sz w:val="21"/>
                <w:szCs w:val="21"/>
              </w:rPr>
              <w:t xml:space="preserve">zoziemców bez konieczności ich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ręcznego przepisywania. </w:t>
            </w:r>
          </w:p>
          <w:p w14:paraId="7768516F" w14:textId="77777777" w:rsidR="0075168F" w:rsidRPr="000C6CB1" w:rsidRDefault="00B46E2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 xml:space="preserve">W przypadku wniosku o udzielenie zezwolenia na pobyt czasowy składanego za pośrednictwem MOS proponowane rozwiązania przewidują składanie za pośrednictwem 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 xml:space="preserve">tego modułu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również obowiązkowych, określonych obecnie </w:t>
            </w:r>
            <w:r w:rsidR="004A39B8" w:rsidRPr="000C6CB1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w rozporządzeniu Ministra Spraw Wewnętrznych i Administracji z dnia 17 kwietnia 2019 r. w sprawie wniosku o udzielenie cudzoziemcowi zezwolenia na pobyt czasowy (Dz. U. z 2019 r. poz. 779), załączników do ww. wniosku. </w:t>
            </w:r>
            <w:r w:rsidR="001C7E31" w:rsidRPr="000C6CB1">
              <w:rPr>
                <w:rFonts w:ascii="Times New Roman" w:hAnsi="Times New Roman"/>
                <w:sz w:val="21"/>
                <w:szCs w:val="21"/>
              </w:rPr>
              <w:t xml:space="preserve">Załączniki </w:t>
            </w:r>
            <w:r w:rsidR="004A39B8" w:rsidRPr="000C6CB1">
              <w:rPr>
                <w:rFonts w:ascii="Times New Roman" w:hAnsi="Times New Roman"/>
                <w:sz w:val="21"/>
                <w:szCs w:val="21"/>
              </w:rPr>
              <w:br/>
            </w:r>
            <w:r w:rsidR="001C7E31" w:rsidRPr="000C6CB1">
              <w:rPr>
                <w:rFonts w:ascii="Times New Roman" w:hAnsi="Times New Roman"/>
                <w:sz w:val="21"/>
                <w:szCs w:val="21"/>
              </w:rPr>
              <w:t xml:space="preserve">po wypełnieniu z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wykorzystaniem formularza elektronicznego udostępnionego w MOS będą wymagały opatrzenia kwalifikowanym podpisem elektronicznym, podpisem osobistym lub podpisem zaufanym osoby go składającej, tj. odpowiednio cudzoziemc</w:t>
            </w:r>
            <w:r w:rsidR="00266724" w:rsidRPr="000C6CB1">
              <w:rPr>
                <w:rFonts w:ascii="Times New Roman" w:hAnsi="Times New Roman"/>
                <w:sz w:val="21"/>
                <w:szCs w:val="21"/>
              </w:rPr>
              <w:t>a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, osob</w:t>
            </w:r>
            <w:r w:rsidR="00266724" w:rsidRPr="000C6CB1">
              <w:rPr>
                <w:rFonts w:ascii="Times New Roman" w:hAnsi="Times New Roman"/>
                <w:sz w:val="21"/>
                <w:szCs w:val="21"/>
              </w:rPr>
              <w:t>y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składającej wniosek w imieniu cudzoziemca, podmiot</w:t>
            </w:r>
            <w:r w:rsidR="00266724" w:rsidRPr="000C6CB1">
              <w:rPr>
                <w:rFonts w:ascii="Times New Roman" w:hAnsi="Times New Roman"/>
                <w:sz w:val="21"/>
                <w:szCs w:val="21"/>
              </w:rPr>
              <w:t>u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powierzaj</w:t>
            </w:r>
            <w:r w:rsidRPr="000C6CB1">
              <w:rPr>
                <w:rFonts w:ascii="Times New Roman" w:hAnsi="Times New Roman" w:hint="eastAsia"/>
                <w:sz w:val="21"/>
                <w:szCs w:val="21"/>
              </w:rPr>
              <w:t>ą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c</w:t>
            </w:r>
            <w:r w:rsidR="00266724" w:rsidRPr="000C6CB1">
              <w:rPr>
                <w:rFonts w:ascii="Times New Roman" w:hAnsi="Times New Roman"/>
                <w:sz w:val="21"/>
                <w:szCs w:val="21"/>
              </w:rPr>
              <w:t xml:space="preserve">ego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cudzoziemcowi wykonywanie pracy, organizator</w:t>
            </w:r>
            <w:r w:rsidR="00266724" w:rsidRPr="000C6CB1">
              <w:rPr>
                <w:rFonts w:ascii="Times New Roman" w:hAnsi="Times New Roman"/>
                <w:sz w:val="21"/>
                <w:szCs w:val="21"/>
              </w:rPr>
              <w:t>a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sta</w:t>
            </w:r>
            <w:r w:rsidRPr="000C6CB1">
              <w:rPr>
                <w:rFonts w:ascii="Times New Roman" w:hAnsi="Times New Roman" w:hint="eastAsia"/>
                <w:sz w:val="21"/>
                <w:szCs w:val="21"/>
              </w:rPr>
              <w:t>ż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u, jednost</w:t>
            </w:r>
            <w:r w:rsidR="00266724" w:rsidRPr="000C6CB1">
              <w:rPr>
                <w:rFonts w:ascii="Times New Roman" w:hAnsi="Times New Roman"/>
                <w:sz w:val="21"/>
                <w:szCs w:val="21"/>
              </w:rPr>
              <w:t>ki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organizacyjnej, na rzecz której cudzoziemiec ma wykonywa</w:t>
            </w:r>
            <w:r w:rsidRPr="000C6CB1">
              <w:rPr>
                <w:rFonts w:ascii="Times New Roman" w:hAnsi="Times New Roman" w:hint="eastAsia"/>
                <w:sz w:val="21"/>
                <w:szCs w:val="21"/>
              </w:rPr>
              <w:t>ć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C6CB1">
              <w:rPr>
                <w:rFonts w:ascii="Times New Roman" w:hAnsi="Times New Roman" w:hint="eastAsia"/>
                <w:sz w:val="21"/>
                <w:szCs w:val="21"/>
              </w:rPr>
              <w:t>ś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wiadczenia jako wolontariusz lub jednost</w:t>
            </w:r>
            <w:r w:rsidR="00266724" w:rsidRPr="000C6CB1">
              <w:rPr>
                <w:rFonts w:ascii="Times New Roman" w:hAnsi="Times New Roman"/>
                <w:sz w:val="21"/>
                <w:szCs w:val="21"/>
              </w:rPr>
              <w:t>ki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prowadz</w:t>
            </w:r>
            <w:r w:rsidRPr="000C6CB1">
              <w:rPr>
                <w:rFonts w:ascii="Times New Roman" w:hAnsi="Times New Roman" w:hint="eastAsia"/>
                <w:sz w:val="21"/>
                <w:szCs w:val="21"/>
              </w:rPr>
              <w:t>ą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cej studia. </w:t>
            </w:r>
            <w:r w:rsidR="001C7E31" w:rsidRPr="000C6CB1">
              <w:rPr>
                <w:rFonts w:ascii="Times New Roman" w:hAnsi="Times New Roman"/>
                <w:sz w:val="21"/>
                <w:szCs w:val="21"/>
              </w:rPr>
              <w:t xml:space="preserve">Załącznik do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wniosku o</w:t>
            </w:r>
            <w:r w:rsidR="001C7E31" w:rsidRPr="000C6CB1">
              <w:rPr>
                <w:rFonts w:ascii="Times New Roman" w:hAnsi="Times New Roman"/>
                <w:sz w:val="21"/>
                <w:szCs w:val="21"/>
              </w:rPr>
              <w:t> 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udzielenie zezwolenia na pobyt czasowy w celu kształcenia się </w:t>
            </w:r>
            <w:r w:rsidR="004A39B8" w:rsidRPr="000C6CB1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>na studiach, który będzie wypełniany przez jednostkę prowadzącą studia, zastąpi papierowe zaświadczenie o przyjęciu na studia lub o kontynuacji studiów, które do tej pory wydawała cudzoziemcowi ww. jednostka.</w:t>
            </w:r>
            <w:r w:rsidR="007200FF" w:rsidRPr="000C6CB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266724" w:rsidRPr="000C6CB1">
              <w:rPr>
                <w:rFonts w:ascii="Times New Roman" w:hAnsi="Times New Roman"/>
                <w:sz w:val="21"/>
                <w:szCs w:val="21"/>
              </w:rPr>
              <w:t>Zaświadczenie jednostki prowadzącej studia o przyjęciu na studia lub o kontynuacji studiów nadal będzie wykorzystywane w postępowaniach w sprawie wydania wiz.</w:t>
            </w:r>
          </w:p>
          <w:p w14:paraId="78090BDA" w14:textId="6A9AA472" w:rsidR="0075168F" w:rsidRPr="000C6CB1" w:rsidRDefault="007200F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 xml:space="preserve">Planowane rozwiązania umożliwią także cudzoziemcom podpisywanie wniosków online z wykorzystaniem gotowych, już funkcjonujących mechanizmów w ramach rozwiązania „login.gov.pl”, który 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>umo</w:t>
            </w:r>
            <w:r w:rsidR="003A366A" w:rsidRPr="000C6CB1">
              <w:rPr>
                <w:rFonts w:ascii="Times New Roman" w:hAnsi="Times New Roman"/>
                <w:sz w:val="21"/>
                <w:szCs w:val="21"/>
              </w:rPr>
              <w:t>ż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>liwia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podpisani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>e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dokumentów przez profil zaufany podpisem zaufanym. Dodatkowo cudzoziemiec będzie miał możliwość podpisania wniosku kwalifikowanym podpisem elektronicznym. </w:t>
            </w:r>
            <w:r w:rsidR="00883756" w:rsidRPr="00883756">
              <w:rPr>
                <w:rFonts w:ascii="Times New Roman" w:hAnsi="Times New Roman"/>
                <w:sz w:val="21"/>
                <w:szCs w:val="21"/>
              </w:rPr>
              <w:t>Zaproponowane</w:t>
            </w:r>
            <w:r w:rsidR="00883756">
              <w:rPr>
                <w:rFonts w:ascii="Times New Roman" w:hAnsi="Times New Roman"/>
                <w:sz w:val="21"/>
                <w:szCs w:val="21"/>
              </w:rPr>
              <w:t xml:space="preserve"> w projekcie ustawy rozwiązania skierowane do osób wykluczonych cyfrowo pozwolą również na </w:t>
            </w:r>
            <w:r w:rsidR="00883756" w:rsidRPr="00883756">
              <w:rPr>
                <w:rFonts w:ascii="Times New Roman" w:hAnsi="Times New Roman"/>
                <w:sz w:val="21"/>
                <w:szCs w:val="21"/>
              </w:rPr>
              <w:t>zapewnienia pomocy przy</w:t>
            </w:r>
            <w:r w:rsidR="0088375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46075">
              <w:rPr>
                <w:rFonts w:ascii="Times New Roman" w:hAnsi="Times New Roman"/>
                <w:sz w:val="21"/>
                <w:szCs w:val="21"/>
              </w:rPr>
              <w:t>założeniu profilu zaufanego</w:t>
            </w:r>
            <w:r w:rsidR="00883756" w:rsidRPr="00883756">
              <w:rPr>
                <w:rFonts w:ascii="Times New Roman" w:hAnsi="Times New Roman"/>
                <w:sz w:val="21"/>
                <w:szCs w:val="21"/>
              </w:rPr>
              <w:t xml:space="preserve">.     </w:t>
            </w:r>
          </w:p>
          <w:p w14:paraId="0E18A634" w14:textId="77777777" w:rsidR="0075168F" w:rsidRPr="000C6CB1" w:rsidRDefault="00266724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 xml:space="preserve">W przypadku wniosku o udzielenie zezwolenia pobytowego składanego za pośrednictwem MOS dokumenty niezbędne 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do potwierdzenia danych zawartych we wniosku i okoliczności uzasadniających ubieganie się o udzielenie zezwolenia pobytowego cudzoziemiec będzie mógł dołączyć już w trakcie składania 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 xml:space="preserve">wniosku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przez MOS lub podczas osobistego stawiennictwa w urzędzie wojewódzkim na wezwanie wojewody. W trakcie wizyty w urzędzie wojewódzkim potwierdzana będzie również tożsamość cudzoziemca, będą pobierane od cudzoziemca odciski linii papilarnych oraz wzór podpisu. </w:t>
            </w:r>
            <w:r w:rsidR="007200FF" w:rsidRPr="000C6CB1">
              <w:rPr>
                <w:rFonts w:ascii="Times New Roman" w:hAnsi="Times New Roman"/>
                <w:sz w:val="21"/>
                <w:szCs w:val="21"/>
              </w:rPr>
              <w:t xml:space="preserve">Zachowanie elementu osobistego stawiennictwa 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 xml:space="preserve">jest </w:t>
            </w:r>
            <w:r w:rsidR="007200FF" w:rsidRPr="000C6CB1">
              <w:rPr>
                <w:rFonts w:ascii="Times New Roman" w:hAnsi="Times New Roman"/>
                <w:sz w:val="21"/>
                <w:szCs w:val="21"/>
              </w:rPr>
              <w:t xml:space="preserve">podyktowane przede wszystkim względami bezpieczeństwa migracyjnego. Wojewoda jako organ prowadzący postępowanie w sprawie udzielenia jednego z zezwoleń pobytowych jest obowiązany czuwać nad tym, aby tożsamość osoby ubiegającej się o udzielenie tego zezwolenia została możliwie najlepiej zidentyfikowana. </w:t>
            </w:r>
          </w:p>
          <w:p w14:paraId="62ACE40B" w14:textId="77777777" w:rsidR="0075168F" w:rsidRPr="000C6CB1" w:rsidRDefault="007200F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>Nowe zasady będą także dotyczyły zapoznawania się z pouczeniem o zasadach i trybie postępowania w sprawie legalizacji pobytu oraz o przysługujących mu prawach i ciążących na nim obowiązkach w przypadku składania wniosku za p</w:t>
            </w:r>
            <w:r w:rsidR="001C7FD8" w:rsidRPr="000C6CB1">
              <w:rPr>
                <w:rFonts w:ascii="Times New Roman" w:hAnsi="Times New Roman"/>
                <w:sz w:val="21"/>
                <w:szCs w:val="21"/>
              </w:rPr>
              <w:t>ośrednictwem portalu MOS. O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bowiązek zapoznania się z pouczeniem będzie uważany za spełniony także poprzez zamieszczenie pouczenia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lastRenderedPageBreak/>
              <w:t>w</w:t>
            </w:r>
            <w:r w:rsidR="001C7FD8" w:rsidRPr="000C6CB1">
              <w:rPr>
                <w:rFonts w:ascii="Times New Roman" w:hAnsi="Times New Roman"/>
                <w:sz w:val="21"/>
                <w:szCs w:val="21"/>
              </w:rPr>
              <w:t> 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MOS, z którym cudzoziemiec będzie miał możliwość zapoznania się składając wniosek o udzielenie zezwolenia na pobyt czasowy, zezwolenia na pobyt stały lub zezwolenia na pobyt rezydenta długoterminowego UE. </w:t>
            </w:r>
          </w:p>
          <w:p w14:paraId="1DB55AF5" w14:textId="77777777" w:rsidR="0075168F" w:rsidRPr="000C6CB1" w:rsidRDefault="00B46E2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 xml:space="preserve">Z kolei </w:t>
            </w:r>
            <w:r w:rsidR="007200FF" w:rsidRPr="000C6CB1">
              <w:rPr>
                <w:rFonts w:ascii="Times New Roman" w:hAnsi="Times New Roman"/>
                <w:sz w:val="21"/>
                <w:szCs w:val="21"/>
              </w:rPr>
              <w:t>zamieszczany dotychczas w dokumencie podróży cudzoziemca odcisk stempla potwierdzający złożenie wniosku o</w:t>
            </w:r>
            <w:r w:rsidR="001C7FD8" w:rsidRPr="000C6CB1">
              <w:rPr>
                <w:rFonts w:ascii="Times New Roman" w:hAnsi="Times New Roman"/>
                <w:sz w:val="21"/>
                <w:szCs w:val="21"/>
              </w:rPr>
              <w:t> </w:t>
            </w:r>
            <w:r w:rsidR="007200FF" w:rsidRPr="000C6CB1">
              <w:rPr>
                <w:rFonts w:ascii="Times New Roman" w:hAnsi="Times New Roman"/>
                <w:sz w:val="21"/>
                <w:szCs w:val="21"/>
              </w:rPr>
              <w:t>udzielenie zezwolenia pobytowego zostanie zastąpiony zaświadczeniem</w:t>
            </w:r>
            <w:r w:rsidR="00726F6F" w:rsidRPr="000C6CB1">
              <w:rPr>
                <w:rFonts w:ascii="Times New Roman" w:hAnsi="Times New Roman"/>
                <w:sz w:val="21"/>
                <w:szCs w:val="21"/>
              </w:rPr>
              <w:t xml:space="preserve"> potwierdzającym powyższy fakt.</w:t>
            </w:r>
          </w:p>
          <w:p w14:paraId="516F1E21" w14:textId="32439C56" w:rsidR="0075168F" w:rsidRPr="000C6CB1" w:rsidRDefault="00726F6F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>Wprowadzenie rozwiązania polegającego na składaniu wniosków o niektóre zezwolenia pobytowe poprzez MOS wynika z</w:t>
            </w:r>
            <w:r w:rsidR="0024472C" w:rsidRPr="000C6CB1">
              <w:rPr>
                <w:rFonts w:ascii="Times New Roman" w:hAnsi="Times New Roman"/>
                <w:sz w:val="21"/>
                <w:szCs w:val="21"/>
              </w:rPr>
              <w:t> 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wieloletniego zjawiska corocznego wzrostu liczby składanych przez cudzoziemców wniosków w obszarze legalizacji pobytu. Stale rośnie przez to obciążenie właściwych wydziałów urzędów wojewódzkich, które nie są w stanie załatwiać spraw </w:t>
            </w:r>
            <w:r w:rsidR="004A39B8" w:rsidRPr="000C6CB1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>we wskazanych terminach, pomimo wzmocnień kadrowych. Z uwagi na powyższe należy przyjąć rozwiązanie, które pozwoli na znaczące usprawnienia przy procedowaniu tych spraw. Dodanie możliwości składania wniosków drogą elektroniczną przy zachowaniu dotychczasowych sposobów składania wniosków sprawi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>łoby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, że właściwe organy 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 xml:space="preserve">byłyby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zmuszone obsługiwać wnioski składane na 3 sposoby, tj. w siedzibie organu, elektronicznie oraz korespondencyjnie, co nie 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 xml:space="preserve">przyniosłoby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zamierzonego efektu, a</w:t>
            </w:r>
            <w:r w:rsidR="0024472C" w:rsidRPr="000C6CB1">
              <w:rPr>
                <w:rFonts w:ascii="Times New Roman" w:hAnsi="Times New Roman"/>
                <w:sz w:val="21"/>
                <w:szCs w:val="21"/>
              </w:rPr>
              <w:t> 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jedynie dodatkowo utrudni</w:t>
            </w:r>
            <w:r w:rsidR="0075168F" w:rsidRPr="000C6CB1">
              <w:rPr>
                <w:rFonts w:ascii="Times New Roman" w:hAnsi="Times New Roman"/>
                <w:sz w:val="21"/>
                <w:szCs w:val="21"/>
              </w:rPr>
              <w:t>ło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kwestie organizacyjne. Uwzględnić należy, że MOS będzie narzędziem otwartym </w:t>
            </w:r>
            <w:r w:rsidR="004A39B8" w:rsidRPr="000C6CB1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i </w:t>
            </w:r>
            <w:r w:rsidRPr="00546075">
              <w:rPr>
                <w:rFonts w:ascii="Times New Roman" w:hAnsi="Times New Roman"/>
                <w:sz w:val="21"/>
                <w:szCs w:val="21"/>
              </w:rPr>
              <w:t>łatwym do wykorzystania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. </w:t>
            </w:r>
            <w:r w:rsidR="007924E0" w:rsidRPr="007924E0">
              <w:rPr>
                <w:rFonts w:ascii="Times New Roman" w:hAnsi="Times New Roman"/>
                <w:sz w:val="21"/>
                <w:szCs w:val="21"/>
              </w:rPr>
              <w:t>Wnioski o udzielenie zezwoleń pobytowych zostaną zaprojektowane w sposób gwarantujący intuicyjność i łatwość w ich wypełnieniu, co ma szczególnie istotne znaczenie w przypadku postępowań administracyjnych prowadzonych wobec cudzoziemców, którzy mogą być narażeni na wykluczenie cyfrowe. Wskazane wyżej wnioski będą również opatrzone pomocą kontekstową, w celu ułatwienia ich wypełnienia i pomocy w całej procedurze legalizacji pobytu cudzoziemca w Polsce. Nie bez znaczenia pozostaje również fakt, iż treści zawarte w MOS będą dostępne w różnych wersjach językowych.</w:t>
            </w:r>
            <w:r w:rsidR="00A802F3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Ponadto, należy zauważyć, iż cudzoziemcy już obecnie składając tradycyjny wniosek w znacznym stopniu korzystają z pomocy przy wypełnianiu wniosku, przy jego składaniu lub powierzają całość sprawy pełnomocnikom.</w:t>
            </w:r>
          </w:p>
          <w:p w14:paraId="2EE3A983" w14:textId="307656BC" w:rsidR="007200FF" w:rsidRPr="000C6CB1" w:rsidRDefault="00ED0F31" w:rsidP="0075168F">
            <w:pPr>
              <w:pStyle w:val="Akapitzlist"/>
              <w:ind w:left="6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 xml:space="preserve">W związku z </w:t>
            </w:r>
            <w:r w:rsidRPr="00CE637F">
              <w:rPr>
                <w:rFonts w:ascii="Times New Roman" w:hAnsi="Times New Roman"/>
                <w:sz w:val="21"/>
                <w:szCs w:val="21"/>
              </w:rPr>
              <w:t xml:space="preserve">wprowadzeniem możliwości elektronicznego składania wniosków o udzielenie zezwoleń pobytowych konieczne jest wprowadzenie zmian w ustawie z dnia 12 marca 2022 r. o pomocy obywatelom Ukrainy w związku z konfliktem zbrojnym na terytorium tego państwa w zakresie przepisów przewidujących możliwość wystąpienia przez obywateli </w:t>
            </w:r>
            <w:r w:rsidR="0024472C" w:rsidRPr="00280B80">
              <w:rPr>
                <w:rFonts w:ascii="Times New Roman" w:hAnsi="Times New Roman"/>
                <w:sz w:val="21"/>
                <w:szCs w:val="21"/>
              </w:rPr>
              <w:t>Ukrainy z wnioskiem o udzielenie</w:t>
            </w:r>
            <w:r w:rsidRPr="00280B80">
              <w:rPr>
                <w:rFonts w:ascii="Times New Roman" w:hAnsi="Times New Roman"/>
                <w:sz w:val="21"/>
                <w:szCs w:val="21"/>
              </w:rPr>
              <w:t xml:space="preserve"> zezwolenia na pobyt czasowy na podstawie art. 42 ust. 13 tej ustawy</w:t>
            </w:r>
            <w:r w:rsidR="00CE637F" w:rsidRPr="00340EEF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CE637F" w:rsidRPr="002723D6">
              <w:rPr>
                <w:rFonts w:ascii="Times New Roman" w:hAnsi="Times New Roman"/>
                <w:sz w:val="21"/>
                <w:szCs w:val="21"/>
              </w:rPr>
              <w:t xml:space="preserve">w </w:t>
            </w:r>
            <w:r w:rsidR="00AA52F6">
              <w:rPr>
                <w:rFonts w:ascii="Times New Roman" w:hAnsi="Times New Roman"/>
                <w:sz w:val="21"/>
                <w:szCs w:val="21"/>
              </w:rPr>
              <w:t>ustawie z </w:t>
            </w:r>
            <w:r w:rsidR="00AA52F6" w:rsidRPr="00AA52F6">
              <w:rPr>
                <w:rFonts w:ascii="Times New Roman" w:hAnsi="Times New Roman"/>
                <w:sz w:val="21"/>
                <w:szCs w:val="21"/>
              </w:rPr>
              <w:t xml:space="preserve">dnia 21 lutego 2025 r. </w:t>
            </w:r>
            <w:r w:rsidR="00CE637F" w:rsidRPr="00AA52F6">
              <w:rPr>
                <w:rFonts w:ascii="Times New Roman" w:hAnsi="Times New Roman"/>
                <w:sz w:val="21"/>
                <w:szCs w:val="21"/>
              </w:rPr>
              <w:t>o</w:t>
            </w:r>
            <w:r w:rsidR="00CE637F" w:rsidRPr="00937ABB">
              <w:rPr>
                <w:rFonts w:ascii="Times New Roman" w:hAnsi="Times New Roman"/>
                <w:sz w:val="21"/>
                <w:szCs w:val="21"/>
              </w:rPr>
              <w:t> rynku pracy i służbach zat</w:t>
            </w:r>
            <w:r w:rsidR="00AA52F6">
              <w:rPr>
                <w:rFonts w:ascii="Times New Roman" w:hAnsi="Times New Roman"/>
                <w:sz w:val="21"/>
                <w:szCs w:val="21"/>
              </w:rPr>
              <w:t>rudnienia oraz ustawie z </w:t>
            </w:r>
            <w:r w:rsidR="00AA52F6" w:rsidRPr="00AA52F6">
              <w:rPr>
                <w:rFonts w:ascii="Times New Roman" w:hAnsi="Times New Roman"/>
                <w:sz w:val="21"/>
                <w:szCs w:val="21"/>
              </w:rPr>
              <w:t xml:space="preserve">dnia 21 lutego 2025 r. </w:t>
            </w:r>
            <w:r w:rsidR="00CE637F" w:rsidRPr="00937ABB">
              <w:rPr>
                <w:rFonts w:ascii="Times New Roman" w:hAnsi="Times New Roman"/>
                <w:sz w:val="21"/>
                <w:szCs w:val="21"/>
              </w:rPr>
              <w:t>o warunkach dopuszczalności powierzania pracy cudzoziemcom na terytorium Rzeczypospolitej Polskiej</w:t>
            </w:r>
            <w:r w:rsidRPr="00CE637F">
              <w:rPr>
                <w:rFonts w:ascii="Times New Roman" w:hAnsi="Times New Roman"/>
                <w:sz w:val="21"/>
                <w:szCs w:val="21"/>
              </w:rPr>
              <w:t>.</w:t>
            </w:r>
            <w:r w:rsidR="0075168F" w:rsidRPr="00CE637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7200FF" w:rsidRPr="00CE637F">
              <w:rPr>
                <w:rFonts w:ascii="Times New Roman" w:hAnsi="Times New Roman"/>
                <w:sz w:val="21"/>
                <w:szCs w:val="21"/>
              </w:rPr>
              <w:t>Ponadto projektowane przepisy wprowadzają nowe rozwiązania prawne w zakresie procedury udzielania zezwolenia na pobyt czasowy w celu połączenia się z rodziną oraz zezwolenia na pobyt czasowy, o których mowa w</w:t>
            </w:r>
            <w:r w:rsidR="008F6D7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7200FF" w:rsidRPr="00CE637F">
              <w:rPr>
                <w:rFonts w:ascii="Times New Roman" w:hAnsi="Times New Roman"/>
                <w:sz w:val="21"/>
                <w:szCs w:val="21"/>
              </w:rPr>
              <w:t>art. 160 pkt 1, 3, 4 i 6</w:t>
            </w:r>
            <w:r w:rsidR="00485CC7" w:rsidRPr="00CE637F">
              <w:rPr>
                <w:rFonts w:ascii="Times New Roman" w:hAnsi="Times New Roman"/>
                <w:sz w:val="21"/>
                <w:szCs w:val="21"/>
              </w:rPr>
              <w:t xml:space="preserve"> ustawy o cudzoziemcach</w:t>
            </w:r>
            <w:r w:rsidR="007200FF" w:rsidRPr="00CE637F">
              <w:rPr>
                <w:rFonts w:ascii="Times New Roman" w:hAnsi="Times New Roman"/>
                <w:sz w:val="21"/>
                <w:szCs w:val="21"/>
              </w:rPr>
              <w:t>, w sytuacji gdy cudzoziemiec, którego wniosek dotyczy przebywa poza granicami Polski, a o udzielenie zezwolenia</w:t>
            </w:r>
            <w:r w:rsidR="007200FF" w:rsidRPr="000C6CB1">
              <w:rPr>
                <w:rFonts w:ascii="Times New Roman" w:hAnsi="Times New Roman"/>
                <w:sz w:val="21"/>
                <w:szCs w:val="21"/>
              </w:rPr>
              <w:t xml:space="preserve"> na pobyt czasowy wnioskuje członek jego rodziny zamieszkujący już na terytorium Polski. Zaproponowano między innymi wprowadzenie definicji członka rodziny rozdzielonej, wprowadzenie nowego, odrębnego wzoru formularza wniosku o udzielenie ww. zezwolenia na pobyt czasowy dostosowanego do opisanej wyżej sytuacji oraz dostosowanie przepisów dotyczących składania ww. wniosku do opisanej wyżej sytuacji. </w:t>
            </w:r>
          </w:p>
          <w:p w14:paraId="6EEAD20A" w14:textId="77777777" w:rsidR="007200FF" w:rsidRPr="000C6CB1" w:rsidRDefault="007200FF">
            <w:pPr>
              <w:ind w:firstLine="708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4188C677" w14:textId="77777777" w:rsidR="00323263" w:rsidRPr="000C6CB1" w:rsidRDefault="00323263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 xml:space="preserve">Doprecyzowanie zakresu danych i informacji przetwarzanych w rejestrach i postępowaniach prowadzonych </w:t>
            </w:r>
            <w:r w:rsidR="004A39B8" w:rsidRPr="000C6CB1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 xml:space="preserve">na podstawie ustawy z dnia 12 grudnia </w:t>
            </w:r>
            <w:r w:rsidR="006D460C" w:rsidRPr="000C6CB1">
              <w:rPr>
                <w:rFonts w:ascii="Times New Roman" w:hAnsi="Times New Roman"/>
                <w:b/>
                <w:sz w:val="21"/>
                <w:szCs w:val="21"/>
              </w:rPr>
              <w:t>2013 r. o cudzoziemcach, ustawy</w:t>
            </w: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 xml:space="preserve"> z dnia 13 czerwca 2003 r. o udzielaniu cudzoziemcom ochrony na terytorium Rzeczypospo</w:t>
            </w:r>
            <w:r w:rsidR="00E10738" w:rsidRPr="000C6CB1">
              <w:rPr>
                <w:rFonts w:ascii="Times New Roman" w:hAnsi="Times New Roman"/>
                <w:b/>
                <w:sz w:val="21"/>
                <w:szCs w:val="21"/>
              </w:rPr>
              <w:t>litej Polskiej</w:t>
            </w: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 xml:space="preserve"> oraz ustaw</w:t>
            </w:r>
            <w:r w:rsidR="006D460C" w:rsidRPr="000C6CB1">
              <w:rPr>
                <w:rFonts w:ascii="Times New Roman" w:hAnsi="Times New Roman"/>
                <w:b/>
                <w:sz w:val="21"/>
                <w:szCs w:val="21"/>
              </w:rPr>
              <w:t>y</w:t>
            </w: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 xml:space="preserve"> z dnia 14 lipca 2006 r. o wjeździe </w:t>
            </w:r>
            <w:r w:rsidR="004A39B8" w:rsidRPr="000C6CB1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 xml:space="preserve">na terytorium Rzeczypospolitej Polskiej, pobycie oraz wyjeździe z tego terytorium obywateli państw członkowskich Unii Europejskiej i członków ich rodzin, w tym </w:t>
            </w:r>
            <w:r w:rsidR="0079242A" w:rsidRPr="000C6CB1">
              <w:rPr>
                <w:rFonts w:ascii="Times New Roman" w:hAnsi="Times New Roman"/>
                <w:b/>
                <w:sz w:val="21"/>
                <w:szCs w:val="21"/>
              </w:rPr>
              <w:t>w związku z koniecznością dostosowania do</w:t>
            </w: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 xml:space="preserve"> przepisów rozpo</w:t>
            </w:r>
            <w:r w:rsidR="004F49F8" w:rsidRPr="000C6CB1">
              <w:rPr>
                <w:rFonts w:ascii="Times New Roman" w:hAnsi="Times New Roman"/>
                <w:b/>
                <w:sz w:val="21"/>
                <w:szCs w:val="21"/>
              </w:rPr>
              <w:t xml:space="preserve">rządzenia </w:t>
            </w:r>
            <w:r w:rsidR="00E10738" w:rsidRPr="000C6CB1">
              <w:rPr>
                <w:rFonts w:ascii="Times New Roman" w:hAnsi="Times New Roman"/>
                <w:b/>
                <w:sz w:val="21"/>
                <w:szCs w:val="21"/>
              </w:rPr>
              <w:t>862/2007.</w:t>
            </w:r>
          </w:p>
          <w:p w14:paraId="37328E62" w14:textId="77777777" w:rsidR="003E23BC" w:rsidRPr="000C6CB1" w:rsidRDefault="00323263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 xml:space="preserve">W </w:t>
            </w:r>
            <w:r w:rsidR="0079242A" w:rsidRPr="000C6CB1">
              <w:rPr>
                <w:rFonts w:ascii="Times New Roman" w:hAnsi="Times New Roman"/>
                <w:sz w:val="21"/>
                <w:szCs w:val="21"/>
              </w:rPr>
              <w:t xml:space="preserve">ww.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celu konieczne jest rozszerzenie przepisów określających zakres danych oraz informacji dotyczących cudzoziemca przetwarzanych w rejestrach i </w:t>
            </w:r>
            <w:r w:rsidR="00E04C8A" w:rsidRPr="000C6CB1">
              <w:rPr>
                <w:rFonts w:ascii="Times New Roman" w:hAnsi="Times New Roman"/>
                <w:sz w:val="21"/>
                <w:szCs w:val="21"/>
              </w:rPr>
              <w:t>postępowaniach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prowadzonych na podstawie ww. ustaw.</w:t>
            </w:r>
            <w:r w:rsidR="007200FF" w:rsidRPr="000C6CB1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298D268F" w14:textId="77777777" w:rsidR="00F50EE2" w:rsidRPr="000C6CB1" w:rsidRDefault="00F50EE2" w:rsidP="00F50EE2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 xml:space="preserve">Zakres danych przetwarzanych na podstawie ustawy o cudzoziemcach, ustawy o udzielaniu cudzoziemcom ochrony </w:t>
            </w:r>
            <w:r w:rsidR="004D561B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>na terytorium Rzeczypospolitej Polskiej oraz ustawy o wjeździe na terytorium Rzeczypospolitej Polskiej, pobycie oraz wyjeździe z tego terytorium obywateli państw członkowskich Unii Europejskiej i członków ich rodzin wskutek wdrożenia rozporządzenia UE 862/2007 zostanie rozszerzony o:</w:t>
            </w:r>
          </w:p>
          <w:p w14:paraId="270D1770" w14:textId="77777777" w:rsidR="00F50EE2" w:rsidRPr="000C6CB1" w:rsidRDefault="00F50EE2" w:rsidP="00F50EE2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>- miejsce zamieszkania w kraju pochodzenia,</w:t>
            </w:r>
          </w:p>
          <w:p w14:paraId="3C48F536" w14:textId="77777777" w:rsidR="00F50EE2" w:rsidRPr="000C6CB1" w:rsidRDefault="00F50EE2" w:rsidP="00F50EE2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>- miejsce zamieszkania w kraju poprzedniego zamieszkania.</w:t>
            </w:r>
          </w:p>
          <w:p w14:paraId="55F3E412" w14:textId="77777777" w:rsidR="003A366A" w:rsidRPr="000C6CB1" w:rsidRDefault="003A366A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08815D03" w14:textId="77777777" w:rsidR="0049008D" w:rsidRPr="000C6CB1" w:rsidRDefault="0049008D">
            <w:pPr>
              <w:jc w:val="both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0C6CB1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Dostosowanie polskiego porządku prawnego do rozporządzenia </w:t>
            </w:r>
            <w:r w:rsidR="0033695B" w:rsidRPr="000C6CB1">
              <w:rPr>
                <w:rFonts w:ascii="Times New Roman" w:hAnsi="Times New Roman"/>
                <w:b/>
                <w:bCs/>
                <w:sz w:val="21"/>
                <w:szCs w:val="21"/>
              </w:rPr>
              <w:t>2016/1953.</w:t>
            </w:r>
          </w:p>
          <w:p w14:paraId="65D9E0BA" w14:textId="77777777" w:rsidR="009955B8" w:rsidRPr="000C6CB1" w:rsidRDefault="0049008D" w:rsidP="003A366A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sz w:val="21"/>
                <w:szCs w:val="21"/>
              </w:rPr>
              <w:t>Proponowane zmiany związane</w:t>
            </w:r>
            <w:r w:rsidR="004D3AA0" w:rsidRPr="000C6CB1">
              <w:rPr>
                <w:rFonts w:ascii="Times New Roman" w:hAnsi="Times New Roman"/>
                <w:sz w:val="21"/>
                <w:szCs w:val="21"/>
              </w:rPr>
              <w:t xml:space="preserve"> z regulacjami rozporządzenia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2016/1953 mają na celu rozszerzenie katalogu wydawanych cudzoziemcom na podstawie przepisów ustawy z dnia 12 grudnia 2013 r. o cudzoziemcach dokumentów o europejski dokument podróży dla celów powrotu nielegalnie przebywających obywateli państw trzecich. Stąd konieczne jest uregulowanie </w:t>
            </w:r>
            <w:r w:rsidR="003A366A" w:rsidRPr="000C6CB1">
              <w:rPr>
                <w:rFonts w:ascii="Times New Roman" w:hAnsi="Times New Roman"/>
                <w:sz w:val="21"/>
                <w:szCs w:val="21"/>
              </w:rPr>
              <w:t>w 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szczególności przesłanek, trybu oraz organów właściwych do wydania tego dokumentu.</w:t>
            </w:r>
          </w:p>
          <w:p w14:paraId="728F38F4" w14:textId="77777777" w:rsidR="00B37AE2" w:rsidRPr="000C6CB1" w:rsidRDefault="00B37AE2" w:rsidP="003A366A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7B88CC5E" w14:textId="485FA28E" w:rsidR="00B37AE2" w:rsidRPr="000C6CB1" w:rsidRDefault="007F444B" w:rsidP="003A366A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Dodatkowe elementy projektu ustawy</w:t>
            </w:r>
            <w:r w:rsidR="00B37AE2" w:rsidRPr="000C6CB1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4A15295C" w14:textId="77777777" w:rsidR="00B37AE2" w:rsidRPr="000C6CB1" w:rsidRDefault="00B37AE2" w:rsidP="00B37AE2">
            <w:pPr>
              <w:numPr>
                <w:ilvl w:val="0"/>
                <w:numId w:val="96"/>
              </w:num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utworzenie instytucji pouczenia cudzoziemca o obowiązku niezwłocznego wyjazdu</w:t>
            </w:r>
            <w:r w:rsidR="004D56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na terytorium państwa, </w:t>
            </w:r>
            <w:r w:rsidR="004D561B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>do którego cudzoziemiec udaje się wykonując decyzję nakazującą powrót wydaną przez organ państwa stosującego dyrektywę 2008/115/WE oraz stworzenie rejestru</w:t>
            </w:r>
            <w:r w:rsidR="004D561B">
              <w:rPr>
                <w:rFonts w:ascii="Times New Roman" w:hAnsi="Times New Roman"/>
                <w:sz w:val="21"/>
                <w:szCs w:val="21"/>
              </w:rPr>
              <w:t xml:space="preserve"> pouczeń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, pozwoli na ograniczenie zjawiska dublowania decyzji nakazującej powrót z taką decyzją wydaną przez inne państwo członkowskie, które już wcześniej taką decyzję wydało, w sytuacji kiedy pobyt cudzoziemca w Polsce jest związany wyłącznie z wykonaniem tej decyzji, co ma zapewnić </w:t>
            </w:r>
            <w:r w:rsidR="004D561B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>i nadać europejski wymiar decyzjom nakazującym powrót i zapobiegać dublowaniu orzekania o zakazie wjazdu (wskutek decyzji wtórnej wydanej przez Straż Graniczną). Z uwagi na konieczność reagowania państwa na zagrożenia dla obronności lub bezpieczeństwa pańs</w:t>
            </w:r>
            <w:r w:rsidR="004D561B">
              <w:rPr>
                <w:rFonts w:ascii="Times New Roman" w:hAnsi="Times New Roman"/>
                <w:sz w:val="21"/>
                <w:szCs w:val="21"/>
              </w:rPr>
              <w:t xml:space="preserve">twa lub ochrony bezpieczeństwa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i porządku publicznego lub interesu Rzeczypospolitej Polskiej, w przypadku ujawnienia przesłanki do zobowiązania cudzoziemca do powrotu, o której mowa w art. 302 ust. 1 pkt 9 ustawy o cudzoziemcach, pouczenie nie będzie miało zastosowania i wydawana będzie decyzja o zobowiązaniu cudzoziemca do powrotu na zasadach ogólnych; </w:t>
            </w:r>
          </w:p>
          <w:p w14:paraId="28E087F7" w14:textId="77777777" w:rsidR="00B37AE2" w:rsidRPr="000C6CB1" w:rsidRDefault="00B37AE2" w:rsidP="00B37AE2">
            <w:pPr>
              <w:numPr>
                <w:ilvl w:val="0"/>
                <w:numId w:val="96"/>
              </w:num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>wprowadzenie możliwości wykorzystania przy doręczeniach korespondencji e-mail</w:t>
            </w:r>
            <w:r w:rsidR="002D714D">
              <w:rPr>
                <w:rFonts w:ascii="Times New Roman" w:hAnsi="Times New Roman"/>
                <w:b/>
                <w:sz w:val="21"/>
                <w:szCs w:val="21"/>
              </w:rPr>
              <w:t xml:space="preserve"> w procedurze dobrowolnych powrotów</w:t>
            </w: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usprawni</w:t>
            </w:r>
            <w:r w:rsidR="002D714D">
              <w:rPr>
                <w:rFonts w:ascii="Times New Roman" w:hAnsi="Times New Roman"/>
                <w:sz w:val="21"/>
                <w:szCs w:val="21"/>
              </w:rPr>
              <w:t xml:space="preserve"> ww.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procedurę poprzez otwarcie szeroko wykorzystywanego na świecie kanału komunikacji </w:t>
            </w:r>
            <w:r w:rsidR="002D714D">
              <w:rPr>
                <w:rFonts w:ascii="Times New Roman" w:hAnsi="Times New Roman"/>
                <w:sz w:val="21"/>
                <w:szCs w:val="21"/>
              </w:rPr>
              <w:br/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z wnioskodawcą jakim jest zadeklarowana przez niego adres poczty elektronicznej. </w:t>
            </w:r>
            <w:r w:rsidR="002D714D">
              <w:rPr>
                <w:rFonts w:ascii="Times New Roman" w:hAnsi="Times New Roman"/>
                <w:sz w:val="21"/>
                <w:szCs w:val="21"/>
              </w:rPr>
              <w:t xml:space="preserve">Rozwiązanie to jest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podyktowan</w:t>
            </w:r>
            <w:r w:rsidR="002D714D">
              <w:rPr>
                <w:rFonts w:ascii="Times New Roman" w:hAnsi="Times New Roman"/>
                <w:sz w:val="21"/>
                <w:szCs w:val="21"/>
              </w:rPr>
              <w:t>e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krótkim czasem na wykonanie decyzji o zobowiązaniu do powrotu, </w:t>
            </w:r>
            <w:r w:rsidR="002D714D">
              <w:rPr>
                <w:rFonts w:ascii="Times New Roman" w:hAnsi="Times New Roman"/>
                <w:sz w:val="21"/>
                <w:szCs w:val="21"/>
              </w:rPr>
              <w:t xml:space="preserve">a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>skorzystanie z takiej formy doręczenia, pozwoli na zapewnienie sprawnej organizacji dobrowolnych powrotów;</w:t>
            </w:r>
          </w:p>
          <w:p w14:paraId="48CCC487" w14:textId="77777777" w:rsidR="00B37AE2" w:rsidRPr="000C6CB1" w:rsidRDefault="00B37AE2" w:rsidP="004D561B">
            <w:pPr>
              <w:numPr>
                <w:ilvl w:val="0"/>
                <w:numId w:val="96"/>
              </w:num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>zmiana właściwości miejscowej sądu w zakresie wniosku o umieszczenie małoletniego cudzoziemca bez opieki w</w:t>
            </w:r>
            <w:r w:rsidR="0007566C">
              <w:rPr>
                <w:rFonts w:ascii="Times New Roman" w:hAnsi="Times New Roman"/>
                <w:b/>
                <w:sz w:val="21"/>
                <w:szCs w:val="21"/>
              </w:rPr>
              <w:t> </w:t>
            </w:r>
            <w:r w:rsidRPr="000C6CB1">
              <w:rPr>
                <w:rFonts w:ascii="Times New Roman" w:hAnsi="Times New Roman"/>
                <w:b/>
                <w:sz w:val="21"/>
                <w:szCs w:val="21"/>
              </w:rPr>
              <w:t>placówce opiekuńczo–wychowawczej lub w strzeżonym ośrodku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pozwoli na znaczące usprawnienie czynności związanych z procedowaniem takiego wniosku, uzależniając właściwość sądu od faktycznego i aktualnego miejsca pobytu takiej osoby, a nie jak dotychczas o</w:t>
            </w:r>
            <w:r w:rsidR="004D561B">
              <w:rPr>
                <w:rFonts w:ascii="Times New Roman" w:hAnsi="Times New Roman"/>
                <w:sz w:val="21"/>
                <w:szCs w:val="21"/>
              </w:rPr>
              <w:t xml:space="preserve">d miejsca zatrzymania, które 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często są różne i </w:t>
            </w:r>
            <w:r w:rsidR="004D561B">
              <w:rPr>
                <w:rFonts w:ascii="Times New Roman" w:hAnsi="Times New Roman"/>
                <w:sz w:val="21"/>
                <w:szCs w:val="21"/>
              </w:rPr>
              <w:t>znacznie</w:t>
            </w:r>
            <w:r w:rsidRPr="000C6CB1">
              <w:rPr>
                <w:rFonts w:ascii="Times New Roman" w:hAnsi="Times New Roman"/>
                <w:sz w:val="21"/>
                <w:szCs w:val="21"/>
              </w:rPr>
              <w:t xml:space="preserve"> od siebie oddalone, co stwarza wysokie koszty związane z doprowadzaniem cudzoziemca na posiedzenie sądowe, pociągając za sobą również zmniejszenie dolegliwości procedury dla samego małoletniego cudzoziemca. Proponowana zmiana będzie prowadziła do usprawnienia procedowania ww. wniosków oraz do obniżenia związanych z nimi kosztów i uchyli trudności natury organizacyjnej.</w:t>
            </w:r>
          </w:p>
        </w:tc>
      </w:tr>
      <w:tr w:rsidR="007F011B" w:rsidRPr="007F011B" w14:paraId="2DD324EC" w14:textId="77777777" w:rsidTr="00975190">
        <w:trPr>
          <w:trHeight w:val="307"/>
        </w:trPr>
        <w:tc>
          <w:tcPr>
            <w:tcW w:w="10944" w:type="dxa"/>
            <w:gridSpan w:val="25"/>
            <w:shd w:val="clear" w:color="auto" w:fill="99CCFF"/>
            <w:vAlign w:val="center"/>
          </w:tcPr>
          <w:p w14:paraId="730BFC18" w14:textId="77777777" w:rsidR="006A701A" w:rsidRPr="000C6CB1" w:rsidRDefault="009E3C4B" w:rsidP="00671541">
            <w:pPr>
              <w:numPr>
                <w:ilvl w:val="0"/>
                <w:numId w:val="3"/>
              </w:numPr>
              <w:tabs>
                <w:tab w:val="clear" w:pos="360"/>
              </w:tabs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0C6CB1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="006A701A" w:rsidRPr="000C6CB1">
              <w:rPr>
                <w:rFonts w:ascii="Times New Roman" w:hAnsi="Times New Roman"/>
                <w:b/>
              </w:rPr>
              <w:t>?</w:t>
            </w:r>
            <w:r w:rsidR="006A701A" w:rsidRPr="000C6CB1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7F011B" w:rsidRPr="007F011B" w14:paraId="487AF702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auto"/>
          </w:tcPr>
          <w:p w14:paraId="183C437C" w14:textId="77777777" w:rsidR="00196494" w:rsidRPr="000C6CB1" w:rsidRDefault="00196494" w:rsidP="007200FF">
            <w:pPr>
              <w:spacing w:line="259" w:lineRule="auto"/>
              <w:jc w:val="both"/>
              <w:rPr>
                <w:rFonts w:ascii="Times New Roman" w:hAnsi="Times New Roman"/>
                <w:spacing w:val="-2"/>
              </w:rPr>
            </w:pPr>
            <w:r w:rsidRPr="000C6CB1">
              <w:rPr>
                <w:rFonts w:ascii="Times New Roman" w:hAnsi="Times New Roman"/>
                <w:b/>
              </w:rPr>
              <w:t xml:space="preserve">Rozwiązania prawne dotyczące możliwości złożenia wniosku o udzielenie zezwolenia pobytowego w postaci elektronicznej w innych krajach </w:t>
            </w:r>
          </w:p>
          <w:p w14:paraId="5AF5A60A" w14:textId="77777777" w:rsidR="006A701A" w:rsidRPr="000C6CB1" w:rsidRDefault="00340674" w:rsidP="007200FF">
            <w:pPr>
              <w:spacing w:line="259" w:lineRule="auto"/>
              <w:jc w:val="both"/>
              <w:rPr>
                <w:rFonts w:ascii="Times New Roman" w:hAnsi="Times New Roman"/>
                <w:b/>
                <w:spacing w:val="-2"/>
              </w:rPr>
            </w:pPr>
            <w:r w:rsidRPr="000C6CB1">
              <w:rPr>
                <w:rFonts w:ascii="Times New Roman" w:hAnsi="Times New Roman"/>
                <w:b/>
                <w:spacing w:val="-2"/>
              </w:rPr>
              <w:t xml:space="preserve">Szwecja </w:t>
            </w:r>
          </w:p>
          <w:p w14:paraId="1CEFBE1A" w14:textId="77777777" w:rsidR="00340674" w:rsidRPr="000C6CB1" w:rsidRDefault="00340674" w:rsidP="007200FF">
            <w:pPr>
              <w:spacing w:line="259" w:lineRule="auto"/>
              <w:jc w:val="both"/>
              <w:rPr>
                <w:rFonts w:ascii="Times New Roman" w:hAnsi="Times New Roman"/>
                <w:spacing w:val="-2"/>
              </w:rPr>
            </w:pPr>
            <w:r w:rsidRPr="000C6CB1">
              <w:rPr>
                <w:rFonts w:ascii="Times New Roman" w:hAnsi="Times New Roman"/>
                <w:spacing w:val="-2"/>
              </w:rPr>
              <w:t>W większości przypadków wniosek o zezwolenie</w:t>
            </w:r>
            <w:r w:rsidR="0031588D" w:rsidRPr="000C6CB1">
              <w:rPr>
                <w:rFonts w:ascii="Times New Roman" w:hAnsi="Times New Roman"/>
                <w:spacing w:val="-2"/>
              </w:rPr>
              <w:t xml:space="preserve"> na pobyt</w:t>
            </w:r>
            <w:r w:rsidRPr="000C6CB1">
              <w:rPr>
                <w:rFonts w:ascii="Times New Roman" w:hAnsi="Times New Roman"/>
                <w:spacing w:val="-2"/>
              </w:rPr>
              <w:t xml:space="preserve"> należy złożyć w kraju pochodzenia lub</w:t>
            </w:r>
            <w:r w:rsidR="0031588D" w:rsidRPr="000C6CB1">
              <w:rPr>
                <w:rFonts w:ascii="Times New Roman" w:hAnsi="Times New Roman"/>
                <w:spacing w:val="-2"/>
              </w:rPr>
              <w:t xml:space="preserve"> w kraju zamieszkania. Wniosek można</w:t>
            </w:r>
            <w:r w:rsidRPr="000C6CB1">
              <w:rPr>
                <w:rFonts w:ascii="Times New Roman" w:hAnsi="Times New Roman"/>
                <w:spacing w:val="-2"/>
              </w:rPr>
              <w:t xml:space="preserve"> złożyć w formie elektronicznej na stronie internetowej </w:t>
            </w:r>
            <w:r w:rsidR="0031588D" w:rsidRPr="000C6CB1">
              <w:rPr>
                <w:rFonts w:ascii="Times New Roman" w:hAnsi="Times New Roman"/>
                <w:spacing w:val="-2"/>
              </w:rPr>
              <w:t xml:space="preserve">Szwedzkiej </w:t>
            </w:r>
            <w:r w:rsidRPr="000C6CB1">
              <w:rPr>
                <w:rFonts w:ascii="Times New Roman" w:hAnsi="Times New Roman"/>
                <w:spacing w:val="-2"/>
              </w:rPr>
              <w:t xml:space="preserve">Agencji Migracyjnej </w:t>
            </w:r>
            <w:hyperlink r:id="rId9" w:history="1">
              <w:r w:rsidR="0031588D" w:rsidRPr="000C6CB1">
                <w:rPr>
                  <w:rStyle w:val="Hipercze"/>
                  <w:rFonts w:ascii="Times New Roman" w:hAnsi="Times New Roman"/>
                  <w:spacing w:val="-2"/>
                </w:rPr>
                <w:t>https://www.migrationsverket.se/English/Startpage.html</w:t>
              </w:r>
            </w:hyperlink>
            <w:r w:rsidR="0031588D" w:rsidRPr="000C6CB1">
              <w:rPr>
                <w:rFonts w:ascii="Times New Roman" w:hAnsi="Times New Roman"/>
                <w:spacing w:val="-2"/>
              </w:rPr>
              <w:t xml:space="preserve"> </w:t>
            </w:r>
            <w:r w:rsidRPr="000C6CB1">
              <w:rPr>
                <w:rFonts w:ascii="Times New Roman" w:hAnsi="Times New Roman"/>
                <w:spacing w:val="-2"/>
              </w:rPr>
              <w:t xml:space="preserve">lub w konsulacie lub ambasadzie Szwecji za granicą. </w:t>
            </w:r>
          </w:p>
          <w:p w14:paraId="345CB793" w14:textId="77777777" w:rsidR="0031588D" w:rsidRPr="000C6CB1" w:rsidRDefault="0031588D" w:rsidP="007200FF">
            <w:pPr>
              <w:spacing w:line="259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63FB4ADB" w14:textId="77777777" w:rsidR="0031588D" w:rsidRPr="000C6CB1" w:rsidRDefault="00E62419" w:rsidP="007200FF">
            <w:pPr>
              <w:spacing w:line="259" w:lineRule="auto"/>
              <w:jc w:val="both"/>
              <w:rPr>
                <w:rFonts w:ascii="Times New Roman" w:hAnsi="Times New Roman"/>
                <w:b/>
                <w:spacing w:val="-2"/>
              </w:rPr>
            </w:pPr>
            <w:r w:rsidRPr="000C6CB1">
              <w:rPr>
                <w:rFonts w:ascii="Times New Roman" w:hAnsi="Times New Roman"/>
                <w:b/>
                <w:spacing w:val="-2"/>
              </w:rPr>
              <w:t>Finlandia</w:t>
            </w:r>
          </w:p>
          <w:p w14:paraId="3A73A633" w14:textId="77777777" w:rsidR="00E62419" w:rsidRPr="000C6CB1" w:rsidRDefault="00E62419" w:rsidP="007200FF">
            <w:pPr>
              <w:spacing w:line="259" w:lineRule="auto"/>
              <w:jc w:val="both"/>
              <w:rPr>
                <w:rFonts w:ascii="Times New Roman" w:hAnsi="Times New Roman"/>
                <w:spacing w:val="-2"/>
              </w:rPr>
            </w:pPr>
            <w:r w:rsidRPr="000C6CB1">
              <w:rPr>
                <w:rFonts w:ascii="Times New Roman" w:hAnsi="Times New Roman"/>
                <w:spacing w:val="-2"/>
              </w:rPr>
              <w:t xml:space="preserve">Cudzoziemiec ma możliwość złożenia wniosku w e-serwisie </w:t>
            </w:r>
            <w:proofErr w:type="spellStart"/>
            <w:r w:rsidRPr="000C6CB1">
              <w:rPr>
                <w:rFonts w:ascii="Times New Roman" w:hAnsi="Times New Roman"/>
                <w:spacing w:val="-2"/>
              </w:rPr>
              <w:t>EnterFinlan</w:t>
            </w:r>
            <w:r w:rsidR="00C56D2F" w:rsidRPr="000C6CB1">
              <w:rPr>
                <w:rFonts w:ascii="Times New Roman" w:hAnsi="Times New Roman"/>
                <w:spacing w:val="-2"/>
              </w:rPr>
              <w:t>d</w:t>
            </w:r>
            <w:proofErr w:type="spellEnd"/>
            <w:r w:rsidRPr="000C6CB1">
              <w:rPr>
                <w:rFonts w:ascii="Times New Roman" w:hAnsi="Times New Roman"/>
                <w:spacing w:val="-2"/>
              </w:rPr>
              <w:t>. Po złożeniu wniosku należy udać się do fińskiej ambasady lub konsulatu w kraju pochodzenia, aby potwierdzić swoją tożsamość i oddać odciski linii papilarn</w:t>
            </w:r>
            <w:r w:rsidR="006D460C" w:rsidRPr="000C6CB1">
              <w:rPr>
                <w:rFonts w:ascii="Times New Roman" w:hAnsi="Times New Roman"/>
                <w:spacing w:val="-2"/>
              </w:rPr>
              <w:t>ych</w:t>
            </w:r>
            <w:r w:rsidRPr="000C6CB1">
              <w:rPr>
                <w:rFonts w:ascii="Times New Roman" w:hAnsi="Times New Roman"/>
                <w:spacing w:val="-2"/>
              </w:rPr>
              <w:t>. Istnieje również możliw</w:t>
            </w:r>
            <w:r w:rsidR="006D460C" w:rsidRPr="000C6CB1">
              <w:rPr>
                <w:rFonts w:ascii="Times New Roman" w:hAnsi="Times New Roman"/>
                <w:spacing w:val="-2"/>
              </w:rPr>
              <w:t>ość</w:t>
            </w:r>
            <w:r w:rsidRPr="000C6CB1">
              <w:rPr>
                <w:rFonts w:ascii="Times New Roman" w:hAnsi="Times New Roman"/>
                <w:spacing w:val="-2"/>
              </w:rPr>
              <w:t xml:space="preserve"> złożeni</w:t>
            </w:r>
            <w:r w:rsidR="006D460C" w:rsidRPr="000C6CB1">
              <w:rPr>
                <w:rFonts w:ascii="Times New Roman" w:hAnsi="Times New Roman"/>
                <w:spacing w:val="-2"/>
              </w:rPr>
              <w:t>a</w:t>
            </w:r>
            <w:r w:rsidRPr="000C6CB1">
              <w:rPr>
                <w:rFonts w:ascii="Times New Roman" w:hAnsi="Times New Roman"/>
                <w:spacing w:val="-2"/>
              </w:rPr>
              <w:t xml:space="preserve"> wniosku w formie papierowej. Opłata za</w:t>
            </w:r>
            <w:r w:rsidR="0033695B" w:rsidRPr="000C6CB1">
              <w:rPr>
                <w:rFonts w:ascii="Times New Roman" w:hAnsi="Times New Roman"/>
                <w:spacing w:val="-2"/>
              </w:rPr>
              <w:t xml:space="preserve"> złożenie wniosku online wynosi</w:t>
            </w:r>
            <w:r w:rsidRPr="000C6CB1">
              <w:rPr>
                <w:rFonts w:ascii="Times New Roman" w:hAnsi="Times New Roman"/>
                <w:spacing w:val="-2"/>
              </w:rPr>
              <w:t xml:space="preserve"> 400 EUR, natomiast opłata za wniosek złożony w formie papierowej wynosi 600 EUR. </w:t>
            </w:r>
          </w:p>
          <w:p w14:paraId="01BBC8EC" w14:textId="77777777" w:rsidR="0031588D" w:rsidRPr="000C6CB1" w:rsidRDefault="008459D5" w:rsidP="007200FF">
            <w:pPr>
              <w:spacing w:line="259" w:lineRule="auto"/>
              <w:jc w:val="both"/>
              <w:rPr>
                <w:rFonts w:ascii="Times New Roman" w:hAnsi="Times New Roman"/>
                <w:spacing w:val="-2"/>
              </w:rPr>
            </w:pPr>
            <w:r w:rsidRPr="000C6CB1">
              <w:rPr>
                <w:rFonts w:ascii="Times New Roman" w:hAnsi="Times New Roman"/>
                <w:spacing w:val="-2"/>
              </w:rPr>
              <w:t xml:space="preserve"> </w:t>
            </w:r>
          </w:p>
          <w:p w14:paraId="1C17C9C6" w14:textId="77777777" w:rsidR="0031588D" w:rsidRPr="000C6CB1" w:rsidRDefault="0031588D" w:rsidP="007200FF">
            <w:pPr>
              <w:spacing w:line="259" w:lineRule="auto"/>
              <w:jc w:val="both"/>
              <w:rPr>
                <w:rFonts w:ascii="Times New Roman" w:hAnsi="Times New Roman"/>
                <w:b/>
                <w:spacing w:val="-2"/>
              </w:rPr>
            </w:pPr>
            <w:r w:rsidRPr="000C6CB1">
              <w:rPr>
                <w:rFonts w:ascii="Times New Roman" w:hAnsi="Times New Roman"/>
                <w:b/>
                <w:spacing w:val="-2"/>
              </w:rPr>
              <w:t xml:space="preserve">Austria </w:t>
            </w:r>
          </w:p>
          <w:p w14:paraId="57A461B6" w14:textId="77777777" w:rsidR="0031588D" w:rsidRPr="000C6CB1" w:rsidRDefault="0031588D" w:rsidP="007200FF">
            <w:pPr>
              <w:spacing w:line="259" w:lineRule="auto"/>
              <w:jc w:val="both"/>
              <w:rPr>
                <w:rFonts w:ascii="Times New Roman" w:hAnsi="Times New Roman"/>
                <w:spacing w:val="-2"/>
              </w:rPr>
            </w:pPr>
            <w:r w:rsidRPr="000C6CB1">
              <w:rPr>
                <w:rFonts w:ascii="Times New Roman" w:hAnsi="Times New Roman"/>
                <w:spacing w:val="-2"/>
              </w:rPr>
              <w:t xml:space="preserve">W większości przypadków wnioski o udzielenie zezwolenia pobytowego należy złożyć przed wjazdem do Austrii w swoim kraju pochodzenia w austriackim konsulacie. W szczególnych przypadkach </w:t>
            </w:r>
            <w:r w:rsidR="000817DF" w:rsidRPr="000C6CB1">
              <w:rPr>
                <w:rFonts w:ascii="Times New Roman" w:hAnsi="Times New Roman"/>
                <w:spacing w:val="-2"/>
              </w:rPr>
              <w:t>można</w:t>
            </w:r>
            <w:r w:rsidRPr="000C6CB1">
              <w:rPr>
                <w:rFonts w:ascii="Times New Roman" w:hAnsi="Times New Roman"/>
                <w:spacing w:val="-2"/>
              </w:rPr>
              <w:t xml:space="preserve"> złożyć </w:t>
            </w:r>
            <w:r w:rsidR="006F0C7D" w:rsidRPr="000C6CB1">
              <w:rPr>
                <w:rFonts w:ascii="Times New Roman" w:hAnsi="Times New Roman"/>
                <w:spacing w:val="-2"/>
              </w:rPr>
              <w:t xml:space="preserve">ww. </w:t>
            </w:r>
            <w:r w:rsidRPr="000C6CB1">
              <w:rPr>
                <w:rFonts w:ascii="Times New Roman" w:hAnsi="Times New Roman"/>
                <w:spacing w:val="-2"/>
              </w:rPr>
              <w:t xml:space="preserve">wniosek w Austrii </w:t>
            </w:r>
            <w:r w:rsidR="004A39B8" w:rsidRPr="000C6CB1">
              <w:rPr>
                <w:rFonts w:ascii="Times New Roman" w:hAnsi="Times New Roman"/>
                <w:spacing w:val="-2"/>
              </w:rPr>
              <w:br/>
            </w:r>
            <w:r w:rsidRPr="000C6CB1">
              <w:rPr>
                <w:rFonts w:ascii="Times New Roman" w:hAnsi="Times New Roman"/>
                <w:spacing w:val="-2"/>
              </w:rPr>
              <w:t>po legalnym wjeździe i podczas legalnego pobytu</w:t>
            </w:r>
            <w:r w:rsidR="006F0C7D" w:rsidRPr="000C6CB1">
              <w:rPr>
                <w:rFonts w:ascii="Times New Roman" w:hAnsi="Times New Roman"/>
                <w:spacing w:val="-2"/>
              </w:rPr>
              <w:t>.</w:t>
            </w:r>
            <w:r w:rsidRPr="000C6CB1">
              <w:rPr>
                <w:rFonts w:ascii="Times New Roman" w:hAnsi="Times New Roman"/>
                <w:spacing w:val="-2"/>
              </w:rPr>
              <w:t xml:space="preserve"> Wnioski składane są na papierowym formularzu. Wymagane jest osobiste stawiennictwo cudzoziemca</w:t>
            </w:r>
            <w:r w:rsidR="006F0C7D" w:rsidRPr="000C6CB1">
              <w:rPr>
                <w:rFonts w:ascii="Times New Roman" w:hAnsi="Times New Roman"/>
                <w:spacing w:val="-2"/>
              </w:rPr>
              <w:t xml:space="preserve"> w urzędzie</w:t>
            </w:r>
            <w:r w:rsidRPr="000C6CB1">
              <w:rPr>
                <w:rFonts w:ascii="Times New Roman" w:hAnsi="Times New Roman"/>
                <w:spacing w:val="-2"/>
              </w:rPr>
              <w:t>.</w:t>
            </w:r>
          </w:p>
          <w:p w14:paraId="5845571C" w14:textId="77777777" w:rsidR="002A6715" w:rsidRPr="000C6CB1" w:rsidRDefault="002A6715" w:rsidP="007200FF">
            <w:pPr>
              <w:spacing w:line="259" w:lineRule="auto"/>
              <w:jc w:val="both"/>
              <w:rPr>
                <w:rFonts w:ascii="Times New Roman" w:hAnsi="Times New Roman"/>
                <w:b/>
                <w:spacing w:val="-2"/>
              </w:rPr>
            </w:pPr>
          </w:p>
          <w:p w14:paraId="772BBEC3" w14:textId="77777777" w:rsidR="00E64F55" w:rsidRPr="000C6CB1" w:rsidRDefault="00E64F55" w:rsidP="007200FF">
            <w:pPr>
              <w:spacing w:line="259" w:lineRule="auto"/>
              <w:jc w:val="both"/>
              <w:rPr>
                <w:rFonts w:ascii="Times New Roman" w:hAnsi="Times New Roman"/>
                <w:b/>
                <w:spacing w:val="-2"/>
              </w:rPr>
            </w:pPr>
            <w:r w:rsidRPr="000C6CB1">
              <w:rPr>
                <w:rFonts w:ascii="Times New Roman" w:hAnsi="Times New Roman"/>
                <w:b/>
                <w:spacing w:val="-2"/>
              </w:rPr>
              <w:t xml:space="preserve">Dania </w:t>
            </w:r>
          </w:p>
          <w:p w14:paraId="644226C3" w14:textId="77777777" w:rsidR="00BD01CC" w:rsidRPr="000C6CB1" w:rsidRDefault="00E64F55" w:rsidP="007200FF">
            <w:pPr>
              <w:spacing w:line="259" w:lineRule="auto"/>
              <w:jc w:val="both"/>
              <w:rPr>
                <w:rFonts w:ascii="Times New Roman" w:hAnsi="Times New Roman"/>
                <w:spacing w:val="-2"/>
              </w:rPr>
            </w:pPr>
            <w:r w:rsidRPr="000C6CB1">
              <w:rPr>
                <w:rFonts w:ascii="Times New Roman" w:hAnsi="Times New Roman"/>
                <w:spacing w:val="-2"/>
              </w:rPr>
              <w:t xml:space="preserve">Wnioski w sprawie legalizacji pobytu </w:t>
            </w:r>
            <w:r w:rsidR="005F059E" w:rsidRPr="000C6CB1">
              <w:rPr>
                <w:rFonts w:ascii="Times New Roman" w:hAnsi="Times New Roman"/>
                <w:spacing w:val="-2"/>
              </w:rPr>
              <w:t xml:space="preserve"> są </w:t>
            </w:r>
            <w:r w:rsidRPr="000C6CB1">
              <w:rPr>
                <w:rFonts w:ascii="Times New Roman" w:hAnsi="Times New Roman"/>
                <w:spacing w:val="-2"/>
              </w:rPr>
              <w:t xml:space="preserve">składane online za pośrednictwem strony internetowej New to </w:t>
            </w:r>
            <w:proofErr w:type="spellStart"/>
            <w:r w:rsidRPr="000C6CB1">
              <w:rPr>
                <w:rFonts w:ascii="Times New Roman" w:hAnsi="Times New Roman"/>
                <w:spacing w:val="-2"/>
              </w:rPr>
              <w:t>Denmark</w:t>
            </w:r>
            <w:proofErr w:type="spellEnd"/>
            <w:r w:rsidRPr="000C6CB1">
              <w:rPr>
                <w:rFonts w:ascii="Times New Roman" w:hAnsi="Times New Roman"/>
                <w:spacing w:val="-2"/>
              </w:rPr>
              <w:t xml:space="preserve"> (nyidanmark.dk). Istnieje możliwość aplikowania o zezwolenie pobytowe przebywając poza granicami Danii. System wypełniania wniosku jest tak skonstruowany, aby prowadził użytkownika i ułatwiał mu jego wypełnienie. Istnieją osobne rodzaje wniosków dla każdego celu pobytu pozwalające uzyskać informacje nakierowane na konkretny typ sprawy. Istnieje również możliwość wniesienia opłaty za złożenie wniosku za pośredn</w:t>
            </w:r>
            <w:r w:rsidR="00E17B9A" w:rsidRPr="000C6CB1">
              <w:rPr>
                <w:rFonts w:ascii="Times New Roman" w:hAnsi="Times New Roman"/>
                <w:spacing w:val="-2"/>
              </w:rPr>
              <w:t>ictwem ww. strony internetowej.</w:t>
            </w:r>
            <w:r w:rsidRPr="000C6CB1">
              <w:rPr>
                <w:rFonts w:ascii="Times New Roman" w:hAnsi="Times New Roman"/>
                <w:spacing w:val="-2"/>
              </w:rPr>
              <w:t xml:space="preserve"> Dane z wniosku są</w:t>
            </w:r>
            <w:r w:rsidR="00E17B9A" w:rsidRPr="000C6CB1">
              <w:rPr>
                <w:rFonts w:ascii="Times New Roman" w:hAnsi="Times New Roman"/>
                <w:spacing w:val="-2"/>
              </w:rPr>
              <w:t> </w:t>
            </w:r>
            <w:r w:rsidRPr="000C6CB1">
              <w:rPr>
                <w:rFonts w:ascii="Times New Roman" w:hAnsi="Times New Roman"/>
                <w:spacing w:val="-2"/>
              </w:rPr>
              <w:t>automatycznie przenoszone do ewidencji cudzoziemców oraz do sytemu zarządzania sprawami. Powyższe systemy są</w:t>
            </w:r>
            <w:r w:rsidR="00E17B9A" w:rsidRPr="000C6CB1">
              <w:rPr>
                <w:rFonts w:ascii="Times New Roman" w:hAnsi="Times New Roman"/>
                <w:spacing w:val="-2"/>
              </w:rPr>
              <w:t> </w:t>
            </w:r>
            <w:r w:rsidRPr="000C6CB1">
              <w:rPr>
                <w:rFonts w:ascii="Times New Roman" w:hAnsi="Times New Roman"/>
                <w:spacing w:val="-2"/>
              </w:rPr>
              <w:t>powiązane z innymi systemami pozwalającymi na obsługę spraw urzędowych online.</w:t>
            </w:r>
          </w:p>
          <w:p w14:paraId="58D604A5" w14:textId="77777777" w:rsidR="00E62419" w:rsidRPr="000C6CB1" w:rsidRDefault="00E62419" w:rsidP="0031588D">
            <w:pPr>
              <w:jc w:val="both"/>
              <w:rPr>
                <w:rFonts w:ascii="Times New Roman" w:hAnsi="Times New Roman"/>
                <w:spacing w:val="-2"/>
              </w:rPr>
            </w:pPr>
          </w:p>
          <w:p w14:paraId="257D06CF" w14:textId="77777777" w:rsidR="000E1E45" w:rsidRPr="000C6CB1" w:rsidRDefault="00BD01CC" w:rsidP="00E17B9A">
            <w:pPr>
              <w:jc w:val="both"/>
              <w:rPr>
                <w:rFonts w:ascii="Times New Roman" w:hAnsi="Times New Roman"/>
                <w:spacing w:val="-2"/>
              </w:rPr>
            </w:pPr>
            <w:r w:rsidRPr="000C6CB1">
              <w:rPr>
                <w:rFonts w:ascii="Times New Roman" w:hAnsi="Times New Roman"/>
                <w:spacing w:val="-2"/>
              </w:rPr>
              <w:t xml:space="preserve">Źródło: </w:t>
            </w:r>
            <w:hyperlink r:id="rId10" w:history="1">
              <w:r w:rsidRPr="000C6CB1">
                <w:rPr>
                  <w:rStyle w:val="Hipercze"/>
                  <w:rFonts w:ascii="Times New Roman" w:hAnsi="Times New Roman"/>
                  <w:spacing w:val="-2"/>
                </w:rPr>
                <w:t>https://immigration-portal.ec.europa.eu/index_en</w:t>
              </w:r>
            </w:hyperlink>
            <w:r w:rsidRPr="000C6CB1">
              <w:rPr>
                <w:rFonts w:ascii="Times New Roman" w:hAnsi="Times New Roman"/>
                <w:spacing w:val="-2"/>
              </w:rPr>
              <w:t xml:space="preserve"> </w:t>
            </w:r>
          </w:p>
        </w:tc>
      </w:tr>
      <w:tr w:rsidR="007F011B" w:rsidRPr="007F011B" w14:paraId="5EAA8FDE" w14:textId="77777777" w:rsidTr="00975190">
        <w:trPr>
          <w:trHeight w:val="359"/>
        </w:trPr>
        <w:tc>
          <w:tcPr>
            <w:tcW w:w="10944" w:type="dxa"/>
            <w:gridSpan w:val="25"/>
            <w:shd w:val="clear" w:color="auto" w:fill="99CCFF"/>
            <w:vAlign w:val="center"/>
          </w:tcPr>
          <w:p w14:paraId="3062F054" w14:textId="77777777" w:rsidR="006A701A" w:rsidRPr="007F011B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>Podmioty, na które oddziałuje projekt</w:t>
            </w:r>
          </w:p>
        </w:tc>
      </w:tr>
      <w:tr w:rsidR="007F011B" w:rsidRPr="007F011B" w14:paraId="300DBDD6" w14:textId="77777777" w:rsidTr="00B80625">
        <w:trPr>
          <w:trHeight w:val="142"/>
        </w:trPr>
        <w:tc>
          <w:tcPr>
            <w:tcW w:w="1872" w:type="dxa"/>
            <w:shd w:val="clear" w:color="auto" w:fill="auto"/>
          </w:tcPr>
          <w:p w14:paraId="505E312E" w14:textId="77777777" w:rsidR="00260F33" w:rsidRPr="007F011B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lastRenderedPageBreak/>
              <w:t>Grupa</w:t>
            </w:r>
          </w:p>
        </w:tc>
        <w:tc>
          <w:tcPr>
            <w:tcW w:w="2977" w:type="dxa"/>
            <w:gridSpan w:val="8"/>
            <w:shd w:val="clear" w:color="auto" w:fill="auto"/>
          </w:tcPr>
          <w:p w14:paraId="4891A361" w14:textId="77777777" w:rsidR="00260F33" w:rsidRPr="007F011B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>Wielkość</w:t>
            </w:r>
          </w:p>
        </w:tc>
        <w:tc>
          <w:tcPr>
            <w:tcW w:w="1985" w:type="dxa"/>
            <w:gridSpan w:val="6"/>
            <w:shd w:val="clear" w:color="auto" w:fill="auto"/>
          </w:tcPr>
          <w:p w14:paraId="163588C6" w14:textId="77777777" w:rsidR="00260F33" w:rsidRPr="007F011B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>Źródło danych</w:t>
            </w:r>
            <w:r w:rsidRPr="007F011B" w:rsidDel="00260F33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4110" w:type="dxa"/>
            <w:gridSpan w:val="10"/>
            <w:shd w:val="clear" w:color="auto" w:fill="auto"/>
          </w:tcPr>
          <w:p w14:paraId="1ECCC0D0" w14:textId="77777777" w:rsidR="00260F33" w:rsidRPr="007F011B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>Oddziaływanie</w:t>
            </w:r>
          </w:p>
        </w:tc>
      </w:tr>
      <w:tr w:rsidR="00D46382" w:rsidRPr="007F011B" w14:paraId="60FF4BE1" w14:textId="77777777" w:rsidTr="00B80625">
        <w:trPr>
          <w:trHeight w:val="699"/>
        </w:trPr>
        <w:tc>
          <w:tcPr>
            <w:tcW w:w="1872" w:type="dxa"/>
            <w:shd w:val="clear" w:color="auto" w:fill="auto"/>
          </w:tcPr>
          <w:p w14:paraId="1A387F28" w14:textId="77777777" w:rsidR="00D46382" w:rsidRPr="007F011B" w:rsidRDefault="00D46382" w:rsidP="00B0562E">
            <w:pPr>
              <w:pStyle w:val="Tekstpodstawowy2"/>
              <w:rPr>
                <w:spacing w:val="-2"/>
                <w:sz w:val="21"/>
                <w:szCs w:val="21"/>
                <w:lang w:val="pl-PL" w:eastAsia="pl-PL"/>
              </w:rPr>
            </w:pPr>
            <w:r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 xml:space="preserve">cudzoziemcy </w:t>
            </w:r>
          </w:p>
        </w:tc>
        <w:tc>
          <w:tcPr>
            <w:tcW w:w="2977" w:type="dxa"/>
            <w:gridSpan w:val="8"/>
            <w:shd w:val="clear" w:color="auto" w:fill="auto"/>
          </w:tcPr>
          <w:p w14:paraId="0472CECB" w14:textId="77777777" w:rsidR="00196494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Dane statystyczne </w:t>
            </w:r>
            <w:r w:rsidRPr="00AD679D">
              <w:rPr>
                <w:rFonts w:ascii="Times New Roman" w:hAnsi="Times New Roman"/>
                <w:spacing w:val="-2"/>
                <w:sz w:val="21"/>
                <w:szCs w:val="21"/>
              </w:rPr>
              <w:t>Urzędu do Spraw Cudzoziemców</w:t>
            </w:r>
          </w:p>
          <w:p w14:paraId="4373EA22" w14:textId="77777777" w:rsidR="00196494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  <w:p w14:paraId="50E9F085" w14:textId="77777777" w:rsidR="00196494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Liczba wniosków o udzielenie zezwolenia na pobyt czasowy:</w:t>
            </w:r>
          </w:p>
          <w:p w14:paraId="39BCF3CF" w14:textId="77777777" w:rsidR="00196494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2019 r. – </w:t>
            </w:r>
            <w:r w:rsidRPr="000C3319">
              <w:rPr>
                <w:rFonts w:ascii="Times New Roman" w:hAnsi="Times New Roman"/>
                <w:spacing w:val="-2"/>
                <w:sz w:val="21"/>
                <w:szCs w:val="21"/>
              </w:rPr>
              <w:t>230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0C3319">
              <w:rPr>
                <w:rFonts w:ascii="Times New Roman" w:hAnsi="Times New Roman"/>
                <w:spacing w:val="-2"/>
                <w:sz w:val="21"/>
                <w:szCs w:val="21"/>
              </w:rPr>
              <w:t>004</w:t>
            </w:r>
          </w:p>
          <w:p w14:paraId="20E22FB5" w14:textId="77777777" w:rsidR="00196494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2020 r. – </w:t>
            </w:r>
            <w:r w:rsidRPr="000C3319">
              <w:rPr>
                <w:rFonts w:ascii="Times New Roman" w:hAnsi="Times New Roman"/>
                <w:spacing w:val="-2"/>
                <w:sz w:val="21"/>
                <w:szCs w:val="21"/>
              </w:rPr>
              <w:t>260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0C3319">
              <w:rPr>
                <w:rFonts w:ascii="Times New Roman" w:hAnsi="Times New Roman"/>
                <w:spacing w:val="-2"/>
                <w:sz w:val="21"/>
                <w:szCs w:val="21"/>
              </w:rPr>
              <w:t>155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</w:p>
          <w:p w14:paraId="204CEEA0" w14:textId="77777777" w:rsidR="00196494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2021 r. – </w:t>
            </w:r>
            <w:r w:rsidRPr="000C3319">
              <w:rPr>
                <w:rFonts w:ascii="Times New Roman" w:hAnsi="Times New Roman"/>
                <w:spacing w:val="-2"/>
                <w:sz w:val="21"/>
                <w:szCs w:val="21"/>
              </w:rPr>
              <w:t>363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Pr="000C3319">
              <w:rPr>
                <w:rFonts w:ascii="Times New Roman" w:hAnsi="Times New Roman"/>
                <w:spacing w:val="-2"/>
                <w:sz w:val="21"/>
                <w:szCs w:val="21"/>
              </w:rPr>
              <w:t>884</w:t>
            </w:r>
          </w:p>
          <w:p w14:paraId="426B289F" w14:textId="4EC4A646" w:rsidR="00196494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2022 r. – </w:t>
            </w:r>
            <w:r w:rsidR="004C2DE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477 273 </w:t>
            </w:r>
          </w:p>
          <w:p w14:paraId="240233F4" w14:textId="692BAABC" w:rsidR="009C73C0" w:rsidRPr="00233A7F" w:rsidRDefault="009C73C0" w:rsidP="00196494">
            <w:pPr>
              <w:spacing w:line="240" w:lineRule="auto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2023 r. </w:t>
            </w:r>
            <w:r w:rsidRPr="00105DE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– </w:t>
            </w:r>
            <w:r w:rsidRPr="00233A7F">
              <w:rPr>
                <w:rFonts w:ascii="Times New Roman" w:eastAsia="Times New Roman" w:hAnsi="Times New Roman"/>
                <w:sz w:val="21"/>
                <w:szCs w:val="21"/>
              </w:rPr>
              <w:t>5</w:t>
            </w:r>
            <w:r w:rsidR="004C2DEB">
              <w:rPr>
                <w:rFonts w:ascii="Times New Roman" w:eastAsia="Times New Roman" w:hAnsi="Times New Roman"/>
                <w:sz w:val="21"/>
                <w:szCs w:val="21"/>
              </w:rPr>
              <w:t>64 773</w:t>
            </w:r>
          </w:p>
          <w:p w14:paraId="038FE977" w14:textId="3BAC7312" w:rsidR="009C73C0" w:rsidRPr="009C73C0" w:rsidRDefault="009C73C0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233A7F">
              <w:rPr>
                <w:rFonts w:ascii="Times New Roman" w:eastAsia="Times New Roman" w:hAnsi="Times New Roman"/>
                <w:sz w:val="21"/>
                <w:szCs w:val="21"/>
              </w:rPr>
              <w:t xml:space="preserve">2024 r. </w:t>
            </w: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>–</w:t>
            </w:r>
            <w:r w:rsidRPr="00233A7F">
              <w:rPr>
                <w:rFonts w:ascii="Times New Roman" w:eastAsia="Times New Roman" w:hAnsi="Times New Roman"/>
                <w:sz w:val="21"/>
                <w:szCs w:val="21"/>
              </w:rPr>
              <w:t xml:space="preserve"> </w:t>
            </w:r>
            <w:r w:rsidR="004C2DEB">
              <w:rPr>
                <w:rFonts w:ascii="Times New Roman" w:eastAsia="Times New Roman" w:hAnsi="Times New Roman"/>
                <w:sz w:val="21"/>
                <w:szCs w:val="21"/>
              </w:rPr>
              <w:t xml:space="preserve">460 885 </w:t>
            </w:r>
          </w:p>
          <w:p w14:paraId="42FC3B32" w14:textId="77777777" w:rsidR="00196494" w:rsidRPr="009C73C0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4D4">
              <w:rPr>
                <w:rFonts w:ascii="Times New Roman" w:hAnsi="Times New Roman"/>
                <w:spacing w:val="-2"/>
                <w:sz w:val="21"/>
                <w:szCs w:val="21"/>
              </w:rPr>
              <w:t>Liczba wniosków o udzielenie zezwolenia na pobyt stały:</w:t>
            </w:r>
          </w:p>
          <w:p w14:paraId="6177B325" w14:textId="77777777" w:rsidR="00196494" w:rsidRPr="009C73C0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>2019 r. – 17 209</w:t>
            </w:r>
          </w:p>
          <w:p w14:paraId="4820854E" w14:textId="77777777" w:rsidR="00196494" w:rsidRPr="009C73C0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>2020 r. – 15 391</w:t>
            </w:r>
          </w:p>
          <w:p w14:paraId="22A6ECA3" w14:textId="77777777" w:rsidR="00196494" w:rsidRPr="009C73C0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>2021 r. – 23 378</w:t>
            </w:r>
          </w:p>
          <w:p w14:paraId="78D0E0E2" w14:textId="4731B60E" w:rsidR="00196494" w:rsidRPr="009C73C0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2022 r. – </w:t>
            </w:r>
            <w:r w:rsidR="004C2DE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36 157 </w:t>
            </w:r>
          </w:p>
          <w:p w14:paraId="00503CBC" w14:textId="59220742" w:rsidR="009C73C0" w:rsidRPr="009C73C0" w:rsidRDefault="009C73C0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2023 r. – </w:t>
            </w:r>
            <w:r w:rsidR="004C2DEB">
              <w:rPr>
                <w:rFonts w:ascii="Times New Roman" w:eastAsia="Times New Roman" w:hAnsi="Times New Roman"/>
                <w:sz w:val="21"/>
                <w:szCs w:val="21"/>
              </w:rPr>
              <w:t xml:space="preserve">34 903 </w:t>
            </w:r>
          </w:p>
          <w:p w14:paraId="2136AAE0" w14:textId="286A7410" w:rsidR="009C73C0" w:rsidRPr="009C73C0" w:rsidRDefault="009C73C0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105DE5">
              <w:rPr>
                <w:rFonts w:ascii="Times New Roman" w:hAnsi="Times New Roman"/>
                <w:spacing w:val="-2"/>
                <w:sz w:val="21"/>
                <w:szCs w:val="21"/>
              </w:rPr>
              <w:t>2024 r.</w:t>
            </w:r>
            <w:r w:rsidRPr="007F04D4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– </w:t>
            </w:r>
            <w:r w:rsidR="004C2DEB">
              <w:rPr>
                <w:rFonts w:ascii="Times New Roman" w:eastAsia="Times New Roman" w:hAnsi="Times New Roman"/>
                <w:sz w:val="21"/>
                <w:szCs w:val="21"/>
              </w:rPr>
              <w:t xml:space="preserve">22 067 </w:t>
            </w:r>
          </w:p>
          <w:p w14:paraId="49461E28" w14:textId="77777777" w:rsidR="00196494" w:rsidRPr="009C73C0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4D4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Liczba wniosków o udzielenie zezwolenia na pobyt rezydenta </w:t>
            </w: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>długoterminowego UE:</w:t>
            </w:r>
          </w:p>
          <w:p w14:paraId="21FFB109" w14:textId="16F34E13" w:rsidR="00196494" w:rsidRPr="009C73C0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2019 r. – </w:t>
            </w:r>
            <w:r w:rsidR="004C2DEB">
              <w:rPr>
                <w:rFonts w:ascii="Times New Roman" w:hAnsi="Times New Roman"/>
                <w:spacing w:val="-2"/>
                <w:sz w:val="21"/>
                <w:szCs w:val="21"/>
              </w:rPr>
              <w:t>2 704</w:t>
            </w:r>
          </w:p>
          <w:p w14:paraId="69376B34" w14:textId="0F06F497" w:rsidR="00196494" w:rsidRPr="009C73C0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2020 r. – </w:t>
            </w:r>
            <w:r w:rsidR="004C2DE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5 156 </w:t>
            </w:r>
          </w:p>
          <w:p w14:paraId="0E1887EE" w14:textId="18E1F57D" w:rsidR="00196494" w:rsidRPr="009C73C0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2021 r. – </w:t>
            </w:r>
            <w:r w:rsidR="004C2DE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9 135 </w:t>
            </w:r>
          </w:p>
          <w:p w14:paraId="5E23675D" w14:textId="0954958F" w:rsidR="00D46382" w:rsidRPr="009C73C0" w:rsidRDefault="00196494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2022 r. – </w:t>
            </w:r>
            <w:r w:rsidR="004C2DE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14 756 </w:t>
            </w:r>
          </w:p>
          <w:p w14:paraId="0F413394" w14:textId="0CFA4713" w:rsidR="009C73C0" w:rsidRPr="009C73C0" w:rsidRDefault="009C73C0" w:rsidP="001964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C73C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2023 r. – </w:t>
            </w:r>
            <w:r w:rsidR="004C2DEB">
              <w:rPr>
                <w:rFonts w:ascii="Times New Roman" w:eastAsia="Times New Roman" w:hAnsi="Times New Roman"/>
                <w:sz w:val="21"/>
                <w:szCs w:val="21"/>
              </w:rPr>
              <w:t xml:space="preserve">24 114 </w:t>
            </w:r>
          </w:p>
          <w:p w14:paraId="5364719B" w14:textId="43481C60" w:rsidR="009C73C0" w:rsidRPr="005C3F84" w:rsidRDefault="009C73C0" w:rsidP="00196494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05DE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2024 r.  </w:t>
            </w:r>
            <w:r w:rsidRPr="007F04D4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– </w:t>
            </w:r>
            <w:r w:rsidR="004C2DEB">
              <w:rPr>
                <w:rFonts w:ascii="Times New Roman" w:eastAsia="Times New Roman" w:hAnsi="Times New Roman"/>
                <w:sz w:val="21"/>
                <w:szCs w:val="21"/>
              </w:rPr>
              <w:t xml:space="preserve">27 393 </w:t>
            </w:r>
          </w:p>
        </w:tc>
        <w:tc>
          <w:tcPr>
            <w:tcW w:w="1985" w:type="dxa"/>
            <w:gridSpan w:val="6"/>
            <w:shd w:val="clear" w:color="auto" w:fill="auto"/>
          </w:tcPr>
          <w:p w14:paraId="4F673407" w14:textId="77777777" w:rsidR="00632F20" w:rsidRPr="007F011B" w:rsidRDefault="00196494" w:rsidP="009E6937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Dane statystyczne 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Urzędu do Spraw Cudzoziemców</w:t>
            </w:r>
          </w:p>
        </w:tc>
        <w:tc>
          <w:tcPr>
            <w:tcW w:w="4110" w:type="dxa"/>
            <w:gridSpan w:val="10"/>
            <w:shd w:val="clear" w:color="auto" w:fill="auto"/>
          </w:tcPr>
          <w:p w14:paraId="4543DFE3" w14:textId="77777777" w:rsidR="00D46382" w:rsidRDefault="000A0F1C" w:rsidP="002C1C92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0A0F1C">
              <w:rPr>
                <w:rFonts w:ascii="Times New Roman" w:hAnsi="Times New Roman"/>
                <w:spacing w:val="-2"/>
                <w:sz w:val="21"/>
                <w:szCs w:val="21"/>
              </w:rPr>
              <w:t>Wprowadzenie rozwiązań prawnych, które będą pozwalały na złożenie wniosków o</w:t>
            </w:r>
            <w:r w:rsidR="00E862E2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0A0F1C">
              <w:rPr>
                <w:rFonts w:ascii="Times New Roman" w:hAnsi="Times New Roman"/>
                <w:spacing w:val="-2"/>
                <w:sz w:val="21"/>
                <w:szCs w:val="21"/>
              </w:rPr>
              <w:t>udzielenie zezwolenia na pobyt czasowy, zezwolenia na pobyt stały oraz zezwolenia na pobyt rezydenta długoterminowego UE z</w:t>
            </w:r>
            <w:r w:rsidR="00E862E2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0A0F1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wykorzystaniem usługi online </w:t>
            </w:r>
            <w:r w:rsidR="004A39B8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0A0F1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za pośrednictwem 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MOS</w:t>
            </w:r>
            <w:r w:rsidR="00E60EB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. </w:t>
            </w:r>
          </w:p>
          <w:p w14:paraId="57F0DE28" w14:textId="77777777" w:rsidR="00196494" w:rsidRDefault="00196494" w:rsidP="002C1C92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  <w:p w14:paraId="4E878470" w14:textId="77777777" w:rsidR="00D46382" w:rsidRDefault="00D46382" w:rsidP="002C1C92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  <w:p w14:paraId="3FF0A9B5" w14:textId="77777777" w:rsidR="00D46382" w:rsidRDefault="00D46382" w:rsidP="002C1C92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  <w:p w14:paraId="0EAB699C" w14:textId="77777777" w:rsidR="00D46382" w:rsidRPr="007F1DB5" w:rsidRDefault="00D46382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</w:tc>
      </w:tr>
      <w:tr w:rsidR="00BA2E31" w:rsidRPr="007F011B" w14:paraId="28F4CB15" w14:textId="77777777" w:rsidTr="00B80625">
        <w:trPr>
          <w:trHeight w:val="699"/>
        </w:trPr>
        <w:tc>
          <w:tcPr>
            <w:tcW w:w="1872" w:type="dxa"/>
            <w:shd w:val="clear" w:color="auto" w:fill="auto"/>
          </w:tcPr>
          <w:p w14:paraId="3D0ED825" w14:textId="77777777" w:rsidR="00BA2E31" w:rsidRPr="007C615A" w:rsidRDefault="00BA2E31" w:rsidP="000039FE">
            <w:pPr>
              <w:pStyle w:val="Tekstpodstawowy2"/>
              <w:rPr>
                <w:rFonts w:eastAsia="MS Mincho"/>
                <w:b w:val="0"/>
                <w:sz w:val="21"/>
                <w:szCs w:val="21"/>
                <w:lang w:val="pl-PL" w:eastAsia="pl-PL"/>
              </w:rPr>
            </w:pPr>
            <w:r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>Cudzoziemcy ubiegający się o udzielenie ochrony międzynarodowej</w:t>
            </w:r>
          </w:p>
        </w:tc>
        <w:tc>
          <w:tcPr>
            <w:tcW w:w="2977" w:type="dxa"/>
            <w:gridSpan w:val="8"/>
            <w:shd w:val="clear" w:color="auto" w:fill="auto"/>
          </w:tcPr>
          <w:p w14:paraId="7D86E25F" w14:textId="77777777" w:rsidR="00BA2E31" w:rsidRPr="007F04D4" w:rsidRDefault="00BA2E31" w:rsidP="000039F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105DE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 latach </w:t>
            </w:r>
            <w:r w:rsidRPr="007F04D4">
              <w:rPr>
                <w:rFonts w:ascii="Times New Roman" w:hAnsi="Times New Roman"/>
                <w:spacing w:val="-2"/>
                <w:sz w:val="21"/>
                <w:szCs w:val="21"/>
              </w:rPr>
              <w:t>poprzednich liczba cudzoziemców ubiegających się o udzielenie ochrony międzynarodowej na terytorium Rzeczypospolitej Polskiej kształtowała się w sposób następujący:</w:t>
            </w:r>
          </w:p>
          <w:p w14:paraId="3AA75C09" w14:textId="77777777" w:rsidR="00BA2E31" w:rsidRPr="00105DE5" w:rsidRDefault="00BA2E31" w:rsidP="00BA2E3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105DE5">
              <w:rPr>
                <w:rFonts w:ascii="Times New Roman" w:hAnsi="Times New Roman"/>
                <w:spacing w:val="-2"/>
                <w:sz w:val="21"/>
                <w:szCs w:val="21"/>
              </w:rPr>
              <w:t>• 2019 r. –  4 096 wniosków;</w:t>
            </w:r>
          </w:p>
          <w:p w14:paraId="4182931F" w14:textId="77777777" w:rsidR="00BA2E31" w:rsidRPr="00105DE5" w:rsidRDefault="00BA2E31" w:rsidP="00BA2E3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105DE5">
              <w:rPr>
                <w:rFonts w:ascii="Times New Roman" w:hAnsi="Times New Roman"/>
                <w:spacing w:val="-2"/>
                <w:sz w:val="21"/>
                <w:szCs w:val="21"/>
              </w:rPr>
              <w:t>• 2020 r. – 2 803 wniosków;</w:t>
            </w:r>
          </w:p>
          <w:p w14:paraId="4952DB89" w14:textId="77777777" w:rsidR="00BA2E31" w:rsidRPr="00105DE5" w:rsidRDefault="00BA2E31" w:rsidP="00BA2E3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105DE5">
              <w:rPr>
                <w:rFonts w:ascii="Times New Roman" w:hAnsi="Times New Roman"/>
                <w:spacing w:val="-2"/>
                <w:sz w:val="21"/>
                <w:szCs w:val="21"/>
              </w:rPr>
              <w:t>• 2021 r. – 7 699 wniosków;</w:t>
            </w:r>
          </w:p>
          <w:p w14:paraId="0ABCF75B" w14:textId="77777777" w:rsidR="00E17B9A" w:rsidRPr="00105DE5" w:rsidRDefault="00BA2E31" w:rsidP="00BA2E3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105DE5">
              <w:rPr>
                <w:rFonts w:ascii="Times New Roman" w:hAnsi="Times New Roman"/>
                <w:spacing w:val="-2"/>
                <w:sz w:val="21"/>
                <w:szCs w:val="21"/>
              </w:rPr>
              <w:t>• 2022 r. – 9 933 wniosków;</w:t>
            </w:r>
          </w:p>
          <w:p w14:paraId="0E6A16B5" w14:textId="77777777" w:rsidR="00105DE5" w:rsidRDefault="00BA2E31" w:rsidP="00BA2E3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105DE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• 2023 r. – </w:t>
            </w:r>
            <w:r w:rsidR="00105DE5" w:rsidRPr="00233A7F">
              <w:rPr>
                <w:rFonts w:ascii="Times New Roman" w:eastAsia="Times New Roman" w:hAnsi="Times New Roman"/>
                <w:sz w:val="21"/>
                <w:szCs w:val="21"/>
              </w:rPr>
              <w:t>9 513</w:t>
            </w:r>
            <w:r w:rsidRPr="00105DE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 wniosków</w:t>
            </w:r>
            <w:r w:rsidR="00E17B9A">
              <w:rPr>
                <w:rFonts w:ascii="Times New Roman" w:hAnsi="Times New Roman"/>
                <w:spacing w:val="-2"/>
                <w:sz w:val="21"/>
                <w:szCs w:val="21"/>
              </w:rPr>
              <w:t>;</w:t>
            </w:r>
          </w:p>
          <w:p w14:paraId="16F5DD85" w14:textId="73F41E00" w:rsidR="00BA2E31" w:rsidRPr="00E17B9A" w:rsidRDefault="00E17B9A" w:rsidP="00E17B9A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105DE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• </w:t>
            </w:r>
            <w:r w:rsidR="00105DE5" w:rsidRPr="00E17B9A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2024 r.  </w:t>
            </w:r>
            <w:r w:rsidR="006D460C" w:rsidRPr="00E17B9A">
              <w:rPr>
                <w:rFonts w:ascii="Times New Roman" w:hAnsi="Times New Roman"/>
                <w:spacing w:val="-2"/>
                <w:sz w:val="21"/>
                <w:szCs w:val="21"/>
              </w:rPr>
              <w:t>–</w:t>
            </w:r>
            <w:r w:rsidR="00105DE5" w:rsidRPr="00E17B9A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DD6396" w:rsidRPr="00DD6396">
              <w:rPr>
                <w:rFonts w:ascii="Times New Roman" w:eastAsia="Times New Roman" w:hAnsi="Times New Roman"/>
                <w:sz w:val="21"/>
                <w:szCs w:val="21"/>
              </w:rPr>
              <w:t>16</w:t>
            </w:r>
            <w:r w:rsidR="00DD6396">
              <w:rPr>
                <w:rFonts w:ascii="Times New Roman" w:eastAsia="Times New Roman" w:hAnsi="Times New Roman"/>
                <w:sz w:val="21"/>
                <w:szCs w:val="21"/>
              </w:rPr>
              <w:t xml:space="preserve"> </w:t>
            </w:r>
            <w:r w:rsidR="00DD6396" w:rsidRPr="00DD6396">
              <w:rPr>
                <w:rFonts w:ascii="Times New Roman" w:eastAsia="Times New Roman" w:hAnsi="Times New Roman"/>
                <w:sz w:val="21"/>
                <w:szCs w:val="21"/>
              </w:rPr>
              <w:t xml:space="preserve">991 </w:t>
            </w:r>
            <w:r w:rsidR="00105DE5" w:rsidRPr="00E17B9A">
              <w:rPr>
                <w:rFonts w:ascii="Times New Roman" w:hAnsi="Times New Roman"/>
                <w:spacing w:val="-2"/>
                <w:sz w:val="21"/>
                <w:szCs w:val="21"/>
              </w:rPr>
              <w:t>wniosków</w:t>
            </w:r>
            <w:r w:rsidR="00BA2E31" w:rsidRPr="00E17B9A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</w:tc>
        <w:tc>
          <w:tcPr>
            <w:tcW w:w="1985" w:type="dxa"/>
            <w:gridSpan w:val="6"/>
            <w:shd w:val="clear" w:color="auto" w:fill="auto"/>
          </w:tcPr>
          <w:p w14:paraId="714000E5" w14:textId="77777777" w:rsidR="00BA2E31" w:rsidRPr="004014A8" w:rsidRDefault="00BA2E31" w:rsidP="000039FE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4014A8">
              <w:rPr>
                <w:rFonts w:ascii="Times New Roman" w:hAnsi="Times New Roman"/>
                <w:spacing w:val="-2"/>
                <w:sz w:val="21"/>
                <w:szCs w:val="21"/>
              </w:rPr>
              <w:t>Dane statystyczne Urzędu do Spraw Cudzoziemców</w:t>
            </w:r>
          </w:p>
        </w:tc>
        <w:tc>
          <w:tcPr>
            <w:tcW w:w="4110" w:type="dxa"/>
            <w:gridSpan w:val="10"/>
            <w:shd w:val="clear" w:color="auto" w:fill="auto"/>
          </w:tcPr>
          <w:p w14:paraId="3F6F3944" w14:textId="77777777" w:rsidR="00BA2E31" w:rsidRPr="008948F6" w:rsidRDefault="008948F6" w:rsidP="00E17B9A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81420">
              <w:rPr>
                <w:rFonts w:ascii="Times New Roman" w:eastAsia="Times New Roman" w:hAnsi="Times New Roman"/>
                <w:bCs/>
                <w:color w:val="000000"/>
                <w:sz w:val="21"/>
                <w:szCs w:val="21"/>
                <w:lang w:eastAsia="pl-PL"/>
              </w:rPr>
              <w:t>U</w:t>
            </w:r>
            <w:r w:rsidR="0041465E" w:rsidRPr="00781420">
              <w:rPr>
                <w:rFonts w:ascii="Times New Roman" w:hAnsi="Times New Roman"/>
                <w:sz w:val="21"/>
                <w:szCs w:val="21"/>
              </w:rPr>
              <w:t>spra</w:t>
            </w:r>
            <w:r w:rsidR="006C0C43">
              <w:rPr>
                <w:rFonts w:ascii="Times New Roman" w:hAnsi="Times New Roman"/>
                <w:sz w:val="21"/>
                <w:szCs w:val="21"/>
              </w:rPr>
              <w:t xml:space="preserve">wnienie </w:t>
            </w:r>
            <w:r w:rsidR="0041465E" w:rsidRPr="00781420">
              <w:rPr>
                <w:rFonts w:ascii="Times New Roman" w:hAnsi="Times New Roman"/>
                <w:sz w:val="21"/>
                <w:szCs w:val="21"/>
              </w:rPr>
              <w:t>funkcjonowania dotychczasowego systemu pomocy zapewnianej cudzoziemcom ubiegającym się o</w:t>
            </w:r>
            <w:r w:rsidR="00E17B9A">
              <w:rPr>
                <w:rFonts w:ascii="Times New Roman" w:hAnsi="Times New Roman"/>
                <w:sz w:val="21"/>
                <w:szCs w:val="21"/>
              </w:rPr>
              <w:t> </w:t>
            </w:r>
            <w:r w:rsidR="0041465E" w:rsidRPr="00781420">
              <w:rPr>
                <w:rFonts w:ascii="Times New Roman" w:hAnsi="Times New Roman"/>
                <w:sz w:val="21"/>
                <w:szCs w:val="21"/>
              </w:rPr>
              <w:t>udzielenie ochrony międzynarodowej</w:t>
            </w:r>
            <w:r w:rsidRPr="00781420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6A75AC" w:rsidRPr="007F011B" w14:paraId="45C9BFB5" w14:textId="77777777" w:rsidTr="00B80625">
        <w:trPr>
          <w:trHeight w:val="142"/>
        </w:trPr>
        <w:tc>
          <w:tcPr>
            <w:tcW w:w="1872" w:type="dxa"/>
            <w:shd w:val="clear" w:color="auto" w:fill="auto"/>
          </w:tcPr>
          <w:p w14:paraId="521FB540" w14:textId="77777777" w:rsidR="006A75AC" w:rsidRPr="007F011B" w:rsidRDefault="006A75AC" w:rsidP="006A75AC">
            <w:pPr>
              <w:pStyle w:val="Tekstpodstawowy2"/>
              <w:tabs>
                <w:tab w:val="num" w:pos="1080"/>
              </w:tabs>
              <w:rPr>
                <w:rFonts w:eastAsia="MS Mincho"/>
                <w:b w:val="0"/>
                <w:sz w:val="21"/>
                <w:szCs w:val="21"/>
                <w:lang w:eastAsia="pl-PL"/>
              </w:rPr>
            </w:pPr>
            <w:r w:rsidRPr="007F011B">
              <w:rPr>
                <w:rFonts w:eastAsia="MS Mincho"/>
                <w:b w:val="0"/>
                <w:sz w:val="21"/>
                <w:szCs w:val="21"/>
                <w:lang w:eastAsia="pl-PL"/>
              </w:rPr>
              <w:t>wojewodowie</w:t>
            </w:r>
          </w:p>
        </w:tc>
        <w:tc>
          <w:tcPr>
            <w:tcW w:w="2977" w:type="dxa"/>
            <w:gridSpan w:val="8"/>
            <w:shd w:val="clear" w:color="auto" w:fill="auto"/>
          </w:tcPr>
          <w:p w14:paraId="2579432D" w14:textId="77777777" w:rsidR="006A75AC" w:rsidRPr="007F011B" w:rsidRDefault="006A75AC" w:rsidP="006A75AC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16 wojewodów</w:t>
            </w:r>
          </w:p>
        </w:tc>
        <w:tc>
          <w:tcPr>
            <w:tcW w:w="1985" w:type="dxa"/>
            <w:gridSpan w:val="6"/>
            <w:shd w:val="clear" w:color="auto" w:fill="auto"/>
          </w:tcPr>
          <w:p w14:paraId="3812D08B" w14:textId="77777777" w:rsidR="006A75AC" w:rsidRPr="007F011B" w:rsidRDefault="006A75AC" w:rsidP="006A75AC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Ustawa z dnia 24 lipca 1998 r.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 wprowadzeniu zasadniczego trójstopniowego podziału terytorialnego państwa </w:t>
            </w:r>
          </w:p>
        </w:tc>
        <w:tc>
          <w:tcPr>
            <w:tcW w:w="4110" w:type="dxa"/>
            <w:gridSpan w:val="10"/>
            <w:shd w:val="clear" w:color="auto" w:fill="auto"/>
          </w:tcPr>
          <w:p w14:paraId="44D72B01" w14:textId="77777777" w:rsidR="000A0F1C" w:rsidRPr="00451CBC" w:rsidRDefault="000A0F1C" w:rsidP="00557F9B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t>Wprowadzenie rozwiązań prawnych, które będą pozwalały na złożenie wniosków o</w:t>
            </w:r>
            <w:r w:rsidR="00F849A7" w:rsidRPr="00451CBC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t>udzielenie zezwolenia na pobyt czasowy, zezwolenia na pobyt stały oraz zezwolenia na pobyt rezydenta długoterminowego UE z</w:t>
            </w:r>
            <w:r w:rsidR="00F849A7" w:rsidRPr="00451CBC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wykorzystaniem usługi online </w:t>
            </w:r>
            <w:r w:rsidR="004A39B8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t>za pośrednictwem MOS</w:t>
            </w:r>
            <w:r w:rsidR="00E60EB5" w:rsidRPr="00451CB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. </w:t>
            </w:r>
          </w:p>
          <w:p w14:paraId="0D999C49" w14:textId="77777777" w:rsidR="00557F9B" w:rsidRPr="00451CBC" w:rsidRDefault="00557F9B" w:rsidP="00557F9B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t>Zaproponowane rozwiązania ułatwią urzędom wojewódzkim prowadzenie postępowań administracyjnych w sprawach legalizacji pobytu cudzoziemców w Polsce, ponieważ wnioski o udzielenie zezwolenia na pobyt czasowy, zezwolenia na pobyt stały oraz zezwolenia na pobyt rezydenta długoterminowego UE po ich weryfikacji formalnej będą automatycznie przekazywane do krajowego zbioru rejestrów, ewidencji i</w:t>
            </w:r>
            <w:r w:rsidR="00E17B9A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t>wykazu w sprawach cudzoziemców bez konieczności ich ręcznego przepisywania.</w:t>
            </w:r>
          </w:p>
          <w:p w14:paraId="590D449B" w14:textId="77777777" w:rsidR="00E60EB5" w:rsidRPr="00451CBC" w:rsidRDefault="00E60EB5" w:rsidP="00557F9B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Prowadzenie postępowań w pierwszej instancji w sprawie legalizacji pobytu cudzoziemców. </w:t>
            </w:r>
          </w:p>
          <w:p w14:paraId="6D0DCEF7" w14:textId="77777777" w:rsidR="00451CBC" w:rsidRPr="00451CBC" w:rsidRDefault="00451CBC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</w:tc>
      </w:tr>
      <w:tr w:rsidR="006A75AC" w:rsidRPr="007F011B" w14:paraId="528ECD70" w14:textId="77777777" w:rsidTr="00B80625">
        <w:trPr>
          <w:trHeight w:val="142"/>
        </w:trPr>
        <w:tc>
          <w:tcPr>
            <w:tcW w:w="1872" w:type="dxa"/>
            <w:shd w:val="clear" w:color="auto" w:fill="auto"/>
          </w:tcPr>
          <w:p w14:paraId="67CC64D5" w14:textId="77777777" w:rsidR="006A75AC" w:rsidRDefault="006A75AC" w:rsidP="006A75AC">
            <w:pPr>
              <w:pStyle w:val="Tekstpodstawowy2"/>
              <w:tabs>
                <w:tab w:val="num" w:pos="720"/>
                <w:tab w:val="num" w:pos="1080"/>
              </w:tabs>
              <w:jc w:val="both"/>
              <w:rPr>
                <w:spacing w:val="-2"/>
                <w:sz w:val="21"/>
                <w:szCs w:val="21"/>
                <w:lang w:val="pl-PL" w:eastAsia="pl-PL"/>
              </w:rPr>
            </w:pPr>
            <w:r w:rsidRPr="007F011B">
              <w:rPr>
                <w:rFonts w:eastAsia="MS Mincho"/>
                <w:b w:val="0"/>
                <w:sz w:val="21"/>
                <w:szCs w:val="21"/>
                <w:lang w:val="pl-PL" w:eastAsia="pl-PL"/>
              </w:rPr>
              <w:lastRenderedPageBreak/>
              <w:t>Szef Urzędu do Spraw Cudzoziemców</w:t>
            </w:r>
            <w:r w:rsidRPr="007F011B">
              <w:rPr>
                <w:spacing w:val="-2"/>
                <w:sz w:val="21"/>
                <w:szCs w:val="21"/>
                <w:lang w:val="pl-PL" w:eastAsia="pl-PL"/>
              </w:rPr>
              <w:t xml:space="preserve"> </w:t>
            </w:r>
          </w:p>
          <w:p w14:paraId="274536AB" w14:textId="77777777" w:rsidR="006A75AC" w:rsidRDefault="006A75AC" w:rsidP="006A75AC">
            <w:pPr>
              <w:pStyle w:val="Tekstpodstawowy2"/>
              <w:tabs>
                <w:tab w:val="num" w:pos="720"/>
                <w:tab w:val="num" w:pos="1080"/>
              </w:tabs>
              <w:jc w:val="both"/>
              <w:rPr>
                <w:spacing w:val="-2"/>
                <w:sz w:val="21"/>
                <w:szCs w:val="21"/>
                <w:lang w:val="pl-PL" w:eastAsia="pl-PL"/>
              </w:rPr>
            </w:pPr>
          </w:p>
          <w:p w14:paraId="254EF831" w14:textId="77777777" w:rsidR="006A75AC" w:rsidRDefault="006A75AC" w:rsidP="006A75AC">
            <w:pPr>
              <w:pStyle w:val="Tekstpodstawowy2"/>
              <w:tabs>
                <w:tab w:val="num" w:pos="720"/>
                <w:tab w:val="num" w:pos="1080"/>
              </w:tabs>
              <w:jc w:val="both"/>
              <w:rPr>
                <w:spacing w:val="-2"/>
                <w:sz w:val="21"/>
                <w:szCs w:val="21"/>
                <w:lang w:val="pl-PL" w:eastAsia="pl-PL"/>
              </w:rPr>
            </w:pPr>
          </w:p>
          <w:p w14:paraId="619440DF" w14:textId="77777777" w:rsidR="006A75AC" w:rsidRDefault="006A75AC" w:rsidP="006A75AC">
            <w:pPr>
              <w:pStyle w:val="Tekstpodstawowy2"/>
              <w:tabs>
                <w:tab w:val="num" w:pos="720"/>
                <w:tab w:val="num" w:pos="1080"/>
              </w:tabs>
              <w:jc w:val="both"/>
              <w:rPr>
                <w:spacing w:val="-2"/>
                <w:sz w:val="21"/>
                <w:szCs w:val="21"/>
                <w:lang w:val="pl-PL" w:eastAsia="pl-PL"/>
              </w:rPr>
            </w:pPr>
          </w:p>
          <w:p w14:paraId="0F899962" w14:textId="77777777" w:rsidR="006A75AC" w:rsidRDefault="006A75AC" w:rsidP="006A75AC">
            <w:pPr>
              <w:pStyle w:val="Tekstpodstawowy2"/>
              <w:tabs>
                <w:tab w:val="num" w:pos="720"/>
                <w:tab w:val="num" w:pos="1080"/>
              </w:tabs>
              <w:jc w:val="both"/>
              <w:rPr>
                <w:spacing w:val="-2"/>
                <w:sz w:val="21"/>
                <w:szCs w:val="21"/>
                <w:lang w:val="pl-PL" w:eastAsia="pl-PL"/>
              </w:rPr>
            </w:pPr>
          </w:p>
          <w:p w14:paraId="2CCE0D6F" w14:textId="77777777" w:rsidR="006A75AC" w:rsidRDefault="006A75AC" w:rsidP="006A75AC">
            <w:pPr>
              <w:pStyle w:val="Tekstpodstawowy2"/>
              <w:tabs>
                <w:tab w:val="num" w:pos="720"/>
                <w:tab w:val="num" w:pos="1080"/>
              </w:tabs>
              <w:jc w:val="both"/>
              <w:rPr>
                <w:spacing w:val="-2"/>
                <w:sz w:val="21"/>
                <w:szCs w:val="21"/>
                <w:lang w:val="pl-PL" w:eastAsia="pl-PL"/>
              </w:rPr>
            </w:pPr>
          </w:p>
          <w:p w14:paraId="77E62414" w14:textId="77777777" w:rsidR="006A75AC" w:rsidRDefault="006A75AC" w:rsidP="006A75AC">
            <w:pPr>
              <w:pStyle w:val="Tekstpodstawowy2"/>
              <w:tabs>
                <w:tab w:val="num" w:pos="720"/>
                <w:tab w:val="num" w:pos="1080"/>
              </w:tabs>
              <w:jc w:val="both"/>
              <w:rPr>
                <w:spacing w:val="-2"/>
                <w:sz w:val="21"/>
                <w:szCs w:val="21"/>
                <w:lang w:val="pl-PL" w:eastAsia="pl-PL"/>
              </w:rPr>
            </w:pPr>
          </w:p>
          <w:p w14:paraId="5302FB6A" w14:textId="77777777" w:rsidR="006A75AC" w:rsidRDefault="006A75AC" w:rsidP="006A75AC">
            <w:pPr>
              <w:pStyle w:val="Tekstpodstawowy2"/>
              <w:tabs>
                <w:tab w:val="num" w:pos="720"/>
                <w:tab w:val="num" w:pos="1080"/>
              </w:tabs>
              <w:jc w:val="both"/>
              <w:rPr>
                <w:spacing w:val="-2"/>
                <w:sz w:val="21"/>
                <w:szCs w:val="21"/>
                <w:lang w:val="pl-PL" w:eastAsia="pl-PL"/>
              </w:rPr>
            </w:pPr>
          </w:p>
          <w:p w14:paraId="3473FDEE" w14:textId="77777777" w:rsidR="006A75AC" w:rsidRDefault="006A75AC" w:rsidP="006A75AC">
            <w:pPr>
              <w:pStyle w:val="Tekstpodstawowy2"/>
              <w:tabs>
                <w:tab w:val="num" w:pos="720"/>
                <w:tab w:val="num" w:pos="1080"/>
              </w:tabs>
              <w:jc w:val="both"/>
              <w:rPr>
                <w:spacing w:val="-2"/>
                <w:sz w:val="21"/>
                <w:szCs w:val="21"/>
                <w:lang w:val="pl-PL" w:eastAsia="pl-PL"/>
              </w:rPr>
            </w:pPr>
          </w:p>
          <w:p w14:paraId="60E166EE" w14:textId="77777777" w:rsidR="006A75AC" w:rsidRPr="007F011B" w:rsidRDefault="006A75AC" w:rsidP="006A75AC">
            <w:pPr>
              <w:pStyle w:val="Tekstpodstawowy2"/>
              <w:tabs>
                <w:tab w:val="num" w:pos="720"/>
                <w:tab w:val="num" w:pos="1080"/>
              </w:tabs>
              <w:jc w:val="both"/>
              <w:rPr>
                <w:spacing w:val="-2"/>
                <w:sz w:val="21"/>
                <w:szCs w:val="21"/>
                <w:lang w:val="pl-PL" w:eastAsia="pl-PL"/>
              </w:rPr>
            </w:pPr>
          </w:p>
        </w:tc>
        <w:tc>
          <w:tcPr>
            <w:tcW w:w="2977" w:type="dxa"/>
            <w:gridSpan w:val="8"/>
            <w:shd w:val="clear" w:color="auto" w:fill="auto"/>
          </w:tcPr>
          <w:p w14:paraId="42369FA3" w14:textId="77777777" w:rsidR="006A75AC" w:rsidRPr="007F011B" w:rsidRDefault="006A75AC" w:rsidP="006A75AC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1</w:t>
            </w:r>
          </w:p>
        </w:tc>
        <w:tc>
          <w:tcPr>
            <w:tcW w:w="1985" w:type="dxa"/>
            <w:gridSpan w:val="6"/>
            <w:shd w:val="clear" w:color="auto" w:fill="auto"/>
          </w:tcPr>
          <w:p w14:paraId="44970EA0" w14:textId="77777777" w:rsidR="006A75AC" w:rsidRDefault="006A75AC" w:rsidP="006A75AC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Ustawa z dnia 12 grudnia 2013 r.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 cudzoziemcach </w:t>
            </w:r>
          </w:p>
          <w:p w14:paraId="7218E4DE" w14:textId="77777777" w:rsidR="00065FA6" w:rsidRPr="007F011B" w:rsidRDefault="00065FA6" w:rsidP="006A75AC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495AE9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Ustawa z dnia 13 czerwca 2003 r.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495AE9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 udzielaniu cudzoziemcom ochrony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495AE9">
              <w:rPr>
                <w:rFonts w:ascii="Times New Roman" w:hAnsi="Times New Roman"/>
                <w:spacing w:val="-2"/>
                <w:sz w:val="21"/>
                <w:szCs w:val="21"/>
              </w:rPr>
              <w:t>na terytorium Rzeczypospolitej Polskiej</w:t>
            </w:r>
          </w:p>
        </w:tc>
        <w:tc>
          <w:tcPr>
            <w:tcW w:w="4110" w:type="dxa"/>
            <w:gridSpan w:val="10"/>
            <w:shd w:val="clear" w:color="auto" w:fill="auto"/>
          </w:tcPr>
          <w:p w14:paraId="40110332" w14:textId="77777777" w:rsidR="00B8624F" w:rsidRPr="00451CBC" w:rsidRDefault="00A70CBF" w:rsidP="003A3FF0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>
              <w:rPr>
                <w:rFonts w:ascii="Times New Roman" w:hAnsi="Times New Roman"/>
                <w:sz w:val="21"/>
                <w:szCs w:val="21"/>
                <w:lang w:eastAsia="ar-SA"/>
              </w:rPr>
              <w:t>P</w:t>
            </w:r>
            <w:r w:rsidR="00355E41" w:rsidRPr="00451CBC">
              <w:rPr>
                <w:rFonts w:ascii="Times New Roman" w:hAnsi="Times New Roman"/>
                <w:sz w:val="21"/>
                <w:szCs w:val="21"/>
                <w:lang w:eastAsia="ar-SA"/>
              </w:rPr>
              <w:t>rowadz</w:t>
            </w:r>
            <w:r>
              <w:rPr>
                <w:rFonts w:ascii="Times New Roman" w:hAnsi="Times New Roman"/>
                <w:sz w:val="21"/>
                <w:szCs w:val="21"/>
                <w:lang w:eastAsia="ar-SA"/>
              </w:rPr>
              <w:t>enie MOS</w:t>
            </w:r>
            <w:r w:rsidR="00355E41" w:rsidRPr="00451CBC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przez Szefa Urzędu</w:t>
            </w:r>
            <w:r w:rsidR="000A0F1C" w:rsidRPr="00451CBC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</w:t>
            </w:r>
            <w:r w:rsidR="004A39B8">
              <w:rPr>
                <w:rFonts w:ascii="Times New Roman" w:hAnsi="Times New Roman"/>
                <w:sz w:val="21"/>
                <w:szCs w:val="21"/>
                <w:lang w:eastAsia="ar-SA"/>
              </w:rPr>
              <w:br/>
            </w:r>
            <w:r w:rsidR="000A0F1C" w:rsidRPr="00451CBC">
              <w:rPr>
                <w:rFonts w:ascii="Times New Roman" w:hAnsi="Times New Roman"/>
                <w:sz w:val="21"/>
                <w:szCs w:val="21"/>
                <w:lang w:eastAsia="ar-SA"/>
              </w:rPr>
              <w:t>w systemie teleinformatycznym.</w:t>
            </w:r>
            <w:r w:rsidR="00E60EB5" w:rsidRPr="00451CBC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Prowadzenie postępowań w drugiej instancji w sprawie legalizacji pobytu cudzoziemców. </w:t>
            </w:r>
          </w:p>
          <w:p w14:paraId="67B47A64" w14:textId="77777777" w:rsidR="008948F6" w:rsidRPr="00451CBC" w:rsidRDefault="008948F6" w:rsidP="003A3FF0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51CBC">
              <w:rPr>
                <w:rFonts w:ascii="Times New Roman" w:eastAsia="Times New Roman" w:hAnsi="Times New Roman"/>
                <w:bCs/>
                <w:color w:val="000000"/>
                <w:sz w:val="21"/>
                <w:szCs w:val="21"/>
                <w:lang w:eastAsia="pl-PL"/>
              </w:rPr>
              <w:t>U</w:t>
            </w:r>
            <w:r w:rsidRPr="00451CBC">
              <w:rPr>
                <w:rFonts w:ascii="Times New Roman" w:hAnsi="Times New Roman"/>
                <w:sz w:val="21"/>
                <w:szCs w:val="21"/>
              </w:rPr>
              <w:t>sprawnienie funkcjonowania dotychczasowego systemu pomocy zapewnianej cudzoziemcom ubiegającym się o</w:t>
            </w:r>
            <w:r w:rsidR="00E17B9A">
              <w:rPr>
                <w:rFonts w:ascii="Times New Roman" w:hAnsi="Times New Roman"/>
                <w:sz w:val="21"/>
                <w:szCs w:val="21"/>
              </w:rPr>
              <w:t> </w:t>
            </w:r>
            <w:r w:rsidRPr="00451CBC">
              <w:rPr>
                <w:rFonts w:ascii="Times New Roman" w:hAnsi="Times New Roman"/>
                <w:sz w:val="21"/>
                <w:szCs w:val="21"/>
              </w:rPr>
              <w:t>udzielenie ochrony międzynarodowej.</w:t>
            </w:r>
          </w:p>
          <w:p w14:paraId="11C83761" w14:textId="77777777" w:rsidR="00451CBC" w:rsidRPr="00451CBC" w:rsidRDefault="00451CBC" w:rsidP="00451CBC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4901510A" w14:textId="77777777" w:rsidR="008948F6" w:rsidRPr="00451CBC" w:rsidRDefault="008948F6" w:rsidP="002F2655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</w:p>
        </w:tc>
      </w:tr>
      <w:tr w:rsidR="005A411B" w14:paraId="11179E2F" w14:textId="77777777" w:rsidTr="00B80625">
        <w:trPr>
          <w:trHeight w:val="14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C359A" w14:textId="77777777" w:rsidR="005A411B" w:rsidRPr="008405C8" w:rsidRDefault="005A411B" w:rsidP="004C7B5C">
            <w:pPr>
              <w:pStyle w:val="Tekstpodstawowy2"/>
              <w:tabs>
                <w:tab w:val="num" w:pos="720"/>
                <w:tab w:val="num" w:pos="1080"/>
              </w:tabs>
              <w:rPr>
                <w:rFonts w:eastAsia="MS Mincho"/>
                <w:b w:val="0"/>
                <w:sz w:val="21"/>
                <w:szCs w:val="21"/>
                <w:lang w:val="pl-PL" w:eastAsia="pl-PL"/>
              </w:rPr>
            </w:pPr>
            <w:r w:rsidRPr="008405C8">
              <w:rPr>
                <w:rFonts w:eastAsia="MS Mincho"/>
                <w:b w:val="0"/>
                <w:sz w:val="21"/>
                <w:szCs w:val="21"/>
              </w:rPr>
              <w:t xml:space="preserve">minister właściwy do spraw wewnętrznych 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12EB6" w14:textId="77777777" w:rsidR="005A411B" w:rsidRPr="008405C8" w:rsidRDefault="005A411B" w:rsidP="004C7B5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8405C8">
              <w:rPr>
                <w:rFonts w:ascii="Times New Roman" w:eastAsia="Times New Roman" w:hAnsi="Times New Roman"/>
                <w:spacing w:val="-2"/>
              </w:rPr>
              <w:t>1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9C6D1" w14:textId="77777777" w:rsidR="005A411B" w:rsidRPr="00633364" w:rsidRDefault="005A411B" w:rsidP="004C7B5C">
            <w:pPr>
              <w:spacing w:line="100" w:lineRule="atLeast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633364">
              <w:rPr>
                <w:rFonts w:ascii="Times New Roman" w:hAnsi="Times New Roman"/>
                <w:spacing w:val="-2"/>
                <w:sz w:val="21"/>
                <w:szCs w:val="21"/>
              </w:rPr>
              <w:t>Ustawa z dnia 4</w:t>
            </w:r>
            <w:r w:rsidR="00E17B9A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633364">
              <w:rPr>
                <w:rFonts w:ascii="Times New Roman" w:hAnsi="Times New Roman"/>
                <w:spacing w:val="-2"/>
                <w:sz w:val="21"/>
                <w:szCs w:val="21"/>
              </w:rPr>
              <w:t>września 1997 r. o</w:t>
            </w:r>
            <w:r w:rsidR="00E17B9A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633364">
              <w:rPr>
                <w:rFonts w:ascii="Times New Roman" w:hAnsi="Times New Roman"/>
                <w:spacing w:val="-2"/>
                <w:sz w:val="21"/>
                <w:szCs w:val="21"/>
              </w:rPr>
              <w:t>działach admin</w:t>
            </w:r>
            <w:r w:rsidR="00573C42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istracji rządowej </w:t>
            </w:r>
          </w:p>
          <w:p w14:paraId="44CD43CD" w14:textId="77777777" w:rsidR="005A411B" w:rsidRPr="00633364" w:rsidRDefault="005A411B" w:rsidP="004C7B5C">
            <w:pPr>
              <w:spacing w:line="100" w:lineRule="atLeast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  <w:p w14:paraId="11AEDD54" w14:textId="77777777" w:rsidR="005A411B" w:rsidRPr="00245877" w:rsidRDefault="005A411B" w:rsidP="009A43A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633364">
              <w:rPr>
                <w:rFonts w:ascii="Times New Roman" w:hAnsi="Times New Roman"/>
                <w:spacing w:val="-2"/>
                <w:sz w:val="21"/>
                <w:szCs w:val="21"/>
              </w:rPr>
              <w:t>§ 1 ust. 2 pkt 2 rozporządzenia Prezesa R</w:t>
            </w:r>
            <w:r w:rsidR="008E47E1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ady Ministrów z dnia </w:t>
            </w:r>
            <w:r w:rsidR="006C0C43">
              <w:rPr>
                <w:rFonts w:ascii="Times New Roman" w:hAnsi="Times New Roman"/>
                <w:spacing w:val="-2"/>
                <w:sz w:val="21"/>
                <w:szCs w:val="21"/>
              </w:rPr>
              <w:t>18 grudnia</w:t>
            </w:r>
            <w:r w:rsidR="00F46B46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2023</w:t>
            </w:r>
            <w:r w:rsidRPr="00633364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633364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 sprawie szczegółowego zakresu działania Ministra Spraw 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Wewnętrznych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i Administracji </w:t>
            </w:r>
            <w:r w:rsidR="006C0C43">
              <w:rPr>
                <w:rFonts w:ascii="Times New Roman" w:hAnsi="Times New Roman"/>
                <w:spacing w:val="-2"/>
                <w:sz w:val="21"/>
                <w:szCs w:val="21"/>
              </w:rPr>
              <w:t>(Dz. U. poz. 2708</w:t>
            </w:r>
            <w:r w:rsidR="00F46B46">
              <w:rPr>
                <w:rFonts w:ascii="Times New Roman" w:hAnsi="Times New Roman"/>
                <w:spacing w:val="-2"/>
                <w:sz w:val="21"/>
                <w:szCs w:val="21"/>
              </w:rPr>
              <w:t>)</w:t>
            </w: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D886C" w14:textId="77777777" w:rsidR="005A411B" w:rsidRPr="00B80625" w:rsidRDefault="00317607" w:rsidP="00E60EB5">
            <w:pPr>
              <w:spacing w:line="240" w:lineRule="auto"/>
              <w:jc w:val="both"/>
              <w:rPr>
                <w:rFonts w:ascii="Times New Roman" w:hAnsi="Times New Roman"/>
                <w:strike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Konieczność wydania </w:t>
            </w:r>
            <w:r w:rsidR="00E60EB5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aktów wykonawczych.</w:t>
            </w:r>
            <w:r w:rsidR="00B8624F" w:rsidRPr="00E61B6C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</w:p>
        </w:tc>
      </w:tr>
      <w:tr w:rsidR="00632F20" w14:paraId="0F32B4D5" w14:textId="77777777" w:rsidTr="00B80625">
        <w:trPr>
          <w:trHeight w:val="14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29CB" w14:textId="33F2161E" w:rsidR="00632F20" w:rsidRPr="00612BEA" w:rsidRDefault="00632F20" w:rsidP="00D30540">
            <w:pPr>
              <w:pStyle w:val="Tekstpodstawowy2"/>
              <w:tabs>
                <w:tab w:val="num" w:pos="720"/>
                <w:tab w:val="num" w:pos="1080"/>
              </w:tabs>
              <w:rPr>
                <w:rFonts w:eastAsia="MS Mincho"/>
                <w:b w:val="0"/>
                <w:sz w:val="21"/>
                <w:szCs w:val="21"/>
                <w:lang w:val="pl-PL"/>
              </w:rPr>
            </w:pPr>
            <w:r w:rsidRPr="00632F20">
              <w:rPr>
                <w:rFonts w:eastAsia="MS Mincho"/>
                <w:b w:val="0"/>
                <w:sz w:val="21"/>
                <w:szCs w:val="21"/>
              </w:rPr>
              <w:t xml:space="preserve">minister właściwy do spraw </w:t>
            </w:r>
            <w:r w:rsidR="0087557B">
              <w:rPr>
                <w:rFonts w:eastAsia="MS Mincho"/>
                <w:b w:val="0"/>
                <w:sz w:val="21"/>
                <w:szCs w:val="21"/>
                <w:lang w:val="pl-PL"/>
              </w:rPr>
              <w:t>szkolnictwa wyższego</w:t>
            </w:r>
            <w:r w:rsidR="0087557B" w:rsidRPr="00632F20">
              <w:rPr>
                <w:rFonts w:eastAsia="MS Mincho"/>
                <w:b w:val="0"/>
                <w:sz w:val="21"/>
                <w:szCs w:val="21"/>
              </w:rPr>
              <w:t xml:space="preserve"> </w:t>
            </w:r>
            <w:r w:rsidR="0087557B">
              <w:rPr>
                <w:rFonts w:eastAsia="MS Mincho"/>
                <w:b w:val="0"/>
                <w:sz w:val="21"/>
                <w:szCs w:val="21"/>
                <w:lang w:val="pl-PL"/>
              </w:rPr>
              <w:t xml:space="preserve">i </w:t>
            </w:r>
            <w:r w:rsidRPr="00632F20">
              <w:rPr>
                <w:rFonts w:eastAsia="MS Mincho"/>
                <w:b w:val="0"/>
                <w:sz w:val="21"/>
                <w:szCs w:val="21"/>
              </w:rPr>
              <w:t>nauki</w:t>
            </w:r>
            <w:r w:rsidR="0087557B">
              <w:rPr>
                <w:rFonts w:eastAsia="MS Mincho"/>
                <w:b w:val="0"/>
                <w:sz w:val="21"/>
                <w:szCs w:val="21"/>
                <w:lang w:val="pl-PL"/>
              </w:rPr>
              <w:t xml:space="preserve"> 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C3DD8" w14:textId="77777777" w:rsidR="00632F20" w:rsidRPr="008405C8" w:rsidRDefault="00632F20" w:rsidP="004C7B5C">
            <w:pPr>
              <w:spacing w:line="240" w:lineRule="auto"/>
              <w:jc w:val="both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1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4CED" w14:textId="77777777" w:rsidR="00632F20" w:rsidRPr="00632F20" w:rsidRDefault="00632F20" w:rsidP="00E17B9A">
            <w:pPr>
              <w:spacing w:line="100" w:lineRule="atLeast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632F2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Ustawa z dnia 4 września 1997 r.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632F2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 działach administracji rządowej </w:t>
            </w:r>
          </w:p>
          <w:p w14:paraId="105D088D" w14:textId="77777777" w:rsidR="00632F20" w:rsidRPr="00632F20" w:rsidRDefault="00632F20" w:rsidP="00E17B9A">
            <w:pPr>
              <w:spacing w:line="100" w:lineRule="atLeast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  <w:p w14:paraId="5C1DC4A4" w14:textId="61FBB57F" w:rsidR="00632F20" w:rsidRPr="00633364" w:rsidRDefault="00632F20" w:rsidP="00E17B9A">
            <w:pPr>
              <w:spacing w:line="100" w:lineRule="atLeast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632F2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§ 1 ust. 2 rozporządzenia </w:t>
            </w:r>
            <w:r w:rsidR="00D87E94">
              <w:rPr>
                <w:rFonts w:ascii="Times New Roman" w:hAnsi="Times New Roman"/>
                <w:spacing w:val="-2"/>
                <w:sz w:val="21"/>
                <w:szCs w:val="21"/>
              </w:rPr>
              <w:t>Prezesa Rady Ministrów z dn</w:t>
            </w:r>
            <w:r w:rsidR="00D3054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ia </w:t>
            </w:r>
            <w:r w:rsidR="0087557B">
              <w:rPr>
                <w:rFonts w:ascii="Times New Roman" w:hAnsi="Times New Roman"/>
                <w:spacing w:val="-2"/>
                <w:sz w:val="21"/>
                <w:szCs w:val="21"/>
              </w:rPr>
              <w:t>20 stycznia 2025</w:t>
            </w:r>
            <w:r w:rsidRPr="00632F2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632F20">
              <w:rPr>
                <w:rFonts w:ascii="Times New Roman" w:hAnsi="Times New Roman"/>
                <w:spacing w:val="-2"/>
                <w:sz w:val="21"/>
                <w:szCs w:val="21"/>
              </w:rPr>
              <w:t>w sprawie szczegóło</w:t>
            </w:r>
            <w:r w:rsidR="00D3054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wego zakresu działania Ministra </w:t>
            </w:r>
            <w:r w:rsidRPr="00632F20">
              <w:rPr>
                <w:rFonts w:ascii="Times New Roman" w:hAnsi="Times New Roman"/>
                <w:spacing w:val="-2"/>
                <w:sz w:val="21"/>
                <w:szCs w:val="21"/>
              </w:rPr>
              <w:t>Nauki</w:t>
            </w:r>
            <w:r w:rsidR="0087557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i Szkolnictwa Wyższego</w:t>
            </w:r>
            <w:r w:rsidR="00D3054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(Dz. U. poz. </w:t>
            </w:r>
            <w:r w:rsidR="0087557B">
              <w:rPr>
                <w:rFonts w:ascii="Times New Roman" w:hAnsi="Times New Roman"/>
                <w:spacing w:val="-2"/>
                <w:sz w:val="21"/>
                <w:szCs w:val="21"/>
              </w:rPr>
              <w:t>68</w:t>
            </w:r>
            <w:r w:rsidR="00D87E94">
              <w:rPr>
                <w:rFonts w:ascii="Times New Roman" w:hAnsi="Times New Roman"/>
                <w:spacing w:val="-2"/>
                <w:sz w:val="21"/>
                <w:szCs w:val="21"/>
              </w:rPr>
              <w:t>)</w:t>
            </w: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A2FD" w14:textId="77777777" w:rsidR="00632F20" w:rsidRPr="00E61B6C" w:rsidRDefault="00677E52" w:rsidP="006A4E6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Konieczność wydania </w:t>
            </w:r>
            <w:r w:rsidR="00355E4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aktu wykonawczego </w:t>
            </w:r>
            <w:r w:rsidR="00A56223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określającego wzór zaświadczenia</w:t>
            </w:r>
            <w:r w:rsidR="00A56223" w:rsidRPr="00A56223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jednostki prowadzącej studia o przyjęciu na studia lub o</w:t>
            </w:r>
            <w:r w:rsidR="006A4E69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 </w:t>
            </w:r>
            <w:r w:rsidR="00A56223" w:rsidRPr="00A56223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kontynuacji studiów</w:t>
            </w:r>
            <w:r w:rsidR="00451B8A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</w:p>
        </w:tc>
      </w:tr>
      <w:tr w:rsidR="00453998" w14:paraId="235151BC" w14:textId="77777777" w:rsidTr="00B80625">
        <w:trPr>
          <w:trHeight w:val="14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FF8AB" w14:textId="77777777" w:rsidR="00453998" w:rsidRDefault="00453998" w:rsidP="00453998">
            <w:pPr>
              <w:pStyle w:val="Tekstpodstawowy2"/>
              <w:rPr>
                <w:rFonts w:eastAsia="MS Mincho"/>
                <w:b w:val="0"/>
                <w:sz w:val="21"/>
                <w:szCs w:val="21"/>
                <w:lang w:val="pl-PL" w:eastAsia="pl-PL"/>
              </w:rPr>
            </w:pPr>
            <w:r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>Straż Graniczna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6ED2" w14:textId="77777777" w:rsidR="00453998" w:rsidRPr="006B3C72" w:rsidRDefault="00453998" w:rsidP="00D87E94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6B3C7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- 1 Komendant Główny Straży Granicznej</w:t>
            </w:r>
          </w:p>
          <w:p w14:paraId="18BF38B2" w14:textId="77777777" w:rsidR="00453998" w:rsidRPr="006B3C72" w:rsidRDefault="00D87E94" w:rsidP="00D87E94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- 9 k</w:t>
            </w:r>
            <w:r w:rsidR="00453998" w:rsidRPr="006B3C7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omendantów oddziałów Straży Granicznej</w:t>
            </w:r>
          </w:p>
          <w:p w14:paraId="7AEEC64C" w14:textId="77777777" w:rsidR="00453998" w:rsidRDefault="00453998" w:rsidP="00D87E9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6B3C7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- </w:t>
            </w:r>
            <w:r w:rsidR="00D87E94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100 k</w:t>
            </w:r>
            <w:r w:rsidRPr="006B3C7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omendantów placówek Straży Granicznej</w:t>
            </w:r>
          </w:p>
          <w:p w14:paraId="353A564F" w14:textId="77777777" w:rsidR="00D87E94" w:rsidRDefault="00D87E94" w:rsidP="00D87E94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- 2 komendantów dywizjonów Straży Granicznej 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E28D" w14:textId="77777777" w:rsidR="00453998" w:rsidRPr="00671DEA" w:rsidRDefault="00453998" w:rsidP="00453998">
            <w:pPr>
              <w:spacing w:line="240" w:lineRule="auto"/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</w:pPr>
            <w:r w:rsidRPr="00671DEA"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>Ustawa z dnia 12 października 1990 r. o Straży Granicznej</w:t>
            </w:r>
          </w:p>
          <w:p w14:paraId="21B90A80" w14:textId="77777777" w:rsidR="00453998" w:rsidRDefault="00453998" w:rsidP="00453998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8AB8" w14:textId="77777777" w:rsidR="00453998" w:rsidRPr="00451CBC" w:rsidRDefault="00453998" w:rsidP="00781420">
            <w:pPr>
              <w:pStyle w:val="Akapitzlist"/>
              <w:numPr>
                <w:ilvl w:val="0"/>
                <w:numId w:val="76"/>
              </w:num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451CBC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Kontrola legalności pobytu cudzoziemców na teryt</w:t>
            </w:r>
            <w:r w:rsidR="004D561B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orium Rzeczypospolitej Polskiej</w:t>
            </w:r>
            <w:r w:rsidR="000A32AA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;</w:t>
            </w:r>
          </w:p>
          <w:p w14:paraId="3EDA93DA" w14:textId="77777777" w:rsidR="006612B5" w:rsidRPr="00451CBC" w:rsidRDefault="00DD1EA0" w:rsidP="00781420">
            <w:pPr>
              <w:pStyle w:val="Akapitzlist"/>
              <w:numPr>
                <w:ilvl w:val="0"/>
                <w:numId w:val="76"/>
              </w:num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t>Uruchomienie i obsługa nowego rejestru</w:t>
            </w:r>
            <w:r w:rsidR="008F566D" w:rsidRPr="00451CB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pouczeń udzielonych cudzoziemcom, którym została wydana decyzja nakazująca powrót przez organ innego państwa stosującego dyrektywę 2008/115/WE, o</w:t>
            </w:r>
            <w:r w:rsidR="006A4E69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="008F566D" w:rsidRPr="00451CBC">
              <w:rPr>
                <w:rFonts w:ascii="Times New Roman" w:hAnsi="Times New Roman"/>
                <w:spacing w:val="-2"/>
                <w:sz w:val="21"/>
                <w:szCs w:val="21"/>
              </w:rPr>
              <w:t>obowiązku niezwłocznego wyjazdu na terytorium państwa, do którego realizowana jest decyzja nakazująca powrót</w:t>
            </w: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, o którym mowa w art. 428 ust. 1 pkt 6a ustawy </w:t>
            </w:r>
            <w:r w:rsidR="00707B7A" w:rsidRPr="00451CB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 dnia 12 grudnia 2013 r. </w:t>
            </w: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t>o</w:t>
            </w:r>
            <w:r w:rsidR="006A4E69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t>cudzoziemcach</w:t>
            </w:r>
            <w:r w:rsidR="000A32AA">
              <w:rPr>
                <w:rFonts w:ascii="Times New Roman" w:hAnsi="Times New Roman"/>
                <w:spacing w:val="-2"/>
                <w:sz w:val="21"/>
                <w:szCs w:val="21"/>
              </w:rPr>
              <w:t>;</w:t>
            </w:r>
          </w:p>
          <w:p w14:paraId="2F54AF62" w14:textId="77777777" w:rsidR="00946535" w:rsidRDefault="006612B5" w:rsidP="000A32AA">
            <w:pPr>
              <w:pStyle w:val="Akapitzlist"/>
              <w:numPr>
                <w:ilvl w:val="0"/>
                <w:numId w:val="76"/>
              </w:num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451CBC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 xml:space="preserve">Wprowadzenie regulacji prawnych </w:t>
            </w:r>
            <w:r w:rsidRPr="00451CBC">
              <w:rPr>
                <w:rFonts w:ascii="Times New Roman" w:hAnsi="Times New Roman"/>
                <w:sz w:val="21"/>
                <w:szCs w:val="21"/>
              </w:rPr>
              <w:t>w</w:t>
            </w:r>
            <w:r w:rsidR="006A4E69">
              <w:rPr>
                <w:rFonts w:ascii="Times New Roman" w:hAnsi="Times New Roman"/>
                <w:sz w:val="21"/>
                <w:szCs w:val="21"/>
              </w:rPr>
              <w:t> </w:t>
            </w:r>
            <w:r w:rsidRPr="00451CBC">
              <w:rPr>
                <w:rFonts w:ascii="Times New Roman" w:hAnsi="Times New Roman"/>
                <w:sz w:val="21"/>
                <w:szCs w:val="21"/>
              </w:rPr>
              <w:t>zakresie europejskiego dokumentu podróży do celów powrotu nielegalnie przebywaj</w:t>
            </w:r>
            <w:r w:rsidR="004D561B">
              <w:rPr>
                <w:rFonts w:ascii="Times New Roman" w:hAnsi="Times New Roman"/>
                <w:sz w:val="21"/>
                <w:szCs w:val="21"/>
              </w:rPr>
              <w:t>ących obywateli państw trzecich</w:t>
            </w:r>
            <w:r w:rsidR="000A32AA">
              <w:rPr>
                <w:rFonts w:ascii="Times New Roman" w:hAnsi="Times New Roman"/>
                <w:spacing w:val="-2"/>
                <w:sz w:val="21"/>
                <w:szCs w:val="21"/>
              </w:rPr>
              <w:t>.</w:t>
            </w:r>
          </w:p>
          <w:p w14:paraId="6266F852" w14:textId="1A87B9DD" w:rsidR="00470136" w:rsidRPr="000A32AA" w:rsidRDefault="00470136" w:rsidP="000A32AA">
            <w:pPr>
              <w:pStyle w:val="Akapitzlist"/>
              <w:numPr>
                <w:ilvl w:val="0"/>
                <w:numId w:val="76"/>
              </w:num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P</w:t>
            </w:r>
            <w:r w:rsidRPr="00470136">
              <w:rPr>
                <w:rFonts w:ascii="Times New Roman" w:hAnsi="Times New Roman"/>
                <w:spacing w:val="-2"/>
                <w:sz w:val="21"/>
                <w:szCs w:val="21"/>
              </w:rPr>
              <w:t>rzekaz</w:t>
            </w:r>
            <w:r w:rsidR="00F46046">
              <w:rPr>
                <w:rFonts w:ascii="Times New Roman" w:hAnsi="Times New Roman"/>
                <w:spacing w:val="-2"/>
                <w:sz w:val="21"/>
                <w:szCs w:val="21"/>
              </w:rPr>
              <w:t>ywanie</w:t>
            </w:r>
            <w:r w:rsidRPr="00470136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wojewodzie przez komend</w:t>
            </w:r>
            <w:r w:rsidR="00C53335">
              <w:rPr>
                <w:rFonts w:ascii="Times New Roman" w:hAnsi="Times New Roman"/>
                <w:spacing w:val="-2"/>
                <w:sz w:val="21"/>
                <w:szCs w:val="21"/>
              </w:rPr>
              <w:t>anta oddziału Straży Granicznej</w:t>
            </w:r>
            <w:r w:rsidRPr="00470136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informacji, czy wjazd cudzoziemca na terytorium Rzeczypospolitej Polskiej </w:t>
            </w:r>
            <w:r w:rsidR="00330505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470136">
              <w:rPr>
                <w:rFonts w:ascii="Times New Roman" w:hAnsi="Times New Roman"/>
                <w:spacing w:val="-2"/>
                <w:sz w:val="21"/>
                <w:szCs w:val="21"/>
              </w:rPr>
              <w:t>i pobyt na tym terytorium może stanowić zagrożenie dla obronności lub bezpieczeństwa państwa lub ochrony bezpieczeństwa i porządku publicznego w przypadku wniosków o udzielenie zezwolenia na pobyt czasowy</w:t>
            </w:r>
            <w:r w:rsidR="008F6D7B">
              <w:rPr>
                <w:rFonts w:ascii="Times New Roman" w:hAnsi="Times New Roman"/>
                <w:spacing w:val="-2"/>
                <w:sz w:val="21"/>
                <w:szCs w:val="21"/>
              </w:rPr>
              <w:t>, zezwolenia na pobyt stały oraz zezwolenia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na pobyt rezydenta długoterminowego UE. </w:t>
            </w:r>
          </w:p>
        </w:tc>
      </w:tr>
      <w:tr w:rsidR="00470136" w14:paraId="12096760" w14:textId="77777777" w:rsidTr="00B80625">
        <w:trPr>
          <w:trHeight w:val="14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EC3C" w14:textId="656ADDC0" w:rsidR="00470136" w:rsidRDefault="00470136" w:rsidP="00453998">
            <w:pPr>
              <w:pStyle w:val="Tekstpodstawowy2"/>
              <w:rPr>
                <w:rFonts w:eastAsia="MS Mincho"/>
                <w:b w:val="0"/>
                <w:sz w:val="21"/>
                <w:szCs w:val="21"/>
                <w:lang w:val="pl-PL" w:eastAsia="pl-PL"/>
              </w:rPr>
            </w:pPr>
            <w:r>
              <w:rPr>
                <w:rFonts w:eastAsia="MS Mincho"/>
                <w:b w:val="0"/>
                <w:sz w:val="21"/>
                <w:szCs w:val="21"/>
                <w:lang w:val="pl-PL" w:eastAsia="pl-PL"/>
              </w:rPr>
              <w:lastRenderedPageBreak/>
              <w:t xml:space="preserve">Policja 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67A7F" w14:textId="77777777" w:rsidR="00470136" w:rsidRPr="00470136" w:rsidRDefault="00470136" w:rsidP="00470136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470136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- 1 Komendant Główny Policji, </w:t>
            </w:r>
          </w:p>
          <w:p w14:paraId="0CF616D5" w14:textId="741D18B3" w:rsidR="00470136" w:rsidRPr="00470136" w:rsidRDefault="008F6D7B" w:rsidP="00470136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- 16 Komendantów</w:t>
            </w:r>
            <w:r w:rsidR="00470136" w:rsidRPr="00470136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Wojewódzkich Policji, </w:t>
            </w:r>
          </w:p>
          <w:p w14:paraId="57D6A1CC" w14:textId="77777777" w:rsidR="00470136" w:rsidRPr="00470136" w:rsidRDefault="00470136" w:rsidP="00470136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470136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- 217 Komendantów  Powiatowych (Miejskich)</w:t>
            </w:r>
          </w:p>
          <w:p w14:paraId="2977B1C2" w14:textId="600A06B1" w:rsidR="00470136" w:rsidRPr="006B3C72" w:rsidRDefault="00470136" w:rsidP="00470136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470136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- 1 Komendant Stołeczny Policji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26A5" w14:textId="77777777" w:rsidR="00470136" w:rsidRPr="00470136" w:rsidRDefault="00470136" w:rsidP="00470136">
            <w:pPr>
              <w:spacing w:line="240" w:lineRule="auto"/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</w:pPr>
            <w:r w:rsidRPr="00470136"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 xml:space="preserve">Ustawa z dnia 6 kwietnia </w:t>
            </w:r>
          </w:p>
          <w:p w14:paraId="6FEB31E5" w14:textId="2A476408" w:rsidR="00470136" w:rsidRPr="00671DEA" w:rsidRDefault="00470136" w:rsidP="00470136">
            <w:pPr>
              <w:spacing w:line="240" w:lineRule="auto"/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</w:pPr>
            <w:r w:rsidRPr="00470136"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>1990 r. o Policji</w:t>
            </w: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616E7" w14:textId="58110BF7" w:rsidR="00470136" w:rsidRPr="00451CBC" w:rsidRDefault="00F46046" w:rsidP="00470136">
            <w:pPr>
              <w:pStyle w:val="Akapitzlist"/>
              <w:spacing w:line="240" w:lineRule="auto"/>
              <w:ind w:left="360"/>
              <w:jc w:val="both"/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</w:pPr>
            <w:r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Przekaz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ywanie</w:t>
            </w:r>
            <w:r w:rsidR="00470136"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 xml:space="preserve"> wojewodzie przez komendanta</w:t>
            </w:r>
            <w:r w:rsid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 xml:space="preserve"> wojewódzkiego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 xml:space="preserve"> policji</w:t>
            </w:r>
            <w:r w:rsidR="00470136"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 xml:space="preserve"> informacji, czy wjazd cudzoziemca na terytorium Rzeczypospolitej Polskiej </w:t>
            </w:r>
            <w:r w:rsidR="00330505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br/>
            </w:r>
            <w:r w:rsidR="00470136"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 xml:space="preserve">i pobyt na tym terytorium może stanowić zagrożenie dla obronności lub bezpieczeństwa państwa lub ochrony bezpieczeństwa i porządku publicznego </w:t>
            </w:r>
            <w:r w:rsidR="00330505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br/>
            </w:r>
            <w:r w:rsidR="00470136"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w przypadku wniosków o udzielenie zezwole</w:t>
            </w:r>
            <w:r w:rsidR="008F6D7B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nia na pobyt czasowy, zezwolenia na pobyt stały oraz zezwolenia</w:t>
            </w:r>
            <w:r w:rsidR="00470136"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 xml:space="preserve"> na pobyt rezydenta długoterminowego UE.</w:t>
            </w:r>
          </w:p>
        </w:tc>
      </w:tr>
      <w:tr w:rsidR="00470136" w14:paraId="4E2198A7" w14:textId="77777777" w:rsidTr="00B80625">
        <w:trPr>
          <w:trHeight w:val="14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F8241" w14:textId="79E4B506" w:rsidR="00470136" w:rsidRDefault="00470136" w:rsidP="00453998">
            <w:pPr>
              <w:pStyle w:val="Tekstpodstawowy2"/>
              <w:rPr>
                <w:rFonts w:eastAsia="MS Mincho"/>
                <w:b w:val="0"/>
                <w:sz w:val="21"/>
                <w:szCs w:val="21"/>
                <w:lang w:val="pl-PL" w:eastAsia="pl-PL"/>
              </w:rPr>
            </w:pPr>
            <w:r>
              <w:rPr>
                <w:rFonts w:eastAsia="MS Mincho"/>
                <w:b w:val="0"/>
                <w:sz w:val="21"/>
                <w:szCs w:val="21"/>
                <w:lang w:val="pl-PL" w:eastAsia="pl-PL"/>
              </w:rPr>
              <w:t xml:space="preserve">Agencja Bezpieczeństwa Wewnętrznego 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4C7DC" w14:textId="656F0243" w:rsidR="00470136" w:rsidRPr="006B3C72" w:rsidRDefault="00470136" w:rsidP="00D87E94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1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60DDD" w14:textId="77777777" w:rsidR="00470136" w:rsidRPr="00470136" w:rsidRDefault="00470136" w:rsidP="00470136">
            <w:pPr>
              <w:spacing w:line="240" w:lineRule="auto"/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</w:pPr>
            <w:r w:rsidRPr="00470136"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>Ustawa z dnia 24 maja 2002 r.</w:t>
            </w:r>
          </w:p>
          <w:p w14:paraId="3C34315E" w14:textId="4A8EDADC" w:rsidR="00470136" w:rsidRPr="00671DEA" w:rsidRDefault="00470136" w:rsidP="00470136">
            <w:pPr>
              <w:spacing w:line="240" w:lineRule="auto"/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</w:pPr>
            <w:r w:rsidRPr="00470136">
              <w:rPr>
                <w:rFonts w:ascii="Times New Roman" w:hAnsi="Times New Roman"/>
                <w:bCs/>
                <w:color w:val="000000"/>
                <w:spacing w:val="-2"/>
                <w:sz w:val="21"/>
                <w:szCs w:val="21"/>
              </w:rPr>
              <w:t>o Agencji Bezpieczeństwa Wewnętrznego oraz Agencji Wywiadu</w:t>
            </w:r>
          </w:p>
        </w:tc>
        <w:tc>
          <w:tcPr>
            <w:tcW w:w="41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6B319" w14:textId="55D31913" w:rsidR="00470136" w:rsidRPr="00451CBC" w:rsidRDefault="00470136" w:rsidP="00470136">
            <w:pPr>
              <w:pStyle w:val="Akapitzlist"/>
              <w:spacing w:line="240" w:lineRule="auto"/>
              <w:ind w:left="360"/>
              <w:jc w:val="both"/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</w:pPr>
            <w:r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Przekaz</w:t>
            </w:r>
            <w:r w:rsidR="00F4604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ywanie</w:t>
            </w:r>
            <w:r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 xml:space="preserve"> wojewodzie przez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 xml:space="preserve"> Szefa Agencji Bezpieczeństwa Wewnętrznego</w:t>
            </w:r>
            <w:r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 xml:space="preserve"> informacji, czy wjazd cudzoziemca na terytorium Rzeczypospolitej Polskiej </w:t>
            </w:r>
            <w:r w:rsidR="00330505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br/>
            </w:r>
            <w:r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 xml:space="preserve">i pobyt na tym terytorium może stanowić zagrożenie dla obronności lub bezpieczeństwa państwa lub ochrony bezpieczeństwa i porządku publicznego </w:t>
            </w:r>
            <w:r w:rsidR="00330505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br/>
            </w:r>
            <w:r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w przypadku wniosków o udzielenie zezwole</w:t>
            </w:r>
            <w:r w:rsidR="008F6D7B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nia na pobyt czasowy, zezwolenia na pobyt stały oraz zezwolenia</w:t>
            </w:r>
            <w:r w:rsidRPr="00470136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 xml:space="preserve"> na pobyt rezydenta długoterminowego UE.</w:t>
            </w:r>
          </w:p>
        </w:tc>
      </w:tr>
      <w:tr w:rsidR="006A75AC" w:rsidRPr="00A9321E" w14:paraId="1111F6D5" w14:textId="77777777" w:rsidTr="00B80625">
        <w:trPr>
          <w:trHeight w:val="142"/>
        </w:trPr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95B03" w14:textId="772FEEAB" w:rsidR="006A75AC" w:rsidRPr="00A9321E" w:rsidRDefault="00632F20" w:rsidP="006A75AC">
            <w:pPr>
              <w:tabs>
                <w:tab w:val="left" w:pos="1560"/>
              </w:tabs>
              <w:spacing w:line="240" w:lineRule="auto"/>
              <w:rPr>
                <w:rFonts w:ascii="Times New Roman" w:eastAsia="MS Mincho" w:hAnsi="Times New Roman"/>
                <w:sz w:val="21"/>
                <w:szCs w:val="21"/>
              </w:rPr>
            </w:pPr>
            <w:r w:rsidRPr="00A9321E">
              <w:rPr>
                <w:rFonts w:ascii="Times New Roman" w:eastAsia="MS Mincho" w:hAnsi="Times New Roman"/>
                <w:sz w:val="21"/>
                <w:szCs w:val="21"/>
              </w:rPr>
              <w:t xml:space="preserve">podmioty powierzające </w:t>
            </w:r>
            <w:r w:rsidR="007F444B">
              <w:rPr>
                <w:rFonts w:ascii="Times New Roman" w:eastAsia="MS Mincho" w:hAnsi="Times New Roman"/>
                <w:sz w:val="21"/>
                <w:szCs w:val="21"/>
              </w:rPr>
              <w:t xml:space="preserve"> pracę </w:t>
            </w:r>
          </w:p>
        </w:tc>
        <w:tc>
          <w:tcPr>
            <w:tcW w:w="2977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54108" w14:textId="77777777" w:rsidR="006A75AC" w:rsidRPr="00A9321E" w:rsidRDefault="003A3FF0" w:rsidP="006A75AC">
            <w:pPr>
              <w:spacing w:after="120" w:line="240" w:lineRule="auto"/>
              <w:ind w:left="60"/>
              <w:rPr>
                <w:rFonts w:ascii="Times New Roman" w:eastAsia="Times New Roman" w:hAnsi="Times New Roman"/>
                <w:spacing w:val="-2"/>
                <w:sz w:val="21"/>
                <w:szCs w:val="21"/>
              </w:rPr>
            </w:pPr>
            <w:r w:rsidRPr="00A9321E">
              <w:rPr>
                <w:rFonts w:ascii="Times New Roman" w:eastAsia="Times New Roman" w:hAnsi="Times New Roman"/>
                <w:spacing w:val="-2"/>
                <w:sz w:val="21"/>
                <w:szCs w:val="21"/>
              </w:rPr>
              <w:t>-</w:t>
            </w:r>
          </w:p>
        </w:tc>
        <w:tc>
          <w:tcPr>
            <w:tcW w:w="198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C998F" w14:textId="04E3FBF4" w:rsidR="006A75AC" w:rsidRPr="00A9321E" w:rsidRDefault="003A3FF0" w:rsidP="006A4E69">
            <w:pPr>
              <w:spacing w:line="100" w:lineRule="atLeast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A9321E">
              <w:rPr>
                <w:rFonts w:ascii="Times New Roman" w:eastAsia="Times New Roman" w:hAnsi="Times New Roman"/>
                <w:spacing w:val="-2"/>
                <w:sz w:val="21"/>
                <w:szCs w:val="21"/>
              </w:rPr>
              <w:t>Trudno jest oszacować liczbę podmiotów powierzających</w:t>
            </w:r>
            <w:r w:rsidR="007F444B">
              <w:rPr>
                <w:rFonts w:ascii="Times New Roman" w:eastAsia="Times New Roman" w:hAnsi="Times New Roman"/>
                <w:spacing w:val="-2"/>
                <w:sz w:val="21"/>
                <w:szCs w:val="21"/>
              </w:rPr>
              <w:t xml:space="preserve"> pracę</w:t>
            </w:r>
            <w:r w:rsidRPr="00A9321E">
              <w:rPr>
                <w:rFonts w:ascii="Times New Roman" w:eastAsia="Times New Roman" w:hAnsi="Times New Roman"/>
                <w:spacing w:val="-2"/>
                <w:sz w:val="21"/>
                <w:szCs w:val="21"/>
              </w:rPr>
              <w:t>, które skorzystają z</w:t>
            </w:r>
            <w:r w:rsidR="006A4E69" w:rsidRPr="00A9321E">
              <w:rPr>
                <w:rFonts w:ascii="Times New Roman" w:eastAsia="Times New Roman" w:hAnsi="Times New Roman"/>
                <w:spacing w:val="-2"/>
                <w:sz w:val="21"/>
                <w:szCs w:val="21"/>
              </w:rPr>
              <w:t> </w:t>
            </w:r>
            <w:r w:rsidRPr="00A9321E">
              <w:rPr>
                <w:rFonts w:ascii="Times New Roman" w:eastAsia="Times New Roman" w:hAnsi="Times New Roman"/>
                <w:spacing w:val="-2"/>
                <w:sz w:val="21"/>
                <w:szCs w:val="21"/>
              </w:rPr>
              <w:t xml:space="preserve">projektowanych rozwiązań </w:t>
            </w:r>
          </w:p>
        </w:tc>
        <w:tc>
          <w:tcPr>
            <w:tcW w:w="411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C08FF" w14:textId="77777777" w:rsidR="00E60EB5" w:rsidRPr="00A9321E" w:rsidRDefault="00355E41" w:rsidP="00A9321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Wprowadzenie rozwiązań prawnych, które będą pozwalały </w:t>
            </w:r>
            <w:r w:rsidR="008A4BF9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na wypełnienie </w:t>
            </w:r>
            <w:r w:rsidR="004A39B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br/>
            </w:r>
            <w:r w:rsidR="008A4BF9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za pośrednictwem MOS obowiązkowego </w:t>
            </w:r>
            <w:r w:rsidR="000A0F1C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załącznika</w:t>
            </w:r>
            <w:r w:rsid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do wniosku </w:t>
            </w:r>
            <w:r w:rsidR="00A9321E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o udzielenie zezwolenia na pobyt czasowy</w:t>
            </w:r>
            <w:r w:rsid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,</w:t>
            </w:r>
            <w:r w:rsidR="000A0F1C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który</w:t>
            </w:r>
            <w:r w:rsid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jest składany przez</w:t>
            </w:r>
            <w:r w:rsidR="000A0F1C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cudzoziem</w:t>
            </w:r>
            <w:r w:rsid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ca</w:t>
            </w:r>
            <w:r w:rsidR="000A0F1C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ubiegając</w:t>
            </w:r>
            <w:r w:rsid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ego</w:t>
            </w:r>
            <w:r w:rsidR="000A0F1C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się o udzielenie zezwolenia na pobyt czasowy i pracę, zezwolenia na pobyt czasowy w celu wykonywania pracy w zawodzie wymagającym wysokich kwalifikacji albo zezwolenia </w:t>
            </w:r>
            <w:r w:rsidR="004A39B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br/>
            </w:r>
            <w:r w:rsidR="000A0F1C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na pobyt czasowy w celu prowadzenia działalności gospodarczej, jeżeli celem pobytu cudzoziemca jest wykonywanie pracy poprzez pełnienie funkcji w zarządzie spółki </w:t>
            </w:r>
            <w:r w:rsidR="004A39B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br/>
            </w:r>
            <w:r w:rsidR="000A0F1C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 ograniczoną odpowiedzialnością lub spółki akcyjnej, którą utworzył lub której udziały lub akcje objął lub nabył lub prowadzenie spraw spółki komandytowej lub komandytowo-akcyjnej przez komplementariusza, lub dzia</w:t>
            </w:r>
            <w:r w:rsidR="003A3FF0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łanie w</w:t>
            </w:r>
            <w:r w:rsidR="006A4E69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 </w:t>
            </w:r>
            <w:r w:rsidR="003A3FF0" w:rsidRP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charakterze prokurenta</w:t>
            </w:r>
            <w:r w:rsidR="00A9321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</w:p>
        </w:tc>
      </w:tr>
      <w:tr w:rsidR="00C86466" w:rsidRPr="00671DEA" w14:paraId="6FE1400C" w14:textId="77777777" w:rsidTr="00B80625">
        <w:trPr>
          <w:trHeight w:val="142"/>
        </w:trPr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6F4D6" w14:textId="77777777" w:rsidR="00C86466" w:rsidRPr="00520708" w:rsidRDefault="00632F20" w:rsidP="00C86466">
            <w:pPr>
              <w:tabs>
                <w:tab w:val="left" w:pos="1560"/>
              </w:tabs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organizatorzy </w:t>
            </w:r>
            <w:r w:rsidRPr="00632F20">
              <w:rPr>
                <w:rFonts w:ascii="Times New Roman" w:hAnsi="Times New Roman"/>
                <w:sz w:val="21"/>
                <w:szCs w:val="21"/>
              </w:rPr>
              <w:t>stażu</w:t>
            </w:r>
          </w:p>
        </w:tc>
        <w:tc>
          <w:tcPr>
            <w:tcW w:w="2977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9D11" w14:textId="77777777" w:rsidR="00C86466" w:rsidRDefault="005700FC" w:rsidP="00C86466">
            <w:pPr>
              <w:spacing w:after="120" w:line="240" w:lineRule="auto"/>
              <w:ind w:left="60"/>
              <w:rPr>
                <w:rFonts w:ascii="Times New Roman" w:eastAsia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86</w:t>
            </w:r>
          </w:p>
        </w:tc>
        <w:tc>
          <w:tcPr>
            <w:tcW w:w="198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58198" w14:textId="77777777" w:rsidR="00C86466" w:rsidRPr="00573C42" w:rsidRDefault="005700FC" w:rsidP="006A4E69">
            <w:pPr>
              <w:spacing w:line="100" w:lineRule="atLeast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Liczba </w:t>
            </w:r>
            <w:r w:rsidRPr="005700F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organizatorów stażu, </w:t>
            </w:r>
            <w:r w:rsidRPr="005700FC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>zatwierdzonych przez Ministra Spraw Wewnętrznych i</w:t>
            </w:r>
            <w:r w:rsidR="006A4E69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5700F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Administracji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5700FC">
              <w:rPr>
                <w:rFonts w:ascii="Times New Roman" w:hAnsi="Times New Roman"/>
                <w:spacing w:val="-2"/>
                <w:sz w:val="21"/>
                <w:szCs w:val="21"/>
              </w:rPr>
              <w:t>na potrzeby przyjmowania cu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dzoziemców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w celu podjęcia stażu</w:t>
            </w:r>
            <w:r w:rsidRPr="005700F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na podstawie art. 157a ust. 6 ustawy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5700F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 cudzoziemcach </w:t>
            </w:r>
          </w:p>
        </w:tc>
        <w:tc>
          <w:tcPr>
            <w:tcW w:w="411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99E0D" w14:textId="77777777" w:rsidR="00C86466" w:rsidRDefault="00355E41" w:rsidP="00A70CBF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55E41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Wprowadzenie rozwiązań prawnych, które będą pozwalały </w:t>
            </w:r>
            <w:r w:rsidR="00A70CBF">
              <w:rPr>
                <w:rFonts w:ascii="Times New Roman" w:hAnsi="Times New Roman"/>
                <w:sz w:val="21"/>
                <w:szCs w:val="21"/>
              </w:rPr>
              <w:t xml:space="preserve">odnośnie </w:t>
            </w:r>
            <w:r w:rsidR="00A70CBF" w:rsidRPr="00A70CBF">
              <w:rPr>
                <w:rFonts w:ascii="Times New Roman" w:hAnsi="Times New Roman"/>
                <w:sz w:val="21"/>
                <w:szCs w:val="21"/>
              </w:rPr>
              <w:t xml:space="preserve">do wniosku </w:t>
            </w:r>
            <w:r w:rsidR="00A70CBF">
              <w:rPr>
                <w:rFonts w:ascii="Times New Roman" w:hAnsi="Times New Roman"/>
                <w:sz w:val="21"/>
                <w:szCs w:val="21"/>
              </w:rPr>
              <w:br/>
            </w:r>
            <w:r w:rsidR="00A70CBF" w:rsidRPr="00A70CBF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o udzielenie zezwolenia na pobyt czasowy </w:t>
            </w:r>
            <w:r w:rsidR="004A39B8">
              <w:rPr>
                <w:rFonts w:ascii="Times New Roman" w:hAnsi="Times New Roman"/>
                <w:sz w:val="21"/>
                <w:szCs w:val="21"/>
              </w:rPr>
              <w:br/>
            </w:r>
            <w:r w:rsidR="00A70CBF" w:rsidRPr="00A70CBF">
              <w:rPr>
                <w:rFonts w:ascii="Times New Roman" w:hAnsi="Times New Roman"/>
                <w:sz w:val="21"/>
                <w:szCs w:val="21"/>
              </w:rPr>
              <w:t xml:space="preserve">dla stażysty </w:t>
            </w:r>
            <w:r w:rsidRPr="00355E41">
              <w:rPr>
                <w:rFonts w:ascii="Times New Roman" w:hAnsi="Times New Roman"/>
                <w:sz w:val="21"/>
                <w:szCs w:val="21"/>
              </w:rPr>
              <w:t>na wypełnianie</w:t>
            </w:r>
            <w:r w:rsidR="005700FC" w:rsidRPr="005700FC">
              <w:rPr>
                <w:rFonts w:ascii="Times New Roman" w:hAnsi="Times New Roman"/>
                <w:sz w:val="21"/>
                <w:szCs w:val="21"/>
              </w:rPr>
              <w:t xml:space="preserve"> za pośrednictwem MOS</w:t>
            </w:r>
            <w:r w:rsidR="005700FC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3A3FF0">
              <w:rPr>
                <w:rFonts w:ascii="Times New Roman" w:hAnsi="Times New Roman"/>
                <w:sz w:val="21"/>
                <w:szCs w:val="21"/>
              </w:rPr>
              <w:t xml:space="preserve">obowiązkowego </w:t>
            </w:r>
            <w:r w:rsidR="005700FC">
              <w:rPr>
                <w:rFonts w:ascii="Times New Roman" w:hAnsi="Times New Roman"/>
                <w:sz w:val="21"/>
                <w:szCs w:val="21"/>
              </w:rPr>
              <w:t>załącznika</w:t>
            </w:r>
            <w:r w:rsidR="003A3FF0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C86466" w:rsidRPr="00671DEA" w14:paraId="31ADCE0D" w14:textId="77777777" w:rsidTr="00B80625">
        <w:trPr>
          <w:trHeight w:val="142"/>
        </w:trPr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2F8C8" w14:textId="77777777" w:rsidR="00C86466" w:rsidRPr="00C86466" w:rsidRDefault="00FC7B59" w:rsidP="00C86466">
            <w:pPr>
              <w:tabs>
                <w:tab w:val="left" w:pos="1560"/>
              </w:tabs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j</w:t>
            </w:r>
            <w:r w:rsidR="00632F20">
              <w:rPr>
                <w:rFonts w:ascii="Times New Roman" w:hAnsi="Times New Roman"/>
                <w:sz w:val="21"/>
                <w:szCs w:val="21"/>
              </w:rPr>
              <w:t xml:space="preserve">ednostki organizacyjne, na rzecz których </w:t>
            </w:r>
            <w:r w:rsidR="00632F20" w:rsidRPr="00632F20">
              <w:rPr>
                <w:rFonts w:ascii="Times New Roman" w:hAnsi="Times New Roman"/>
                <w:sz w:val="21"/>
                <w:szCs w:val="21"/>
              </w:rPr>
              <w:t>cudzoziemiec ma wykonywać świadczenia jako wolontariusz</w:t>
            </w:r>
          </w:p>
        </w:tc>
        <w:tc>
          <w:tcPr>
            <w:tcW w:w="2977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EE435" w14:textId="77777777" w:rsidR="00C86466" w:rsidRPr="00C86466" w:rsidRDefault="005700FC" w:rsidP="00C86466">
            <w:pPr>
              <w:spacing w:after="120" w:line="240" w:lineRule="auto"/>
              <w:ind w:left="60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109</w:t>
            </w:r>
          </w:p>
        </w:tc>
        <w:tc>
          <w:tcPr>
            <w:tcW w:w="198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566AD" w14:textId="77777777" w:rsidR="00C86466" w:rsidRPr="00C86466" w:rsidRDefault="005700FC" w:rsidP="005700FC">
            <w:pPr>
              <w:spacing w:line="100" w:lineRule="atLeast"/>
              <w:jc w:val="both"/>
              <w:rPr>
                <w:rFonts w:ascii="Times New Roman" w:hAnsi="Times New Roman"/>
                <w:bCs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 xml:space="preserve">Liczba </w:t>
            </w:r>
            <w:r w:rsidRPr="005700FC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 xml:space="preserve">jednostek organizacyjnych, na rzecz których cudzoziemcy mają wykonywać świadczenia jako wolontariusze, zatwierdzonych przez Ministra Spraw Wewnętrznych </w:t>
            </w:r>
            <w:r w:rsidR="00A5216C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br/>
            </w:r>
            <w:r w:rsidRPr="005700FC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 xml:space="preserve">i Administracji </w:t>
            </w:r>
            <w:r w:rsidR="00A5216C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br/>
            </w:r>
            <w:r w:rsidRPr="005700FC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>na potrzeby przyjmowani</w:t>
            </w:r>
            <w:r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>a cudzoziemców jako wolontariusze</w:t>
            </w:r>
            <w:r w:rsidRPr="005700FC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 xml:space="preserve">, </w:t>
            </w:r>
            <w:r w:rsidR="00A5216C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br/>
            </w:r>
            <w:r w:rsidRPr="005700FC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 xml:space="preserve">na podstawie art. 157g ust. 5 ustawy </w:t>
            </w:r>
            <w:r w:rsidR="00A5216C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br/>
            </w:r>
            <w:r w:rsidRPr="005700FC"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 xml:space="preserve">o cudzoziemcach </w:t>
            </w:r>
          </w:p>
        </w:tc>
        <w:tc>
          <w:tcPr>
            <w:tcW w:w="411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0AEC6" w14:textId="77777777" w:rsidR="00C86466" w:rsidRPr="00C86466" w:rsidRDefault="00355E41" w:rsidP="00A70CBF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55E41">
              <w:rPr>
                <w:rFonts w:ascii="Times New Roman" w:hAnsi="Times New Roman"/>
                <w:sz w:val="21"/>
                <w:szCs w:val="21"/>
              </w:rPr>
              <w:t xml:space="preserve">Wprowadzenie rozwiązań prawnych, które będą pozwalały </w:t>
            </w:r>
            <w:r w:rsidR="00A70CBF">
              <w:rPr>
                <w:rFonts w:ascii="Times New Roman" w:hAnsi="Times New Roman"/>
                <w:sz w:val="21"/>
                <w:szCs w:val="21"/>
              </w:rPr>
              <w:t xml:space="preserve">odnośnie do </w:t>
            </w:r>
            <w:r w:rsidR="00A70CBF" w:rsidRPr="00A70CBF">
              <w:rPr>
                <w:rFonts w:ascii="Times New Roman" w:hAnsi="Times New Roman"/>
                <w:sz w:val="21"/>
                <w:szCs w:val="21"/>
              </w:rPr>
              <w:t xml:space="preserve">wniosku </w:t>
            </w:r>
            <w:r w:rsidR="004A39B8">
              <w:rPr>
                <w:rFonts w:ascii="Times New Roman" w:hAnsi="Times New Roman"/>
                <w:sz w:val="21"/>
                <w:szCs w:val="21"/>
              </w:rPr>
              <w:br/>
            </w:r>
            <w:r w:rsidR="00A70CBF" w:rsidRPr="00A70CBF">
              <w:rPr>
                <w:rFonts w:ascii="Times New Roman" w:hAnsi="Times New Roman"/>
                <w:sz w:val="21"/>
                <w:szCs w:val="21"/>
              </w:rPr>
              <w:t xml:space="preserve">o udzielenie zezwolenia na pobyt czasowy dla wolontariusza </w:t>
            </w:r>
            <w:r w:rsidRPr="00355E41">
              <w:rPr>
                <w:rFonts w:ascii="Times New Roman" w:hAnsi="Times New Roman"/>
                <w:sz w:val="21"/>
                <w:szCs w:val="21"/>
              </w:rPr>
              <w:t>na wypełnianie</w:t>
            </w:r>
            <w:r w:rsidR="005700FC" w:rsidRPr="005700FC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4A39B8">
              <w:rPr>
                <w:rFonts w:ascii="Times New Roman" w:hAnsi="Times New Roman"/>
                <w:sz w:val="21"/>
                <w:szCs w:val="21"/>
              </w:rPr>
              <w:br/>
            </w:r>
            <w:r w:rsidR="005700FC" w:rsidRPr="005700FC">
              <w:rPr>
                <w:rFonts w:ascii="Times New Roman" w:hAnsi="Times New Roman"/>
                <w:sz w:val="21"/>
                <w:szCs w:val="21"/>
              </w:rPr>
              <w:t xml:space="preserve">za pośrednictwem MOS  do </w:t>
            </w:r>
            <w:r w:rsidR="003A3FF0">
              <w:rPr>
                <w:rFonts w:ascii="Times New Roman" w:hAnsi="Times New Roman"/>
                <w:sz w:val="21"/>
                <w:szCs w:val="21"/>
              </w:rPr>
              <w:t>obowiązkowego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700FC" w:rsidRPr="005700FC">
              <w:rPr>
                <w:rFonts w:ascii="Times New Roman" w:hAnsi="Times New Roman"/>
                <w:sz w:val="21"/>
                <w:szCs w:val="21"/>
              </w:rPr>
              <w:t>załącznika</w:t>
            </w:r>
            <w:r w:rsidR="003A3FF0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355E41" w:rsidRPr="00671DEA" w14:paraId="05BBA573" w14:textId="77777777" w:rsidTr="00B80625">
        <w:trPr>
          <w:trHeight w:val="142"/>
        </w:trPr>
        <w:tc>
          <w:tcPr>
            <w:tcW w:w="1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6A6AE" w14:textId="77777777" w:rsidR="00355E41" w:rsidRDefault="004E64DE" w:rsidP="00355E41">
            <w:pPr>
              <w:tabs>
                <w:tab w:val="left" w:pos="1560"/>
              </w:tabs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jednostki prowadzące</w:t>
            </w:r>
            <w:r w:rsidR="00355E41" w:rsidRPr="00632F20">
              <w:rPr>
                <w:rFonts w:ascii="Times New Roman" w:hAnsi="Times New Roman"/>
                <w:sz w:val="21"/>
                <w:szCs w:val="21"/>
              </w:rPr>
              <w:t xml:space="preserve"> studia</w:t>
            </w:r>
          </w:p>
        </w:tc>
        <w:tc>
          <w:tcPr>
            <w:tcW w:w="2977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2E4C8" w14:textId="3783A166" w:rsidR="00355E41" w:rsidRPr="00F129C0" w:rsidRDefault="00F129C0" w:rsidP="00937ABB">
            <w:pPr>
              <w:spacing w:after="120" w:line="240" w:lineRule="auto"/>
              <w:ind w:left="60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F129C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Uczelnie – </w:t>
            </w:r>
            <w:r w:rsidR="00470136" w:rsidRPr="00F129C0">
              <w:rPr>
                <w:rFonts w:ascii="Times New Roman" w:hAnsi="Times New Roman"/>
                <w:spacing w:val="-2"/>
                <w:sz w:val="21"/>
                <w:szCs w:val="21"/>
              </w:rPr>
              <w:t>358 (według stanu na dzień 12 grudnia 2024 r.)</w:t>
            </w:r>
          </w:p>
          <w:p w14:paraId="1D292BA6" w14:textId="1F6B69D4" w:rsidR="00F129C0" w:rsidRPr="00F129C0" w:rsidRDefault="00F129C0" w:rsidP="00937ABB">
            <w:pPr>
              <w:spacing w:after="120" w:line="240" w:lineRule="auto"/>
              <w:ind w:left="60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37ABB">
              <w:rPr>
                <w:rFonts w:ascii="Times New Roman" w:hAnsi="Times New Roman"/>
                <w:sz w:val="21"/>
                <w:szCs w:val="21"/>
              </w:rPr>
              <w:t xml:space="preserve">Podmioty prowadzące szkoły doktorskie (uczelnie akademickie, instytuty naukowe Polskiej Akademii Nauk, instytuty badawcze oraz międzynarodowe instytuty naukowe działające na terytorium Rzeczypospolitej Polskiej) – 130  </w:t>
            </w:r>
          </w:p>
          <w:p w14:paraId="6AFD3C8E" w14:textId="77777777" w:rsidR="00005349" w:rsidRPr="00F129C0" w:rsidRDefault="00005349" w:rsidP="00937ABB">
            <w:pPr>
              <w:spacing w:after="120" w:line="240" w:lineRule="auto"/>
              <w:ind w:left="60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  <w:p w14:paraId="26F558E0" w14:textId="47DFAD04" w:rsidR="00005349" w:rsidRPr="00F129C0" w:rsidRDefault="00005349" w:rsidP="00937ABB">
            <w:pPr>
              <w:spacing w:after="120" w:line="240" w:lineRule="auto"/>
              <w:ind w:left="60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</w:tc>
        <w:tc>
          <w:tcPr>
            <w:tcW w:w="198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F4000" w14:textId="77777777" w:rsidR="00355E41" w:rsidRPr="00C86466" w:rsidRDefault="00355E41" w:rsidP="00355E41">
            <w:pPr>
              <w:spacing w:line="100" w:lineRule="atLeast"/>
              <w:jc w:val="both"/>
              <w:rPr>
                <w:rFonts w:ascii="Times New Roman" w:hAnsi="Times New Roman"/>
                <w:bCs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pacing w:val="-2"/>
                <w:sz w:val="21"/>
                <w:szCs w:val="21"/>
              </w:rPr>
              <w:t xml:space="preserve">Dane statystyczne Głównego Urzędu Statystycznego  </w:t>
            </w:r>
          </w:p>
        </w:tc>
        <w:tc>
          <w:tcPr>
            <w:tcW w:w="411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70370" w14:textId="77777777" w:rsidR="00355E41" w:rsidRPr="00C86466" w:rsidRDefault="00355E41" w:rsidP="00A70CBF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55E41">
              <w:rPr>
                <w:rFonts w:ascii="Times New Roman" w:hAnsi="Times New Roman"/>
                <w:sz w:val="21"/>
                <w:szCs w:val="21"/>
              </w:rPr>
              <w:t xml:space="preserve">Wprowadzenie rozwiązań prawnych, które będą pozwalały </w:t>
            </w:r>
            <w:r w:rsidR="00A70CBF">
              <w:rPr>
                <w:rFonts w:ascii="Times New Roman" w:hAnsi="Times New Roman"/>
                <w:sz w:val="21"/>
                <w:szCs w:val="21"/>
              </w:rPr>
              <w:t xml:space="preserve">odnośnie </w:t>
            </w:r>
            <w:r w:rsidR="00A70CBF" w:rsidRPr="00A70CBF">
              <w:rPr>
                <w:rFonts w:ascii="Times New Roman" w:hAnsi="Times New Roman"/>
                <w:sz w:val="21"/>
                <w:szCs w:val="21"/>
              </w:rPr>
              <w:t xml:space="preserve">do wniosku </w:t>
            </w:r>
            <w:r w:rsidR="004A39B8">
              <w:rPr>
                <w:rFonts w:ascii="Times New Roman" w:hAnsi="Times New Roman"/>
                <w:sz w:val="21"/>
                <w:szCs w:val="21"/>
              </w:rPr>
              <w:br/>
            </w:r>
            <w:r w:rsidR="00A70CBF" w:rsidRPr="00A70CBF">
              <w:rPr>
                <w:rFonts w:ascii="Times New Roman" w:hAnsi="Times New Roman"/>
                <w:sz w:val="21"/>
                <w:szCs w:val="21"/>
              </w:rPr>
              <w:t xml:space="preserve">o udzielenie zezwolenia na pobyt czasowy </w:t>
            </w:r>
            <w:r w:rsidR="004A39B8">
              <w:rPr>
                <w:rFonts w:ascii="Times New Roman" w:hAnsi="Times New Roman"/>
                <w:sz w:val="21"/>
                <w:szCs w:val="21"/>
              </w:rPr>
              <w:br/>
            </w:r>
            <w:r w:rsidR="00A70CBF" w:rsidRPr="00A70CBF">
              <w:rPr>
                <w:rFonts w:ascii="Times New Roman" w:hAnsi="Times New Roman"/>
                <w:sz w:val="21"/>
                <w:szCs w:val="21"/>
              </w:rPr>
              <w:t xml:space="preserve">w celu kształcenia się na studiach </w:t>
            </w:r>
            <w:r w:rsidR="004A39B8">
              <w:rPr>
                <w:rFonts w:ascii="Times New Roman" w:hAnsi="Times New Roman"/>
                <w:sz w:val="21"/>
                <w:szCs w:val="21"/>
              </w:rPr>
              <w:br/>
            </w:r>
            <w:r w:rsidRPr="00355E41">
              <w:rPr>
                <w:rFonts w:ascii="Times New Roman" w:hAnsi="Times New Roman"/>
                <w:sz w:val="21"/>
                <w:szCs w:val="21"/>
              </w:rPr>
              <w:t>na wypełnianie</w:t>
            </w:r>
            <w:r w:rsidRPr="005700FC">
              <w:rPr>
                <w:rFonts w:ascii="Times New Roman" w:hAnsi="Times New Roman"/>
                <w:sz w:val="21"/>
                <w:szCs w:val="21"/>
              </w:rPr>
              <w:t xml:space="preserve"> za pośrednictwem MOS  </w:t>
            </w:r>
            <w:r w:rsidR="003A3FF0">
              <w:rPr>
                <w:rFonts w:ascii="Times New Roman" w:hAnsi="Times New Roman"/>
                <w:sz w:val="21"/>
                <w:szCs w:val="21"/>
              </w:rPr>
              <w:t>obowiązkowego</w:t>
            </w:r>
            <w:r w:rsidRPr="005700FC">
              <w:rPr>
                <w:rFonts w:ascii="Times New Roman" w:hAnsi="Times New Roman"/>
                <w:sz w:val="21"/>
                <w:szCs w:val="21"/>
              </w:rPr>
              <w:t xml:space="preserve"> załącznika</w:t>
            </w:r>
            <w:r w:rsidR="003A3FF0">
              <w:rPr>
                <w:rFonts w:ascii="Times New Roman" w:hAnsi="Times New Roman"/>
                <w:sz w:val="21"/>
                <w:szCs w:val="21"/>
              </w:rPr>
              <w:t>. Opisany wyżej załącznik zastąpi wydawany obecnie przez jednostkę prowadz</w:t>
            </w:r>
            <w:r w:rsidR="006D3931">
              <w:rPr>
                <w:rFonts w:ascii="Times New Roman" w:hAnsi="Times New Roman"/>
                <w:sz w:val="21"/>
                <w:szCs w:val="21"/>
              </w:rPr>
              <w:t>ącą</w:t>
            </w:r>
            <w:r w:rsidR="003A3FF0">
              <w:rPr>
                <w:rFonts w:ascii="Times New Roman" w:hAnsi="Times New Roman"/>
                <w:sz w:val="21"/>
                <w:szCs w:val="21"/>
              </w:rPr>
              <w:t xml:space="preserve"> studia </w:t>
            </w:r>
            <w:r w:rsidR="003A3FF0" w:rsidRPr="003A3FF0">
              <w:rPr>
                <w:rFonts w:ascii="Times New Roman" w:hAnsi="Times New Roman"/>
                <w:sz w:val="21"/>
                <w:szCs w:val="21"/>
              </w:rPr>
              <w:t xml:space="preserve">zaświadczenia </w:t>
            </w:r>
            <w:r w:rsidR="004A39B8">
              <w:rPr>
                <w:rFonts w:ascii="Times New Roman" w:hAnsi="Times New Roman"/>
                <w:sz w:val="21"/>
                <w:szCs w:val="21"/>
              </w:rPr>
              <w:br/>
            </w:r>
            <w:r w:rsidR="003A3FF0" w:rsidRPr="003A3FF0">
              <w:rPr>
                <w:rFonts w:ascii="Times New Roman" w:hAnsi="Times New Roman"/>
                <w:sz w:val="21"/>
                <w:szCs w:val="21"/>
              </w:rPr>
              <w:t>o przyjęciu na studia lub o kontynuacji studiów</w:t>
            </w:r>
            <w:r w:rsidR="003A3FF0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355E41" w:rsidRPr="007F011B" w14:paraId="0B34082D" w14:textId="77777777" w:rsidTr="00975190">
        <w:trPr>
          <w:trHeight w:val="302"/>
        </w:trPr>
        <w:tc>
          <w:tcPr>
            <w:tcW w:w="10944" w:type="dxa"/>
            <w:gridSpan w:val="25"/>
            <w:shd w:val="clear" w:color="auto" w:fill="99CCFF"/>
            <w:vAlign w:val="center"/>
          </w:tcPr>
          <w:p w14:paraId="0AC6E461" w14:textId="77777777" w:rsidR="00355E41" w:rsidRPr="007F011B" w:rsidRDefault="00355E41" w:rsidP="00355E4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>Informacje na temat zakresu, czasu trwania i podsumowanie wyników konsultacji</w:t>
            </w:r>
          </w:p>
        </w:tc>
      </w:tr>
      <w:tr w:rsidR="00355E41" w:rsidRPr="007F011B" w14:paraId="743144B4" w14:textId="77777777" w:rsidTr="00975190">
        <w:trPr>
          <w:trHeight w:val="342"/>
        </w:trPr>
        <w:tc>
          <w:tcPr>
            <w:tcW w:w="10944" w:type="dxa"/>
            <w:gridSpan w:val="25"/>
            <w:shd w:val="clear" w:color="auto" w:fill="FFFFFF"/>
          </w:tcPr>
          <w:p w14:paraId="662A5CE5" w14:textId="77777777" w:rsidR="00E60EB5" w:rsidRPr="00EB65A3" w:rsidRDefault="00355E41" w:rsidP="00E60EB5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B65A3">
              <w:rPr>
                <w:rFonts w:ascii="Times New Roman" w:hAnsi="Times New Roman"/>
                <w:spacing w:val="-2"/>
              </w:rPr>
              <w:t>Projekt ustawy został opracowany w resorcie spraw wewnętrznych</w:t>
            </w:r>
            <w:r w:rsidR="006A4E69">
              <w:rPr>
                <w:rFonts w:ascii="Times New Roman" w:hAnsi="Times New Roman"/>
                <w:spacing w:val="-2"/>
              </w:rPr>
              <w:t xml:space="preserve"> i administracji</w:t>
            </w:r>
            <w:r w:rsidRPr="00EB65A3">
              <w:rPr>
                <w:rFonts w:ascii="Times New Roman" w:hAnsi="Times New Roman"/>
                <w:spacing w:val="-2"/>
              </w:rPr>
              <w:t>.</w:t>
            </w:r>
            <w:r w:rsidR="00E60EB5" w:rsidRPr="00EB65A3">
              <w:rPr>
                <w:rFonts w:ascii="Times New Roman" w:hAnsi="Times New Roman"/>
                <w:spacing w:val="-2"/>
              </w:rPr>
              <w:t xml:space="preserve"> W celu wykonania wynikającego z</w:t>
            </w:r>
            <w:r w:rsidR="006A4E69">
              <w:rPr>
                <w:rFonts w:ascii="Times New Roman" w:hAnsi="Times New Roman"/>
                <w:spacing w:val="-2"/>
              </w:rPr>
              <w:t> </w:t>
            </w:r>
            <w:r w:rsidR="00E60EB5" w:rsidRPr="00EB65A3">
              <w:rPr>
                <w:rFonts w:ascii="Times New Roman" w:hAnsi="Times New Roman"/>
                <w:spacing w:val="-2"/>
              </w:rPr>
              <w:t>przepisów obowiązującego prawa obowiązku zasięgnięci</w:t>
            </w:r>
            <w:r w:rsidR="0008417E">
              <w:rPr>
                <w:rFonts w:ascii="Times New Roman" w:hAnsi="Times New Roman"/>
                <w:spacing w:val="-2"/>
              </w:rPr>
              <w:t>a opinii projekt ustawy zosta</w:t>
            </w:r>
            <w:r w:rsidR="00426429">
              <w:rPr>
                <w:rFonts w:ascii="Times New Roman" w:hAnsi="Times New Roman"/>
                <w:spacing w:val="-2"/>
              </w:rPr>
              <w:t>ł</w:t>
            </w:r>
            <w:r w:rsidR="00E60EB5" w:rsidRPr="00EB65A3">
              <w:rPr>
                <w:rFonts w:ascii="Times New Roman" w:hAnsi="Times New Roman"/>
                <w:spacing w:val="-2"/>
              </w:rPr>
              <w:t xml:space="preserve"> przekazany do zaopiniowania następującym podmiotom:</w:t>
            </w:r>
          </w:p>
          <w:p w14:paraId="023AA007" w14:textId="77777777" w:rsidR="00443320" w:rsidRPr="00EB65A3" w:rsidRDefault="00443320" w:rsidP="00443320">
            <w:pPr>
              <w:pStyle w:val="Akapitzlist"/>
              <w:numPr>
                <w:ilvl w:val="0"/>
                <w:numId w:val="74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B65A3">
              <w:rPr>
                <w:rFonts w:ascii="Times New Roman" w:hAnsi="Times New Roman"/>
                <w:spacing w:val="-2"/>
              </w:rPr>
              <w:t>wojewodom;</w:t>
            </w:r>
          </w:p>
          <w:p w14:paraId="1E19D010" w14:textId="77777777" w:rsidR="00E60EB5" w:rsidRPr="00EB65A3" w:rsidRDefault="00E60EB5" w:rsidP="0008417E">
            <w:pPr>
              <w:pStyle w:val="Akapitzlist"/>
              <w:numPr>
                <w:ilvl w:val="0"/>
                <w:numId w:val="74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B65A3">
              <w:rPr>
                <w:rFonts w:ascii="Times New Roman" w:hAnsi="Times New Roman"/>
                <w:spacing w:val="-2"/>
              </w:rPr>
              <w:t>Prokuratorowi Krajowemu;</w:t>
            </w:r>
          </w:p>
          <w:p w14:paraId="5F4FAD09" w14:textId="77777777" w:rsidR="00E60EB5" w:rsidRPr="00EB65A3" w:rsidRDefault="00E60EB5" w:rsidP="0008417E">
            <w:pPr>
              <w:pStyle w:val="Akapitzlist"/>
              <w:numPr>
                <w:ilvl w:val="0"/>
                <w:numId w:val="74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B65A3">
              <w:rPr>
                <w:rFonts w:ascii="Times New Roman" w:hAnsi="Times New Roman"/>
                <w:spacing w:val="-2"/>
              </w:rPr>
              <w:t xml:space="preserve">Pierwszemu Prezesowi Sądu Najwyższego; </w:t>
            </w:r>
          </w:p>
          <w:p w14:paraId="0EAE1E18" w14:textId="77777777" w:rsidR="00E60EB5" w:rsidRPr="00EB65A3" w:rsidRDefault="00E60EB5" w:rsidP="0008417E">
            <w:pPr>
              <w:pStyle w:val="Akapitzlist"/>
              <w:numPr>
                <w:ilvl w:val="0"/>
                <w:numId w:val="74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B65A3">
              <w:rPr>
                <w:rFonts w:ascii="Times New Roman" w:hAnsi="Times New Roman"/>
                <w:spacing w:val="-2"/>
              </w:rPr>
              <w:t>Prezesowi Urzędu Ochrony Danych Osobowych;</w:t>
            </w:r>
          </w:p>
          <w:p w14:paraId="48C540CE" w14:textId="77777777" w:rsidR="00E60EB5" w:rsidRDefault="00E60EB5" w:rsidP="0008417E">
            <w:pPr>
              <w:pStyle w:val="Akapitzlist"/>
              <w:numPr>
                <w:ilvl w:val="0"/>
                <w:numId w:val="74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B65A3">
              <w:rPr>
                <w:rFonts w:ascii="Times New Roman" w:hAnsi="Times New Roman"/>
                <w:spacing w:val="-2"/>
              </w:rPr>
              <w:t>Przewodnic</w:t>
            </w:r>
            <w:r w:rsidR="00443320">
              <w:rPr>
                <w:rFonts w:ascii="Times New Roman" w:hAnsi="Times New Roman"/>
                <w:spacing w:val="-2"/>
              </w:rPr>
              <w:t>zącemu Rady Dialogu Społecznego;</w:t>
            </w:r>
          </w:p>
          <w:p w14:paraId="5254009E" w14:textId="77777777" w:rsidR="0008417E" w:rsidRPr="00EB65A3" w:rsidRDefault="0008417E" w:rsidP="0008417E">
            <w:pPr>
              <w:pStyle w:val="Akapitzlist"/>
              <w:numPr>
                <w:ilvl w:val="0"/>
                <w:numId w:val="74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B65A3">
              <w:rPr>
                <w:rFonts w:ascii="Times New Roman" w:hAnsi="Times New Roman"/>
                <w:spacing w:val="-2"/>
              </w:rPr>
              <w:t>Rzecznikowi Praw Obywatelskich;</w:t>
            </w:r>
          </w:p>
          <w:p w14:paraId="7BA888CF" w14:textId="77777777" w:rsidR="0008417E" w:rsidRPr="00EB65A3" w:rsidRDefault="0008417E" w:rsidP="0008417E">
            <w:pPr>
              <w:pStyle w:val="Akapitzlist"/>
              <w:numPr>
                <w:ilvl w:val="0"/>
                <w:numId w:val="74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B65A3">
              <w:rPr>
                <w:rFonts w:ascii="Times New Roman" w:hAnsi="Times New Roman"/>
                <w:spacing w:val="-2"/>
              </w:rPr>
              <w:t>Rzecznikowi Praw Dziecka;</w:t>
            </w:r>
          </w:p>
          <w:p w14:paraId="0B955E1F" w14:textId="77777777" w:rsidR="0008417E" w:rsidRPr="00EB65A3" w:rsidRDefault="0008417E" w:rsidP="0008417E">
            <w:pPr>
              <w:pStyle w:val="Akapitzlist"/>
              <w:numPr>
                <w:ilvl w:val="0"/>
                <w:numId w:val="74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Prezesowi Zakładu</w:t>
            </w:r>
            <w:r w:rsidRPr="00EB65A3">
              <w:rPr>
                <w:rFonts w:ascii="Times New Roman" w:hAnsi="Times New Roman"/>
                <w:spacing w:val="-2"/>
              </w:rPr>
              <w:t xml:space="preserve"> Ubezpieczeń Społecznych;</w:t>
            </w:r>
          </w:p>
          <w:p w14:paraId="7C48748B" w14:textId="77777777" w:rsidR="0008417E" w:rsidRPr="0008417E" w:rsidRDefault="0008417E" w:rsidP="008E1F4A">
            <w:pPr>
              <w:pStyle w:val="Akapitzlist"/>
              <w:numPr>
                <w:ilvl w:val="0"/>
                <w:numId w:val="74"/>
              </w:numPr>
              <w:spacing w:after="120" w:line="240" w:lineRule="auto"/>
              <w:ind w:left="499" w:hanging="357"/>
              <w:jc w:val="both"/>
              <w:rPr>
                <w:rFonts w:ascii="Times New Roman" w:hAnsi="Times New Roman"/>
                <w:spacing w:val="-2"/>
              </w:rPr>
            </w:pPr>
            <w:r w:rsidRPr="00EB65A3">
              <w:rPr>
                <w:rFonts w:ascii="Times New Roman" w:hAnsi="Times New Roman"/>
                <w:spacing w:val="-2"/>
              </w:rPr>
              <w:t>Głównemu Inspektorowi</w:t>
            </w:r>
            <w:r>
              <w:rPr>
                <w:rFonts w:ascii="Times New Roman" w:hAnsi="Times New Roman"/>
                <w:spacing w:val="-2"/>
              </w:rPr>
              <w:t xml:space="preserve"> Pracy.</w:t>
            </w:r>
          </w:p>
          <w:p w14:paraId="02ABFBED" w14:textId="77777777" w:rsidR="00E60EB5" w:rsidRPr="00EB65A3" w:rsidRDefault="00E60EB5" w:rsidP="00E60EB5">
            <w:pPr>
              <w:spacing w:line="240" w:lineRule="auto"/>
              <w:jc w:val="both"/>
              <w:rPr>
                <w:rFonts w:ascii="Times New Roman" w:hAnsi="Times New Roman"/>
                <w:spacing w:val="-2"/>
                <w:lang w:val="x-none"/>
              </w:rPr>
            </w:pPr>
            <w:r w:rsidRPr="00EB65A3">
              <w:rPr>
                <w:rFonts w:ascii="Times New Roman" w:hAnsi="Times New Roman"/>
                <w:spacing w:val="-2"/>
                <w:lang w:val="x-none"/>
              </w:rPr>
              <w:t>Ponadto projekt zosta</w:t>
            </w:r>
            <w:r w:rsidR="00426429">
              <w:rPr>
                <w:rFonts w:ascii="Times New Roman" w:hAnsi="Times New Roman"/>
                <w:spacing w:val="-2"/>
              </w:rPr>
              <w:t>ł</w:t>
            </w:r>
            <w:r w:rsidRPr="00EB65A3">
              <w:rPr>
                <w:rFonts w:ascii="Times New Roman" w:hAnsi="Times New Roman"/>
                <w:spacing w:val="-2"/>
                <w:lang w:val="x-none"/>
              </w:rPr>
              <w:t xml:space="preserve"> przekazany do konsultacji:</w:t>
            </w:r>
          </w:p>
          <w:p w14:paraId="1AEC574A" w14:textId="77777777" w:rsidR="00855261" w:rsidRPr="00EB65A3" w:rsidRDefault="00855261" w:rsidP="0008417E">
            <w:pPr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B65A3">
              <w:rPr>
                <w:rFonts w:ascii="Times New Roman" w:hAnsi="Times New Roman"/>
                <w:spacing w:val="-2"/>
              </w:rPr>
              <w:t>Konfederacji „Lewiatan”;</w:t>
            </w:r>
          </w:p>
          <w:p w14:paraId="77DD8175" w14:textId="77777777" w:rsidR="00855261" w:rsidRPr="00EB65A3" w:rsidRDefault="00855261" w:rsidP="0008417E">
            <w:pPr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B65A3">
              <w:rPr>
                <w:rFonts w:ascii="Times New Roman" w:eastAsia="Times New Roman" w:hAnsi="Times New Roman"/>
                <w:lang w:eastAsia="pl-PL"/>
              </w:rPr>
              <w:t>Business Centre Club – Związkowi Pracodawców;</w:t>
            </w:r>
          </w:p>
          <w:p w14:paraId="07BC529A" w14:textId="77777777" w:rsidR="00855261" w:rsidRPr="00EB65A3" w:rsidRDefault="00855261" w:rsidP="0008417E">
            <w:pPr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B65A3">
              <w:rPr>
                <w:rFonts w:ascii="Times New Roman" w:eastAsia="Times New Roman" w:hAnsi="Times New Roman"/>
                <w:lang w:eastAsia="pl-PL"/>
              </w:rPr>
              <w:t>Pracodawcom Rzeczypospolitej Polskiej</w:t>
            </w:r>
            <w:r w:rsidR="00443320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EB9A367" w14:textId="77777777" w:rsidR="00855261" w:rsidRDefault="00855261" w:rsidP="0008417E">
            <w:pPr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B65A3">
              <w:rPr>
                <w:rFonts w:ascii="Times New Roman" w:hAnsi="Times New Roman"/>
              </w:rPr>
              <w:t>Europejskiej Unii Małych i Średnich Przedsiębiorstw oraz Klasy Średniej UNICORN;</w:t>
            </w:r>
          </w:p>
          <w:p w14:paraId="12BE8EDF" w14:textId="77777777" w:rsidR="00544780" w:rsidRPr="00EB65A3" w:rsidRDefault="006A4E69" w:rsidP="0008417E">
            <w:pPr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Federacji</w:t>
            </w:r>
            <w:r w:rsidR="00544780">
              <w:rPr>
                <w:rFonts w:ascii="Times New Roman" w:hAnsi="Times New Roman"/>
              </w:rPr>
              <w:t xml:space="preserve"> Przedsiębiorców Polskich;</w:t>
            </w:r>
          </w:p>
          <w:p w14:paraId="337BBC6E" w14:textId="77777777" w:rsidR="00855261" w:rsidRPr="00EB65A3" w:rsidRDefault="00855261" w:rsidP="0008417E">
            <w:pPr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B65A3">
              <w:rPr>
                <w:rFonts w:ascii="Times New Roman" w:hAnsi="Times New Roman"/>
              </w:rPr>
              <w:t>Federacji Związków Pracodawców Ochrony Zdrowia „Porozumienie Zielonogórskie”;</w:t>
            </w:r>
          </w:p>
          <w:p w14:paraId="2CF8A360" w14:textId="77777777" w:rsidR="00855261" w:rsidRPr="00EB65A3" w:rsidRDefault="00855261" w:rsidP="0008417E">
            <w:pPr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B65A3">
              <w:rPr>
                <w:rFonts w:ascii="Times New Roman" w:hAnsi="Times New Roman"/>
              </w:rPr>
              <w:t>Ogólnopolskiemu Porozumieniu Związków Zawodowych;</w:t>
            </w:r>
          </w:p>
          <w:p w14:paraId="59A0646D" w14:textId="77777777" w:rsidR="00855261" w:rsidRPr="00EB65A3" w:rsidRDefault="00855261" w:rsidP="0008417E">
            <w:pPr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B65A3">
              <w:rPr>
                <w:rFonts w:ascii="Times New Roman" w:hAnsi="Times New Roman"/>
              </w:rPr>
              <w:t>Niezależnemu Samorządnemu Związkowi Zawodowemu „Solidarność”;</w:t>
            </w:r>
          </w:p>
          <w:p w14:paraId="79399F88" w14:textId="77777777" w:rsidR="00855261" w:rsidRPr="00EB65A3" w:rsidRDefault="00855261" w:rsidP="0008417E">
            <w:pPr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B65A3">
              <w:rPr>
                <w:rFonts w:ascii="Times New Roman" w:hAnsi="Times New Roman"/>
              </w:rPr>
              <w:t xml:space="preserve">Forum Związków Zawodowych; </w:t>
            </w:r>
          </w:p>
          <w:p w14:paraId="32AA20DD" w14:textId="77777777" w:rsidR="00C242A5" w:rsidRPr="009C2D79" w:rsidRDefault="00855261" w:rsidP="0008417E">
            <w:pPr>
              <w:pStyle w:val="Akapitzlist"/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C242A5">
              <w:rPr>
                <w:rFonts w:ascii="Times New Roman" w:hAnsi="Times New Roman"/>
              </w:rPr>
              <w:t>Związkowi Rzemiosła Polskiego</w:t>
            </w:r>
            <w:r w:rsidR="00A70CBF">
              <w:rPr>
                <w:rFonts w:ascii="Times New Roman" w:hAnsi="Times New Roman"/>
              </w:rPr>
              <w:t>;</w:t>
            </w:r>
          </w:p>
          <w:p w14:paraId="43BB8CE3" w14:textId="77777777" w:rsidR="00C242A5" w:rsidRPr="009C2D79" w:rsidRDefault="00C242A5" w:rsidP="0008417E">
            <w:pPr>
              <w:pStyle w:val="Akapitzlist"/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  <w:spacing w:val="-2"/>
                <w:lang w:val="x-none"/>
              </w:rPr>
            </w:pPr>
            <w:r w:rsidRPr="009C2D79">
              <w:rPr>
                <w:rFonts w:ascii="Times New Roman" w:hAnsi="Times New Roman"/>
                <w:spacing w:val="-2"/>
                <w:lang w:val="x-none"/>
              </w:rPr>
              <w:t>Helsińskiej Fundacji Praw Człowieka;</w:t>
            </w:r>
          </w:p>
          <w:p w14:paraId="0D18A8B3" w14:textId="77777777" w:rsidR="00C242A5" w:rsidRPr="009C2D79" w:rsidRDefault="00C242A5" w:rsidP="0008417E">
            <w:pPr>
              <w:pStyle w:val="Akapitzlist"/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9C2D79">
              <w:rPr>
                <w:rFonts w:ascii="Times New Roman" w:hAnsi="Times New Roman"/>
                <w:spacing w:val="-2"/>
                <w:lang w:val="x-none"/>
              </w:rPr>
              <w:t xml:space="preserve">Stowarzyszeniu </w:t>
            </w:r>
            <w:proofErr w:type="spellStart"/>
            <w:r w:rsidRPr="009C2D79">
              <w:rPr>
                <w:rFonts w:ascii="Times New Roman" w:hAnsi="Times New Roman"/>
                <w:spacing w:val="-2"/>
                <w:lang w:val="x-none"/>
              </w:rPr>
              <w:t>Amnesty</w:t>
            </w:r>
            <w:proofErr w:type="spellEnd"/>
            <w:r w:rsidRPr="009C2D79">
              <w:rPr>
                <w:rFonts w:ascii="Times New Roman" w:hAnsi="Times New Roman"/>
                <w:spacing w:val="-2"/>
                <w:lang w:val="x-none"/>
              </w:rPr>
              <w:t xml:space="preserve"> International</w:t>
            </w:r>
            <w:r w:rsidRPr="009C2D79">
              <w:rPr>
                <w:rFonts w:ascii="Times New Roman" w:hAnsi="Times New Roman"/>
                <w:spacing w:val="-2"/>
              </w:rPr>
              <w:t>;</w:t>
            </w:r>
          </w:p>
          <w:p w14:paraId="060C9267" w14:textId="77777777" w:rsidR="00C242A5" w:rsidRPr="009C2D79" w:rsidRDefault="00C242A5" w:rsidP="0008417E">
            <w:pPr>
              <w:pStyle w:val="Akapitzlist"/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  <w:spacing w:val="-2"/>
                <w:lang w:val="x-none"/>
              </w:rPr>
            </w:pPr>
            <w:r w:rsidRPr="009C2D79">
              <w:rPr>
                <w:rFonts w:ascii="Times New Roman" w:hAnsi="Times New Roman"/>
                <w:spacing w:val="-2"/>
                <w:lang w:val="x-none"/>
              </w:rPr>
              <w:t>Instytutowi na Rzecz Państwa Prawa;</w:t>
            </w:r>
          </w:p>
          <w:p w14:paraId="2B5935D0" w14:textId="77777777" w:rsidR="00C242A5" w:rsidRPr="009C2D79" w:rsidRDefault="00C242A5" w:rsidP="0008417E">
            <w:pPr>
              <w:pStyle w:val="Akapitzlist"/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  <w:spacing w:val="-2"/>
                <w:lang w:val="x-none"/>
              </w:rPr>
            </w:pPr>
            <w:r w:rsidRPr="009C2D79">
              <w:rPr>
                <w:rFonts w:ascii="Times New Roman" w:hAnsi="Times New Roman"/>
                <w:spacing w:val="-2"/>
                <w:lang w:val="x-none"/>
              </w:rPr>
              <w:t>Stowarzyszeniu Interwencji Prawnej;</w:t>
            </w:r>
          </w:p>
          <w:p w14:paraId="18722F7A" w14:textId="77777777" w:rsidR="00C242A5" w:rsidRPr="009C2D79" w:rsidRDefault="00C242A5" w:rsidP="0008417E">
            <w:pPr>
              <w:pStyle w:val="Akapitzlist"/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  <w:spacing w:val="-2"/>
                <w:lang w:val="x-none"/>
              </w:rPr>
            </w:pPr>
            <w:r w:rsidRPr="009C2D79">
              <w:rPr>
                <w:rFonts w:ascii="Times New Roman" w:hAnsi="Times New Roman"/>
                <w:spacing w:val="-2"/>
                <w:lang w:val="x-none"/>
              </w:rPr>
              <w:t>Centrum Pomocy Prawnej im. Haliny Nieć;</w:t>
            </w:r>
          </w:p>
          <w:p w14:paraId="6F9416A9" w14:textId="77777777" w:rsidR="00855261" w:rsidRPr="00C242A5" w:rsidRDefault="00C242A5" w:rsidP="0008417E">
            <w:pPr>
              <w:pStyle w:val="Akapitzlist"/>
              <w:numPr>
                <w:ilvl w:val="0"/>
                <w:numId w:val="81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9C2D79">
              <w:rPr>
                <w:rFonts w:ascii="Times New Roman" w:hAnsi="Times New Roman"/>
                <w:spacing w:val="-2"/>
                <w:lang w:val="x-none"/>
              </w:rPr>
              <w:t>Fundacji Panoptykon</w:t>
            </w:r>
            <w:r w:rsidR="00855261" w:rsidRPr="00C242A5">
              <w:rPr>
                <w:rFonts w:ascii="Times New Roman" w:hAnsi="Times New Roman"/>
              </w:rPr>
              <w:t>.</w:t>
            </w:r>
          </w:p>
          <w:p w14:paraId="1F364C34" w14:textId="77777777" w:rsidR="00355E41" w:rsidRPr="00EB65A3" w:rsidRDefault="00355E41" w:rsidP="00355E4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011635A5" w14:textId="7A3394D7" w:rsidR="00355E41" w:rsidRPr="000C6CB1" w:rsidRDefault="00355E41" w:rsidP="001A0737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B65A3">
              <w:rPr>
                <w:rFonts w:ascii="Times New Roman" w:hAnsi="Times New Roman"/>
                <w:spacing w:val="-2"/>
              </w:rPr>
              <w:t xml:space="preserve">Projekt </w:t>
            </w:r>
            <w:r w:rsidRPr="00EB65A3">
              <w:rPr>
                <w:rFonts w:ascii="Times New Roman" w:hAnsi="Times New Roman"/>
                <w:spacing w:val="-2"/>
                <w:lang w:val="x-none"/>
              </w:rPr>
              <w:t>zosta</w:t>
            </w:r>
            <w:r w:rsidR="00426429">
              <w:rPr>
                <w:rFonts w:ascii="Times New Roman" w:hAnsi="Times New Roman"/>
                <w:spacing w:val="-2"/>
              </w:rPr>
              <w:t>ł</w:t>
            </w:r>
            <w:r w:rsidRPr="00EB65A3">
              <w:rPr>
                <w:rFonts w:ascii="Times New Roman" w:hAnsi="Times New Roman"/>
                <w:spacing w:val="-2"/>
                <w:lang w:val="x-none"/>
              </w:rPr>
              <w:t xml:space="preserve"> udostępniony w Biuletynie Informacji Publicznej na stronie </w:t>
            </w:r>
            <w:r w:rsidR="007C73A2">
              <w:rPr>
                <w:rFonts w:ascii="Times New Roman" w:hAnsi="Times New Roman"/>
                <w:spacing w:val="-2"/>
              </w:rPr>
              <w:t xml:space="preserve">podmiotowej </w:t>
            </w:r>
            <w:r w:rsidRPr="00EB65A3">
              <w:rPr>
                <w:rFonts w:ascii="Times New Roman" w:hAnsi="Times New Roman"/>
                <w:spacing w:val="-2"/>
                <w:lang w:val="x-none"/>
              </w:rPr>
              <w:t>Rządowego Centrum Legislacji w</w:t>
            </w:r>
            <w:r w:rsidR="007C73A2">
              <w:rPr>
                <w:rFonts w:ascii="Times New Roman" w:hAnsi="Times New Roman"/>
                <w:spacing w:val="-2"/>
              </w:rPr>
              <w:t> </w:t>
            </w:r>
            <w:r w:rsidR="007C73A2">
              <w:rPr>
                <w:rFonts w:ascii="Times New Roman" w:hAnsi="Times New Roman"/>
                <w:spacing w:val="-2"/>
                <w:lang w:val="x-none"/>
              </w:rPr>
              <w:t>serwisie</w:t>
            </w:r>
            <w:r w:rsidRPr="00EB65A3">
              <w:rPr>
                <w:rFonts w:ascii="Times New Roman" w:hAnsi="Times New Roman"/>
                <w:spacing w:val="-2"/>
                <w:lang w:val="x-none"/>
              </w:rPr>
              <w:t xml:space="preserve"> „Rządowy Proces Legislacyjny” zgodnie z § 52 ust. 1 </w:t>
            </w:r>
            <w:bookmarkStart w:id="5" w:name="_Hlk180396664"/>
            <w:r w:rsidRPr="00EB65A3">
              <w:rPr>
                <w:rFonts w:ascii="Times New Roman" w:hAnsi="Times New Roman"/>
                <w:spacing w:val="-2"/>
                <w:lang w:val="x-none"/>
              </w:rPr>
              <w:t>uchwały nr 190 uchwały Rady Ministrów z dnia 29</w:t>
            </w:r>
            <w:r w:rsidR="00E1510E">
              <w:rPr>
                <w:rFonts w:ascii="Times New Roman" w:hAnsi="Times New Roman"/>
                <w:spacing w:val="-2"/>
              </w:rPr>
              <w:t> </w:t>
            </w:r>
            <w:r w:rsidRPr="00EB65A3">
              <w:rPr>
                <w:rFonts w:ascii="Times New Roman" w:hAnsi="Times New Roman"/>
                <w:spacing w:val="-2"/>
                <w:lang w:val="x-none"/>
              </w:rPr>
              <w:t>października 2013</w:t>
            </w:r>
            <w:r w:rsidRPr="00EB65A3">
              <w:rPr>
                <w:rFonts w:ascii="Times New Roman" w:hAnsi="Times New Roman"/>
                <w:spacing w:val="-2"/>
              </w:rPr>
              <w:t> </w:t>
            </w:r>
            <w:r w:rsidRPr="00EB65A3">
              <w:rPr>
                <w:rFonts w:ascii="Times New Roman" w:hAnsi="Times New Roman"/>
                <w:spacing w:val="-2"/>
                <w:lang w:val="x-none"/>
              </w:rPr>
              <w:t>r. – Regulamin pracy Rady Ministrów (M.P. z 202</w:t>
            </w:r>
            <w:r w:rsidR="00677E52">
              <w:rPr>
                <w:rFonts w:ascii="Times New Roman" w:hAnsi="Times New Roman"/>
                <w:spacing w:val="-2"/>
              </w:rPr>
              <w:t>4</w:t>
            </w:r>
            <w:r w:rsidRPr="00EB65A3">
              <w:rPr>
                <w:rFonts w:ascii="Times New Roman" w:hAnsi="Times New Roman"/>
                <w:spacing w:val="-2"/>
                <w:lang w:val="x-none"/>
              </w:rPr>
              <w:t xml:space="preserve"> </w:t>
            </w:r>
            <w:r w:rsidRPr="000C6CB1">
              <w:rPr>
                <w:rFonts w:ascii="Times New Roman" w:hAnsi="Times New Roman"/>
                <w:spacing w:val="-2"/>
                <w:lang w:val="x-none"/>
              </w:rPr>
              <w:t xml:space="preserve">r. poz. </w:t>
            </w:r>
            <w:r w:rsidR="00677E52" w:rsidRPr="000C6CB1">
              <w:rPr>
                <w:rFonts w:ascii="Times New Roman" w:hAnsi="Times New Roman"/>
                <w:spacing w:val="-2"/>
              </w:rPr>
              <w:t>806</w:t>
            </w:r>
            <w:r w:rsidRPr="000C6CB1">
              <w:rPr>
                <w:rFonts w:ascii="Times New Roman" w:hAnsi="Times New Roman"/>
                <w:spacing w:val="-2"/>
                <w:lang w:val="x-none"/>
              </w:rPr>
              <w:t xml:space="preserve">) </w:t>
            </w:r>
            <w:bookmarkEnd w:id="5"/>
            <w:r w:rsidRPr="000C6CB1">
              <w:rPr>
                <w:rFonts w:ascii="Times New Roman" w:hAnsi="Times New Roman"/>
                <w:spacing w:val="-2"/>
                <w:lang w:val="x-none"/>
              </w:rPr>
              <w:t>oraz stosownie do wymogów art. 5 ustawy z</w:t>
            </w:r>
            <w:r w:rsidRPr="000C6CB1">
              <w:rPr>
                <w:rFonts w:ascii="Times New Roman" w:hAnsi="Times New Roman"/>
                <w:spacing w:val="-2"/>
              </w:rPr>
              <w:t> </w:t>
            </w:r>
            <w:r w:rsidRPr="000C6CB1">
              <w:rPr>
                <w:rFonts w:ascii="Times New Roman" w:hAnsi="Times New Roman"/>
                <w:spacing w:val="-2"/>
                <w:lang w:val="x-none"/>
              </w:rPr>
              <w:t>dnia 7 lipca 2005</w:t>
            </w:r>
            <w:r w:rsidR="001A0737" w:rsidRPr="000C6CB1">
              <w:rPr>
                <w:rFonts w:ascii="Times New Roman" w:hAnsi="Times New Roman"/>
                <w:spacing w:val="-2"/>
              </w:rPr>
              <w:t> </w:t>
            </w:r>
            <w:r w:rsidRPr="000C6CB1">
              <w:rPr>
                <w:rFonts w:ascii="Times New Roman" w:hAnsi="Times New Roman"/>
                <w:spacing w:val="-2"/>
                <w:lang w:val="x-none"/>
              </w:rPr>
              <w:t>r. o działalności lobbingowej w procesie stanowienia prawa (Dz. U. z 2017 r. poz. 248</w:t>
            </w:r>
            <w:r w:rsidR="00426429">
              <w:rPr>
                <w:rFonts w:ascii="Times New Roman" w:hAnsi="Times New Roman"/>
                <w:spacing w:val="-2"/>
              </w:rPr>
              <w:t xml:space="preserve">, z </w:t>
            </w:r>
            <w:proofErr w:type="spellStart"/>
            <w:r w:rsidR="00426429">
              <w:rPr>
                <w:rFonts w:ascii="Times New Roman" w:hAnsi="Times New Roman"/>
                <w:spacing w:val="-2"/>
              </w:rPr>
              <w:t>późn</w:t>
            </w:r>
            <w:proofErr w:type="spellEnd"/>
            <w:r w:rsidR="00426429">
              <w:rPr>
                <w:rFonts w:ascii="Times New Roman" w:hAnsi="Times New Roman"/>
                <w:spacing w:val="-2"/>
              </w:rPr>
              <w:t>. zm.</w:t>
            </w:r>
            <w:r w:rsidRPr="000C6CB1">
              <w:rPr>
                <w:rFonts w:ascii="Times New Roman" w:hAnsi="Times New Roman"/>
                <w:spacing w:val="-2"/>
                <w:lang w:val="x-none"/>
              </w:rPr>
              <w:t>).</w:t>
            </w:r>
            <w:r w:rsidRPr="000C6CB1">
              <w:rPr>
                <w:rFonts w:ascii="Times New Roman" w:hAnsi="Times New Roman"/>
                <w:spacing w:val="-2"/>
              </w:rPr>
              <w:t xml:space="preserve"> </w:t>
            </w:r>
            <w:r w:rsidR="008F0D69">
              <w:rPr>
                <w:rFonts w:ascii="Times New Roman" w:hAnsi="Times New Roman"/>
                <w:spacing w:val="-2"/>
              </w:rPr>
              <w:t>W ramach procedury lobbingowej nie zgłosił się żaden podmiot zainteresowany pracami nad projektem.</w:t>
            </w:r>
          </w:p>
          <w:p w14:paraId="4C14AABF" w14:textId="77777777" w:rsidR="0044410F" w:rsidRPr="000C6CB1" w:rsidRDefault="0044410F" w:rsidP="001A0737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4FE736E1" w14:textId="62490E81" w:rsidR="0044410F" w:rsidRPr="00EB65A3" w:rsidRDefault="00CE637F" w:rsidP="004D561B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9D79C2">
              <w:rPr>
                <w:rFonts w:ascii="Times New Roman" w:hAnsi="Times New Roman"/>
                <w:spacing w:val="-2"/>
              </w:rPr>
              <w:t>Konsultacje publiczne zostały przeprowadzone w trakcie trwania uzgodnień międzyresortowych przedmiotowego projektu ustawy. Omówienie wyników konsul</w:t>
            </w:r>
            <w:r>
              <w:rPr>
                <w:rFonts w:ascii="Times New Roman" w:hAnsi="Times New Roman"/>
                <w:spacing w:val="-2"/>
              </w:rPr>
              <w:t>tacji publicznych i opiniowania zostało</w:t>
            </w:r>
            <w:r w:rsidRPr="009D79C2">
              <w:rPr>
                <w:rFonts w:ascii="Times New Roman" w:hAnsi="Times New Roman"/>
                <w:spacing w:val="-2"/>
              </w:rPr>
              <w:t xml:space="preserve"> przedstawione w Raporcie z konsultacji </w:t>
            </w:r>
            <w:r>
              <w:rPr>
                <w:rFonts w:ascii="Times New Roman" w:hAnsi="Times New Roman"/>
                <w:spacing w:val="-2"/>
              </w:rPr>
              <w:t xml:space="preserve">publicznych </w:t>
            </w:r>
            <w:r w:rsidRPr="009D79C2">
              <w:rPr>
                <w:rFonts w:ascii="Times New Roman" w:hAnsi="Times New Roman"/>
                <w:spacing w:val="-2"/>
              </w:rPr>
              <w:t>i opiniowania.</w:t>
            </w:r>
          </w:p>
        </w:tc>
      </w:tr>
      <w:tr w:rsidR="00355E41" w:rsidRPr="007F011B" w14:paraId="3D8FD13F" w14:textId="77777777" w:rsidTr="00975190">
        <w:trPr>
          <w:trHeight w:val="363"/>
        </w:trPr>
        <w:tc>
          <w:tcPr>
            <w:tcW w:w="10944" w:type="dxa"/>
            <w:gridSpan w:val="25"/>
            <w:shd w:val="clear" w:color="auto" w:fill="99CCFF"/>
            <w:vAlign w:val="center"/>
          </w:tcPr>
          <w:p w14:paraId="2125ADF8" w14:textId="77777777" w:rsidR="00355E41" w:rsidRPr="007F011B" w:rsidRDefault="00355E41" w:rsidP="00355E4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lastRenderedPageBreak/>
              <w:t xml:space="preserve"> Wpływ na sektor finansów publicznych</w:t>
            </w:r>
          </w:p>
        </w:tc>
      </w:tr>
      <w:tr w:rsidR="00355E41" w:rsidRPr="007F011B" w14:paraId="391364A3" w14:textId="77777777" w:rsidTr="00975190">
        <w:trPr>
          <w:trHeight w:val="142"/>
        </w:trPr>
        <w:tc>
          <w:tcPr>
            <w:tcW w:w="2694" w:type="dxa"/>
            <w:gridSpan w:val="3"/>
            <w:vMerge w:val="restart"/>
            <w:shd w:val="clear" w:color="auto" w:fill="FFFFFF"/>
          </w:tcPr>
          <w:p w14:paraId="515B22AC" w14:textId="77777777" w:rsidR="00355E41" w:rsidRPr="007F011B" w:rsidRDefault="00355E41" w:rsidP="00355E41">
            <w:pPr>
              <w:spacing w:before="40" w:after="40"/>
              <w:rPr>
                <w:rFonts w:ascii="Times New Roman" w:hAnsi="Times New Roman"/>
                <w:i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(ceny stałe z …… r.)</w:t>
            </w:r>
          </w:p>
        </w:tc>
        <w:tc>
          <w:tcPr>
            <w:tcW w:w="8250" w:type="dxa"/>
            <w:gridSpan w:val="22"/>
            <w:shd w:val="clear" w:color="auto" w:fill="FFFFFF"/>
          </w:tcPr>
          <w:p w14:paraId="304DF096" w14:textId="77777777" w:rsidR="00355E41" w:rsidRPr="007F011B" w:rsidRDefault="00355E41" w:rsidP="00355E41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Skutki w okresie 10 lat od wejścia w życie zmian [</w:t>
            </w:r>
            <w:r w:rsidR="00A050EA">
              <w:rPr>
                <w:rFonts w:ascii="Times New Roman" w:hAnsi="Times New Roman"/>
                <w:sz w:val="21"/>
                <w:szCs w:val="21"/>
              </w:rPr>
              <w:t>tys.</w:t>
            </w:r>
            <w:r w:rsidR="00A050EA" w:rsidRPr="007F011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sz w:val="21"/>
                <w:szCs w:val="21"/>
              </w:rPr>
              <w:t>zł]</w:t>
            </w:r>
          </w:p>
        </w:tc>
      </w:tr>
      <w:tr w:rsidR="00355E41" w:rsidRPr="007F011B" w14:paraId="1A7F6D0F" w14:textId="77777777" w:rsidTr="007E322C">
        <w:trPr>
          <w:trHeight w:val="142"/>
        </w:trPr>
        <w:tc>
          <w:tcPr>
            <w:tcW w:w="2694" w:type="dxa"/>
            <w:gridSpan w:val="3"/>
            <w:vMerge/>
            <w:shd w:val="clear" w:color="auto" w:fill="FFFFFF"/>
          </w:tcPr>
          <w:p w14:paraId="38089942" w14:textId="77777777" w:rsidR="00355E41" w:rsidRPr="007F011B" w:rsidRDefault="00355E41" w:rsidP="00355E41">
            <w:pPr>
              <w:spacing w:before="40" w:after="40"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3CEC3CDD" w14:textId="77777777" w:rsidR="00355E41" w:rsidRPr="007E322C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322C">
              <w:rPr>
                <w:rFonts w:ascii="Times New Roman" w:hAnsi="Times New Roman"/>
                <w:sz w:val="16"/>
                <w:szCs w:val="16"/>
              </w:rPr>
              <w:t>202</w:t>
            </w:r>
            <w:r w:rsidR="00A050E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4DE7B37D" w14:textId="77777777" w:rsidR="00355E41" w:rsidRPr="007E322C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322C">
              <w:rPr>
                <w:rFonts w:ascii="Times New Roman" w:hAnsi="Times New Roman"/>
                <w:sz w:val="16"/>
                <w:szCs w:val="16"/>
              </w:rPr>
              <w:t>202</w:t>
            </w:r>
            <w:r w:rsidR="00A050E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37" w:type="dxa"/>
            <w:shd w:val="clear" w:color="auto" w:fill="auto"/>
          </w:tcPr>
          <w:p w14:paraId="4CDDAE02" w14:textId="77777777" w:rsidR="00355E41" w:rsidRPr="007E322C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322C">
              <w:rPr>
                <w:rFonts w:ascii="Times New Roman" w:hAnsi="Times New Roman"/>
                <w:sz w:val="16"/>
                <w:szCs w:val="16"/>
              </w:rPr>
              <w:t>202</w:t>
            </w:r>
            <w:r w:rsidR="00A050E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6F695645" w14:textId="77777777" w:rsidR="00355E41" w:rsidRPr="007E322C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322C">
              <w:rPr>
                <w:rFonts w:ascii="Times New Roman" w:hAnsi="Times New Roman"/>
                <w:sz w:val="16"/>
                <w:szCs w:val="16"/>
              </w:rPr>
              <w:t>202</w:t>
            </w:r>
            <w:r w:rsidR="00A050E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71F8336" w14:textId="77777777" w:rsidR="00355E41" w:rsidRPr="007E322C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322C">
              <w:rPr>
                <w:rFonts w:ascii="Times New Roman" w:hAnsi="Times New Roman"/>
                <w:sz w:val="16"/>
                <w:szCs w:val="16"/>
              </w:rPr>
              <w:t>202</w:t>
            </w:r>
            <w:r w:rsidR="00A050E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4EF9890E" w14:textId="77777777" w:rsidR="00355E41" w:rsidRPr="007E322C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322C">
              <w:rPr>
                <w:rFonts w:ascii="Times New Roman" w:hAnsi="Times New Roman"/>
                <w:sz w:val="16"/>
                <w:szCs w:val="16"/>
              </w:rPr>
              <w:t>20</w:t>
            </w:r>
            <w:r w:rsidR="00A050E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560BC124" w14:textId="77777777" w:rsidR="00355E41" w:rsidRPr="007E322C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322C">
              <w:rPr>
                <w:rFonts w:ascii="Times New Roman" w:hAnsi="Times New Roman"/>
                <w:sz w:val="16"/>
                <w:szCs w:val="16"/>
              </w:rPr>
              <w:t>20</w:t>
            </w:r>
            <w:r w:rsidR="004F147B">
              <w:rPr>
                <w:rFonts w:ascii="Times New Roman" w:hAnsi="Times New Roman"/>
                <w:sz w:val="16"/>
                <w:szCs w:val="16"/>
              </w:rPr>
              <w:t>3</w:t>
            </w:r>
            <w:r w:rsidR="00A050E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BFD60DD" w14:textId="77777777" w:rsidR="00355E41" w:rsidRPr="007E322C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322C">
              <w:rPr>
                <w:rFonts w:ascii="Times New Roman" w:hAnsi="Times New Roman"/>
                <w:sz w:val="16"/>
                <w:szCs w:val="16"/>
              </w:rPr>
              <w:t>20</w:t>
            </w:r>
            <w:r w:rsidR="004F147B">
              <w:rPr>
                <w:rFonts w:ascii="Times New Roman" w:hAnsi="Times New Roman"/>
                <w:sz w:val="16"/>
                <w:szCs w:val="16"/>
              </w:rPr>
              <w:t>3</w:t>
            </w:r>
            <w:r w:rsidR="00A050E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279CF81" w14:textId="77777777" w:rsidR="00355E41" w:rsidRPr="007E322C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322C">
              <w:rPr>
                <w:rFonts w:ascii="Times New Roman" w:hAnsi="Times New Roman"/>
                <w:sz w:val="16"/>
                <w:szCs w:val="16"/>
              </w:rPr>
              <w:t>203</w:t>
            </w:r>
            <w:r w:rsidR="00A050E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61A842B" w14:textId="77777777" w:rsidR="00355E41" w:rsidRPr="007E322C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322C">
              <w:rPr>
                <w:rFonts w:ascii="Times New Roman" w:hAnsi="Times New Roman"/>
                <w:sz w:val="16"/>
                <w:szCs w:val="16"/>
              </w:rPr>
              <w:t>203</w:t>
            </w:r>
            <w:r w:rsidR="00A050E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2" w:type="dxa"/>
            <w:shd w:val="clear" w:color="auto" w:fill="auto"/>
          </w:tcPr>
          <w:p w14:paraId="724D4C92" w14:textId="77777777" w:rsidR="00355E41" w:rsidRPr="007E322C" w:rsidRDefault="00355E41" w:rsidP="00355E41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 w:rsidRPr="007E322C"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 xml:space="preserve">Łącznie </w:t>
            </w:r>
          </w:p>
        </w:tc>
      </w:tr>
      <w:tr w:rsidR="00355E41" w:rsidRPr="007F011B" w14:paraId="46CC5FEC" w14:textId="77777777" w:rsidTr="007079A9">
        <w:trPr>
          <w:trHeight w:val="321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2587A135" w14:textId="77777777" w:rsidR="00355E41" w:rsidRPr="004529CC" w:rsidRDefault="00355E41" w:rsidP="00355E4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9C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Dochody ogółem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0300A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DBE8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418D1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8D2FB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2C4D8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6E42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0A101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DAB0F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8367D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F43A8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373C0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55E41" w:rsidRPr="007F011B" w14:paraId="086E656F" w14:textId="77777777" w:rsidTr="007079A9">
        <w:trPr>
          <w:trHeight w:val="321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2988AC0A" w14:textId="77777777" w:rsidR="00355E41" w:rsidRPr="004529CC" w:rsidRDefault="00355E41" w:rsidP="00355E4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9CC">
              <w:rPr>
                <w:rFonts w:ascii="Times New Roman" w:hAnsi="Times New Roman"/>
                <w:color w:val="000000"/>
                <w:sz w:val="16"/>
                <w:szCs w:val="16"/>
              </w:rPr>
              <w:t>budżet państwa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C429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E5280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FF136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56FFE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5922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662D7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AA4C0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4100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D8288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539B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51D9F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55E41" w:rsidRPr="007F011B" w14:paraId="4C533E29" w14:textId="77777777" w:rsidTr="007079A9">
        <w:trPr>
          <w:trHeight w:val="344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0E3612CB" w14:textId="77777777" w:rsidR="00355E41" w:rsidRPr="004529CC" w:rsidRDefault="00355E41" w:rsidP="00355E4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9CC">
              <w:rPr>
                <w:rFonts w:ascii="Times New Roman" w:hAnsi="Times New Roman"/>
                <w:color w:val="000000"/>
                <w:sz w:val="16"/>
                <w:szCs w:val="16"/>
              </w:rPr>
              <w:t>JST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BA374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6B56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A60D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2F21A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9DD3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95AFA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12EB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A300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2AD7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4CE8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308BF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55E41" w:rsidRPr="007F011B" w14:paraId="3A81C708" w14:textId="77777777" w:rsidTr="007079A9">
        <w:trPr>
          <w:trHeight w:val="344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30847C45" w14:textId="77777777" w:rsidR="00355E41" w:rsidRPr="004529CC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pozostałe jednostki (oddzielnie)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2095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D2D7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4C5D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D3F7D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95EA0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FED28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C085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B6F80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182C0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1E640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B11AC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80034" w:rsidRPr="00A050EA" w14:paraId="0FF544D1" w14:textId="77777777" w:rsidTr="000D4B08">
        <w:trPr>
          <w:trHeight w:val="357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45B1" w14:textId="77777777" w:rsidR="00780034" w:rsidRPr="000D4B08" w:rsidRDefault="00780034" w:rsidP="00780034">
            <w:pPr>
              <w:spacing w:line="240" w:lineRule="auto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0D4B0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Wydatki ogółem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4B3A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DC530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A978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0AC7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583F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4E90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D6CF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9DA3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B5945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8ADA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79E6B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</w:tr>
      <w:tr w:rsidR="00780034" w:rsidRPr="00A050EA" w14:paraId="6DFE53C8" w14:textId="77777777" w:rsidTr="000D4B08">
        <w:trPr>
          <w:trHeight w:val="357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C683" w14:textId="77777777" w:rsidR="00780034" w:rsidRPr="000D4B08" w:rsidRDefault="00780034" w:rsidP="00780034">
            <w:pPr>
              <w:spacing w:line="240" w:lineRule="auto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0D4B08">
              <w:rPr>
                <w:rFonts w:ascii="Times New Roman" w:hAnsi="Times New Roman"/>
                <w:color w:val="000000"/>
                <w:sz w:val="16"/>
                <w:szCs w:val="16"/>
              </w:rPr>
              <w:t>budżet państwa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7F75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78C9D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261A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565D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F9FD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039D7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79D82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6B1B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AD59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EE33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DD36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</w:tr>
      <w:tr w:rsidR="00780034" w:rsidRPr="00A050EA" w14:paraId="3FEFFF13" w14:textId="77777777" w:rsidTr="007079A9">
        <w:trPr>
          <w:trHeight w:val="357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0077" w14:textId="77777777" w:rsidR="00780034" w:rsidRPr="000D4B08" w:rsidRDefault="00780034" w:rsidP="00780034">
            <w:pPr>
              <w:spacing w:line="240" w:lineRule="auto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0D4B08">
              <w:rPr>
                <w:rFonts w:ascii="Times New Roman" w:hAnsi="Times New Roman"/>
                <w:color w:val="000000"/>
                <w:sz w:val="16"/>
                <w:szCs w:val="16"/>
              </w:rPr>
              <w:t>JST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BA2C8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AC6C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375EF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055B2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481E1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76416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7878B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BA63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281A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59DE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6D1E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80034" w:rsidRPr="00A050EA" w14:paraId="1E95AB55" w14:textId="77777777" w:rsidTr="007079A9">
        <w:trPr>
          <w:trHeight w:val="357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5A62" w14:textId="77777777" w:rsidR="00780034" w:rsidRPr="000D4B08" w:rsidRDefault="00780034" w:rsidP="00780034">
            <w:pPr>
              <w:spacing w:line="240" w:lineRule="auto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pozostałe jednostki (oddzielnie)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63AD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CA46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DC4E2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6E9B1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121A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5160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5B94D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28854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D1AF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183E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7CB0F" w14:textId="77777777" w:rsidR="00780034" w:rsidRPr="00780034" w:rsidRDefault="00780034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80034" w:rsidRPr="00A050EA" w14:paraId="79092B30" w14:textId="77777777" w:rsidTr="000D4B08">
        <w:trPr>
          <w:trHeight w:val="357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AAE26" w14:textId="77777777" w:rsidR="00780034" w:rsidRPr="000D4B08" w:rsidRDefault="00780034" w:rsidP="00780034">
            <w:pPr>
              <w:spacing w:line="240" w:lineRule="auto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0D4B0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Saldo ogółem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D294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4B77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C395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238B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5201" w14:textId="77777777" w:rsidR="00780034" w:rsidRPr="00780034" w:rsidRDefault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C748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E39C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91F7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96B5" w14:textId="77777777" w:rsidR="00780034" w:rsidRPr="00780034" w:rsidRDefault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7FD6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05AA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</w:tr>
      <w:tr w:rsidR="00780034" w:rsidRPr="00A050EA" w14:paraId="5D20DD5A" w14:textId="77777777" w:rsidTr="000D4B08">
        <w:trPr>
          <w:trHeight w:val="357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C7DF" w14:textId="77777777" w:rsidR="00780034" w:rsidRPr="000D4B08" w:rsidRDefault="00780034" w:rsidP="00780034">
            <w:pPr>
              <w:spacing w:line="240" w:lineRule="auto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0D4B08">
              <w:rPr>
                <w:rFonts w:ascii="Times New Roman" w:hAnsi="Times New Roman"/>
                <w:color w:val="000000"/>
                <w:sz w:val="16"/>
                <w:szCs w:val="16"/>
              </w:rPr>
              <w:t>budżet państwa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A488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CC3F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7ABA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3CB7" w14:textId="77777777" w:rsidR="00780034" w:rsidRPr="00780034" w:rsidRDefault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F7CC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133E" w14:textId="77777777" w:rsidR="00780034" w:rsidRPr="00780034" w:rsidRDefault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D4B08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0BF7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BF6C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97105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9E0B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BB93" w14:textId="77777777" w:rsidR="00780034" w:rsidRPr="00780034" w:rsidRDefault="00E363C6" w:rsidP="00780034">
            <w:pPr>
              <w:spacing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</w:tr>
      <w:tr w:rsidR="00355E41" w:rsidRPr="007F011B" w14:paraId="0BE1AE9B" w14:textId="77777777" w:rsidTr="007079A9">
        <w:trPr>
          <w:trHeight w:val="357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B5B6" w14:textId="77777777" w:rsidR="00355E41" w:rsidRPr="004529CC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29CC">
              <w:rPr>
                <w:rFonts w:ascii="Times New Roman" w:hAnsi="Times New Roman"/>
                <w:color w:val="000000"/>
                <w:sz w:val="16"/>
                <w:szCs w:val="16"/>
              </w:rPr>
              <w:t>JST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FF62A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36413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1D4B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B1C6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9F25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51A58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08759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53208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D2870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507C3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8ABA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55E41" w:rsidRPr="007F011B" w14:paraId="21BD06E8" w14:textId="77777777" w:rsidTr="007079A9">
        <w:trPr>
          <w:trHeight w:val="357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2A27" w14:textId="77777777" w:rsidR="00355E41" w:rsidRPr="004529CC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F011B">
              <w:rPr>
                <w:rFonts w:ascii="Times New Roman" w:hAnsi="Times New Roman"/>
                <w:sz w:val="18"/>
                <w:szCs w:val="18"/>
              </w:rPr>
              <w:t>pozostałe jednostki (oddzielnie)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FCB4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83379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B77A2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9510D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3957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F7B5F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D144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4F645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8835E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7FDE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55DE" w14:textId="77777777" w:rsidR="00355E41" w:rsidRPr="007079A9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1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55E41" w:rsidRPr="007F011B" w14:paraId="77D4DABE" w14:textId="77777777" w:rsidTr="00975190">
        <w:trPr>
          <w:trHeight w:val="348"/>
        </w:trPr>
        <w:tc>
          <w:tcPr>
            <w:tcW w:w="2229" w:type="dxa"/>
            <w:gridSpan w:val="2"/>
            <w:shd w:val="clear" w:color="auto" w:fill="FFFFFF"/>
            <w:vAlign w:val="center"/>
          </w:tcPr>
          <w:p w14:paraId="6BBEC347" w14:textId="77777777" w:rsidR="00355E41" w:rsidRPr="004529CC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529CC">
              <w:rPr>
                <w:rFonts w:ascii="Times New Roman" w:hAnsi="Times New Roman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715" w:type="dxa"/>
            <w:gridSpan w:val="23"/>
            <w:shd w:val="clear" w:color="auto" w:fill="FFFFFF"/>
            <w:vAlign w:val="center"/>
          </w:tcPr>
          <w:p w14:paraId="10566232" w14:textId="77777777" w:rsidR="00C35768" w:rsidRPr="000C6CB1" w:rsidRDefault="00C35768" w:rsidP="00B12648">
            <w:pPr>
              <w:spacing w:line="100" w:lineRule="atLeast"/>
              <w:jc w:val="both"/>
              <w:rPr>
                <w:rFonts w:ascii="Times New Roman" w:eastAsia="MS Mincho" w:hAnsi="Times New Roman"/>
              </w:rPr>
            </w:pPr>
            <w:r w:rsidRPr="000C6CB1">
              <w:rPr>
                <w:rFonts w:ascii="Times New Roman" w:eastAsia="MS Mincho" w:hAnsi="Times New Roman"/>
              </w:rPr>
              <w:t xml:space="preserve">Budżet państwa w </w:t>
            </w:r>
            <w:r w:rsidRPr="000C6CB1">
              <w:rPr>
                <w:rFonts w:ascii="Times New Roman" w:hAnsi="Times New Roman"/>
              </w:rPr>
              <w:t>części 42 – Sprawy wewnętrzne, której dysponentem jest minister właściwy do spraw wewnętrznych</w:t>
            </w:r>
            <w:r w:rsidRPr="000C6CB1">
              <w:rPr>
                <w:rFonts w:ascii="Times New Roman" w:eastAsia="MS Mincho" w:hAnsi="Times New Roman"/>
              </w:rPr>
              <w:t>, w zakresie środków będących w dyspozycji Szefa Urzędu do Spraw Cudzoziemców.</w:t>
            </w:r>
          </w:p>
          <w:p w14:paraId="5D01E51D" w14:textId="77777777" w:rsidR="00B6217F" w:rsidRPr="000C6CB1" w:rsidRDefault="00B6217F" w:rsidP="00B12648">
            <w:pPr>
              <w:spacing w:line="100" w:lineRule="atLeast"/>
              <w:jc w:val="both"/>
              <w:rPr>
                <w:rFonts w:ascii="Times New Roman" w:eastAsia="MS Mincho" w:hAnsi="Times New Roman"/>
              </w:rPr>
            </w:pPr>
            <w:r w:rsidRPr="000C6CB1">
              <w:rPr>
                <w:rFonts w:ascii="Times New Roman" w:hAnsi="Times New Roman"/>
              </w:rPr>
              <w:t>P</w:t>
            </w:r>
            <w:r w:rsidR="006A4E69" w:rsidRPr="000C6CB1">
              <w:rPr>
                <w:rFonts w:ascii="Times New Roman" w:hAnsi="Times New Roman"/>
              </w:rPr>
              <w:t>rojekt pn. „</w:t>
            </w:r>
            <w:r w:rsidRPr="000C6CB1">
              <w:rPr>
                <w:rFonts w:ascii="Times New Roman" w:hAnsi="Times New Roman"/>
              </w:rPr>
              <w:t xml:space="preserve">Modernizacja Systemu Pobyt v. 2 w zakresie </w:t>
            </w:r>
            <w:r w:rsidR="006A4E69" w:rsidRPr="000C6CB1">
              <w:rPr>
                <w:rFonts w:ascii="Times New Roman" w:hAnsi="Times New Roman"/>
              </w:rPr>
              <w:t>utworzenia modułu obsługi spraw”</w:t>
            </w:r>
            <w:r w:rsidRPr="000C6CB1">
              <w:rPr>
                <w:rFonts w:ascii="Times New Roman" w:hAnsi="Times New Roman"/>
              </w:rPr>
              <w:t xml:space="preserve"> (projekt nr 1/8-2018/BK)</w:t>
            </w:r>
            <w:r w:rsidR="00E238BE" w:rsidRPr="000C6CB1">
              <w:rPr>
                <w:rFonts w:ascii="Times New Roman" w:hAnsi="Times New Roman"/>
              </w:rPr>
              <w:t xml:space="preserve"> realizowany</w:t>
            </w:r>
            <w:r w:rsidRPr="000C6CB1">
              <w:rPr>
                <w:rFonts w:ascii="Times New Roman" w:hAnsi="Times New Roman"/>
              </w:rPr>
              <w:t xml:space="preserve"> w ramach Programu Krajowego Funduszu Azylu, Migracji i</w:t>
            </w:r>
            <w:r w:rsidR="00EF75E2" w:rsidRPr="000C6CB1">
              <w:rPr>
                <w:rFonts w:ascii="Times New Roman" w:hAnsi="Times New Roman"/>
              </w:rPr>
              <w:t xml:space="preserve"> Integracji (FAMI) na lata 2014–</w:t>
            </w:r>
            <w:r w:rsidRPr="000C6CB1">
              <w:rPr>
                <w:rFonts w:ascii="Times New Roman" w:hAnsi="Times New Roman"/>
              </w:rPr>
              <w:t>2020.</w:t>
            </w:r>
          </w:p>
          <w:p w14:paraId="2CBF7848" w14:textId="77777777" w:rsidR="006612B5" w:rsidRPr="007D2C56" w:rsidRDefault="006612B5" w:rsidP="006612B5">
            <w:pPr>
              <w:spacing w:line="100" w:lineRule="atLeast"/>
              <w:jc w:val="both"/>
              <w:rPr>
                <w:rFonts w:ascii="Times New Roman" w:eastAsia="MS Mincho" w:hAnsi="Times New Roman"/>
              </w:rPr>
            </w:pPr>
            <w:r w:rsidRPr="007D2C56">
              <w:rPr>
                <w:rFonts w:ascii="Times New Roman" w:eastAsia="MS Mincho" w:hAnsi="Times New Roman"/>
              </w:rPr>
              <w:t xml:space="preserve">Budżet państwa w </w:t>
            </w:r>
            <w:r w:rsidRPr="007D2C56">
              <w:rPr>
                <w:rFonts w:ascii="Times New Roman" w:hAnsi="Times New Roman"/>
              </w:rPr>
              <w:t>części 42 – Sprawy wewnętrzne, której dysponentem jest minister właściwy do spraw wewnętrznych</w:t>
            </w:r>
            <w:r w:rsidRPr="007D2C56">
              <w:rPr>
                <w:rFonts w:ascii="Times New Roman" w:eastAsia="MS Mincho" w:hAnsi="Times New Roman"/>
              </w:rPr>
              <w:t>, w zakresie środków będących w dyspozycji Komendanta Głównego Straży Granicznej.</w:t>
            </w:r>
          </w:p>
          <w:p w14:paraId="401890D9" w14:textId="601012F8" w:rsidR="00F46046" w:rsidRDefault="00F46046" w:rsidP="000A32AA">
            <w:pPr>
              <w:spacing w:line="100" w:lineRule="atLeast"/>
              <w:jc w:val="both"/>
            </w:pPr>
            <w:r>
              <w:t xml:space="preserve"> </w:t>
            </w:r>
          </w:p>
          <w:p w14:paraId="48762777" w14:textId="09799918" w:rsidR="00FB2F8F" w:rsidRPr="000C6CB1" w:rsidRDefault="00F46046" w:rsidP="000A32AA">
            <w:pPr>
              <w:spacing w:line="100" w:lineRule="atLeast"/>
              <w:jc w:val="both"/>
              <w:rPr>
                <w:rFonts w:ascii="Times New Roman" w:hAnsi="Times New Roman"/>
                <w:lang w:eastAsia="pl-PL"/>
              </w:rPr>
            </w:pPr>
            <w:r w:rsidRPr="00F46046">
              <w:rPr>
                <w:rFonts w:ascii="Times New Roman" w:hAnsi="Times New Roman"/>
                <w:lang w:eastAsia="pl-PL"/>
              </w:rPr>
              <w:t>Koszty związane ze wszystkimi projektowanymi zmianami zostaną sfinansowane w ramach limitów wydatków będących w dyspozycji poszczególnych jednostek sektora finansów publicznych i nie będą stanowić podstawy do ubiegania się o dodatkowe środki na ten cel.</w:t>
            </w:r>
          </w:p>
        </w:tc>
      </w:tr>
      <w:tr w:rsidR="00355E41" w:rsidRPr="007F011B" w14:paraId="3E8F6EB7" w14:textId="77777777" w:rsidTr="00975190">
        <w:trPr>
          <w:trHeight w:val="279"/>
        </w:trPr>
        <w:tc>
          <w:tcPr>
            <w:tcW w:w="2229" w:type="dxa"/>
            <w:gridSpan w:val="2"/>
            <w:shd w:val="clear" w:color="auto" w:fill="FFFFFF"/>
          </w:tcPr>
          <w:p w14:paraId="3BD8950C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715" w:type="dxa"/>
            <w:gridSpan w:val="23"/>
            <w:shd w:val="clear" w:color="auto" w:fill="FFFFFF"/>
          </w:tcPr>
          <w:p w14:paraId="7EDAC818" w14:textId="77777777" w:rsidR="00355E41" w:rsidRPr="000C6CB1" w:rsidRDefault="00355E41" w:rsidP="00355E41">
            <w:pPr>
              <w:spacing w:line="269" w:lineRule="auto"/>
              <w:jc w:val="both"/>
              <w:rPr>
                <w:rFonts w:ascii="Times New Roman" w:hAnsi="Times New Roman"/>
              </w:rPr>
            </w:pPr>
            <w:r w:rsidRPr="000C6CB1">
              <w:rPr>
                <w:rFonts w:ascii="Times New Roman" w:hAnsi="Times New Roman"/>
              </w:rPr>
              <w:t>Wskazanie źródeł danych i przyjętych do obliczeń założeń</w:t>
            </w:r>
          </w:p>
          <w:p w14:paraId="2A3B3FA6" w14:textId="77777777" w:rsidR="002E3D7F" w:rsidRPr="000C6CB1" w:rsidRDefault="002E3D7F" w:rsidP="00355E41">
            <w:pPr>
              <w:spacing w:line="269" w:lineRule="auto"/>
              <w:jc w:val="both"/>
              <w:rPr>
                <w:rFonts w:ascii="Times New Roman" w:hAnsi="Times New Roman"/>
              </w:rPr>
            </w:pPr>
          </w:p>
          <w:p w14:paraId="3E0591C1" w14:textId="77777777" w:rsidR="002E3D7F" w:rsidRPr="000C6CB1" w:rsidRDefault="002E3D7F" w:rsidP="002E3D7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C6CB1">
              <w:rPr>
                <w:rFonts w:ascii="Times New Roman" w:hAnsi="Times New Roman"/>
              </w:rPr>
              <w:t>Skutki finansowe związane z wejściem w życie projektowanej regulacji dotyczą</w:t>
            </w:r>
            <w:r w:rsidR="005F059E" w:rsidRPr="000C6CB1">
              <w:rPr>
                <w:rFonts w:ascii="Times New Roman" w:hAnsi="Times New Roman"/>
              </w:rPr>
              <w:t xml:space="preserve"> następujących obszarów</w:t>
            </w:r>
            <w:r w:rsidRPr="000C6CB1">
              <w:rPr>
                <w:rFonts w:ascii="Times New Roman" w:hAnsi="Times New Roman"/>
              </w:rPr>
              <w:t>:</w:t>
            </w:r>
          </w:p>
          <w:p w14:paraId="76B579C5" w14:textId="77777777" w:rsidR="00355E41" w:rsidRPr="000C6CB1" w:rsidRDefault="00355E41" w:rsidP="00355E41">
            <w:pPr>
              <w:spacing w:line="269" w:lineRule="auto"/>
              <w:jc w:val="both"/>
              <w:rPr>
                <w:rFonts w:ascii="Times New Roman" w:hAnsi="Times New Roman"/>
              </w:rPr>
            </w:pPr>
          </w:p>
          <w:p w14:paraId="2B0D608C" w14:textId="77777777" w:rsidR="00451B8A" w:rsidRPr="000C6CB1" w:rsidRDefault="00A70CBF" w:rsidP="00355E41">
            <w:pPr>
              <w:spacing w:line="269" w:lineRule="auto"/>
              <w:jc w:val="both"/>
              <w:rPr>
                <w:rFonts w:ascii="Times New Roman" w:hAnsi="Times New Roman"/>
                <w:b/>
              </w:rPr>
            </w:pPr>
            <w:r w:rsidRPr="000C6CB1">
              <w:rPr>
                <w:rFonts w:ascii="Times New Roman" w:hAnsi="Times New Roman"/>
                <w:b/>
              </w:rPr>
              <w:t xml:space="preserve">1. </w:t>
            </w:r>
            <w:r w:rsidR="00346B56" w:rsidRPr="000C6CB1">
              <w:rPr>
                <w:rFonts w:ascii="Times New Roman" w:hAnsi="Times New Roman"/>
                <w:b/>
              </w:rPr>
              <w:t>Zmiana sposobu składania wniosku o udzielenie zezwolenia na pobyt czasowy, zezwolenia na pobyt stały oraz zezwolenia na pobyt rezydenta długoterminowego UE, a w przypadku  wniosku o udzielenie zezwolenia na pobyt czasowy również z obowiązkowymi załącznikami formalnymi poprzez zastąpienie obowiązku złożenia ww. wniosków w formie papierowej podczas osobistego stawiennictwa w urzędzie wojewódzkim obowiązkiem złożenia ww.</w:t>
            </w:r>
            <w:r w:rsidR="00EF75E2" w:rsidRPr="000C6CB1">
              <w:rPr>
                <w:rFonts w:ascii="Times New Roman" w:hAnsi="Times New Roman"/>
                <w:b/>
              </w:rPr>
              <w:t> </w:t>
            </w:r>
            <w:r w:rsidR="00346B56" w:rsidRPr="000C6CB1">
              <w:rPr>
                <w:rFonts w:ascii="Times New Roman" w:hAnsi="Times New Roman"/>
                <w:b/>
              </w:rPr>
              <w:t xml:space="preserve">wniosków w postaci elektronicznej z wykorzystaniem usługi online za pośrednictwem </w:t>
            </w:r>
            <w:r w:rsidR="00451B8A" w:rsidRPr="000C6CB1">
              <w:rPr>
                <w:rFonts w:ascii="Times New Roman" w:hAnsi="Times New Roman"/>
                <w:b/>
              </w:rPr>
              <w:t xml:space="preserve">MOS </w:t>
            </w:r>
          </w:p>
          <w:p w14:paraId="3B3D9694" w14:textId="77777777" w:rsidR="00451B8A" w:rsidRPr="000C6CB1" w:rsidRDefault="00451B8A" w:rsidP="00355E41">
            <w:pPr>
              <w:spacing w:line="269" w:lineRule="auto"/>
              <w:jc w:val="both"/>
              <w:rPr>
                <w:rFonts w:ascii="Times New Roman" w:hAnsi="Times New Roman"/>
              </w:rPr>
            </w:pPr>
          </w:p>
          <w:p w14:paraId="44C67CB0" w14:textId="77777777" w:rsidR="00B12648" w:rsidRPr="000C6CB1" w:rsidRDefault="00B12648" w:rsidP="00B1264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C6CB1">
              <w:rPr>
                <w:rFonts w:ascii="Times New Roman" w:hAnsi="Times New Roman"/>
              </w:rPr>
              <w:t xml:space="preserve">Podstawą </w:t>
            </w:r>
            <w:r w:rsidR="007F04D4" w:rsidRPr="000C6CB1">
              <w:rPr>
                <w:rFonts w:ascii="Times New Roman" w:hAnsi="Times New Roman"/>
              </w:rPr>
              <w:t xml:space="preserve">wyliczeń skutków finansowych związanych ze zmianą sposobu składania wniosków </w:t>
            </w:r>
            <w:r w:rsidR="002E3D7F" w:rsidRPr="000C6CB1">
              <w:rPr>
                <w:rFonts w:ascii="Times New Roman" w:hAnsi="Times New Roman"/>
                <w:bCs/>
              </w:rPr>
              <w:t xml:space="preserve">były </w:t>
            </w:r>
            <w:r w:rsidRPr="000C6CB1">
              <w:rPr>
                <w:rFonts w:ascii="Times New Roman" w:hAnsi="Times New Roman"/>
              </w:rPr>
              <w:t>informacje przedstawione przez komórki organizacyjne Urzędu do Spraw Cudzoziemców</w:t>
            </w:r>
            <w:r w:rsidR="003A3FF0" w:rsidRPr="000C6CB1">
              <w:rPr>
                <w:rFonts w:ascii="Times New Roman" w:hAnsi="Times New Roman"/>
              </w:rPr>
              <w:t>, wyceny zewnętrznych w</w:t>
            </w:r>
            <w:r w:rsidRPr="000C6CB1">
              <w:rPr>
                <w:rFonts w:ascii="Times New Roman" w:hAnsi="Times New Roman"/>
              </w:rPr>
              <w:t>ykonawców i analiza cen rynkowych.</w:t>
            </w:r>
          </w:p>
          <w:p w14:paraId="0DAA4C60" w14:textId="77777777" w:rsidR="002E3D7F" w:rsidRPr="000C6CB1" w:rsidRDefault="002E3D7F" w:rsidP="002E3D7F">
            <w:pPr>
              <w:jc w:val="both"/>
              <w:rPr>
                <w:rFonts w:ascii="Times New Roman" w:hAnsi="Times New Roman"/>
              </w:rPr>
            </w:pPr>
          </w:p>
          <w:p w14:paraId="5940A995" w14:textId="61EF2727" w:rsidR="002E3D7F" w:rsidRPr="000C6CB1" w:rsidRDefault="004A266F" w:rsidP="0087755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C6CB1">
              <w:rPr>
                <w:rFonts w:ascii="Times New Roman" w:hAnsi="Times New Roman"/>
              </w:rPr>
              <w:t xml:space="preserve">Koszty związane z </w:t>
            </w:r>
            <w:r w:rsidR="00081484" w:rsidRPr="000C6CB1">
              <w:rPr>
                <w:rFonts w:ascii="Times New Roman" w:hAnsi="Times New Roman"/>
              </w:rPr>
              <w:t>utworzeniem MOS w wersji 2.0</w:t>
            </w:r>
            <w:r w:rsidR="00081484" w:rsidRPr="000C6CB1">
              <w:rPr>
                <w:rFonts w:ascii="Times New Roman" w:hAnsi="Times New Roman"/>
                <w:b/>
                <w:bCs/>
              </w:rPr>
              <w:t xml:space="preserve"> </w:t>
            </w:r>
            <w:r w:rsidRPr="000C6CB1">
              <w:rPr>
                <w:rFonts w:ascii="Times New Roman" w:hAnsi="Times New Roman"/>
              </w:rPr>
              <w:t>zostały pokryte ze środków Programu Krajowego Funduszu Azylu, Migracji i Integracji (FAMI) na lata 2014</w:t>
            </w:r>
            <w:r w:rsidR="00EF75E2" w:rsidRPr="000C6CB1">
              <w:rPr>
                <w:rFonts w:ascii="Times New Roman" w:hAnsi="Times New Roman"/>
              </w:rPr>
              <w:t>–</w:t>
            </w:r>
            <w:r w:rsidRPr="000C6CB1">
              <w:rPr>
                <w:rFonts w:ascii="Times New Roman" w:hAnsi="Times New Roman"/>
              </w:rPr>
              <w:t xml:space="preserve">2020, w którym prowadzono projekt pn. </w:t>
            </w:r>
            <w:r w:rsidR="00311806" w:rsidRPr="000C6CB1">
              <w:rPr>
                <w:rFonts w:ascii="Times New Roman" w:hAnsi="Times New Roman"/>
              </w:rPr>
              <w:t>„</w:t>
            </w:r>
            <w:r w:rsidRPr="000C6CB1">
              <w:rPr>
                <w:rFonts w:ascii="Times New Roman" w:hAnsi="Times New Roman"/>
              </w:rPr>
              <w:t>Modernizacja Systemu Pobyt v. 2 w zakresie utworzenia modułu obsługi spraw</w:t>
            </w:r>
            <w:r w:rsidR="00311806" w:rsidRPr="000C6CB1">
              <w:rPr>
                <w:rFonts w:ascii="Times New Roman" w:hAnsi="Times New Roman"/>
              </w:rPr>
              <w:t xml:space="preserve">” </w:t>
            </w:r>
            <w:r w:rsidRPr="000C6CB1">
              <w:rPr>
                <w:rFonts w:ascii="Times New Roman" w:hAnsi="Times New Roman"/>
              </w:rPr>
              <w:t>(projekt nr 1/8-2018/BK)</w:t>
            </w:r>
            <w:r w:rsidR="002E3D7F" w:rsidRPr="000C6CB1">
              <w:rPr>
                <w:rFonts w:ascii="Times New Roman" w:hAnsi="Times New Roman"/>
              </w:rPr>
              <w:t xml:space="preserve">. Finalnie zamknęły się w kwocie </w:t>
            </w:r>
            <w:r w:rsidR="002E3D7F" w:rsidRPr="000C6CB1">
              <w:rPr>
                <w:rFonts w:ascii="Times New Roman" w:hAnsi="Times New Roman"/>
                <w:b/>
                <w:bCs/>
              </w:rPr>
              <w:t>6 726 970,33 zł</w:t>
            </w:r>
            <w:r w:rsidR="002E3D7F" w:rsidRPr="000C6CB1">
              <w:rPr>
                <w:rFonts w:ascii="Times New Roman" w:hAnsi="Times New Roman"/>
              </w:rPr>
              <w:t xml:space="preserve"> </w:t>
            </w:r>
            <w:r w:rsidR="002E3D7F" w:rsidRPr="000C6CB1">
              <w:rPr>
                <w:rFonts w:ascii="Times New Roman" w:hAnsi="Times New Roman"/>
                <w:b/>
                <w:bCs/>
              </w:rPr>
              <w:t>brutto</w:t>
            </w:r>
            <w:r w:rsidR="00687A41">
              <w:rPr>
                <w:rFonts w:ascii="Times New Roman" w:hAnsi="Times New Roman"/>
                <w:b/>
                <w:bCs/>
              </w:rPr>
              <w:t xml:space="preserve"> </w:t>
            </w:r>
            <w:r w:rsidR="00687A41">
              <w:rPr>
                <w:rFonts w:ascii="Times New Roman" w:hAnsi="Times New Roman"/>
              </w:rPr>
              <w:t>w zakresie wkładu z FAMI</w:t>
            </w:r>
            <w:r w:rsidR="002E3D7F" w:rsidRPr="000C6CB1">
              <w:rPr>
                <w:rFonts w:ascii="Times New Roman" w:hAnsi="Times New Roman"/>
              </w:rPr>
              <w:t>.</w:t>
            </w:r>
          </w:p>
          <w:p w14:paraId="20B6A780" w14:textId="710204FC" w:rsidR="00311806" w:rsidRPr="000C6CB1" w:rsidRDefault="00311806" w:rsidP="00877552">
            <w:pPr>
              <w:spacing w:line="240" w:lineRule="auto"/>
              <w:jc w:val="both"/>
              <w:rPr>
                <w:rFonts w:ascii="Times New Roman" w:eastAsia="MS Mincho" w:hAnsi="Times New Roman"/>
              </w:rPr>
            </w:pPr>
            <w:r w:rsidRPr="000C6CB1">
              <w:rPr>
                <w:rFonts w:ascii="Times New Roman" w:hAnsi="Times New Roman"/>
              </w:rPr>
              <w:t xml:space="preserve">Źródło pokrycia </w:t>
            </w:r>
            <w:r w:rsidR="00687A41">
              <w:rPr>
                <w:rFonts w:ascii="Times New Roman" w:hAnsi="Times New Roman"/>
              </w:rPr>
              <w:t xml:space="preserve">zrealizowanego </w:t>
            </w:r>
            <w:r w:rsidRPr="000C6CB1">
              <w:rPr>
                <w:rFonts w:ascii="Times New Roman" w:hAnsi="Times New Roman"/>
              </w:rPr>
              <w:t xml:space="preserve">współfinansowania krajowego – </w:t>
            </w:r>
            <w:r w:rsidRPr="000C6CB1">
              <w:rPr>
                <w:rFonts w:ascii="Times New Roman" w:eastAsia="MS Mincho" w:hAnsi="Times New Roman"/>
              </w:rPr>
              <w:t xml:space="preserve">budżet państwa w </w:t>
            </w:r>
            <w:r w:rsidRPr="000C6CB1">
              <w:rPr>
                <w:rFonts w:ascii="Times New Roman" w:hAnsi="Times New Roman"/>
              </w:rPr>
              <w:t>części 42 – Sprawy wewnętrzne, której dysponentem jest minister właściwy do spraw wewnętrznych</w:t>
            </w:r>
            <w:r w:rsidRPr="000C6CB1">
              <w:rPr>
                <w:rFonts w:ascii="Times New Roman" w:eastAsia="MS Mincho" w:hAnsi="Times New Roman"/>
              </w:rPr>
              <w:t xml:space="preserve">, w zakresie środków </w:t>
            </w:r>
            <w:r w:rsidR="00BA6691" w:rsidRPr="000C6CB1">
              <w:rPr>
                <w:rFonts w:ascii="Times New Roman" w:eastAsia="MS Mincho" w:hAnsi="Times New Roman"/>
              </w:rPr>
              <w:t>będących w dyspozycji Szefa Urzędu do Spraw Cudzoziemców</w:t>
            </w:r>
            <w:r w:rsidRPr="000C6CB1">
              <w:rPr>
                <w:rFonts w:ascii="Times New Roman" w:eastAsia="MS Mincho" w:hAnsi="Times New Roman"/>
              </w:rPr>
              <w:t>.</w:t>
            </w:r>
          </w:p>
          <w:p w14:paraId="1A44A255" w14:textId="77777777" w:rsidR="00BA6691" w:rsidRPr="000C6CB1" w:rsidRDefault="00FA420F" w:rsidP="00BA6691">
            <w:pPr>
              <w:spacing w:line="240" w:lineRule="auto"/>
              <w:jc w:val="both"/>
              <w:rPr>
                <w:rFonts w:ascii="Times New Roman" w:eastAsia="MS Mincho" w:hAnsi="Times New Roman"/>
              </w:rPr>
            </w:pPr>
            <w:bookmarkStart w:id="6" w:name="_Hlk180404142"/>
            <w:r w:rsidRPr="000C6CB1">
              <w:rPr>
                <w:rFonts w:ascii="Times New Roman" w:eastAsia="MS Mincho" w:hAnsi="Times New Roman"/>
              </w:rPr>
              <w:t xml:space="preserve">Koszty utrzymania systemu MOS są zapewnione w budżecie Urzędu do Spraw Cudzoziemców </w:t>
            </w:r>
            <w:r w:rsidR="005E7A6F" w:rsidRPr="000C6CB1">
              <w:rPr>
                <w:rFonts w:ascii="Times New Roman" w:eastAsia="MS Mincho" w:hAnsi="Times New Roman"/>
              </w:rPr>
              <w:t xml:space="preserve">w ramach bieżącego </w:t>
            </w:r>
            <w:r w:rsidRPr="000C6CB1">
              <w:rPr>
                <w:rFonts w:ascii="Times New Roman" w:eastAsia="MS Mincho" w:hAnsi="Times New Roman"/>
              </w:rPr>
              <w:t>utrzymani</w:t>
            </w:r>
            <w:r w:rsidR="005E7A6F" w:rsidRPr="000C6CB1">
              <w:rPr>
                <w:rFonts w:ascii="Times New Roman" w:eastAsia="MS Mincho" w:hAnsi="Times New Roman"/>
              </w:rPr>
              <w:t>a</w:t>
            </w:r>
            <w:r w:rsidRPr="000C6CB1">
              <w:rPr>
                <w:rFonts w:ascii="Times New Roman" w:eastAsia="MS Mincho" w:hAnsi="Times New Roman"/>
              </w:rPr>
              <w:t xml:space="preserve"> systemów</w:t>
            </w:r>
            <w:r w:rsidR="005E7A6F" w:rsidRPr="000C6CB1">
              <w:rPr>
                <w:rFonts w:ascii="Times New Roman" w:eastAsia="MS Mincho" w:hAnsi="Times New Roman"/>
              </w:rPr>
              <w:t xml:space="preserve"> teleinformatycznych prowadzonych przez Szefa Urzędu.</w:t>
            </w:r>
            <w:r w:rsidRPr="000C6CB1">
              <w:rPr>
                <w:rFonts w:ascii="Times New Roman" w:eastAsia="MS Mincho" w:hAnsi="Times New Roman"/>
              </w:rPr>
              <w:t xml:space="preserve"> </w:t>
            </w:r>
            <w:r w:rsidR="005E7A6F" w:rsidRPr="000C6CB1">
              <w:rPr>
                <w:rFonts w:ascii="Times New Roman" w:eastAsia="MS Mincho" w:hAnsi="Times New Roman"/>
              </w:rPr>
              <w:t xml:space="preserve">W </w:t>
            </w:r>
            <w:r w:rsidRPr="000C6CB1">
              <w:rPr>
                <w:rFonts w:ascii="Times New Roman" w:eastAsia="MS Mincho" w:hAnsi="Times New Roman"/>
              </w:rPr>
              <w:t xml:space="preserve">tym zakresie nie </w:t>
            </w:r>
            <w:r w:rsidR="005E7A6F" w:rsidRPr="000C6CB1">
              <w:rPr>
                <w:rFonts w:ascii="Times New Roman" w:eastAsia="MS Mincho" w:hAnsi="Times New Roman"/>
              </w:rPr>
              <w:t xml:space="preserve">zostanie </w:t>
            </w:r>
            <w:r w:rsidRPr="000C6CB1">
              <w:rPr>
                <w:rFonts w:ascii="Times New Roman" w:eastAsia="MS Mincho" w:hAnsi="Times New Roman"/>
              </w:rPr>
              <w:t>zwiększ</w:t>
            </w:r>
            <w:r w:rsidR="005E7A6F" w:rsidRPr="000C6CB1">
              <w:rPr>
                <w:rFonts w:ascii="Times New Roman" w:eastAsia="MS Mincho" w:hAnsi="Times New Roman"/>
              </w:rPr>
              <w:t>ony</w:t>
            </w:r>
            <w:r w:rsidRPr="000C6CB1">
              <w:rPr>
                <w:rFonts w:ascii="Times New Roman" w:eastAsia="MS Mincho" w:hAnsi="Times New Roman"/>
              </w:rPr>
              <w:t xml:space="preserve"> zaplanowany</w:t>
            </w:r>
            <w:r w:rsidR="00BA6691" w:rsidRPr="000C6CB1">
              <w:rPr>
                <w:rFonts w:ascii="Times New Roman" w:eastAsia="MS Mincho" w:hAnsi="Times New Roman"/>
              </w:rPr>
              <w:t xml:space="preserve"> na ten cel</w:t>
            </w:r>
            <w:r w:rsidRPr="000C6CB1">
              <w:rPr>
                <w:rFonts w:ascii="Times New Roman" w:eastAsia="MS Mincho" w:hAnsi="Times New Roman"/>
              </w:rPr>
              <w:t xml:space="preserve"> limit wydatków. </w:t>
            </w:r>
            <w:r w:rsidR="00BA6691" w:rsidRPr="000C6CB1">
              <w:rPr>
                <w:rFonts w:ascii="Times New Roman" w:eastAsia="MS Mincho" w:hAnsi="Times New Roman"/>
              </w:rPr>
              <w:t xml:space="preserve">Wszystkie skutki finansowe związane z wejściem w życie projektowanych przepisów dotyczących funkcjonowania systemu MOS zostaną w całości pokryte w ramach limitów wydatków zaplanowanych </w:t>
            </w:r>
            <w:r w:rsidR="00BA6691" w:rsidRPr="00C0326A">
              <w:rPr>
                <w:rFonts w:ascii="Times New Roman" w:eastAsia="MS Mincho" w:hAnsi="Times New Roman"/>
              </w:rPr>
              <w:t>w częściach budżetowych</w:t>
            </w:r>
            <w:r w:rsidR="00BA6691" w:rsidRPr="000C6CB1">
              <w:rPr>
                <w:rFonts w:ascii="Times New Roman" w:eastAsia="MS Mincho" w:hAnsi="Times New Roman"/>
              </w:rPr>
              <w:t xml:space="preserve"> będących w dyspozycji Szefa Urzędu </w:t>
            </w:r>
            <w:r w:rsidR="004D561B">
              <w:rPr>
                <w:rFonts w:ascii="Times New Roman" w:eastAsia="MS Mincho" w:hAnsi="Times New Roman"/>
              </w:rPr>
              <w:br/>
            </w:r>
            <w:r w:rsidR="00BA6691" w:rsidRPr="000C6CB1">
              <w:rPr>
                <w:rFonts w:ascii="Times New Roman" w:eastAsia="MS Mincho" w:hAnsi="Times New Roman"/>
              </w:rPr>
              <w:t>do Spraw Cudzoziemców.</w:t>
            </w:r>
          </w:p>
          <w:bookmarkEnd w:id="6"/>
          <w:p w14:paraId="56145FA2" w14:textId="77777777" w:rsidR="007F04D4" w:rsidRPr="000C6CB1" w:rsidRDefault="007F04D4" w:rsidP="00183C0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66A5B200" w14:textId="77777777" w:rsidR="00AF16CE" w:rsidRPr="000C6CB1" w:rsidRDefault="00AF16CE" w:rsidP="007F04D4">
            <w:pPr>
              <w:jc w:val="both"/>
              <w:rPr>
                <w:rFonts w:ascii="Times New Roman" w:hAnsi="Times New Roman"/>
              </w:rPr>
            </w:pPr>
            <w:r w:rsidRPr="000C6CB1">
              <w:rPr>
                <w:rFonts w:ascii="Times New Roman" w:hAnsi="Times New Roman"/>
              </w:rPr>
              <w:t>Wydatki</w:t>
            </w:r>
            <w:r w:rsidR="007F04D4" w:rsidRPr="000C6CB1">
              <w:rPr>
                <w:rFonts w:ascii="Times New Roman" w:hAnsi="Times New Roman"/>
              </w:rPr>
              <w:t xml:space="preserve"> </w:t>
            </w:r>
            <w:r w:rsidR="006612B5" w:rsidRPr="000C6CB1">
              <w:rPr>
                <w:rFonts w:ascii="Times New Roman" w:hAnsi="Times New Roman"/>
              </w:rPr>
              <w:t xml:space="preserve">dotyczące </w:t>
            </w:r>
            <w:r w:rsidR="007F04D4" w:rsidRPr="000C6CB1">
              <w:rPr>
                <w:rFonts w:ascii="Times New Roman" w:hAnsi="Times New Roman"/>
              </w:rPr>
              <w:t>utworzenia MOS w wersji 2.0</w:t>
            </w:r>
            <w:r w:rsidRPr="000C6CB1">
              <w:rPr>
                <w:rFonts w:ascii="Times New Roman" w:hAnsi="Times New Roman"/>
              </w:rPr>
              <w:t xml:space="preserve"> były związane z następującymi działaniami:</w:t>
            </w:r>
          </w:p>
          <w:p w14:paraId="7DAA9645" w14:textId="77777777" w:rsidR="00AF16CE" w:rsidRPr="000C6CB1" w:rsidRDefault="00AF16CE" w:rsidP="007F04D4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14:paraId="1453C0F7" w14:textId="77777777" w:rsidR="007F04D4" w:rsidRPr="000C6CB1" w:rsidRDefault="007F04D4" w:rsidP="007F04D4">
            <w:pPr>
              <w:pStyle w:val="Akapitzlist"/>
              <w:numPr>
                <w:ilvl w:val="0"/>
                <w:numId w:val="83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Działanie mające na celu zakup urządzeń oraz licencji niezbędnych do zap</w:t>
            </w:r>
            <w:r w:rsidR="00EF75E2" w:rsidRPr="000C6CB1">
              <w:rPr>
                <w:rFonts w:ascii="Times New Roman" w:eastAsia="Times New Roman" w:hAnsi="Times New Roman"/>
              </w:rPr>
              <w:t>ewnienia rozbudowy MOS, na które</w:t>
            </w:r>
            <w:r w:rsidRPr="000C6CB1">
              <w:rPr>
                <w:rFonts w:ascii="Times New Roman" w:eastAsia="Times New Roman" w:hAnsi="Times New Roman"/>
              </w:rPr>
              <w:t xml:space="preserve"> składał</w:t>
            </w:r>
            <w:r w:rsidR="00A70CBF" w:rsidRPr="000C6CB1">
              <w:rPr>
                <w:rFonts w:ascii="Times New Roman" w:eastAsia="Times New Roman" w:hAnsi="Times New Roman"/>
              </w:rPr>
              <w:t>y</w:t>
            </w:r>
            <w:r w:rsidRPr="000C6CB1">
              <w:rPr>
                <w:rFonts w:ascii="Times New Roman" w:eastAsia="Times New Roman" w:hAnsi="Times New Roman"/>
              </w:rPr>
              <w:t xml:space="preserve"> się:</w:t>
            </w:r>
          </w:p>
          <w:p w14:paraId="6C1E8CC8" w14:textId="77777777" w:rsidR="007F04D4" w:rsidRPr="000C6CB1" w:rsidRDefault="007F04D4" w:rsidP="007F04D4">
            <w:pPr>
              <w:pStyle w:val="Akapitzlist"/>
              <w:numPr>
                <w:ilvl w:val="0"/>
                <w:numId w:val="84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Rozbudowa macierzy dyskowych,</w:t>
            </w:r>
          </w:p>
          <w:p w14:paraId="6B0BD8AD" w14:textId="77777777" w:rsidR="007F04D4" w:rsidRPr="000C6CB1" w:rsidRDefault="007F04D4" w:rsidP="007F04D4">
            <w:pPr>
              <w:pStyle w:val="Akapitzlist"/>
              <w:numPr>
                <w:ilvl w:val="0"/>
                <w:numId w:val="84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Rozbudowa infrastruktury serwerowej,</w:t>
            </w:r>
          </w:p>
          <w:p w14:paraId="40846726" w14:textId="77777777" w:rsidR="007F04D4" w:rsidRPr="000C6CB1" w:rsidRDefault="007F04D4" w:rsidP="007F04D4">
            <w:pPr>
              <w:pStyle w:val="Akapitzlist"/>
              <w:numPr>
                <w:ilvl w:val="0"/>
                <w:numId w:val="84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Rozbudowa systemów bezpieczeństwa.</w:t>
            </w:r>
          </w:p>
          <w:p w14:paraId="3275F1D9" w14:textId="77777777" w:rsidR="007F04D4" w:rsidRPr="000C6CB1" w:rsidRDefault="007F04D4" w:rsidP="007F04D4">
            <w:pPr>
              <w:jc w:val="both"/>
              <w:rPr>
                <w:rFonts w:ascii="Times New Roman" w:eastAsiaTheme="minorHAnsi" w:hAnsi="Times New Roman"/>
              </w:rPr>
            </w:pPr>
            <w:r w:rsidRPr="000C6CB1">
              <w:rPr>
                <w:rFonts w:ascii="Times New Roman" w:hAnsi="Times New Roman"/>
              </w:rPr>
              <w:t xml:space="preserve">Kwota łączna po rozstrzygnięciu przetargu na wykonanie powyższego działania wyniosła </w:t>
            </w:r>
            <w:r w:rsidRPr="000C6CB1">
              <w:rPr>
                <w:rFonts w:ascii="Times New Roman" w:hAnsi="Times New Roman"/>
                <w:b/>
                <w:bCs/>
              </w:rPr>
              <w:t>5 030 700,00 zł brutto</w:t>
            </w:r>
            <w:r w:rsidRPr="000C6CB1">
              <w:rPr>
                <w:rFonts w:ascii="Times New Roman" w:hAnsi="Times New Roman"/>
              </w:rPr>
              <w:t>.</w:t>
            </w:r>
          </w:p>
          <w:p w14:paraId="71CBF1E3" w14:textId="77777777" w:rsidR="007F04D4" w:rsidRPr="000C6CB1" w:rsidRDefault="007F04D4" w:rsidP="007F04D4">
            <w:pPr>
              <w:jc w:val="both"/>
              <w:rPr>
                <w:rFonts w:ascii="Times New Roman" w:hAnsi="Times New Roman"/>
              </w:rPr>
            </w:pPr>
          </w:p>
          <w:p w14:paraId="380B8C6C" w14:textId="77777777" w:rsidR="007F04D4" w:rsidRPr="000C6CB1" w:rsidRDefault="007F04D4" w:rsidP="007F04D4">
            <w:pPr>
              <w:pStyle w:val="Akapitzlist"/>
              <w:numPr>
                <w:ilvl w:val="0"/>
                <w:numId w:val="83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Działanie projektowe mające na celu wykonanie modernizacji krajowego zbioru rejestrów, ewidencji i wykazu w sprawach cudzoziemców w zakresie rozbudowy MOS o nowe funkcjonalności oraz ich wdrożenie</w:t>
            </w:r>
            <w:r w:rsidR="00A70CBF" w:rsidRPr="000C6CB1">
              <w:rPr>
                <w:rFonts w:ascii="Times New Roman" w:eastAsia="Times New Roman" w:hAnsi="Times New Roman"/>
              </w:rPr>
              <w:t xml:space="preserve">, na które </w:t>
            </w:r>
            <w:r w:rsidRPr="000C6CB1">
              <w:rPr>
                <w:rFonts w:ascii="Times New Roman" w:eastAsia="Times New Roman" w:hAnsi="Times New Roman"/>
              </w:rPr>
              <w:t>składał</w:t>
            </w:r>
            <w:r w:rsidR="00A70CBF" w:rsidRPr="000C6CB1">
              <w:rPr>
                <w:rFonts w:ascii="Times New Roman" w:eastAsia="Times New Roman" w:hAnsi="Times New Roman"/>
              </w:rPr>
              <w:t>y</w:t>
            </w:r>
            <w:r w:rsidRPr="000C6CB1">
              <w:rPr>
                <w:rFonts w:ascii="Times New Roman" w:eastAsia="Times New Roman" w:hAnsi="Times New Roman"/>
              </w:rPr>
              <w:t xml:space="preserve"> się przede wszystkim:</w:t>
            </w:r>
          </w:p>
          <w:p w14:paraId="2E16E7EC" w14:textId="77777777" w:rsidR="007F04D4" w:rsidRPr="000C6CB1" w:rsidRDefault="007F04D4" w:rsidP="007F04D4">
            <w:pPr>
              <w:pStyle w:val="Akapitzlist"/>
              <w:numPr>
                <w:ilvl w:val="0"/>
                <w:numId w:val="85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Umożliwienie podpisywania wniosków online (pobyt czasowy, pobyt stały i pobyt rezydenta długoterminowego UE) poprzez profil zaufany,</w:t>
            </w:r>
          </w:p>
          <w:p w14:paraId="3FCC16A9" w14:textId="77777777" w:rsidR="007F04D4" w:rsidRPr="000C6CB1" w:rsidRDefault="007F04D4" w:rsidP="007F04D4">
            <w:pPr>
              <w:pStyle w:val="Akapitzlist"/>
              <w:numPr>
                <w:ilvl w:val="0"/>
                <w:numId w:val="85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Umożliwienie dołączania załączników do wniosków w MOS,</w:t>
            </w:r>
          </w:p>
          <w:p w14:paraId="138E27A4" w14:textId="77777777" w:rsidR="007F04D4" w:rsidRPr="000C6CB1" w:rsidRDefault="007F04D4" w:rsidP="007F04D4">
            <w:pPr>
              <w:pStyle w:val="Akapitzlist"/>
              <w:numPr>
                <w:ilvl w:val="0"/>
                <w:numId w:val="85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Aktualizacja aktywnych formularzy PDF,</w:t>
            </w:r>
          </w:p>
          <w:p w14:paraId="4F9374AD" w14:textId="77777777" w:rsidR="007F04D4" w:rsidRPr="000C6CB1" w:rsidRDefault="007F04D4" w:rsidP="007F04D4">
            <w:pPr>
              <w:pStyle w:val="Akapitzlist"/>
              <w:numPr>
                <w:ilvl w:val="0"/>
                <w:numId w:val="85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Zaprojektowanie, wykonanie oraz wdrożenie zaawansowanego formularza kontaktowego,</w:t>
            </w:r>
          </w:p>
          <w:p w14:paraId="66EFF03B" w14:textId="77777777" w:rsidR="007F04D4" w:rsidRPr="000C6CB1" w:rsidRDefault="007F04D4" w:rsidP="007F04D4">
            <w:pPr>
              <w:pStyle w:val="Akapitzlist"/>
              <w:numPr>
                <w:ilvl w:val="0"/>
                <w:numId w:val="85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 xml:space="preserve">Uruchomienie „Bazy najczęściej zadawanych pytań i odpowiedzi dla cudzoziemców” </w:t>
            </w:r>
            <w:r w:rsidR="004A39B8" w:rsidRPr="000C6CB1">
              <w:rPr>
                <w:rFonts w:ascii="Times New Roman" w:eastAsia="Times New Roman" w:hAnsi="Times New Roman"/>
              </w:rPr>
              <w:br/>
            </w:r>
            <w:r w:rsidRPr="000C6CB1">
              <w:rPr>
                <w:rFonts w:ascii="Times New Roman" w:eastAsia="Times New Roman" w:hAnsi="Times New Roman"/>
              </w:rPr>
              <w:t>na portalu MOS,</w:t>
            </w:r>
          </w:p>
          <w:p w14:paraId="1DDFEA0B" w14:textId="77777777" w:rsidR="007F04D4" w:rsidRPr="000C6CB1" w:rsidRDefault="007F04D4" w:rsidP="007F04D4">
            <w:pPr>
              <w:pStyle w:val="Akapitzlist"/>
              <w:numPr>
                <w:ilvl w:val="0"/>
                <w:numId w:val="85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Przeprowadzenie niezbędnych modyfikacji w celu optymizacji działania aplikacji obsługującej portal MOS na urządzeniach mobilnych, m.in. poprzez zastosowanie funkcjonalności rozwijanych menu w panelu sekcji informacyjnych oraz możliwości przewijania całości danego komponentu sekcji informacyjnej,</w:t>
            </w:r>
          </w:p>
          <w:p w14:paraId="32225CF9" w14:textId="77777777" w:rsidR="007F04D4" w:rsidRPr="000C6CB1" w:rsidRDefault="007F04D4" w:rsidP="007F04D4">
            <w:pPr>
              <w:pStyle w:val="Akapitzlist"/>
              <w:numPr>
                <w:ilvl w:val="0"/>
                <w:numId w:val="85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Modyfikacja portalu pod kątem przyjazności korzystania i satysfakcji użytkownika, w</w:t>
            </w:r>
            <w:r w:rsidR="00EF75E2" w:rsidRPr="000C6CB1">
              <w:rPr>
                <w:rFonts w:ascii="Times New Roman" w:eastAsia="Times New Roman" w:hAnsi="Times New Roman"/>
              </w:rPr>
              <w:t> </w:t>
            </w:r>
            <w:r w:rsidRPr="000C6CB1">
              <w:rPr>
                <w:rFonts w:ascii="Times New Roman" w:eastAsia="Times New Roman" w:hAnsi="Times New Roman"/>
              </w:rPr>
              <w:t>tym w zakresie szaty graficznej, panelu edytora oraz zakresu dostępnych funkcjonalności.</w:t>
            </w:r>
          </w:p>
          <w:p w14:paraId="6B55800A" w14:textId="77777777" w:rsidR="007F04D4" w:rsidRPr="000C6CB1" w:rsidRDefault="007F04D4" w:rsidP="00FF6DA4">
            <w:pPr>
              <w:jc w:val="both"/>
              <w:rPr>
                <w:rFonts w:ascii="Times New Roman" w:eastAsiaTheme="minorHAnsi" w:hAnsi="Times New Roman"/>
              </w:rPr>
            </w:pPr>
            <w:r w:rsidRPr="000C6CB1">
              <w:rPr>
                <w:rFonts w:ascii="Times New Roman" w:hAnsi="Times New Roman"/>
              </w:rPr>
              <w:lastRenderedPageBreak/>
              <w:t xml:space="preserve">Kwota łączna po rozstrzygnięciu przetargu na wykonanie powyższego działania wyniosła </w:t>
            </w:r>
            <w:r w:rsidRPr="000C6CB1">
              <w:rPr>
                <w:rFonts w:ascii="Times New Roman" w:hAnsi="Times New Roman"/>
                <w:b/>
                <w:bCs/>
              </w:rPr>
              <w:t>817 950,00 zł brutto</w:t>
            </w:r>
            <w:r w:rsidRPr="000C6CB1">
              <w:rPr>
                <w:rFonts w:ascii="Times New Roman" w:hAnsi="Times New Roman"/>
              </w:rPr>
              <w:t>.</w:t>
            </w:r>
          </w:p>
          <w:p w14:paraId="4A1DF9B1" w14:textId="77777777" w:rsidR="007F04D4" w:rsidRPr="000C6CB1" w:rsidRDefault="007F04D4" w:rsidP="007F04D4">
            <w:pPr>
              <w:rPr>
                <w:rFonts w:ascii="Times New Roman" w:hAnsi="Times New Roman"/>
              </w:rPr>
            </w:pPr>
          </w:p>
          <w:p w14:paraId="7B00D117" w14:textId="77777777" w:rsidR="007F04D4" w:rsidRPr="000C6CB1" w:rsidRDefault="007F04D4" w:rsidP="007F04D4">
            <w:pPr>
              <w:rPr>
                <w:rFonts w:ascii="Times New Roman" w:hAnsi="Times New Roman"/>
              </w:rPr>
            </w:pPr>
            <w:r w:rsidRPr="000C6CB1">
              <w:rPr>
                <w:rFonts w:ascii="Times New Roman" w:hAnsi="Times New Roman"/>
              </w:rPr>
              <w:t>Pozostałe działania sfinansowane z projektu to m.in.:</w:t>
            </w:r>
          </w:p>
          <w:p w14:paraId="69625EBB" w14:textId="77777777" w:rsidR="007F04D4" w:rsidRPr="000C6CB1" w:rsidRDefault="007F04D4" w:rsidP="00877552">
            <w:pPr>
              <w:pStyle w:val="Akapitzlist"/>
              <w:numPr>
                <w:ilvl w:val="0"/>
                <w:numId w:val="86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Przeprowadzenie działań informacyjnych pod kątem zmian w prawie i sposobie korzystania z MOS,</w:t>
            </w:r>
          </w:p>
          <w:p w14:paraId="7DD9240A" w14:textId="77777777" w:rsidR="007F04D4" w:rsidRPr="000C6CB1" w:rsidRDefault="007F04D4" w:rsidP="007F04D4">
            <w:pPr>
              <w:pStyle w:val="Akapitzlist"/>
              <w:numPr>
                <w:ilvl w:val="0"/>
                <w:numId w:val="86"/>
              </w:numPr>
              <w:spacing w:line="240" w:lineRule="auto"/>
              <w:contextualSpacing w:val="0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Aktualizacja filmów instruktażowych,</w:t>
            </w:r>
          </w:p>
          <w:p w14:paraId="0E489A5B" w14:textId="77777777" w:rsidR="007F04D4" w:rsidRPr="000C6CB1" w:rsidRDefault="007F04D4" w:rsidP="007F04D4">
            <w:pPr>
              <w:pStyle w:val="Akapitzlist"/>
              <w:numPr>
                <w:ilvl w:val="0"/>
                <w:numId w:val="86"/>
              </w:numPr>
              <w:spacing w:line="240" w:lineRule="auto"/>
              <w:contextualSpacing w:val="0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Opracowanie schematów graficznych procedur dostępnych w MOS w różnych wersjach językowych oraz zobrazowanie graficzne istotnych zagadnień migracyjnych,</w:t>
            </w:r>
          </w:p>
          <w:p w14:paraId="12565F51" w14:textId="77777777" w:rsidR="007F04D4" w:rsidRPr="000C6CB1" w:rsidRDefault="007F04D4" w:rsidP="007F04D4">
            <w:pPr>
              <w:pStyle w:val="Akapitzlist"/>
              <w:numPr>
                <w:ilvl w:val="0"/>
                <w:numId w:val="86"/>
              </w:numPr>
              <w:spacing w:line="240" w:lineRule="auto"/>
              <w:contextualSpacing w:val="0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Utworzenie podstawowego mechanizmu komunikacji masowej w MOS 2.0,</w:t>
            </w:r>
          </w:p>
          <w:p w14:paraId="16935A21" w14:textId="77777777" w:rsidR="007F04D4" w:rsidRPr="000C6CB1" w:rsidRDefault="007F04D4" w:rsidP="007F04D4">
            <w:pPr>
              <w:pStyle w:val="Akapitzlist"/>
              <w:numPr>
                <w:ilvl w:val="0"/>
                <w:numId w:val="86"/>
              </w:numPr>
              <w:spacing w:line="240" w:lineRule="auto"/>
              <w:contextualSpacing w:val="0"/>
              <w:rPr>
                <w:rFonts w:ascii="Times New Roman" w:eastAsia="Times New Roman" w:hAnsi="Times New Roman"/>
              </w:rPr>
            </w:pPr>
            <w:r w:rsidRPr="000C6CB1">
              <w:rPr>
                <w:rFonts w:ascii="Times New Roman" w:eastAsia="Times New Roman" w:hAnsi="Times New Roman"/>
              </w:rPr>
              <w:t>Utworzenie mechanizmu wersjonowania artykułów i planowania publikacji.</w:t>
            </w:r>
          </w:p>
          <w:p w14:paraId="2DF56434" w14:textId="2C210C1E" w:rsidR="007F04D4" w:rsidRDefault="007F04D4" w:rsidP="00612BEA">
            <w:pPr>
              <w:spacing w:line="240" w:lineRule="auto"/>
              <w:rPr>
                <w:rFonts w:ascii="Times New Roman" w:hAnsi="Times New Roman"/>
              </w:rPr>
            </w:pPr>
            <w:r w:rsidRPr="000C6CB1">
              <w:rPr>
                <w:rFonts w:ascii="Times New Roman" w:hAnsi="Times New Roman"/>
              </w:rPr>
              <w:t xml:space="preserve">Kwota łączna powyższych działań wyniosła </w:t>
            </w:r>
            <w:r w:rsidRPr="000C6CB1">
              <w:rPr>
                <w:rFonts w:ascii="Times New Roman" w:hAnsi="Times New Roman"/>
                <w:b/>
                <w:bCs/>
              </w:rPr>
              <w:t>878 320,33 zł brutto</w:t>
            </w:r>
            <w:r w:rsidRPr="000C6CB1">
              <w:rPr>
                <w:rFonts w:ascii="Times New Roman" w:hAnsi="Times New Roman"/>
              </w:rPr>
              <w:t>.</w:t>
            </w:r>
          </w:p>
          <w:p w14:paraId="0ADA9B44" w14:textId="2220A551" w:rsidR="00902027" w:rsidRPr="00902027" w:rsidRDefault="00902027" w:rsidP="00612BE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Nałożony projektem ustawy na </w:t>
            </w:r>
            <w:r w:rsidRPr="00902027">
              <w:rPr>
                <w:rFonts w:ascii="Times New Roman" w:hAnsi="Times New Roman"/>
              </w:rPr>
              <w:t>wojewod</w:t>
            </w:r>
            <w:r>
              <w:rPr>
                <w:rFonts w:ascii="Times New Roman" w:hAnsi="Times New Roman"/>
              </w:rPr>
              <w:t>ów</w:t>
            </w:r>
            <w:r w:rsidRPr="009020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obowiązek </w:t>
            </w:r>
            <w:r w:rsidRPr="00902027">
              <w:rPr>
                <w:rFonts w:ascii="Times New Roman" w:hAnsi="Times New Roman"/>
              </w:rPr>
              <w:t xml:space="preserve">zapewnienia pomocy przy składaniu wniosku o udzielenie zezwolenia pobytowego </w:t>
            </w:r>
            <w:r>
              <w:rPr>
                <w:rFonts w:ascii="Times New Roman" w:hAnsi="Times New Roman"/>
              </w:rPr>
              <w:t xml:space="preserve">nie będzie wiązał się z dodatkowymi kosztami po stronie urzędów wojewódzkich. </w:t>
            </w:r>
            <w:r w:rsidRPr="00902027">
              <w:rPr>
                <w:rFonts w:ascii="Times New Roman" w:hAnsi="Times New Roman"/>
              </w:rPr>
              <w:t xml:space="preserve">Wprowadzenie nowoczesnych usług elektronicznych w postaci możliwości składania wniosków o legalizację pobytu w formie elektronicznej przy użyciu systemu MOS pozwoli na wyeliminowanie papierowej obsługi przyjmowania wniosków </w:t>
            </w:r>
            <w:r w:rsidR="00330505">
              <w:rPr>
                <w:rFonts w:ascii="Times New Roman" w:hAnsi="Times New Roman"/>
              </w:rPr>
              <w:br/>
            </w:r>
            <w:r w:rsidRPr="00902027">
              <w:rPr>
                <w:rFonts w:ascii="Times New Roman" w:hAnsi="Times New Roman"/>
              </w:rPr>
              <w:t>w siedzibie urzędu wojewódzkiego. Dodatkowo nie będzie już konieczne ręczne wprowadzanie</w:t>
            </w:r>
            <w:r>
              <w:rPr>
                <w:rFonts w:ascii="Times New Roman" w:hAnsi="Times New Roman"/>
              </w:rPr>
              <w:t xml:space="preserve"> przez pracowników urzędów wojewódzkich</w:t>
            </w:r>
            <w:r w:rsidRPr="009020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składanych w papierowej formie </w:t>
            </w:r>
            <w:r w:rsidR="00C53335">
              <w:rPr>
                <w:rFonts w:ascii="Times New Roman" w:hAnsi="Times New Roman"/>
              </w:rPr>
              <w:t>wniosków do krajowego zbioru</w:t>
            </w:r>
            <w:r w:rsidRPr="00902027">
              <w:rPr>
                <w:rFonts w:ascii="Times New Roman" w:hAnsi="Times New Roman"/>
              </w:rPr>
              <w:t xml:space="preserve"> rejestrów, ewidencji i wykazu w sprawach cudzoziemców. Dane wprowadzane przez cudzoziemc</w:t>
            </w:r>
            <w:r w:rsidR="0077663D">
              <w:rPr>
                <w:rFonts w:ascii="Times New Roman" w:hAnsi="Times New Roman"/>
              </w:rPr>
              <w:t>ów</w:t>
            </w:r>
            <w:r w:rsidRPr="009020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podczas wypełniania </w:t>
            </w:r>
            <w:r w:rsidRPr="00902027">
              <w:rPr>
                <w:rFonts w:ascii="Times New Roman" w:hAnsi="Times New Roman"/>
              </w:rPr>
              <w:t>wniosków w MOS będą następnie przekazywane odpowiednio do prowadzonych w systemie informatycznym rejestrów spraw dotyczących zezwoleń na pobyt czasowy, zezwoleń na pobyt stały oraz zezwoleń na pobyt rezydenta długoterminowego UE</w:t>
            </w:r>
            <w:r>
              <w:rPr>
                <w:rFonts w:ascii="Times New Roman" w:hAnsi="Times New Roman"/>
              </w:rPr>
              <w:t>.</w:t>
            </w:r>
            <w:r w:rsidRPr="00902027">
              <w:rPr>
                <w:rFonts w:ascii="Times New Roman" w:hAnsi="Times New Roman"/>
              </w:rPr>
              <w:t xml:space="preserve"> Powyższe pozwoli na uwolnienie zasobów kadrowych oraz rzeczowych w urzędach wojewódzkich i wykorzystanie ich na innych etapach obsługi legalizacji pobytu cudzoziemców.</w:t>
            </w:r>
            <w:r>
              <w:rPr>
                <w:rFonts w:ascii="Times New Roman" w:hAnsi="Times New Roman"/>
              </w:rPr>
              <w:t xml:space="preserve"> </w:t>
            </w:r>
            <w:r w:rsidRPr="00902027">
              <w:rPr>
                <w:rFonts w:ascii="Times New Roman" w:hAnsi="Times New Roman"/>
              </w:rPr>
              <w:t>Pełna cyfryzacja procedury</w:t>
            </w:r>
            <w:r>
              <w:rPr>
                <w:rFonts w:ascii="Times New Roman" w:hAnsi="Times New Roman"/>
              </w:rPr>
              <w:t xml:space="preserve"> składania wniosków o legalizację pobytu w Polsce </w:t>
            </w:r>
            <w:r w:rsidRPr="00902027">
              <w:rPr>
                <w:rFonts w:ascii="Times New Roman" w:hAnsi="Times New Roman"/>
              </w:rPr>
              <w:t xml:space="preserve"> pozwoli na lepsze gospodarowanie zasobami kadrowymi urzędów </w:t>
            </w:r>
            <w:r w:rsidR="0077663D">
              <w:rPr>
                <w:rFonts w:ascii="Times New Roman" w:hAnsi="Times New Roman"/>
              </w:rPr>
              <w:t>wojewódzkich</w:t>
            </w:r>
            <w:r w:rsidRPr="00902027">
              <w:rPr>
                <w:rFonts w:ascii="Times New Roman" w:hAnsi="Times New Roman"/>
              </w:rPr>
              <w:t xml:space="preserve"> niż </w:t>
            </w:r>
            <w:r w:rsidR="00330505">
              <w:rPr>
                <w:rFonts w:ascii="Times New Roman" w:hAnsi="Times New Roman"/>
              </w:rPr>
              <w:br/>
            </w:r>
            <w:r w:rsidRPr="00902027">
              <w:rPr>
                <w:rFonts w:ascii="Times New Roman" w:hAnsi="Times New Roman"/>
              </w:rPr>
              <w:t xml:space="preserve">w przypadku </w:t>
            </w:r>
            <w:r w:rsidR="0077663D">
              <w:rPr>
                <w:rFonts w:ascii="Times New Roman" w:hAnsi="Times New Roman"/>
              </w:rPr>
              <w:t>składania</w:t>
            </w:r>
            <w:r>
              <w:rPr>
                <w:rFonts w:ascii="Times New Roman" w:hAnsi="Times New Roman"/>
              </w:rPr>
              <w:t xml:space="preserve"> ww. wniosków </w:t>
            </w:r>
            <w:r w:rsidRPr="00902027">
              <w:rPr>
                <w:rFonts w:ascii="Times New Roman" w:hAnsi="Times New Roman"/>
              </w:rPr>
              <w:t xml:space="preserve">w sposób tradycyjny. Jedynie niewielka liczba urzędników zostanie skierowana do pomocy </w:t>
            </w:r>
            <w:r w:rsidR="00BC0CA2">
              <w:rPr>
                <w:rFonts w:ascii="Times New Roman" w:hAnsi="Times New Roman"/>
              </w:rPr>
              <w:t>cudzoziemcom</w:t>
            </w:r>
            <w:r>
              <w:rPr>
                <w:rFonts w:ascii="Times New Roman" w:hAnsi="Times New Roman"/>
              </w:rPr>
              <w:t xml:space="preserve"> </w:t>
            </w:r>
            <w:r w:rsidRPr="00902027">
              <w:rPr>
                <w:rFonts w:ascii="Times New Roman" w:hAnsi="Times New Roman"/>
              </w:rPr>
              <w:t xml:space="preserve">będącym osobami wykluczonymi cyfrowo w składaniu wniosków o </w:t>
            </w:r>
            <w:r>
              <w:rPr>
                <w:rFonts w:ascii="Times New Roman" w:hAnsi="Times New Roman"/>
              </w:rPr>
              <w:t>udziel</w:t>
            </w:r>
            <w:r w:rsidR="00C53335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nie zezwolenia na pobyt czasowy, zezwolenia na pobyt stały oraz zezwolenia na pobyt rezydenta d</w:t>
            </w:r>
            <w:r w:rsidR="0077663D">
              <w:rPr>
                <w:rFonts w:ascii="Times New Roman" w:hAnsi="Times New Roman"/>
              </w:rPr>
              <w:t xml:space="preserve">ługoterminowego UE </w:t>
            </w:r>
            <w:r w:rsidRPr="00902027">
              <w:rPr>
                <w:rFonts w:ascii="Times New Roman" w:hAnsi="Times New Roman"/>
              </w:rPr>
              <w:t>drogą elektroniczną.</w:t>
            </w:r>
          </w:p>
          <w:p w14:paraId="3A11EBEB" w14:textId="77777777" w:rsidR="00AF16CE" w:rsidRPr="00902027" w:rsidRDefault="00AF16CE" w:rsidP="007F04D4">
            <w:pPr>
              <w:rPr>
                <w:rFonts w:ascii="Times New Roman" w:hAnsi="Times New Roman"/>
              </w:rPr>
            </w:pPr>
          </w:p>
          <w:p w14:paraId="5C9465B8" w14:textId="77777777" w:rsidR="00504E8F" w:rsidRPr="000C6CB1" w:rsidRDefault="005F059E" w:rsidP="00233A7F">
            <w:pPr>
              <w:spacing w:line="269" w:lineRule="auto"/>
              <w:jc w:val="both"/>
              <w:rPr>
                <w:rFonts w:ascii="Times New Roman" w:hAnsi="Times New Roman"/>
                <w:b/>
              </w:rPr>
            </w:pPr>
            <w:r w:rsidRPr="00902027">
              <w:rPr>
                <w:rFonts w:ascii="Times New Roman" w:hAnsi="Times New Roman"/>
                <w:b/>
              </w:rPr>
              <w:t xml:space="preserve">2. </w:t>
            </w:r>
            <w:r w:rsidR="00707B7A" w:rsidRPr="00902027">
              <w:rPr>
                <w:rFonts w:ascii="Times New Roman" w:hAnsi="Times New Roman"/>
                <w:b/>
              </w:rPr>
              <w:t xml:space="preserve">Utworzenie rejestru </w:t>
            </w:r>
            <w:r w:rsidR="00971ADB" w:rsidRPr="00902027">
              <w:rPr>
                <w:rFonts w:ascii="Times New Roman" w:hAnsi="Times New Roman"/>
                <w:b/>
              </w:rPr>
              <w:t>pouczeń udzielonych cudzoziemcom, którym została</w:t>
            </w:r>
            <w:r w:rsidR="00971ADB" w:rsidRPr="000C6CB1">
              <w:rPr>
                <w:rFonts w:ascii="Times New Roman" w:hAnsi="Times New Roman"/>
                <w:b/>
              </w:rPr>
              <w:t xml:space="preserve"> wydana decyzja nakazująca powrót przez organ innego państwa stosującego dyrektywę 2008/115/WE, o</w:t>
            </w:r>
            <w:r w:rsidR="00631C6D" w:rsidRPr="000C6CB1">
              <w:rPr>
                <w:rFonts w:ascii="Times New Roman" w:hAnsi="Times New Roman"/>
                <w:b/>
              </w:rPr>
              <w:t> </w:t>
            </w:r>
            <w:r w:rsidR="00971ADB" w:rsidRPr="000C6CB1">
              <w:rPr>
                <w:rFonts w:ascii="Times New Roman" w:hAnsi="Times New Roman"/>
                <w:b/>
              </w:rPr>
              <w:t xml:space="preserve">obowiązku niezwłocznego wyjazdu na terytorium państwa, </w:t>
            </w:r>
            <w:r w:rsidR="00971ADB" w:rsidRPr="000C6CB1">
              <w:rPr>
                <w:rFonts w:ascii="Times New Roman" w:hAnsi="Times New Roman"/>
                <w:b/>
                <w:bCs/>
              </w:rPr>
              <w:t xml:space="preserve">do którego </w:t>
            </w:r>
            <w:r w:rsidR="00971ADB" w:rsidRPr="000C6CB1">
              <w:rPr>
                <w:rFonts w:ascii="Times New Roman" w:hAnsi="Times New Roman"/>
                <w:b/>
              </w:rPr>
              <w:t xml:space="preserve">jest </w:t>
            </w:r>
            <w:r w:rsidR="00971ADB" w:rsidRPr="000C6CB1">
              <w:rPr>
                <w:rFonts w:ascii="Times New Roman" w:hAnsi="Times New Roman"/>
                <w:b/>
                <w:bCs/>
              </w:rPr>
              <w:t>realizowana decyzja nakazuj</w:t>
            </w:r>
            <w:r w:rsidR="00971ADB" w:rsidRPr="000C6CB1">
              <w:rPr>
                <w:rFonts w:ascii="Times New Roman" w:hAnsi="Times New Roman" w:hint="eastAsia"/>
                <w:b/>
                <w:bCs/>
              </w:rPr>
              <w:t>ą</w:t>
            </w:r>
            <w:r w:rsidR="00971ADB" w:rsidRPr="000C6CB1">
              <w:rPr>
                <w:rFonts w:ascii="Times New Roman" w:hAnsi="Times New Roman"/>
                <w:b/>
                <w:bCs/>
              </w:rPr>
              <w:t>ca powrót</w:t>
            </w:r>
            <w:r w:rsidR="00707B7A" w:rsidRPr="000C6CB1">
              <w:rPr>
                <w:rFonts w:ascii="Times New Roman" w:hAnsi="Times New Roman"/>
                <w:b/>
                <w:shd w:val="clear" w:color="auto" w:fill="FFFFFF"/>
              </w:rPr>
              <w:t>, kt</w:t>
            </w:r>
            <w:r w:rsidR="00707B7A" w:rsidRPr="000C6CB1">
              <w:rPr>
                <w:rFonts w:ascii="Times New Roman" w:hAnsi="Times New Roman" w:hint="eastAsia"/>
                <w:b/>
                <w:shd w:val="clear" w:color="auto" w:fill="FFFFFF"/>
              </w:rPr>
              <w:t>ó</w:t>
            </w:r>
            <w:r w:rsidR="00707B7A" w:rsidRPr="000C6CB1">
              <w:rPr>
                <w:rFonts w:ascii="Times New Roman" w:hAnsi="Times New Roman"/>
                <w:b/>
                <w:shd w:val="clear" w:color="auto" w:fill="FFFFFF"/>
              </w:rPr>
              <w:t>ry b</w:t>
            </w:r>
            <w:r w:rsidR="00707B7A" w:rsidRPr="000C6CB1">
              <w:rPr>
                <w:rFonts w:ascii="Times New Roman" w:hAnsi="Times New Roman" w:hint="eastAsia"/>
                <w:b/>
                <w:shd w:val="clear" w:color="auto" w:fill="FFFFFF"/>
              </w:rPr>
              <w:t>ę</w:t>
            </w:r>
            <w:r w:rsidR="00707B7A" w:rsidRPr="000C6CB1">
              <w:rPr>
                <w:rFonts w:ascii="Times New Roman" w:hAnsi="Times New Roman"/>
                <w:b/>
                <w:shd w:val="clear" w:color="auto" w:fill="FFFFFF"/>
              </w:rPr>
              <w:t>dzie stanowi</w:t>
            </w:r>
            <w:r w:rsidR="00707B7A" w:rsidRPr="000C6CB1">
              <w:rPr>
                <w:rFonts w:ascii="Times New Roman" w:hAnsi="Times New Roman" w:hint="eastAsia"/>
                <w:b/>
                <w:shd w:val="clear" w:color="auto" w:fill="FFFFFF"/>
              </w:rPr>
              <w:t>ł</w:t>
            </w:r>
            <w:r w:rsidR="00707B7A" w:rsidRPr="000C6CB1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="00707B7A" w:rsidRPr="000C6CB1">
              <w:rPr>
                <w:rFonts w:ascii="Times New Roman" w:hAnsi="Times New Roman"/>
                <w:b/>
              </w:rPr>
              <w:t>część krajowego zbioru rejestrów, ewidencji i wykazu w sprawach cudzoziemców, o którym mowa w art. 449 ust. 1 ustawy z</w:t>
            </w:r>
            <w:r w:rsidR="00631C6D" w:rsidRPr="000C6CB1">
              <w:rPr>
                <w:rFonts w:ascii="Times New Roman" w:hAnsi="Times New Roman"/>
                <w:b/>
              </w:rPr>
              <w:t> </w:t>
            </w:r>
            <w:r w:rsidR="00707B7A" w:rsidRPr="000C6CB1">
              <w:rPr>
                <w:rFonts w:ascii="Times New Roman" w:hAnsi="Times New Roman"/>
                <w:b/>
              </w:rPr>
              <w:t>dnia 12 grudnia 2013 r. o cudzoziemcach</w:t>
            </w:r>
          </w:p>
          <w:p w14:paraId="440F2B65" w14:textId="77777777" w:rsidR="00707B7A" w:rsidRPr="000C6CB1" w:rsidRDefault="00707B7A" w:rsidP="00781420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15009C95" w14:textId="77777777" w:rsidR="00707B7A" w:rsidRPr="000C6CB1" w:rsidRDefault="00707B7A" w:rsidP="00612BE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C6CB1">
              <w:rPr>
                <w:rFonts w:ascii="Times New Roman" w:hAnsi="Times New Roman"/>
              </w:rPr>
              <w:t xml:space="preserve">Uruchomienie i obsługa nowego rejestru pouczeń udzielonych cudzoziemcom </w:t>
            </w:r>
            <w:r w:rsidR="008A38F8" w:rsidRPr="000C6CB1">
              <w:rPr>
                <w:rFonts w:ascii="Times New Roman" w:hAnsi="Times New Roman"/>
              </w:rPr>
              <w:t xml:space="preserve">zostanie przeprowadzona w ramach działań własnych oraz z wykorzystaniem własnej infrastruktury technicznej, wobec czego </w:t>
            </w:r>
            <w:r w:rsidR="00EF75E2" w:rsidRPr="000C6CB1">
              <w:rPr>
                <w:rFonts w:ascii="Times New Roman" w:hAnsi="Times New Roman"/>
              </w:rPr>
              <w:t>nie spowoduje</w:t>
            </w:r>
            <w:r w:rsidRPr="000C6CB1">
              <w:rPr>
                <w:rFonts w:ascii="Times New Roman" w:hAnsi="Times New Roman"/>
              </w:rPr>
              <w:t xml:space="preserve"> dodatkowych skutków finansowych dla budżetu Straży Granicznej</w:t>
            </w:r>
            <w:r w:rsidR="008A38F8" w:rsidRPr="000C6CB1">
              <w:rPr>
                <w:rFonts w:ascii="Times New Roman" w:hAnsi="Times New Roman"/>
              </w:rPr>
              <w:t xml:space="preserve">. Zatem proponowane w tym zakresie zmiany </w:t>
            </w:r>
            <w:r w:rsidRPr="000C6CB1">
              <w:rPr>
                <w:rFonts w:ascii="Times New Roman" w:hAnsi="Times New Roman"/>
              </w:rPr>
              <w:t xml:space="preserve">nie będą miały wpływu na sektor finansów publicznych. </w:t>
            </w:r>
          </w:p>
          <w:p w14:paraId="5383C044" w14:textId="77777777" w:rsidR="00707B7A" w:rsidRPr="000C6CB1" w:rsidRDefault="004A4ED1" w:rsidP="00E6662B">
            <w:pPr>
              <w:spacing w:line="240" w:lineRule="auto"/>
              <w:jc w:val="both"/>
              <w:rPr>
                <w:rFonts w:ascii="Times New Roman" w:eastAsia="MS Mincho" w:hAnsi="Times New Roman"/>
              </w:rPr>
            </w:pPr>
            <w:r w:rsidRPr="000C6CB1">
              <w:rPr>
                <w:rFonts w:ascii="Times New Roman" w:hAnsi="Times New Roman"/>
              </w:rPr>
              <w:t>Z kolei modernizacja Systemu Pobyt v.2 w związku z utworzeniem rejestru ww. pouczeń udzielonych cudzoziemcom będzie wiązał</w:t>
            </w:r>
            <w:r w:rsidR="00EF75E2" w:rsidRPr="000C6CB1">
              <w:rPr>
                <w:rFonts w:ascii="Times New Roman" w:hAnsi="Times New Roman"/>
              </w:rPr>
              <w:t>a</w:t>
            </w:r>
            <w:r w:rsidRPr="000C6CB1">
              <w:rPr>
                <w:rFonts w:ascii="Times New Roman" w:hAnsi="Times New Roman"/>
              </w:rPr>
              <w:t xml:space="preserve"> się z kosztem ok. </w:t>
            </w:r>
            <w:r w:rsidR="002D0FFF" w:rsidRPr="000C6CB1">
              <w:rPr>
                <w:rFonts w:ascii="Times New Roman" w:hAnsi="Times New Roman"/>
                <w:b/>
              </w:rPr>
              <w:t>0,05 mln</w:t>
            </w:r>
            <w:r w:rsidRPr="000C6CB1">
              <w:rPr>
                <w:rFonts w:ascii="Times New Roman" w:hAnsi="Times New Roman"/>
                <w:b/>
              </w:rPr>
              <w:t xml:space="preserve"> zł</w:t>
            </w:r>
            <w:r w:rsidR="004F147B" w:rsidRPr="000C6CB1">
              <w:rPr>
                <w:rFonts w:ascii="Times New Roman" w:hAnsi="Times New Roman"/>
                <w:b/>
              </w:rPr>
              <w:t xml:space="preserve"> brutto</w:t>
            </w:r>
            <w:r w:rsidRPr="000C6CB1">
              <w:rPr>
                <w:rFonts w:ascii="Times New Roman" w:hAnsi="Times New Roman"/>
                <w:b/>
              </w:rPr>
              <w:t>.</w:t>
            </w:r>
            <w:r w:rsidRPr="000C6CB1">
              <w:rPr>
                <w:rFonts w:ascii="Times New Roman" w:hAnsi="Times New Roman"/>
              </w:rPr>
              <w:t xml:space="preserve"> Będzie to koszt jednorazowy i zostanie poniesiony ze środków </w:t>
            </w:r>
            <w:r w:rsidRPr="000C6CB1">
              <w:rPr>
                <w:rFonts w:ascii="Times New Roman" w:eastAsia="MS Mincho" w:hAnsi="Times New Roman"/>
              </w:rPr>
              <w:t xml:space="preserve">budżetu państwa w </w:t>
            </w:r>
            <w:r w:rsidRPr="000C6CB1">
              <w:rPr>
                <w:rFonts w:ascii="Times New Roman" w:hAnsi="Times New Roman"/>
              </w:rPr>
              <w:t>części 42 – Sprawy wewnętrzne, której dysponentem jest minister właściwy do spraw wewnętrznych</w:t>
            </w:r>
            <w:r w:rsidRPr="000C6CB1">
              <w:rPr>
                <w:rFonts w:ascii="Times New Roman" w:eastAsia="MS Mincho" w:hAnsi="Times New Roman"/>
              </w:rPr>
              <w:t xml:space="preserve">, w zakresie środków będących w dyspozycji Szefa Urzędu do Spraw Cudzoziemców, bez konieczności zwiększenia limitu wydatków </w:t>
            </w:r>
            <w:r w:rsidRPr="000C6CB1">
              <w:rPr>
                <w:rFonts w:ascii="Times New Roman" w:hAnsi="Times New Roman"/>
              </w:rPr>
              <w:t>w ww. części budżetu państwa.</w:t>
            </w:r>
          </w:p>
          <w:p w14:paraId="0073DD21" w14:textId="77777777" w:rsidR="004A4ED1" w:rsidRPr="000C6CB1" w:rsidRDefault="004A4ED1" w:rsidP="00781420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77F6E818" w14:textId="77777777" w:rsidR="002E3D7F" w:rsidRPr="000C6CB1" w:rsidRDefault="005F059E" w:rsidP="00B12648">
            <w:pPr>
              <w:spacing w:line="269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C6CB1">
              <w:rPr>
                <w:rFonts w:ascii="Times New Roman" w:hAnsi="Times New Roman"/>
                <w:b/>
                <w:bCs/>
              </w:rPr>
              <w:t xml:space="preserve">3. </w:t>
            </w:r>
            <w:r w:rsidR="002E3D7F" w:rsidRPr="000C6CB1">
              <w:rPr>
                <w:rFonts w:ascii="Times New Roman" w:hAnsi="Times New Roman"/>
                <w:b/>
                <w:bCs/>
              </w:rPr>
              <w:t xml:space="preserve">Wprowadzenie rozwiązań prawnych w zakresie europejskiego dokumentu podróży </w:t>
            </w:r>
            <w:r w:rsidR="004A39B8" w:rsidRPr="000C6CB1">
              <w:rPr>
                <w:rFonts w:ascii="Times New Roman" w:hAnsi="Times New Roman"/>
                <w:b/>
                <w:bCs/>
              </w:rPr>
              <w:br/>
            </w:r>
            <w:r w:rsidR="002E3D7F" w:rsidRPr="000C6CB1">
              <w:rPr>
                <w:rFonts w:ascii="Times New Roman" w:hAnsi="Times New Roman"/>
                <w:b/>
                <w:bCs/>
              </w:rPr>
              <w:t xml:space="preserve">do celów powrotu nielegalnie przebywających obywateli państw trzecich </w:t>
            </w:r>
          </w:p>
          <w:p w14:paraId="5632C7E5" w14:textId="77777777" w:rsidR="00991210" w:rsidRPr="000C6CB1" w:rsidRDefault="00991210" w:rsidP="0099121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52B8636" w14:textId="401E0B01" w:rsidR="002E3D7F" w:rsidRPr="000C6CB1" w:rsidRDefault="002E3D7F" w:rsidP="00233A7F">
            <w:pPr>
              <w:spacing w:line="240" w:lineRule="auto"/>
              <w:jc w:val="both"/>
              <w:rPr>
                <w:rFonts w:ascii="Times New Roman" w:eastAsia="MS Mincho" w:hAnsi="Times New Roman"/>
              </w:rPr>
            </w:pPr>
            <w:r w:rsidRPr="000C6CB1">
              <w:rPr>
                <w:rFonts w:ascii="Times New Roman" w:hAnsi="Times New Roman"/>
              </w:rPr>
              <w:t xml:space="preserve">Skutki finansowe </w:t>
            </w:r>
            <w:r w:rsidR="00991210" w:rsidRPr="000C6CB1">
              <w:rPr>
                <w:rFonts w:ascii="Times New Roman" w:hAnsi="Times New Roman"/>
              </w:rPr>
              <w:t>związane z określeniem wzoru</w:t>
            </w:r>
            <w:r w:rsidR="005F059E" w:rsidRPr="000C6CB1">
              <w:rPr>
                <w:rFonts w:ascii="Times New Roman" w:hAnsi="Times New Roman"/>
              </w:rPr>
              <w:t>,</w:t>
            </w:r>
            <w:r w:rsidR="00991210" w:rsidRPr="000C6CB1">
              <w:rPr>
                <w:rFonts w:ascii="Times New Roman" w:hAnsi="Times New Roman"/>
              </w:rPr>
              <w:t xml:space="preserve"> wydawaniem  oraz utworzeniem rejestru spraw dotyczących wydania europejskich dokumentów podróży do celów powrotu, który nie będzie wchodził w skład krajowego zbioru rejestrów, ewidencji i wykazu w sprawa</w:t>
            </w:r>
            <w:r w:rsidR="00EF75E2" w:rsidRPr="000C6CB1">
              <w:rPr>
                <w:rFonts w:ascii="Times New Roman" w:hAnsi="Times New Roman"/>
              </w:rPr>
              <w:t>ch cudzoziemców zostaną pokryte</w:t>
            </w:r>
            <w:r w:rsidR="00991210" w:rsidRPr="000C6CB1">
              <w:rPr>
                <w:rFonts w:ascii="Times New Roman" w:hAnsi="Times New Roman"/>
              </w:rPr>
              <w:t xml:space="preserve"> ze środków </w:t>
            </w:r>
            <w:r w:rsidR="00991210" w:rsidRPr="000C6CB1">
              <w:rPr>
                <w:rFonts w:ascii="Times New Roman" w:eastAsia="MS Mincho" w:hAnsi="Times New Roman"/>
              </w:rPr>
              <w:t>budżetu państwa w</w:t>
            </w:r>
            <w:r w:rsidR="00EF75E2" w:rsidRPr="000C6CB1">
              <w:rPr>
                <w:rFonts w:ascii="Times New Roman" w:eastAsia="MS Mincho" w:hAnsi="Times New Roman"/>
              </w:rPr>
              <w:t> </w:t>
            </w:r>
            <w:r w:rsidR="00991210" w:rsidRPr="000C6CB1">
              <w:rPr>
                <w:rFonts w:ascii="Times New Roman" w:hAnsi="Times New Roman"/>
              </w:rPr>
              <w:t xml:space="preserve">części 42 – Sprawy wewnętrzne, której </w:t>
            </w:r>
            <w:r w:rsidR="00991210" w:rsidRPr="000C6CB1">
              <w:rPr>
                <w:rFonts w:ascii="Times New Roman" w:hAnsi="Times New Roman"/>
              </w:rPr>
              <w:lastRenderedPageBreak/>
              <w:t>dysponentem jest minister właściwy do spraw wewnętrznych</w:t>
            </w:r>
            <w:r w:rsidR="00991210" w:rsidRPr="000C6CB1">
              <w:rPr>
                <w:rFonts w:ascii="Times New Roman" w:eastAsia="MS Mincho" w:hAnsi="Times New Roman"/>
              </w:rPr>
              <w:t>, w zakresie środków będących w</w:t>
            </w:r>
            <w:r w:rsidR="00FF6DA4">
              <w:rPr>
                <w:rFonts w:ascii="Times New Roman" w:eastAsia="MS Mincho" w:hAnsi="Times New Roman"/>
              </w:rPr>
              <w:t> </w:t>
            </w:r>
            <w:r w:rsidR="00991210" w:rsidRPr="000C6CB1">
              <w:rPr>
                <w:rFonts w:ascii="Times New Roman" w:eastAsia="MS Mincho" w:hAnsi="Times New Roman"/>
              </w:rPr>
              <w:t>dyspozycji Komendanta Głównego Straży Granicznej.</w:t>
            </w:r>
          </w:p>
          <w:p w14:paraId="21C8C6A5" w14:textId="77777777" w:rsidR="00991210" w:rsidRPr="000C6CB1" w:rsidRDefault="00991210" w:rsidP="00B12648">
            <w:pPr>
              <w:spacing w:line="269" w:lineRule="auto"/>
              <w:jc w:val="both"/>
              <w:rPr>
                <w:rFonts w:ascii="Times New Roman" w:eastAsia="MS Mincho" w:hAnsi="Times New Roman"/>
              </w:rPr>
            </w:pPr>
          </w:p>
          <w:p w14:paraId="2E7979B1" w14:textId="77777777" w:rsidR="004617E5" w:rsidRPr="000C6CB1" w:rsidRDefault="005A1D1D" w:rsidP="00B12648">
            <w:pPr>
              <w:spacing w:line="269" w:lineRule="auto"/>
              <w:jc w:val="both"/>
              <w:rPr>
                <w:rFonts w:ascii="Times New Roman" w:hAnsi="Times New Roman"/>
              </w:rPr>
            </w:pPr>
            <w:r w:rsidRPr="000C6CB1">
              <w:rPr>
                <w:rFonts w:ascii="Times New Roman" w:hAnsi="Times New Roman"/>
              </w:rPr>
              <w:t xml:space="preserve">Pozostałe projektowane zmiany nie będą </w:t>
            </w:r>
            <w:r w:rsidR="00EF75E2" w:rsidRPr="000C6CB1">
              <w:rPr>
                <w:rFonts w:ascii="Times New Roman" w:hAnsi="Times New Roman"/>
              </w:rPr>
              <w:t>powodowały skutków finansowych</w:t>
            </w:r>
            <w:r w:rsidR="00171FF0" w:rsidRPr="000C6CB1">
              <w:rPr>
                <w:rFonts w:ascii="Times New Roman" w:hAnsi="Times New Roman"/>
              </w:rPr>
              <w:t>, w tym nie będą miały wpływu na budżety jednostek samorządu terytorialnego.</w:t>
            </w:r>
          </w:p>
          <w:p w14:paraId="053E354D" w14:textId="77777777" w:rsidR="004617E5" w:rsidRPr="000C6CB1" w:rsidRDefault="004617E5" w:rsidP="00877552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55E41" w:rsidRPr="007F011B" w14:paraId="05E3DF22" w14:textId="77777777" w:rsidTr="00975190">
        <w:trPr>
          <w:trHeight w:val="345"/>
        </w:trPr>
        <w:tc>
          <w:tcPr>
            <w:tcW w:w="10944" w:type="dxa"/>
            <w:gridSpan w:val="25"/>
            <w:shd w:val="clear" w:color="auto" w:fill="99CCFF"/>
          </w:tcPr>
          <w:p w14:paraId="1F972E9C" w14:textId="77777777" w:rsidR="00355E41" w:rsidRPr="007F011B" w:rsidRDefault="00355E41" w:rsidP="00355E41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spacing w:val="-2"/>
              </w:rPr>
            </w:pPr>
            <w:r w:rsidRPr="007F011B">
              <w:rPr>
                <w:rFonts w:ascii="Times New Roman" w:hAnsi="Times New Roman"/>
                <w:b/>
                <w:spacing w:val="-2"/>
              </w:rPr>
              <w:lastRenderedPageBreak/>
              <w:t xml:space="preserve">Wpływ na </w:t>
            </w:r>
            <w:r w:rsidRPr="007F011B">
              <w:rPr>
                <w:rFonts w:ascii="Times New Roman" w:hAnsi="Times New Roman"/>
                <w:b/>
              </w:rPr>
              <w:t>konkurencyjność gospodarki i przedsiębiorczość, w tym funkcjonowanie przedsiębiorców</w:t>
            </w:r>
            <w:r>
              <w:rPr>
                <w:rFonts w:ascii="Times New Roman" w:hAnsi="Times New Roman"/>
                <w:b/>
              </w:rPr>
              <w:t>,</w:t>
            </w:r>
            <w:r w:rsidRPr="007F011B">
              <w:rPr>
                <w:rFonts w:ascii="Times New Roman" w:hAnsi="Times New Roman"/>
                <w:b/>
              </w:rPr>
              <w:t xml:space="preserve"> oraz na rodzinę, obywateli i gospodarstwa domowe </w:t>
            </w:r>
          </w:p>
        </w:tc>
      </w:tr>
      <w:tr w:rsidR="00355E41" w:rsidRPr="007F011B" w14:paraId="4F4A2418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FFFFFF"/>
          </w:tcPr>
          <w:p w14:paraId="11F3C145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Skutki</w:t>
            </w:r>
          </w:p>
        </w:tc>
      </w:tr>
      <w:tr w:rsidR="00355E41" w:rsidRPr="007F011B" w14:paraId="49886DAE" w14:textId="77777777" w:rsidTr="00B80625">
        <w:trPr>
          <w:trHeight w:val="142"/>
        </w:trPr>
        <w:tc>
          <w:tcPr>
            <w:tcW w:w="3872" w:type="dxa"/>
            <w:gridSpan w:val="7"/>
            <w:shd w:val="clear" w:color="auto" w:fill="FFFFFF"/>
          </w:tcPr>
          <w:p w14:paraId="6A57971D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Czas w latach od wejścia w życie zmian</w:t>
            </w:r>
          </w:p>
        </w:tc>
        <w:tc>
          <w:tcPr>
            <w:tcW w:w="977" w:type="dxa"/>
            <w:gridSpan w:val="2"/>
            <w:shd w:val="clear" w:color="auto" w:fill="FFFFFF"/>
          </w:tcPr>
          <w:p w14:paraId="3D4D310A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898" w:type="dxa"/>
            <w:gridSpan w:val="3"/>
            <w:shd w:val="clear" w:color="auto" w:fill="FFFFFF"/>
          </w:tcPr>
          <w:p w14:paraId="555F2FFD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052" w:type="dxa"/>
            <w:gridSpan w:val="2"/>
            <w:shd w:val="clear" w:color="auto" w:fill="FFFFFF"/>
          </w:tcPr>
          <w:p w14:paraId="3FC0D134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823" w:type="dxa"/>
            <w:gridSpan w:val="4"/>
            <w:shd w:val="clear" w:color="auto" w:fill="FFFFFF"/>
          </w:tcPr>
          <w:p w14:paraId="63269EFD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BAE4DB7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48E83E58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446" w:type="dxa"/>
            <w:gridSpan w:val="2"/>
            <w:shd w:val="clear" w:color="auto" w:fill="FFFFFF"/>
          </w:tcPr>
          <w:p w14:paraId="10ACA025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Łącznie</w:t>
            </w:r>
            <w:r w:rsidRPr="007F011B" w:rsidDel="0073273A"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 xml:space="preserve"> </w:t>
            </w:r>
            <w:r w:rsidRPr="007F011B"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(0-10)</w:t>
            </w:r>
          </w:p>
        </w:tc>
      </w:tr>
      <w:tr w:rsidR="00355E41" w:rsidRPr="007F011B" w14:paraId="21D152DD" w14:textId="77777777" w:rsidTr="00B80625">
        <w:trPr>
          <w:trHeight w:val="142"/>
        </w:trPr>
        <w:tc>
          <w:tcPr>
            <w:tcW w:w="2723" w:type="dxa"/>
            <w:gridSpan w:val="4"/>
            <w:vMerge w:val="restart"/>
            <w:shd w:val="clear" w:color="auto" w:fill="FFFFFF"/>
          </w:tcPr>
          <w:p w14:paraId="11E47592" w14:textId="77777777" w:rsidR="00355E41" w:rsidRPr="007F011B" w:rsidRDefault="00355E41" w:rsidP="00355E41">
            <w:pPr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W ujęciu pieniężnym</w:t>
            </w:r>
          </w:p>
          <w:p w14:paraId="047F0EDA" w14:textId="77777777" w:rsidR="00355E41" w:rsidRPr="007F011B" w:rsidRDefault="00355E41" w:rsidP="00355E41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19696623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1149" w:type="dxa"/>
            <w:gridSpan w:val="3"/>
            <w:shd w:val="clear" w:color="auto" w:fill="FFFFFF"/>
          </w:tcPr>
          <w:p w14:paraId="7B80153E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duże przedsiębiorstwa</w:t>
            </w:r>
          </w:p>
        </w:tc>
        <w:tc>
          <w:tcPr>
            <w:tcW w:w="977" w:type="dxa"/>
            <w:gridSpan w:val="2"/>
            <w:shd w:val="clear" w:color="auto" w:fill="FFFFFF"/>
          </w:tcPr>
          <w:p w14:paraId="7BBBE521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98" w:type="dxa"/>
            <w:gridSpan w:val="3"/>
            <w:shd w:val="clear" w:color="auto" w:fill="FFFFFF"/>
          </w:tcPr>
          <w:p w14:paraId="72521BB2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052" w:type="dxa"/>
            <w:gridSpan w:val="2"/>
            <w:shd w:val="clear" w:color="auto" w:fill="FFFFFF"/>
          </w:tcPr>
          <w:p w14:paraId="52FD6D7B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23" w:type="dxa"/>
            <w:gridSpan w:val="4"/>
            <w:shd w:val="clear" w:color="auto" w:fill="FFFFFF"/>
          </w:tcPr>
          <w:p w14:paraId="5F5DDE39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F23290B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72EA59E5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46" w:type="dxa"/>
            <w:gridSpan w:val="2"/>
            <w:shd w:val="clear" w:color="auto" w:fill="FFFFFF"/>
          </w:tcPr>
          <w:p w14:paraId="23878A4C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</w:t>
            </w:r>
          </w:p>
        </w:tc>
      </w:tr>
      <w:tr w:rsidR="00355E41" w:rsidRPr="007F011B" w14:paraId="725B7E4C" w14:textId="77777777" w:rsidTr="00B80625">
        <w:trPr>
          <w:trHeight w:val="142"/>
        </w:trPr>
        <w:tc>
          <w:tcPr>
            <w:tcW w:w="2723" w:type="dxa"/>
            <w:gridSpan w:val="4"/>
            <w:vMerge/>
            <w:shd w:val="clear" w:color="auto" w:fill="FFFFFF"/>
          </w:tcPr>
          <w:p w14:paraId="7664A62C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9" w:type="dxa"/>
            <w:gridSpan w:val="3"/>
            <w:shd w:val="clear" w:color="auto" w:fill="FFFFFF"/>
          </w:tcPr>
          <w:p w14:paraId="0E47E78A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77" w:type="dxa"/>
            <w:gridSpan w:val="2"/>
            <w:shd w:val="clear" w:color="auto" w:fill="FFFFFF"/>
          </w:tcPr>
          <w:p w14:paraId="778A4EDA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98" w:type="dxa"/>
            <w:gridSpan w:val="3"/>
            <w:shd w:val="clear" w:color="auto" w:fill="FFFFFF"/>
          </w:tcPr>
          <w:p w14:paraId="10000A78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052" w:type="dxa"/>
            <w:gridSpan w:val="2"/>
            <w:shd w:val="clear" w:color="auto" w:fill="FFFFFF"/>
          </w:tcPr>
          <w:p w14:paraId="6C9E4813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23" w:type="dxa"/>
            <w:gridSpan w:val="4"/>
            <w:shd w:val="clear" w:color="auto" w:fill="FFFFFF"/>
          </w:tcPr>
          <w:p w14:paraId="0F4000BC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568DB47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42B1085C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46" w:type="dxa"/>
            <w:gridSpan w:val="2"/>
            <w:shd w:val="clear" w:color="auto" w:fill="FFFFFF"/>
          </w:tcPr>
          <w:p w14:paraId="1C9A9BE6" w14:textId="77777777" w:rsidR="00355E41" w:rsidRPr="007F011B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</w:t>
            </w:r>
          </w:p>
        </w:tc>
      </w:tr>
      <w:tr w:rsidR="00355E41" w:rsidRPr="00F3311B" w14:paraId="1889A745" w14:textId="77777777" w:rsidTr="00B80625">
        <w:trPr>
          <w:trHeight w:val="142"/>
        </w:trPr>
        <w:tc>
          <w:tcPr>
            <w:tcW w:w="2723" w:type="dxa"/>
            <w:gridSpan w:val="4"/>
            <w:vMerge/>
            <w:shd w:val="clear" w:color="auto" w:fill="FFFFFF"/>
          </w:tcPr>
          <w:p w14:paraId="3B092F35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9" w:type="dxa"/>
            <w:gridSpan w:val="3"/>
            <w:shd w:val="clear" w:color="auto" w:fill="FFFFFF"/>
          </w:tcPr>
          <w:p w14:paraId="6A64D8FF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rodzina, obywatele oraz gospodarstwa domowe</w:t>
            </w:r>
          </w:p>
        </w:tc>
        <w:tc>
          <w:tcPr>
            <w:tcW w:w="977" w:type="dxa"/>
            <w:gridSpan w:val="2"/>
            <w:shd w:val="clear" w:color="auto" w:fill="FFFFFF"/>
          </w:tcPr>
          <w:p w14:paraId="39E5992F" w14:textId="77777777" w:rsidR="00355E41" w:rsidRPr="0074460A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98" w:type="dxa"/>
            <w:gridSpan w:val="3"/>
            <w:shd w:val="clear" w:color="auto" w:fill="FFFFFF"/>
          </w:tcPr>
          <w:p w14:paraId="38328527" w14:textId="77777777" w:rsidR="00355E41" w:rsidRPr="0074460A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052" w:type="dxa"/>
            <w:gridSpan w:val="2"/>
            <w:shd w:val="clear" w:color="auto" w:fill="FFFFFF"/>
          </w:tcPr>
          <w:p w14:paraId="052B0449" w14:textId="77777777" w:rsidR="00355E41" w:rsidRPr="0074460A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23" w:type="dxa"/>
            <w:gridSpan w:val="4"/>
            <w:shd w:val="clear" w:color="auto" w:fill="FFFFFF"/>
          </w:tcPr>
          <w:p w14:paraId="5E501333" w14:textId="77777777" w:rsidR="00355E41" w:rsidRPr="0074460A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0FD6B96" w14:textId="77777777" w:rsidR="00355E41" w:rsidRPr="0074460A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55152E16" w14:textId="77777777" w:rsidR="00355E41" w:rsidRPr="0074460A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46" w:type="dxa"/>
            <w:gridSpan w:val="2"/>
            <w:shd w:val="clear" w:color="auto" w:fill="FFFFFF"/>
          </w:tcPr>
          <w:p w14:paraId="2895DE9B" w14:textId="77777777" w:rsidR="00355E41" w:rsidRPr="0074460A" w:rsidRDefault="00355E41" w:rsidP="00355E41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</w:t>
            </w:r>
          </w:p>
        </w:tc>
      </w:tr>
      <w:tr w:rsidR="00355E41" w:rsidRPr="007F011B" w14:paraId="7419709A" w14:textId="77777777" w:rsidTr="00975190">
        <w:trPr>
          <w:trHeight w:val="142"/>
        </w:trPr>
        <w:tc>
          <w:tcPr>
            <w:tcW w:w="2723" w:type="dxa"/>
            <w:gridSpan w:val="4"/>
            <w:vMerge w:val="restart"/>
            <w:shd w:val="clear" w:color="auto" w:fill="FFFFFF"/>
          </w:tcPr>
          <w:p w14:paraId="73E2B610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W ujęciu niepieniężnym</w:t>
            </w:r>
          </w:p>
        </w:tc>
        <w:tc>
          <w:tcPr>
            <w:tcW w:w="1149" w:type="dxa"/>
            <w:gridSpan w:val="3"/>
            <w:shd w:val="clear" w:color="auto" w:fill="FFFFFF"/>
          </w:tcPr>
          <w:p w14:paraId="5B6F8643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duże przedsiębiorstwa</w:t>
            </w:r>
          </w:p>
        </w:tc>
        <w:tc>
          <w:tcPr>
            <w:tcW w:w="7072" w:type="dxa"/>
            <w:gridSpan w:val="18"/>
            <w:shd w:val="clear" w:color="auto" w:fill="FFFFFF"/>
          </w:tcPr>
          <w:p w14:paraId="607E9B52" w14:textId="77777777" w:rsidR="00355E41" w:rsidRPr="00D44DB1" w:rsidRDefault="00733934" w:rsidP="005F059E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33934">
              <w:rPr>
                <w:rFonts w:ascii="Times New Roman" w:hAnsi="Times New Roman"/>
                <w:spacing w:val="-2"/>
                <w:sz w:val="21"/>
                <w:szCs w:val="21"/>
              </w:rPr>
              <w:t>Wprowadzenie narzędzia, którym jest MOS, ma na celu usprawnienie procedur związanych z legalizacją pobytu cudzoziemców w Polsce</w:t>
            </w:r>
            <w:r w:rsidR="00403BAA">
              <w:rPr>
                <w:rFonts w:ascii="Times New Roman" w:hAnsi="Times New Roman"/>
                <w:spacing w:val="-2"/>
                <w:sz w:val="21"/>
                <w:szCs w:val="21"/>
              </w:rPr>
              <w:t>,</w:t>
            </w:r>
            <w:r w:rsidR="00D560FA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 tym zezwolenia </w:t>
            </w:r>
            <w:r w:rsidR="004A39B8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="00D560FA">
              <w:rPr>
                <w:rFonts w:ascii="Times New Roman" w:hAnsi="Times New Roman"/>
                <w:spacing w:val="-2"/>
                <w:sz w:val="21"/>
                <w:szCs w:val="21"/>
              </w:rPr>
              <w:t>na pobyt czasowy i pracę</w:t>
            </w:r>
            <w:r w:rsidRPr="00733934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oraz wyeliminowanie zbędnych procedur związanych z</w:t>
            </w:r>
            <w:r w:rsidR="00562240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733934">
              <w:rPr>
                <w:rFonts w:ascii="Times New Roman" w:hAnsi="Times New Roman"/>
                <w:spacing w:val="-2"/>
                <w:sz w:val="21"/>
                <w:szCs w:val="21"/>
              </w:rPr>
              <w:t>koniecznością osobistego stawiennictwa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cudzoziemca w urzędzie wojewódzkim.</w:t>
            </w:r>
            <w:r w:rsidR="00D560FA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Wnioski o udzielenie zezwolenia na pobyt czasowy będą składane</w:t>
            </w:r>
            <w:r w:rsidR="00D560FA">
              <w:t xml:space="preserve"> </w:t>
            </w:r>
            <w:r w:rsidR="00D560FA" w:rsidRPr="00D560FA">
              <w:rPr>
                <w:rFonts w:ascii="Times New Roman" w:hAnsi="Times New Roman"/>
                <w:spacing w:val="-2"/>
                <w:sz w:val="21"/>
                <w:szCs w:val="21"/>
              </w:rPr>
              <w:t>z</w:t>
            </w:r>
            <w:r w:rsidR="00562240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="00D560FA" w:rsidRPr="00D560FA">
              <w:rPr>
                <w:rFonts w:ascii="Times New Roman" w:hAnsi="Times New Roman"/>
                <w:spacing w:val="-2"/>
                <w:sz w:val="21"/>
                <w:szCs w:val="21"/>
              </w:rPr>
              <w:t>wykorzystaniem usługi online za pośrednictwem</w:t>
            </w:r>
            <w:r w:rsidR="00D560FA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MOS. Podobnie</w:t>
            </w:r>
            <w:r w:rsidR="00D560FA" w:rsidRPr="00733934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D560FA">
              <w:rPr>
                <w:rFonts w:ascii="Times New Roman" w:hAnsi="Times New Roman"/>
                <w:spacing w:val="-2"/>
                <w:sz w:val="21"/>
                <w:szCs w:val="21"/>
              </w:rPr>
              <w:t>p</w:t>
            </w:r>
            <w:r w:rsidR="00D560FA" w:rsidRPr="00733934">
              <w:rPr>
                <w:rFonts w:ascii="Times New Roman" w:hAnsi="Times New Roman"/>
                <w:spacing w:val="-2"/>
                <w:sz w:val="21"/>
                <w:szCs w:val="21"/>
              </w:rPr>
              <w:t>odmioty powierzające cudzoziemcom wykonywanie pracy</w:t>
            </w:r>
            <w:r w:rsidR="00D560FA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będą </w:t>
            </w:r>
            <w:r w:rsidR="005F059E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składały obowiązkowe załączniki </w:t>
            </w:r>
            <w:r w:rsidR="00D560FA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do ww. wniosku online za pośrednictwem MOS. </w:t>
            </w:r>
            <w:r w:rsidR="00D560FA" w:rsidRPr="00D560FA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Wnioski </w:t>
            </w:r>
            <w:r w:rsidR="00D560FA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oraz załączniki </w:t>
            </w:r>
            <w:r w:rsidR="00D560FA" w:rsidRPr="00D560FA">
              <w:rPr>
                <w:rFonts w:ascii="Times New Roman" w:hAnsi="Times New Roman"/>
                <w:spacing w:val="-2"/>
                <w:sz w:val="21"/>
                <w:szCs w:val="21"/>
              </w:rPr>
              <w:t>zostaną zaprojektowane w sposób gwarantujący intuicyjność i łatwość w ich wypełnieniu</w:t>
            </w:r>
            <w:r w:rsidR="00D560FA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. Planowane rozwiązania wyeliminują </w:t>
            </w:r>
            <w:r w:rsidR="00346B56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obowiązek </w:t>
            </w:r>
            <w:r w:rsidR="00802B14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składania </w:t>
            </w:r>
            <w:r w:rsidR="004A39B8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="00802B14">
              <w:rPr>
                <w:rFonts w:ascii="Times New Roman" w:hAnsi="Times New Roman"/>
                <w:spacing w:val="-2"/>
                <w:sz w:val="21"/>
                <w:szCs w:val="21"/>
              </w:rPr>
              <w:t>do wojewody</w:t>
            </w:r>
            <w:r w:rsidR="00D560FA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papierowego wniosku o udzielenie zezwolenia na pobyt czasowy wraz załącznikami</w:t>
            </w:r>
            <w:r w:rsidR="006D3931">
              <w:rPr>
                <w:rFonts w:ascii="Times New Roman" w:hAnsi="Times New Roman"/>
                <w:spacing w:val="-2"/>
                <w:sz w:val="21"/>
                <w:szCs w:val="21"/>
              </w:rPr>
              <w:t>, co</w:t>
            </w:r>
            <w:r w:rsidRPr="00733934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zredukuje koszty obsługi papierowej całego procesu.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</w:p>
        </w:tc>
      </w:tr>
      <w:tr w:rsidR="00355E41" w:rsidRPr="007F011B" w14:paraId="1E295E12" w14:textId="77777777" w:rsidTr="00975190">
        <w:trPr>
          <w:trHeight w:val="142"/>
        </w:trPr>
        <w:tc>
          <w:tcPr>
            <w:tcW w:w="2723" w:type="dxa"/>
            <w:gridSpan w:val="4"/>
            <w:vMerge/>
            <w:shd w:val="clear" w:color="auto" w:fill="FFFFFF"/>
          </w:tcPr>
          <w:p w14:paraId="0F01BFA8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9" w:type="dxa"/>
            <w:gridSpan w:val="3"/>
            <w:shd w:val="clear" w:color="auto" w:fill="FFFFFF"/>
          </w:tcPr>
          <w:p w14:paraId="51223F4F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72" w:type="dxa"/>
            <w:gridSpan w:val="18"/>
            <w:shd w:val="clear" w:color="auto" w:fill="FFFFFF"/>
          </w:tcPr>
          <w:p w14:paraId="29E3AB24" w14:textId="77777777" w:rsidR="00355E41" w:rsidRPr="00D44DB1" w:rsidRDefault="00EB65A3" w:rsidP="00355E41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jw.</w:t>
            </w:r>
          </w:p>
        </w:tc>
      </w:tr>
      <w:tr w:rsidR="00355E41" w:rsidRPr="007F011B" w14:paraId="2D05374B" w14:textId="77777777" w:rsidTr="00975190">
        <w:trPr>
          <w:trHeight w:val="596"/>
        </w:trPr>
        <w:tc>
          <w:tcPr>
            <w:tcW w:w="2723" w:type="dxa"/>
            <w:gridSpan w:val="4"/>
            <w:vMerge/>
            <w:shd w:val="clear" w:color="auto" w:fill="FFFFFF"/>
          </w:tcPr>
          <w:p w14:paraId="340A91C9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9" w:type="dxa"/>
            <w:gridSpan w:val="3"/>
            <w:shd w:val="clear" w:color="auto" w:fill="FFFFFF"/>
          </w:tcPr>
          <w:p w14:paraId="14879D2B" w14:textId="77777777" w:rsidR="00355E41" w:rsidRPr="007F011B" w:rsidRDefault="00355E41" w:rsidP="00355E41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 xml:space="preserve">rodzina, obywatele oraz gospodarstwa domowe </w:t>
            </w:r>
          </w:p>
        </w:tc>
        <w:tc>
          <w:tcPr>
            <w:tcW w:w="7072" w:type="dxa"/>
            <w:gridSpan w:val="18"/>
            <w:shd w:val="clear" w:color="auto" w:fill="FFFFFF"/>
          </w:tcPr>
          <w:p w14:paraId="2ECE6E60" w14:textId="2F3059A8" w:rsidR="00355E41" w:rsidRDefault="008D6DAB" w:rsidP="00733934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8D6DAB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Wprowadzenie narzędzia, którym jest MOS, ma na celu usprawnienie procedur związanych z legalizacją pobytu cudzoziemców w Polsce oraz wyeliminowanie zbędnych procedur związanych z koniecznością osobistego stawiennictwa </w:t>
            </w:r>
            <w:r w:rsidR="006346AC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cudzoziemca </w:t>
            </w:r>
            <w:r w:rsidRPr="008D6DAB">
              <w:rPr>
                <w:rFonts w:ascii="Times New Roman" w:hAnsi="Times New Roman"/>
                <w:spacing w:val="-2"/>
                <w:sz w:val="21"/>
                <w:szCs w:val="21"/>
              </w:rPr>
              <w:t>w urzędzie wojewódzkim, które stanowiły obci</w:t>
            </w:r>
            <w:r w:rsidR="00733934">
              <w:rPr>
                <w:rFonts w:ascii="Times New Roman" w:hAnsi="Times New Roman"/>
                <w:spacing w:val="-2"/>
                <w:sz w:val="21"/>
                <w:szCs w:val="21"/>
              </w:rPr>
              <w:t>ążenie dla cudzoziemców</w:t>
            </w:r>
            <w:r w:rsidR="00984B5F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. </w:t>
            </w:r>
            <w:r w:rsidRPr="008D6DAB">
              <w:rPr>
                <w:rFonts w:ascii="Times New Roman" w:hAnsi="Times New Roman"/>
                <w:spacing w:val="-2"/>
                <w:sz w:val="21"/>
                <w:szCs w:val="21"/>
              </w:rPr>
              <w:t>Dodatkowo zaproponowane rozwiązanie zminimalizuje prowadzenie papierowej dokumentacji sprawy, ograniczy papierowy obieg dokumentów i zredukuje koszty obsługi papierowej całego procesu.</w:t>
            </w:r>
          </w:p>
          <w:p w14:paraId="0DA79595" w14:textId="6CEC48E9" w:rsidR="001E1BD0" w:rsidRDefault="001E1BD0" w:rsidP="00733934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Celem </w:t>
            </w:r>
            <w:r w:rsidRPr="001E1BD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zminimalizowania ryzyka wykluczenia cyfrowego 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cudzoziemców</w:t>
            </w:r>
            <w:r w:rsidRPr="001E1BD0">
              <w:rPr>
                <w:rFonts w:ascii="Times New Roman" w:hAnsi="Times New Roman"/>
                <w:spacing w:val="-2"/>
                <w:sz w:val="21"/>
                <w:szCs w:val="21"/>
              </w:rPr>
              <w:t>, którzy nie posiadają odpowiednich urządzeń bądź umiejętności, pozwalających na elektroniczne złożenie wniosku</w:t>
            </w:r>
            <w:r w:rsidR="00984B5F">
              <w:rPr>
                <w:rFonts w:ascii="Times New Roman" w:hAnsi="Times New Roman"/>
                <w:spacing w:val="-2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 projekcie przewidziano</w:t>
            </w:r>
            <w:r w:rsidRPr="001E1BD0">
              <w:rPr>
                <w:rFonts w:ascii="Times New Roman" w:hAnsi="Times New Roman"/>
                <w:spacing w:val="-2"/>
                <w:sz w:val="21"/>
                <w:szCs w:val="21"/>
              </w:rPr>
              <w:t>, iż wojewoda będzie zobowiązany do zapewnienia pomocy przy składaniu wniosku o udzielenie zezwolenia pobytowego. Zaproponowane rozwiązan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ie</w:t>
            </w:r>
            <w:r w:rsidRPr="001E1BD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będzie pozwalało na zapewnienie kompleksowej pomocy zarówno </w:t>
            </w:r>
            <w:r w:rsidR="00792235" w:rsidRPr="00792235">
              <w:rPr>
                <w:rFonts w:ascii="Times New Roman" w:hAnsi="Times New Roman"/>
                <w:spacing w:val="-2"/>
                <w:sz w:val="21"/>
                <w:szCs w:val="21"/>
              </w:rPr>
              <w:t>przy za</w:t>
            </w:r>
            <w:r w:rsidR="00792235">
              <w:rPr>
                <w:rFonts w:ascii="Times New Roman" w:hAnsi="Times New Roman"/>
                <w:spacing w:val="-2"/>
                <w:sz w:val="21"/>
                <w:szCs w:val="21"/>
              </w:rPr>
              <w:t>kładaniu</w:t>
            </w:r>
            <w:r w:rsidR="00792235" w:rsidRPr="0079223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profilu zaufanego</w:t>
            </w:r>
            <w:r w:rsidR="00792235" w:rsidRPr="001E1BD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792235">
              <w:rPr>
                <w:rFonts w:ascii="Times New Roman" w:hAnsi="Times New Roman"/>
                <w:spacing w:val="-2"/>
                <w:sz w:val="21"/>
                <w:szCs w:val="21"/>
              </w:rPr>
              <w:t>oraz</w:t>
            </w:r>
            <w:r w:rsidRPr="001E1BD0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zakładaniu konta w MOS, jak również w składaniu wniosku o udzielenie zezwolenia pobytowego. Projektodawca nie przesądza o sposobie zapewniania ww. pomocy, co pozwoli urzędom wojewódzkim na elastyczne dostosowanie się do potrzeb cudzoziemców zamieszkujących na terenie konkretnego województwa.</w:t>
            </w:r>
            <w:r w:rsidR="0079223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</w:p>
          <w:p w14:paraId="31A54999" w14:textId="350158FA" w:rsidR="00792235" w:rsidRPr="007F011B" w:rsidRDefault="00792235" w:rsidP="00984B5F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92235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>MOS będzie narzędziem otwartym i łatwym do wykorzystania. Wnioski o</w:t>
            </w:r>
            <w:r w:rsidR="00984B5F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792235">
              <w:rPr>
                <w:rFonts w:ascii="Times New Roman" w:hAnsi="Times New Roman"/>
                <w:spacing w:val="-2"/>
                <w:sz w:val="21"/>
                <w:szCs w:val="21"/>
              </w:rPr>
              <w:t>udzielenie zezwoleń pobytowych zostaną zaprojektowane w sposób gwarantujący intuicyjność i łatwość w ich wypełnieniu, co ma szczególnie istotne znaczenie w</w:t>
            </w:r>
            <w:r w:rsidR="00984B5F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792235">
              <w:rPr>
                <w:rFonts w:ascii="Times New Roman" w:hAnsi="Times New Roman"/>
                <w:spacing w:val="-2"/>
                <w:sz w:val="21"/>
                <w:szCs w:val="21"/>
              </w:rPr>
              <w:t>przypadku postępowań administracyjnych prowadzonych wobec cudzoziemców, którzy mogą być narażen</w:t>
            </w:r>
            <w:r w:rsidR="00984B5F">
              <w:rPr>
                <w:rFonts w:ascii="Times New Roman" w:hAnsi="Times New Roman"/>
                <w:spacing w:val="-2"/>
                <w:sz w:val="21"/>
                <w:szCs w:val="21"/>
              </w:rPr>
              <w:t>i</w:t>
            </w:r>
            <w:r w:rsidRPr="0079223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na wykluczenie cyfrowe. Wskazane wyżej wnioski będą również opatrzone pomocą kontekstową, w celu ułatwienia ich wypełnienia i</w:t>
            </w:r>
            <w:r w:rsidR="00984B5F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Pr="0079223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pomocy w całej procedurze legalizacji pobytu cudzoziemca w Polsce. </w:t>
            </w:r>
            <w:r w:rsidR="002418B9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Dodatkowo </w:t>
            </w:r>
            <w:r w:rsidRPr="00792235">
              <w:rPr>
                <w:rFonts w:ascii="Times New Roman" w:hAnsi="Times New Roman"/>
                <w:spacing w:val="-2"/>
                <w:sz w:val="21"/>
                <w:szCs w:val="21"/>
              </w:rPr>
              <w:t>treści zawarte w MOS będą dostępne w różnych wersjach językowych.</w:t>
            </w:r>
          </w:p>
        </w:tc>
      </w:tr>
      <w:tr w:rsidR="00355E41" w:rsidRPr="007F011B" w14:paraId="19B9E8D1" w14:textId="77777777" w:rsidTr="00975190">
        <w:trPr>
          <w:trHeight w:val="142"/>
        </w:trPr>
        <w:tc>
          <w:tcPr>
            <w:tcW w:w="2723" w:type="dxa"/>
            <w:gridSpan w:val="4"/>
            <w:shd w:val="clear" w:color="auto" w:fill="FFFFFF"/>
          </w:tcPr>
          <w:p w14:paraId="3C270160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lastRenderedPageBreak/>
              <w:t>Niemierzalne</w:t>
            </w:r>
          </w:p>
        </w:tc>
        <w:tc>
          <w:tcPr>
            <w:tcW w:w="1149" w:type="dxa"/>
            <w:gridSpan w:val="3"/>
            <w:shd w:val="clear" w:color="auto" w:fill="FFFFFF"/>
          </w:tcPr>
          <w:p w14:paraId="3F6CA481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7072" w:type="dxa"/>
            <w:gridSpan w:val="18"/>
            <w:shd w:val="clear" w:color="auto" w:fill="FFFFFF"/>
          </w:tcPr>
          <w:p w14:paraId="45EFC088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pacing w:val="-2"/>
                <w:sz w:val="21"/>
                <w:szCs w:val="21"/>
              </w:rPr>
              <w:t>-</w:t>
            </w:r>
          </w:p>
        </w:tc>
      </w:tr>
      <w:tr w:rsidR="00355E41" w:rsidRPr="007F011B" w14:paraId="0611D15D" w14:textId="77777777" w:rsidTr="001A0737">
        <w:trPr>
          <w:trHeight w:val="557"/>
        </w:trPr>
        <w:tc>
          <w:tcPr>
            <w:tcW w:w="2229" w:type="dxa"/>
            <w:gridSpan w:val="2"/>
            <w:shd w:val="clear" w:color="auto" w:fill="FFFFFF"/>
          </w:tcPr>
          <w:p w14:paraId="0C255160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F011B">
              <w:rPr>
                <w:rFonts w:ascii="Times New Roman" w:hAnsi="Times New Roman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715" w:type="dxa"/>
            <w:gridSpan w:val="23"/>
            <w:shd w:val="clear" w:color="auto" w:fill="FFFFFF"/>
            <w:vAlign w:val="center"/>
          </w:tcPr>
          <w:p w14:paraId="0EAF933D" w14:textId="77777777" w:rsidR="00EB65A3" w:rsidRPr="00BA20E7" w:rsidRDefault="00EB65A3" w:rsidP="00EB65A3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A20E7">
              <w:rPr>
                <w:rFonts w:ascii="Times New Roman" w:hAnsi="Times New Roman"/>
                <w:sz w:val="21"/>
                <w:szCs w:val="21"/>
              </w:rPr>
              <w:t xml:space="preserve">Wejście w życie projektowanej ustawy </w:t>
            </w:r>
            <w:r w:rsidR="002F2655" w:rsidRPr="00BA20E7">
              <w:rPr>
                <w:rFonts w:ascii="Times New Roman" w:hAnsi="Times New Roman"/>
                <w:sz w:val="21"/>
                <w:szCs w:val="21"/>
              </w:rPr>
              <w:t xml:space="preserve">nie będzie </w:t>
            </w:r>
            <w:r w:rsidRPr="00BA20E7">
              <w:rPr>
                <w:rFonts w:ascii="Times New Roman" w:hAnsi="Times New Roman"/>
                <w:sz w:val="21"/>
                <w:szCs w:val="21"/>
              </w:rPr>
              <w:t>mieć wpływ</w:t>
            </w:r>
            <w:r w:rsidR="002F2655" w:rsidRPr="00BA20E7">
              <w:rPr>
                <w:rFonts w:ascii="Times New Roman" w:hAnsi="Times New Roman"/>
                <w:sz w:val="21"/>
                <w:szCs w:val="21"/>
              </w:rPr>
              <w:t>u</w:t>
            </w:r>
            <w:r w:rsidRPr="00BA20E7">
              <w:rPr>
                <w:rFonts w:ascii="Times New Roman" w:hAnsi="Times New Roman"/>
                <w:sz w:val="21"/>
                <w:szCs w:val="21"/>
              </w:rPr>
              <w:t xml:space="preserve"> na</w:t>
            </w:r>
            <w:r w:rsidRPr="00BA20E7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BA20E7">
              <w:rPr>
                <w:rFonts w:ascii="Times New Roman" w:hAnsi="Times New Roman"/>
                <w:sz w:val="21"/>
                <w:szCs w:val="21"/>
              </w:rPr>
              <w:t xml:space="preserve">konkurencyjność gospodarki i przedsiębiorczość, w tym funkcjonowanie przedsiębiorców. </w:t>
            </w:r>
          </w:p>
          <w:p w14:paraId="00B049F4" w14:textId="77777777" w:rsidR="00627871" w:rsidRPr="00BA20E7" w:rsidRDefault="00EB65A3" w:rsidP="00EB65A3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A20E7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Wejście w życie </w:t>
            </w:r>
            <w:r w:rsidRPr="00BA20E7">
              <w:rPr>
                <w:rFonts w:ascii="Times New Roman" w:hAnsi="Times New Roman"/>
                <w:sz w:val="21"/>
                <w:szCs w:val="21"/>
              </w:rPr>
              <w:t xml:space="preserve">projektowanej ustawy </w:t>
            </w:r>
            <w:r w:rsidRPr="00BA20E7">
              <w:rPr>
                <w:rFonts w:ascii="Times New Roman" w:hAnsi="Times New Roman"/>
                <w:color w:val="000000"/>
                <w:sz w:val="21"/>
                <w:szCs w:val="21"/>
              </w:rPr>
              <w:t>nie będzie miało wpływu na sytuację ekonomiczną i społeczną rodziny, a także osób niepełnosprawnych oraz osób starszych.</w:t>
            </w:r>
          </w:p>
        </w:tc>
      </w:tr>
      <w:tr w:rsidR="00355E41" w:rsidRPr="007F011B" w14:paraId="40EA26E6" w14:textId="77777777" w:rsidTr="00975190">
        <w:trPr>
          <w:trHeight w:val="342"/>
        </w:trPr>
        <w:tc>
          <w:tcPr>
            <w:tcW w:w="10944" w:type="dxa"/>
            <w:gridSpan w:val="25"/>
            <w:shd w:val="clear" w:color="auto" w:fill="99CCFF"/>
            <w:vAlign w:val="center"/>
          </w:tcPr>
          <w:p w14:paraId="74998758" w14:textId="77777777" w:rsidR="00355E41" w:rsidRPr="007F011B" w:rsidRDefault="00355E41" w:rsidP="00355E4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 xml:space="preserve"> Zmiana obciążeń regulacyjnych (w tym obowiązków informacyjnych) wynikających z projektu</w:t>
            </w:r>
          </w:p>
        </w:tc>
      </w:tr>
      <w:tr w:rsidR="00355E41" w:rsidRPr="007F011B" w14:paraId="30F8FA36" w14:textId="77777777" w:rsidTr="00975190">
        <w:trPr>
          <w:trHeight w:val="151"/>
        </w:trPr>
        <w:tc>
          <w:tcPr>
            <w:tcW w:w="10944" w:type="dxa"/>
            <w:gridSpan w:val="25"/>
            <w:shd w:val="clear" w:color="auto" w:fill="FFFFFF"/>
          </w:tcPr>
          <w:p w14:paraId="71E31DBE" w14:textId="77777777" w:rsidR="00355E41" w:rsidRPr="007F011B" w:rsidRDefault="00183C0F" w:rsidP="00355E4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355E41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355E41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355E41" w:rsidRPr="007F011B" w14:paraId="0C33A5B7" w14:textId="77777777" w:rsidTr="00975190">
        <w:trPr>
          <w:trHeight w:val="946"/>
        </w:trPr>
        <w:tc>
          <w:tcPr>
            <w:tcW w:w="5098" w:type="dxa"/>
            <w:gridSpan w:val="10"/>
            <w:shd w:val="clear" w:color="auto" w:fill="FFFFFF"/>
          </w:tcPr>
          <w:p w14:paraId="5AA3AA94" w14:textId="77777777" w:rsidR="00355E41" w:rsidRPr="007F011B" w:rsidRDefault="00355E41" w:rsidP="00355E41">
            <w:pPr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  <w:spacing w:val="-2"/>
              </w:rPr>
              <w:t xml:space="preserve">Wprowadzane są obciążenia poza bezwzględnie wymaganymi przez UE </w:t>
            </w:r>
            <w:r w:rsidRPr="007F011B">
              <w:rPr>
                <w:rFonts w:ascii="Times New Roman" w:hAnsi="Times New Roman"/>
              </w:rPr>
              <w:t>(szczegóły w odwróconej tabeli zgodności).</w:t>
            </w:r>
          </w:p>
        </w:tc>
        <w:tc>
          <w:tcPr>
            <w:tcW w:w="5846" w:type="dxa"/>
            <w:gridSpan w:val="15"/>
            <w:shd w:val="clear" w:color="auto" w:fill="FFFFFF"/>
          </w:tcPr>
          <w:p w14:paraId="53D3DC1C" w14:textId="77777777" w:rsidR="00355E41" w:rsidRPr="001A62ED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2E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2E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 w:rsidRPr="001A62ED">
              <w:rPr>
                <w:rFonts w:ascii="Times New Roman" w:hAnsi="Times New Roman"/>
                <w:color w:val="000000"/>
              </w:rPr>
              <w:fldChar w:fldCharType="end"/>
            </w:r>
            <w:r w:rsidRPr="001A62ED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01B0110B" w14:textId="77777777" w:rsidR="00355E41" w:rsidRPr="001A62ED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2E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2E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 w:rsidRPr="001A62ED">
              <w:rPr>
                <w:rFonts w:ascii="Times New Roman" w:hAnsi="Times New Roman"/>
                <w:color w:val="000000"/>
              </w:rPr>
              <w:fldChar w:fldCharType="end"/>
            </w:r>
            <w:r w:rsidRPr="001A62ED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A8A7191" w14:textId="77777777" w:rsidR="00355E41" w:rsidRPr="007F011B" w:rsidRDefault="00355E41" w:rsidP="00355E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62ED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355E41" w:rsidRPr="007F011B" w14:paraId="36528446" w14:textId="77777777" w:rsidTr="00975190">
        <w:trPr>
          <w:trHeight w:val="1245"/>
        </w:trPr>
        <w:tc>
          <w:tcPr>
            <w:tcW w:w="5098" w:type="dxa"/>
            <w:gridSpan w:val="10"/>
            <w:shd w:val="clear" w:color="auto" w:fill="FFFFFF"/>
          </w:tcPr>
          <w:p w14:paraId="34692663" w14:textId="77777777" w:rsidR="00355E41" w:rsidRPr="007F011B" w:rsidRDefault="00802B14" w:rsidP="00355E4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D0505C">
              <w:rPr>
                <w:rFonts w:ascii="Times New Roman" w:hAnsi="Times New Roman"/>
              </w:rPr>
            </w:r>
            <w:r w:rsidR="00D0505C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355E41"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5E41" w:rsidRPr="007F011B">
              <w:rPr>
                <w:rFonts w:ascii="Times New Roman" w:hAnsi="Times New Roman"/>
                <w:spacing w:val="-2"/>
              </w:rPr>
              <w:t xml:space="preserve">zmniejszenie liczby dokumentów </w:t>
            </w:r>
          </w:p>
          <w:p w14:paraId="40F273B0" w14:textId="77777777" w:rsidR="00355E41" w:rsidRPr="007F011B" w:rsidRDefault="00802B14" w:rsidP="00355E4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D0505C">
              <w:rPr>
                <w:rFonts w:ascii="Times New Roman" w:hAnsi="Times New Roman"/>
              </w:rPr>
            </w:r>
            <w:r w:rsidR="00D0505C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355E41"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5E41" w:rsidRPr="007F011B">
              <w:rPr>
                <w:rFonts w:ascii="Times New Roman" w:hAnsi="Times New Roman"/>
                <w:spacing w:val="-2"/>
              </w:rPr>
              <w:t>zmniejszenie liczby procedur</w:t>
            </w:r>
          </w:p>
          <w:p w14:paraId="304D0AF8" w14:textId="77777777" w:rsidR="00355E41" w:rsidRPr="007F011B" w:rsidRDefault="00802B14" w:rsidP="00355E4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D0505C">
              <w:rPr>
                <w:rFonts w:ascii="Times New Roman" w:hAnsi="Times New Roman"/>
              </w:rPr>
            </w:r>
            <w:r w:rsidR="00D0505C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355E41"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5E41" w:rsidRPr="007F011B">
              <w:rPr>
                <w:rFonts w:ascii="Times New Roman" w:hAnsi="Times New Roman"/>
                <w:spacing w:val="-2"/>
              </w:rPr>
              <w:t>skrócenie czasu na załatwienie sprawy</w:t>
            </w:r>
          </w:p>
          <w:p w14:paraId="16AA9261" w14:textId="77777777" w:rsidR="00355E41" w:rsidRPr="007F011B" w:rsidRDefault="00355E41" w:rsidP="00355E41">
            <w:pPr>
              <w:rPr>
                <w:rFonts w:ascii="Times New Roman" w:hAnsi="Times New Roman"/>
                <w:b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D0505C">
              <w:rPr>
                <w:rFonts w:ascii="Times New Roman" w:hAnsi="Times New Roman"/>
              </w:rPr>
            </w:r>
            <w:r w:rsidR="00D0505C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inne:</w:t>
            </w:r>
            <w:r w:rsidRPr="007F011B">
              <w:rPr>
                <w:rFonts w:ascii="Times New Roman" w:hAnsi="Times New Roman"/>
              </w:rPr>
              <w:t xml:space="preserve"> </w:t>
            </w:r>
            <w:r w:rsidRPr="007F011B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FORMTEXT </w:instrText>
            </w:r>
            <w:r w:rsidRPr="007F011B">
              <w:rPr>
                <w:rFonts w:ascii="Times New Roman" w:hAnsi="Times New Roman"/>
              </w:rPr>
            </w:r>
            <w:r w:rsidRPr="007F011B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846" w:type="dxa"/>
            <w:gridSpan w:val="15"/>
            <w:shd w:val="clear" w:color="auto" w:fill="FFFFFF"/>
          </w:tcPr>
          <w:p w14:paraId="28BE5540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D0505C">
              <w:rPr>
                <w:rFonts w:ascii="Times New Roman" w:hAnsi="Times New Roman"/>
              </w:rPr>
            </w:r>
            <w:r w:rsidR="00D0505C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zwiększenie liczby dokumentów</w:t>
            </w:r>
          </w:p>
          <w:p w14:paraId="28D95311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D0505C">
              <w:rPr>
                <w:rFonts w:ascii="Times New Roman" w:hAnsi="Times New Roman"/>
              </w:rPr>
            </w:r>
            <w:r w:rsidR="00D0505C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zwiększenie liczby procedur</w:t>
            </w:r>
          </w:p>
          <w:p w14:paraId="34546C59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D0505C">
              <w:rPr>
                <w:rFonts w:ascii="Times New Roman" w:hAnsi="Times New Roman"/>
              </w:rPr>
            </w:r>
            <w:r w:rsidR="00D0505C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wydłużenie czasu na załatwienie sprawy</w:t>
            </w:r>
          </w:p>
          <w:p w14:paraId="25CD5C83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D0505C">
              <w:rPr>
                <w:rFonts w:ascii="Times New Roman" w:hAnsi="Times New Roman"/>
              </w:rPr>
            </w:r>
            <w:r w:rsidR="00D0505C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inne:</w:t>
            </w:r>
            <w:r w:rsidRPr="007F011B">
              <w:rPr>
                <w:rFonts w:ascii="Times New Roman" w:hAnsi="Times New Roman"/>
              </w:rPr>
              <w:t xml:space="preserve"> </w:t>
            </w:r>
            <w:r w:rsidRPr="007F011B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FORMTEXT </w:instrText>
            </w:r>
            <w:r w:rsidRPr="007F011B">
              <w:rPr>
                <w:rFonts w:ascii="Times New Roman" w:hAnsi="Times New Roman"/>
              </w:rPr>
            </w:r>
            <w:r w:rsidRPr="007F011B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/>
                <w:noProof/>
              </w:rPr>
              <w:t> </w:t>
            </w:r>
            <w:r w:rsidRPr="007F011B">
              <w:rPr>
                <w:rFonts w:ascii="Times New Roman" w:hAnsi="Times New Roman"/>
              </w:rPr>
              <w:fldChar w:fldCharType="end"/>
            </w:r>
          </w:p>
          <w:p w14:paraId="5262E0AF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355E41" w:rsidRPr="007F011B" w14:paraId="326253F5" w14:textId="77777777" w:rsidTr="00975190">
        <w:trPr>
          <w:trHeight w:val="638"/>
        </w:trPr>
        <w:tc>
          <w:tcPr>
            <w:tcW w:w="5098" w:type="dxa"/>
            <w:gridSpan w:val="10"/>
            <w:shd w:val="clear" w:color="auto" w:fill="FFFFFF"/>
          </w:tcPr>
          <w:p w14:paraId="16A93E16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46" w:type="dxa"/>
            <w:gridSpan w:val="15"/>
            <w:shd w:val="clear" w:color="auto" w:fill="FFFFFF"/>
          </w:tcPr>
          <w:p w14:paraId="75BF7E7F" w14:textId="77777777" w:rsidR="00355E41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E64CA4B" w14:textId="77777777" w:rsidR="00355E41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BB17857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  <w:r w:rsidRPr="007F011B">
              <w:rPr>
                <w:rFonts w:ascii="Times New Roman" w:hAnsi="Times New Roman"/>
              </w:rPr>
              <w:t xml:space="preserve"> </w:t>
            </w:r>
          </w:p>
        </w:tc>
      </w:tr>
      <w:tr w:rsidR="00355E41" w:rsidRPr="007F011B" w14:paraId="148AA4ED" w14:textId="77777777" w:rsidTr="00975190">
        <w:trPr>
          <w:trHeight w:val="749"/>
        </w:trPr>
        <w:tc>
          <w:tcPr>
            <w:tcW w:w="10944" w:type="dxa"/>
            <w:gridSpan w:val="25"/>
            <w:shd w:val="clear" w:color="auto" w:fill="FFFFFF"/>
          </w:tcPr>
          <w:p w14:paraId="013BBA3F" w14:textId="77777777" w:rsidR="00355E41" w:rsidRDefault="00355E41" w:rsidP="00802B14">
            <w:pPr>
              <w:spacing w:line="240" w:lineRule="auto"/>
              <w:jc w:val="both"/>
              <w:rPr>
                <w:rFonts w:ascii="Times New Roman" w:eastAsiaTheme="minorHAnsi" w:hAnsi="Times New Roman"/>
                <w:sz w:val="21"/>
                <w:szCs w:val="21"/>
                <w:lang w:eastAsia="ar-SA"/>
              </w:rPr>
            </w:pPr>
            <w:r w:rsidRPr="008A5340">
              <w:rPr>
                <w:rFonts w:ascii="Times New Roman" w:hAnsi="Times New Roman"/>
                <w:sz w:val="21"/>
                <w:szCs w:val="21"/>
              </w:rPr>
              <w:t>Komentarz:</w:t>
            </w:r>
            <w:r w:rsidRPr="008A5340">
              <w:rPr>
                <w:rFonts w:ascii="Times New Roman" w:eastAsiaTheme="minorHAnsi" w:hAnsi="Times New Roman"/>
                <w:sz w:val="21"/>
                <w:szCs w:val="21"/>
                <w:lang w:eastAsia="ar-SA"/>
              </w:rPr>
              <w:t xml:space="preserve"> </w:t>
            </w:r>
          </w:p>
          <w:p w14:paraId="6B64A700" w14:textId="77777777" w:rsidR="009331F7" w:rsidRDefault="009331F7" w:rsidP="00A204B9">
            <w:pPr>
              <w:spacing w:line="240" w:lineRule="auto"/>
              <w:jc w:val="both"/>
              <w:rPr>
                <w:rFonts w:ascii="Times New Roman" w:eastAsiaTheme="minorHAnsi" w:hAnsi="Times New Roman"/>
                <w:sz w:val="21"/>
                <w:szCs w:val="21"/>
              </w:rPr>
            </w:pPr>
            <w:r>
              <w:rPr>
                <w:rFonts w:ascii="Times New Roman" w:eastAsiaTheme="minorHAnsi" w:hAnsi="Times New Roman"/>
                <w:sz w:val="21"/>
                <w:szCs w:val="21"/>
              </w:rPr>
              <w:t xml:space="preserve">MOS </w:t>
            </w:r>
            <w:r w:rsidRPr="009331F7">
              <w:rPr>
                <w:rFonts w:ascii="Times New Roman" w:eastAsiaTheme="minorHAnsi" w:hAnsi="Times New Roman"/>
                <w:sz w:val="21"/>
                <w:szCs w:val="21"/>
              </w:rPr>
              <w:t xml:space="preserve">ma na celu usprawnienie procedur związanych z legalizacją pobytu cudzoziemców w </w:t>
            </w:r>
            <w:r w:rsidR="00403BAA">
              <w:rPr>
                <w:rFonts w:ascii="Times New Roman" w:eastAsiaTheme="minorHAnsi" w:hAnsi="Times New Roman"/>
                <w:sz w:val="21"/>
                <w:szCs w:val="21"/>
              </w:rPr>
              <w:t xml:space="preserve">Polsce </w:t>
            </w:r>
            <w:r w:rsidRPr="009331F7">
              <w:rPr>
                <w:rFonts w:ascii="Times New Roman" w:eastAsiaTheme="minorHAnsi" w:hAnsi="Times New Roman"/>
                <w:sz w:val="21"/>
                <w:szCs w:val="21"/>
              </w:rPr>
              <w:t>oraz wyeliminowanie zbędnych procedur związanych z koniecznością osobistego stawiennictwa cudzoziemca w urzędzie wojewódzkim. Wnioski o</w:t>
            </w:r>
            <w:r w:rsidR="00562240">
              <w:rPr>
                <w:rFonts w:ascii="Times New Roman" w:eastAsiaTheme="minorHAnsi" w:hAnsi="Times New Roman"/>
                <w:sz w:val="21"/>
                <w:szCs w:val="21"/>
              </w:rPr>
              <w:t> </w:t>
            </w:r>
            <w:r w:rsidRPr="009331F7">
              <w:rPr>
                <w:rFonts w:ascii="Times New Roman" w:eastAsiaTheme="minorHAnsi" w:hAnsi="Times New Roman"/>
                <w:sz w:val="21"/>
                <w:szCs w:val="21"/>
              </w:rPr>
              <w:t>udziele</w:t>
            </w:r>
            <w:r w:rsidR="00503BBA">
              <w:rPr>
                <w:rFonts w:ascii="Times New Roman" w:eastAsiaTheme="minorHAnsi" w:hAnsi="Times New Roman"/>
                <w:sz w:val="21"/>
                <w:szCs w:val="21"/>
              </w:rPr>
              <w:t xml:space="preserve">nie zezwolenia na pobyt czasowy, zezwolenia na pobyt stały oraz zezwolenia na pobyt rezydenta długoterminowego UE </w:t>
            </w:r>
            <w:r w:rsidRPr="009331F7">
              <w:rPr>
                <w:rFonts w:ascii="Times New Roman" w:eastAsiaTheme="minorHAnsi" w:hAnsi="Times New Roman"/>
                <w:sz w:val="21"/>
                <w:szCs w:val="21"/>
              </w:rPr>
              <w:t xml:space="preserve">będą składane z wykorzystaniem usługi online za pośrednictwem MOS. </w:t>
            </w:r>
            <w:r w:rsidR="00A204B9">
              <w:rPr>
                <w:rFonts w:ascii="Times New Roman" w:eastAsiaTheme="minorHAnsi" w:hAnsi="Times New Roman"/>
                <w:sz w:val="21"/>
                <w:szCs w:val="21"/>
              </w:rPr>
              <w:t>Podmiot</w:t>
            </w:r>
            <w:r w:rsidR="00503BBA">
              <w:rPr>
                <w:rFonts w:ascii="Times New Roman" w:eastAsiaTheme="minorHAnsi" w:hAnsi="Times New Roman"/>
                <w:sz w:val="21"/>
                <w:szCs w:val="21"/>
              </w:rPr>
              <w:t xml:space="preserve"> </w:t>
            </w:r>
            <w:r w:rsidR="00A204B9">
              <w:rPr>
                <w:rFonts w:ascii="Times New Roman" w:eastAsiaTheme="minorHAnsi" w:hAnsi="Times New Roman"/>
                <w:sz w:val="21"/>
                <w:szCs w:val="21"/>
              </w:rPr>
              <w:t>powierzający cudzoziemcowi</w:t>
            </w:r>
            <w:r w:rsidRPr="009331F7">
              <w:rPr>
                <w:rFonts w:ascii="Times New Roman" w:eastAsiaTheme="minorHAnsi" w:hAnsi="Times New Roman"/>
                <w:sz w:val="21"/>
                <w:szCs w:val="21"/>
              </w:rPr>
              <w:t xml:space="preserve"> wykonywanie pracy</w:t>
            </w:r>
            <w:r w:rsidR="00A204B9">
              <w:rPr>
                <w:rFonts w:ascii="Times New Roman" w:eastAsiaTheme="minorHAnsi" w:hAnsi="Times New Roman"/>
                <w:sz w:val="21"/>
                <w:szCs w:val="21"/>
              </w:rPr>
              <w:t>,</w:t>
            </w:r>
            <w:r w:rsidR="00A204B9">
              <w:t xml:space="preserve"> </w:t>
            </w:r>
            <w:r w:rsidR="00A204B9">
              <w:rPr>
                <w:rFonts w:ascii="Times New Roman" w:eastAsiaTheme="minorHAnsi" w:hAnsi="Times New Roman"/>
                <w:sz w:val="21"/>
                <w:szCs w:val="21"/>
              </w:rPr>
              <w:t>organizator stażu, jednostka organizacyjna</w:t>
            </w:r>
            <w:r w:rsidR="00A204B9" w:rsidRPr="00A204B9">
              <w:rPr>
                <w:rFonts w:ascii="Times New Roman" w:eastAsiaTheme="minorHAnsi" w:hAnsi="Times New Roman"/>
                <w:sz w:val="21"/>
                <w:szCs w:val="21"/>
              </w:rPr>
              <w:t>, na rzecz której cudzoziemiec ma wykonywać świadczenia jako wolontariusz</w:t>
            </w:r>
            <w:r w:rsidR="00503BBA">
              <w:rPr>
                <w:rFonts w:ascii="Times New Roman" w:eastAsiaTheme="minorHAnsi" w:hAnsi="Times New Roman"/>
                <w:sz w:val="21"/>
                <w:szCs w:val="21"/>
              </w:rPr>
              <w:t xml:space="preserve"> oraz jednostka prowadząca</w:t>
            </w:r>
            <w:r w:rsidR="00503BBA" w:rsidRPr="00503BBA">
              <w:rPr>
                <w:rFonts w:ascii="Times New Roman" w:eastAsiaTheme="minorHAnsi" w:hAnsi="Times New Roman"/>
                <w:sz w:val="21"/>
                <w:szCs w:val="21"/>
              </w:rPr>
              <w:t xml:space="preserve"> studia</w:t>
            </w:r>
            <w:r w:rsidRPr="009331F7">
              <w:rPr>
                <w:rFonts w:ascii="Times New Roman" w:eastAsiaTheme="minorHAnsi" w:hAnsi="Times New Roman"/>
                <w:sz w:val="21"/>
                <w:szCs w:val="21"/>
              </w:rPr>
              <w:t xml:space="preserve"> będą również </w:t>
            </w:r>
            <w:r w:rsidR="00346B56">
              <w:rPr>
                <w:rFonts w:ascii="Times New Roman" w:eastAsiaTheme="minorHAnsi" w:hAnsi="Times New Roman"/>
                <w:sz w:val="21"/>
                <w:szCs w:val="21"/>
              </w:rPr>
              <w:t>składać</w:t>
            </w:r>
            <w:r w:rsidRPr="009331F7">
              <w:rPr>
                <w:rFonts w:ascii="Times New Roman" w:eastAsiaTheme="minorHAnsi" w:hAnsi="Times New Roman"/>
                <w:sz w:val="21"/>
                <w:szCs w:val="21"/>
              </w:rPr>
              <w:t xml:space="preserve"> o</w:t>
            </w:r>
            <w:r w:rsidR="00503BBA">
              <w:rPr>
                <w:rFonts w:ascii="Times New Roman" w:eastAsiaTheme="minorHAnsi" w:hAnsi="Times New Roman"/>
                <w:sz w:val="21"/>
                <w:szCs w:val="21"/>
              </w:rPr>
              <w:t>bowiązkow</w:t>
            </w:r>
            <w:r w:rsidR="00346B56">
              <w:rPr>
                <w:rFonts w:ascii="Times New Roman" w:eastAsiaTheme="minorHAnsi" w:hAnsi="Times New Roman"/>
                <w:sz w:val="21"/>
                <w:szCs w:val="21"/>
              </w:rPr>
              <w:t>e</w:t>
            </w:r>
            <w:r w:rsidR="00503BBA">
              <w:rPr>
                <w:rFonts w:ascii="Times New Roman" w:eastAsiaTheme="minorHAnsi" w:hAnsi="Times New Roman"/>
                <w:sz w:val="21"/>
                <w:szCs w:val="21"/>
              </w:rPr>
              <w:t xml:space="preserve"> załącznik</w:t>
            </w:r>
            <w:r w:rsidR="00346B56">
              <w:rPr>
                <w:rFonts w:ascii="Times New Roman" w:eastAsiaTheme="minorHAnsi" w:hAnsi="Times New Roman"/>
                <w:sz w:val="21"/>
                <w:szCs w:val="21"/>
              </w:rPr>
              <w:t>i</w:t>
            </w:r>
            <w:r w:rsidR="00503BBA">
              <w:rPr>
                <w:rFonts w:ascii="Times New Roman" w:eastAsiaTheme="minorHAnsi" w:hAnsi="Times New Roman"/>
                <w:sz w:val="21"/>
                <w:szCs w:val="21"/>
              </w:rPr>
              <w:t xml:space="preserve"> do </w:t>
            </w:r>
            <w:r w:rsidRPr="009331F7">
              <w:rPr>
                <w:rFonts w:ascii="Times New Roman" w:eastAsiaTheme="minorHAnsi" w:hAnsi="Times New Roman"/>
                <w:sz w:val="21"/>
                <w:szCs w:val="21"/>
              </w:rPr>
              <w:t xml:space="preserve">wniosku </w:t>
            </w:r>
            <w:r w:rsidR="00503BBA">
              <w:rPr>
                <w:rFonts w:ascii="Times New Roman" w:eastAsiaTheme="minorHAnsi" w:hAnsi="Times New Roman"/>
                <w:sz w:val="21"/>
                <w:szCs w:val="21"/>
              </w:rPr>
              <w:t xml:space="preserve">o udzielenie zezwolenia na pobyt czasowy </w:t>
            </w:r>
            <w:r w:rsidRPr="009331F7">
              <w:rPr>
                <w:rFonts w:ascii="Times New Roman" w:eastAsiaTheme="minorHAnsi" w:hAnsi="Times New Roman"/>
                <w:sz w:val="21"/>
                <w:szCs w:val="21"/>
              </w:rPr>
              <w:t xml:space="preserve">online za pośrednictwem MOS. Wnioski oraz załączniki zostaną zaprojektowane w sposób gwarantujący intuicyjność i łatwość w ich wypełnieniu. </w:t>
            </w:r>
          </w:p>
          <w:p w14:paraId="0F6799F9" w14:textId="23C4D695" w:rsidR="0016566D" w:rsidRPr="008A5340" w:rsidRDefault="005A209A" w:rsidP="0008742C">
            <w:pPr>
              <w:spacing w:line="240" w:lineRule="auto"/>
              <w:jc w:val="both"/>
              <w:rPr>
                <w:rFonts w:ascii="Times New Roman" w:eastAsiaTheme="minorHAnsi" w:hAnsi="Times New Roman"/>
                <w:sz w:val="21"/>
                <w:szCs w:val="21"/>
              </w:rPr>
            </w:pPr>
            <w:r>
              <w:rPr>
                <w:rFonts w:ascii="Times New Roman" w:eastAsiaTheme="minorHAnsi" w:hAnsi="Times New Roman"/>
                <w:sz w:val="21"/>
                <w:szCs w:val="21"/>
              </w:rPr>
              <w:t xml:space="preserve">Zaproponowane rozwiązania </w:t>
            </w:r>
            <w:r w:rsidRPr="005A209A">
              <w:rPr>
                <w:rFonts w:ascii="Times New Roman" w:eastAsiaTheme="minorHAnsi" w:hAnsi="Times New Roman"/>
                <w:sz w:val="21"/>
                <w:szCs w:val="21"/>
              </w:rPr>
              <w:t>ułatwi</w:t>
            </w:r>
            <w:r>
              <w:rPr>
                <w:rFonts w:ascii="Times New Roman" w:eastAsiaTheme="minorHAnsi" w:hAnsi="Times New Roman"/>
                <w:sz w:val="21"/>
                <w:szCs w:val="21"/>
              </w:rPr>
              <w:t xml:space="preserve">ą </w:t>
            </w:r>
            <w:r w:rsidRPr="005A209A">
              <w:rPr>
                <w:rFonts w:ascii="Times New Roman" w:eastAsiaTheme="minorHAnsi" w:hAnsi="Times New Roman"/>
                <w:sz w:val="21"/>
                <w:szCs w:val="21"/>
              </w:rPr>
              <w:t xml:space="preserve">urzędom wojewódzkim prowadzenie postępowań administracyjnych w sprawach legalizacji pobytu cudzoziemców w Polsce, ponieważ wnioski </w:t>
            </w:r>
            <w:r>
              <w:rPr>
                <w:rFonts w:ascii="Times New Roman" w:eastAsiaTheme="minorHAnsi" w:hAnsi="Times New Roman"/>
                <w:sz w:val="21"/>
                <w:szCs w:val="21"/>
              </w:rPr>
              <w:t xml:space="preserve">o udzielenie zezwolenia na pobyt czasowy, zezwolenia na pobyt stały oraz zezwolenia na pobyt rezydenta długoterminowego UE </w:t>
            </w:r>
            <w:r w:rsidRPr="005A209A">
              <w:rPr>
                <w:rFonts w:ascii="Times New Roman" w:eastAsiaTheme="minorHAnsi" w:hAnsi="Times New Roman"/>
                <w:sz w:val="21"/>
                <w:szCs w:val="21"/>
              </w:rPr>
              <w:t>po ich weryfikacji formalnej będą automatycznie przekazywane do krajowego zbioru rejestrów, ewidencji i wykazu w sprawach cud</w:t>
            </w:r>
            <w:r>
              <w:rPr>
                <w:rFonts w:ascii="Times New Roman" w:eastAsiaTheme="minorHAnsi" w:hAnsi="Times New Roman"/>
                <w:sz w:val="21"/>
                <w:szCs w:val="21"/>
              </w:rPr>
              <w:t xml:space="preserve">zoziemców bez konieczności ich </w:t>
            </w:r>
            <w:r w:rsidRPr="005A209A">
              <w:rPr>
                <w:rFonts w:ascii="Times New Roman" w:eastAsiaTheme="minorHAnsi" w:hAnsi="Times New Roman"/>
                <w:sz w:val="21"/>
                <w:szCs w:val="21"/>
              </w:rPr>
              <w:t>ręcznego przepisywania.</w:t>
            </w:r>
            <w:r w:rsidR="0008742C">
              <w:rPr>
                <w:rFonts w:ascii="Times New Roman" w:eastAsiaTheme="minorHAnsi" w:hAnsi="Times New Roman"/>
                <w:sz w:val="21"/>
                <w:szCs w:val="21"/>
              </w:rPr>
              <w:t xml:space="preserve"> Dodatkowo urzęd</w:t>
            </w:r>
            <w:r w:rsidR="00280B80">
              <w:rPr>
                <w:rFonts w:ascii="Times New Roman" w:eastAsiaTheme="minorHAnsi" w:hAnsi="Times New Roman"/>
                <w:sz w:val="21"/>
                <w:szCs w:val="21"/>
              </w:rPr>
              <w:t>y</w:t>
            </w:r>
            <w:r w:rsidR="0008742C">
              <w:rPr>
                <w:rFonts w:ascii="Times New Roman" w:eastAsiaTheme="minorHAnsi" w:hAnsi="Times New Roman"/>
                <w:sz w:val="21"/>
                <w:szCs w:val="21"/>
              </w:rPr>
              <w:t xml:space="preserve"> wojewódzkie nie będą już obowiązane do zapewnienia </w:t>
            </w:r>
            <w:r w:rsidR="0008742C" w:rsidRPr="0008742C">
              <w:rPr>
                <w:rFonts w:ascii="Times New Roman" w:eastAsiaTheme="minorHAnsi" w:hAnsi="Times New Roman"/>
                <w:sz w:val="21"/>
                <w:szCs w:val="21"/>
              </w:rPr>
              <w:t xml:space="preserve">papierowej obsługi przyjmowania wniosków </w:t>
            </w:r>
            <w:r w:rsidR="00330505">
              <w:rPr>
                <w:rFonts w:ascii="Times New Roman" w:eastAsiaTheme="minorHAnsi" w:hAnsi="Times New Roman"/>
                <w:sz w:val="21"/>
                <w:szCs w:val="21"/>
              </w:rPr>
              <w:br/>
            </w:r>
            <w:r w:rsidR="0008742C" w:rsidRPr="0008742C">
              <w:rPr>
                <w:rFonts w:ascii="Times New Roman" w:eastAsiaTheme="minorHAnsi" w:hAnsi="Times New Roman"/>
                <w:sz w:val="21"/>
                <w:szCs w:val="21"/>
              </w:rPr>
              <w:t>w siedzibie urzędu</w:t>
            </w:r>
            <w:r w:rsidR="0008742C">
              <w:rPr>
                <w:rFonts w:ascii="Times New Roman" w:eastAsiaTheme="minorHAnsi" w:hAnsi="Times New Roman"/>
                <w:sz w:val="21"/>
                <w:szCs w:val="21"/>
              </w:rPr>
              <w:t>.</w:t>
            </w:r>
            <w:r w:rsidR="0008742C" w:rsidRPr="0008742C">
              <w:rPr>
                <w:rFonts w:ascii="Times New Roman" w:eastAsiaTheme="minorHAnsi" w:hAnsi="Times New Roman"/>
                <w:sz w:val="21"/>
                <w:szCs w:val="21"/>
              </w:rPr>
              <w:t xml:space="preserve"> </w:t>
            </w:r>
            <w:r w:rsidR="0016566D" w:rsidRPr="0016566D">
              <w:rPr>
                <w:rFonts w:ascii="Times New Roman" w:eastAsiaTheme="minorHAnsi" w:hAnsi="Times New Roman"/>
                <w:sz w:val="21"/>
                <w:szCs w:val="21"/>
              </w:rPr>
              <w:t xml:space="preserve">Powyższe pozwoli na uwolnienie zasobów kadrowych oraz rzeczowych w urzędach wojewódzkich </w:t>
            </w:r>
            <w:r w:rsidR="00330505">
              <w:rPr>
                <w:rFonts w:ascii="Times New Roman" w:eastAsiaTheme="minorHAnsi" w:hAnsi="Times New Roman"/>
                <w:sz w:val="21"/>
                <w:szCs w:val="21"/>
              </w:rPr>
              <w:br/>
            </w:r>
            <w:r w:rsidR="0016566D" w:rsidRPr="0016566D">
              <w:rPr>
                <w:rFonts w:ascii="Times New Roman" w:eastAsiaTheme="minorHAnsi" w:hAnsi="Times New Roman"/>
                <w:sz w:val="21"/>
                <w:szCs w:val="21"/>
              </w:rPr>
              <w:t>i wykorzystanie ich na innych etapach obsługi legalizacji pobytu cudzoziemców. Pełna cyfryzacja procedury składania wniosków o legalizację pobytu w Polsce  pozwoli na lepsze gospodarowanie zasobami kadrowymi urzędów wojewódzkich niż w przypadku składania ww. wniosków w sposób tradycyjny. Jedynie niewielka liczba urzędników zostanie skierowana do pomocy cudzoziemcom będącym osobami wykluczonymi cyfrowo w składaniu wniosków o udzielnie zezwolenia na pobyt czasowy, zezwolenia na pobyt stały oraz zezwolenia na pobyt rezydenta długoterminowego UE drogą elektroniczną.</w:t>
            </w:r>
          </w:p>
        </w:tc>
      </w:tr>
      <w:tr w:rsidR="00355E41" w:rsidRPr="007F011B" w14:paraId="7AE24207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99CCFF"/>
          </w:tcPr>
          <w:p w14:paraId="25E5C5CE" w14:textId="77777777" w:rsidR="00355E41" w:rsidRPr="007F011B" w:rsidRDefault="00355E41" w:rsidP="00355E41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 xml:space="preserve">Wpływ na rynek pracy </w:t>
            </w:r>
          </w:p>
        </w:tc>
      </w:tr>
      <w:tr w:rsidR="00355E41" w:rsidRPr="007F011B" w14:paraId="0B56DF4D" w14:textId="77777777" w:rsidTr="00975190">
        <w:trPr>
          <w:trHeight w:val="312"/>
        </w:trPr>
        <w:tc>
          <w:tcPr>
            <w:tcW w:w="10944" w:type="dxa"/>
            <w:gridSpan w:val="25"/>
            <w:shd w:val="clear" w:color="auto" w:fill="auto"/>
          </w:tcPr>
          <w:p w14:paraId="550C10B6" w14:textId="77777777" w:rsidR="00A438FE" w:rsidRPr="009C2D79" w:rsidRDefault="004F4463" w:rsidP="00115227">
            <w:pPr>
              <w:jc w:val="both"/>
              <w:rPr>
                <w:rFonts w:ascii="Times New Roman" w:hAnsi="Times New Roman"/>
                <w:sz w:val="21"/>
                <w:szCs w:val="21"/>
                <w:lang w:eastAsia="pl-PL"/>
              </w:rPr>
            </w:pPr>
            <w:r w:rsidRPr="00707087">
              <w:rPr>
                <w:rFonts w:ascii="Times New Roman" w:hAnsi="Times New Roman"/>
                <w:sz w:val="21"/>
                <w:szCs w:val="21"/>
              </w:rPr>
              <w:t xml:space="preserve">Wejście w życie projektowanej ustawy </w:t>
            </w:r>
            <w:r w:rsidR="002F2655">
              <w:rPr>
                <w:rFonts w:ascii="Times New Roman" w:hAnsi="Times New Roman"/>
                <w:sz w:val="21"/>
                <w:szCs w:val="21"/>
              </w:rPr>
              <w:t xml:space="preserve">może mieć </w:t>
            </w:r>
            <w:r w:rsidRPr="00707087">
              <w:rPr>
                <w:rFonts w:ascii="Times New Roman" w:hAnsi="Times New Roman"/>
                <w:sz w:val="21"/>
                <w:szCs w:val="21"/>
              </w:rPr>
              <w:t>wpływ na rynek pracy.</w:t>
            </w:r>
          </w:p>
          <w:p w14:paraId="4AE9EDDC" w14:textId="77777777" w:rsidR="00355E41" w:rsidRPr="005A209A" w:rsidRDefault="002F2655" w:rsidP="005F059E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</w:t>
            </w:r>
            <w:r w:rsidR="004F4463">
              <w:rPr>
                <w:rFonts w:ascii="Times New Roman" w:hAnsi="Times New Roman"/>
                <w:sz w:val="21"/>
                <w:szCs w:val="21"/>
              </w:rPr>
              <w:t>rojekt przewiduje</w:t>
            </w:r>
            <w:r w:rsidR="004F4463" w:rsidRPr="0088478D">
              <w:rPr>
                <w:rFonts w:ascii="Times New Roman" w:hAnsi="Times New Roman"/>
                <w:sz w:val="21"/>
                <w:szCs w:val="21"/>
              </w:rPr>
              <w:t xml:space="preserve"> u</w:t>
            </w:r>
            <w:r w:rsidR="009331F7" w:rsidRPr="0088478D">
              <w:rPr>
                <w:rFonts w:ascii="Times New Roman" w:hAnsi="Times New Roman"/>
                <w:sz w:val="21"/>
                <w:szCs w:val="21"/>
              </w:rPr>
              <w:t xml:space="preserve">proszczenie </w:t>
            </w:r>
            <w:r w:rsidR="009331F7" w:rsidRPr="005A209A">
              <w:rPr>
                <w:rFonts w:ascii="Times New Roman" w:hAnsi="Times New Roman"/>
                <w:sz w:val="21"/>
                <w:szCs w:val="21"/>
              </w:rPr>
              <w:t>procedury legalizacji pobytu cudzoziemców w celu wykonywania pracy. Wprowadzenie MOS ma na celu usprawnienie procedur związanych z legalizacją pobytu cudzoziemców w Polsce</w:t>
            </w:r>
            <w:r w:rsidR="006D3931">
              <w:rPr>
                <w:rFonts w:ascii="Times New Roman" w:hAnsi="Times New Roman"/>
                <w:sz w:val="21"/>
                <w:szCs w:val="21"/>
              </w:rPr>
              <w:t>,</w:t>
            </w:r>
            <w:r w:rsidR="009331F7" w:rsidRPr="005A209A">
              <w:rPr>
                <w:rFonts w:ascii="Times New Roman" w:hAnsi="Times New Roman"/>
                <w:sz w:val="21"/>
                <w:szCs w:val="21"/>
              </w:rPr>
              <w:t xml:space="preserve"> w tym </w:t>
            </w:r>
            <w:r w:rsidR="005F059E">
              <w:rPr>
                <w:rFonts w:ascii="Times New Roman" w:hAnsi="Times New Roman"/>
                <w:sz w:val="21"/>
                <w:szCs w:val="21"/>
              </w:rPr>
              <w:t xml:space="preserve">dotyczących </w:t>
            </w:r>
            <w:r w:rsidR="009331F7" w:rsidRPr="005A209A">
              <w:rPr>
                <w:rFonts w:ascii="Times New Roman" w:hAnsi="Times New Roman"/>
                <w:sz w:val="21"/>
                <w:szCs w:val="21"/>
              </w:rPr>
              <w:t xml:space="preserve">zezwolenia </w:t>
            </w:r>
            <w:r w:rsidR="004A39B8">
              <w:rPr>
                <w:rFonts w:ascii="Times New Roman" w:hAnsi="Times New Roman"/>
                <w:sz w:val="21"/>
                <w:szCs w:val="21"/>
              </w:rPr>
              <w:br/>
            </w:r>
            <w:r w:rsidR="009331F7" w:rsidRPr="005A209A">
              <w:rPr>
                <w:rFonts w:ascii="Times New Roman" w:hAnsi="Times New Roman"/>
                <w:sz w:val="21"/>
                <w:szCs w:val="21"/>
              </w:rPr>
              <w:t>na pobyt czasowy i pracę oraz wyeliminowanie zbędnych procedur związanych z koniecznością osobistego stawiennictwa cudzoziemca w urzędzie wojewódzkim. Wnioski o udzielenie zezwolenia na pobyt czasowy będą składane z</w:t>
            </w:r>
            <w:r w:rsidR="001D0103">
              <w:rPr>
                <w:rFonts w:ascii="Times New Roman" w:hAnsi="Times New Roman"/>
                <w:sz w:val="21"/>
                <w:szCs w:val="21"/>
              </w:rPr>
              <w:t> </w:t>
            </w:r>
            <w:r w:rsidR="009331F7" w:rsidRPr="005A209A">
              <w:rPr>
                <w:rFonts w:ascii="Times New Roman" w:hAnsi="Times New Roman"/>
                <w:sz w:val="21"/>
                <w:szCs w:val="21"/>
              </w:rPr>
              <w:t xml:space="preserve">wykorzystaniem usługi online za pośrednictwem MOS. Podobnie podmioty powierzające cudzoziemcom wykonywanie pracy będą również </w:t>
            </w:r>
            <w:r w:rsidR="00346B56">
              <w:rPr>
                <w:rFonts w:ascii="Times New Roman" w:hAnsi="Times New Roman"/>
                <w:sz w:val="21"/>
                <w:szCs w:val="21"/>
              </w:rPr>
              <w:t>składać obowiązkowe</w:t>
            </w:r>
            <w:r w:rsidR="009331F7" w:rsidRPr="005A209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346B56">
              <w:rPr>
                <w:rFonts w:ascii="Times New Roman" w:hAnsi="Times New Roman"/>
                <w:sz w:val="21"/>
                <w:szCs w:val="21"/>
              </w:rPr>
              <w:t>załączniki</w:t>
            </w:r>
            <w:r w:rsidR="009331F7" w:rsidRPr="005A209A">
              <w:rPr>
                <w:rFonts w:ascii="Times New Roman" w:hAnsi="Times New Roman"/>
                <w:sz w:val="21"/>
                <w:szCs w:val="21"/>
              </w:rPr>
              <w:t xml:space="preserve"> do ww. wniosku online za pośrednictwem MOS. </w:t>
            </w:r>
          </w:p>
        </w:tc>
      </w:tr>
      <w:tr w:rsidR="00355E41" w:rsidRPr="007F011B" w14:paraId="76CC8DB4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99CCFF"/>
          </w:tcPr>
          <w:p w14:paraId="1EC1404D" w14:textId="77777777" w:rsidR="00355E41" w:rsidRPr="007F011B" w:rsidRDefault="00355E41" w:rsidP="00355E41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>Wpływ na pozostałe obszary</w:t>
            </w:r>
          </w:p>
        </w:tc>
      </w:tr>
      <w:tr w:rsidR="00355E41" w:rsidRPr="007F011B" w14:paraId="47A8FA52" w14:textId="77777777" w:rsidTr="00975190">
        <w:trPr>
          <w:trHeight w:val="1031"/>
        </w:trPr>
        <w:tc>
          <w:tcPr>
            <w:tcW w:w="3535" w:type="dxa"/>
            <w:gridSpan w:val="6"/>
            <w:shd w:val="clear" w:color="auto" w:fill="FFFFFF"/>
          </w:tcPr>
          <w:p w14:paraId="20653A63" w14:textId="77777777" w:rsidR="00355E41" w:rsidRPr="008B4FE6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67DB583" w14:textId="77777777" w:rsidR="00355E41" w:rsidRPr="008B4FE6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7FA962B7" w14:textId="77777777" w:rsidR="00355E41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203CF78D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831" w:type="dxa"/>
            <w:gridSpan w:val="11"/>
            <w:shd w:val="clear" w:color="auto" w:fill="FFFFFF"/>
          </w:tcPr>
          <w:p w14:paraId="5DF19371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</w:rPr>
            </w:pPr>
          </w:p>
          <w:p w14:paraId="17B2513C" w14:textId="77777777" w:rsidR="00355E41" w:rsidRPr="008B4FE6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2EE335F4" w14:textId="77777777" w:rsidR="00355E41" w:rsidRDefault="00355E41" w:rsidP="00355E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5D998C3C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0505C">
              <w:rPr>
                <w:rFonts w:ascii="Times New Roman" w:hAnsi="Times New Roman"/>
                <w:color w:val="000000"/>
              </w:rPr>
            </w:r>
            <w:r w:rsidR="00D0505C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578" w:type="dxa"/>
            <w:gridSpan w:val="8"/>
            <w:shd w:val="clear" w:color="auto" w:fill="FFFFFF"/>
          </w:tcPr>
          <w:p w14:paraId="66A5B548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</w:rPr>
            </w:pPr>
          </w:p>
          <w:p w14:paraId="7E28830A" w14:textId="77777777" w:rsidR="00355E41" w:rsidRPr="007F011B" w:rsidRDefault="00627871" w:rsidP="00355E41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D0505C">
              <w:rPr>
                <w:rFonts w:ascii="Times New Roman" w:hAnsi="Times New Roman"/>
              </w:rPr>
            </w:r>
            <w:r w:rsidR="00D0505C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355E41"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5E41" w:rsidRPr="007F011B">
              <w:rPr>
                <w:rFonts w:ascii="Times New Roman" w:hAnsi="Times New Roman"/>
                <w:spacing w:val="-2"/>
              </w:rPr>
              <w:t>informatyzacja</w:t>
            </w:r>
          </w:p>
          <w:p w14:paraId="73380872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11B">
              <w:rPr>
                <w:rFonts w:ascii="Times New Roman" w:hAnsi="Times New Roman"/>
              </w:rPr>
              <w:instrText xml:space="preserve"> FORMCHECKBOX </w:instrText>
            </w:r>
            <w:r w:rsidR="00D0505C">
              <w:rPr>
                <w:rFonts w:ascii="Times New Roman" w:hAnsi="Times New Roman"/>
              </w:rPr>
            </w:r>
            <w:r w:rsidR="00D0505C">
              <w:rPr>
                <w:rFonts w:ascii="Times New Roman" w:hAnsi="Times New Roman"/>
              </w:rPr>
              <w:fldChar w:fldCharType="separate"/>
            </w:r>
            <w:r w:rsidRPr="007F011B">
              <w:rPr>
                <w:rFonts w:ascii="Times New Roman" w:hAnsi="Times New Roman"/>
              </w:rPr>
              <w:fldChar w:fldCharType="end"/>
            </w:r>
            <w:r w:rsidRPr="007F01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011B">
              <w:rPr>
                <w:rFonts w:ascii="Times New Roman" w:hAnsi="Times New Roman"/>
                <w:spacing w:val="-2"/>
              </w:rPr>
              <w:t>zdrowie</w:t>
            </w:r>
          </w:p>
        </w:tc>
      </w:tr>
      <w:tr w:rsidR="00355E41" w:rsidRPr="007F011B" w14:paraId="63801FC3" w14:textId="77777777" w:rsidTr="00975190">
        <w:trPr>
          <w:trHeight w:val="408"/>
        </w:trPr>
        <w:tc>
          <w:tcPr>
            <w:tcW w:w="2229" w:type="dxa"/>
            <w:gridSpan w:val="2"/>
            <w:shd w:val="clear" w:color="auto" w:fill="FFFFFF"/>
            <w:vAlign w:val="center"/>
          </w:tcPr>
          <w:p w14:paraId="3897EDD6" w14:textId="77777777" w:rsidR="00355E41" w:rsidRPr="007F011B" w:rsidRDefault="00355E41" w:rsidP="00355E41">
            <w:pPr>
              <w:spacing w:line="240" w:lineRule="auto"/>
              <w:rPr>
                <w:rFonts w:ascii="Times New Roman" w:hAnsi="Times New Roman"/>
              </w:rPr>
            </w:pPr>
            <w:r w:rsidRPr="007F011B">
              <w:rPr>
                <w:rFonts w:ascii="Times New Roman" w:hAnsi="Times New Roman"/>
              </w:rPr>
              <w:t>Omówienie wpływu</w:t>
            </w:r>
          </w:p>
        </w:tc>
        <w:tc>
          <w:tcPr>
            <w:tcW w:w="8715" w:type="dxa"/>
            <w:gridSpan w:val="23"/>
            <w:shd w:val="clear" w:color="auto" w:fill="FFFFFF"/>
            <w:vAlign w:val="center"/>
          </w:tcPr>
          <w:p w14:paraId="378C009C" w14:textId="77777777" w:rsidR="00355E41" w:rsidRPr="00C233C5" w:rsidRDefault="005F059E" w:rsidP="00627871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C233C5">
              <w:rPr>
                <w:rFonts w:ascii="Times New Roman" w:hAnsi="Times New Roman"/>
                <w:spacing w:val="-2"/>
                <w:sz w:val="21"/>
                <w:szCs w:val="21"/>
              </w:rPr>
              <w:t>Wprowadz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ane</w:t>
            </w:r>
            <w:r w:rsidRPr="00C233C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627871" w:rsidRPr="00C233C5">
              <w:rPr>
                <w:rFonts w:ascii="Times New Roman" w:hAnsi="Times New Roman"/>
                <w:spacing w:val="-2"/>
                <w:sz w:val="21"/>
                <w:szCs w:val="21"/>
              </w:rPr>
              <w:t>rozwiąza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nia</w:t>
            </w:r>
            <w:r w:rsidR="00627871" w:rsidRPr="00C233C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prawn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e</w:t>
            </w:r>
            <w:r w:rsidR="0088478D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</w:t>
            </w:r>
            <w:r w:rsidR="00627871" w:rsidRPr="00C233C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będą </w:t>
            </w:r>
            <w:r w:rsidR="00346B56" w:rsidRPr="00C233C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obligowały do </w:t>
            </w:r>
            <w:r w:rsidR="00627871" w:rsidRPr="00C233C5">
              <w:rPr>
                <w:rFonts w:ascii="Times New Roman" w:hAnsi="Times New Roman"/>
                <w:spacing w:val="-2"/>
                <w:sz w:val="21"/>
                <w:szCs w:val="21"/>
              </w:rPr>
              <w:t>złożeni</w:t>
            </w:r>
            <w:r w:rsidR="00346B56" w:rsidRPr="00C233C5">
              <w:rPr>
                <w:rFonts w:ascii="Times New Roman" w:hAnsi="Times New Roman"/>
                <w:spacing w:val="-2"/>
                <w:sz w:val="21"/>
                <w:szCs w:val="21"/>
              </w:rPr>
              <w:t>a</w:t>
            </w:r>
            <w:r w:rsidR="00627871" w:rsidRPr="00C233C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wniosków o udzielenie zezwolenia </w:t>
            </w:r>
            <w:r w:rsidR="00A5216C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="00627871" w:rsidRPr="00C233C5">
              <w:rPr>
                <w:rFonts w:ascii="Times New Roman" w:hAnsi="Times New Roman"/>
                <w:spacing w:val="-2"/>
                <w:sz w:val="21"/>
                <w:szCs w:val="21"/>
              </w:rPr>
              <w:t>na pobyt czasowy, zezwolenia na pobyt stały oraz zezwolenia na pobyt rezydenta długoterminowego UE z</w:t>
            </w:r>
            <w:r w:rsidR="0088478D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 w:rsidR="00627871" w:rsidRPr="00C233C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wykorzystaniem usługi online za pośrednictwem MOS. </w:t>
            </w:r>
            <w:r w:rsidR="00115DE4" w:rsidRPr="00C233C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Planowane rozwiązania umożliwią także cudzoziemcom podpisywanie wniosków online z wykorzystaniem gotowych, już funkcjonujących mechanizmów w ramach rozwiązania „login.gov.pl”, który 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pozwala na</w:t>
            </w:r>
            <w:r w:rsidR="00115DE4" w:rsidRPr="00C233C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podpisani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e</w:t>
            </w:r>
            <w:r w:rsidR="00115DE4" w:rsidRPr="00C233C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dokumentów przez profil zaufany podpisem zaufanym. Dodatkowo cudzoziemiec będzie miał możliwość podpisania wniosku kwalifikowanym podpisem elektronicznym.</w:t>
            </w:r>
          </w:p>
          <w:p w14:paraId="110040A9" w14:textId="77777777" w:rsidR="00115DE4" w:rsidRPr="00C233C5" w:rsidRDefault="00115DE4" w:rsidP="00627871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C233C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Podmiot powierzający cudzoziemcowi wykonywanie pracy, organizator stażu, jednostka organizacyjna, na rzecz której cudzoziemiec ma wykonywać świadczenia jako wolontariusz oraz jednostka prowadząca studia </w:t>
            </w:r>
            <w:r w:rsidR="00346B56" w:rsidRPr="00C233C5">
              <w:rPr>
                <w:rFonts w:ascii="Times New Roman" w:hAnsi="Times New Roman"/>
                <w:sz w:val="21"/>
                <w:szCs w:val="21"/>
              </w:rPr>
              <w:t xml:space="preserve">będą również składać obowiązkowe załączniki </w:t>
            </w:r>
            <w:r w:rsidRPr="00C233C5">
              <w:rPr>
                <w:rFonts w:ascii="Times New Roman" w:hAnsi="Times New Roman"/>
                <w:spacing w:val="-2"/>
                <w:sz w:val="21"/>
                <w:szCs w:val="21"/>
              </w:rPr>
              <w:t>do wniosku o udzielenie zezwolenia na pobyt czasowy online za pośrednictwem MOS podpisując załącznik podpisem zaufanym, podpisem osobistym lub kwalifikowanym podpisem elektronicznym.</w:t>
            </w:r>
          </w:p>
          <w:p w14:paraId="51BD3AA8" w14:textId="77777777" w:rsidR="00C233C5" w:rsidRPr="00C233C5" w:rsidRDefault="00C233C5" w:rsidP="00D20BC2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Z</w:t>
            </w:r>
            <w:r w:rsidRPr="00877552">
              <w:rPr>
                <w:rFonts w:ascii="Times New Roman" w:hAnsi="Times New Roman"/>
                <w:sz w:val="21"/>
                <w:szCs w:val="21"/>
              </w:rPr>
              <w:t xml:space="preserve">godnie z art. 35 rozporządzenia Parlamentu Europejskiego i Rady (UE) 2016/679 z dnia 27 kwietnia 2016 r. w sprawie ochrony osób fizycznych w związku z przetwarzaniem danych osobowych i w sprawie swobodnego przepływu takich danych oraz uchylenia dyrektywy 95/46/WE (ogólne rozporządzenie o ochronie danych) </w:t>
            </w:r>
            <w:r w:rsidRPr="001D2A0A">
              <w:rPr>
                <w:rFonts w:ascii="Times New Roman" w:hAnsi="Times New Roman"/>
                <w:sz w:val="21"/>
                <w:szCs w:val="21"/>
              </w:rPr>
              <w:t>w odniesieniu do projektowanych regulacji dotyczących MOS i</w:t>
            </w:r>
            <w:r w:rsidR="00D20BC2">
              <w:rPr>
                <w:rFonts w:ascii="Times New Roman" w:hAnsi="Times New Roman"/>
                <w:sz w:val="21"/>
                <w:szCs w:val="21"/>
              </w:rPr>
              <w:t> </w:t>
            </w:r>
            <w:r w:rsidRPr="001D2A0A">
              <w:rPr>
                <w:rFonts w:ascii="Times New Roman" w:hAnsi="Times New Roman"/>
                <w:sz w:val="21"/>
                <w:szCs w:val="21"/>
              </w:rPr>
              <w:t>Bazy Wstępnej MOS została przeprowadzona</w:t>
            </w:r>
            <w:r w:rsidRPr="00C233C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877552">
              <w:rPr>
                <w:rFonts w:ascii="Times New Roman" w:hAnsi="Times New Roman"/>
                <w:sz w:val="21"/>
                <w:szCs w:val="21"/>
              </w:rPr>
              <w:t>ocena skutków dla ochrony danych osobowych w</w:t>
            </w:r>
            <w:r w:rsidR="00D20BC2">
              <w:rPr>
                <w:rFonts w:ascii="Times New Roman" w:hAnsi="Times New Roman"/>
                <w:sz w:val="21"/>
                <w:szCs w:val="21"/>
              </w:rPr>
              <w:t> </w:t>
            </w:r>
            <w:r w:rsidRPr="00877552">
              <w:rPr>
                <w:rFonts w:ascii="Times New Roman" w:hAnsi="Times New Roman"/>
                <w:sz w:val="21"/>
                <w:szCs w:val="21"/>
              </w:rPr>
              <w:t>procesie legislacyjnym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  <w:r w:rsidRPr="00877552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355E41" w:rsidRPr="007F011B" w14:paraId="1273C4E8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99CCFF"/>
          </w:tcPr>
          <w:p w14:paraId="454F68C9" w14:textId="77777777" w:rsidR="00355E41" w:rsidRPr="007F011B" w:rsidRDefault="00355E41" w:rsidP="00355E4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355E41" w:rsidRPr="007F011B" w14:paraId="3B17BBB4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FFFFFF"/>
          </w:tcPr>
          <w:p w14:paraId="7C224823" w14:textId="6CD53C94" w:rsidR="000A66AF" w:rsidRDefault="00280B80" w:rsidP="000A66AF">
            <w:pPr>
              <w:pStyle w:val="UdSC-tekst10"/>
              <w:spacing w:after="120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8C7002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W związku z tym, że znacząca część projektowanej ustawy zależna jest od wdrożenia odpowiednich rozwiązań technicznych umożliwiających wykorzystanie MOS do składania wniosków o udzielenie zezwoleń na pobyt czasowy, zezwoleń na pobyt stały oraz zezwoleń na pobyt rezydenta długoterminowego Unii Europejskiej, proponuje się</w:t>
            </w:r>
            <w:r w:rsidR="00340EEF" w:rsidRPr="008C7002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, aby projektowana ustawa weszła w życie w dacie wdrożenia rozwiązań technicznych umożliwiających wykorzystanie MOS do składania wniosków o udzielenie zezwoleń na pobyt czasowy, zezwoleń na pobyt stały oraz zezwoleń na pobyt rezydenta długoterminowego Unii Europejskiej wskazanej w komunikacie ministra właściwego do spraw wewnętrznych </w:t>
            </w:r>
            <w:r w:rsidRPr="008C7002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ogłosz</w:t>
            </w:r>
            <w:r w:rsidR="00340EEF" w:rsidRPr="008C7002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onym</w:t>
            </w:r>
            <w:r w:rsidRPr="008C7002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w Dzienniku Urzędowym Rzeczypospolitej Polskiej „Monitor Polski”</w:t>
            </w:r>
            <w:r w:rsidR="00340EEF" w:rsidRPr="008C7002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. Jednocześnie proponuje się, aby przepis ustanawiający podstawę prawną dla ogłoszenia przedmiotowego komunikatu wszedł w życie z dniem następującym po dniu ogłoszenia ustawy. Przepis dokonujący zmian w ustawie </w:t>
            </w:r>
            <w:r w:rsidR="002723D6" w:rsidRPr="008C7002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z dnia 15</w:t>
            </w:r>
            <w:r w:rsidR="0077546C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 </w:t>
            </w:r>
            <w:r w:rsidR="002723D6" w:rsidRPr="008C7002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maja 2024 r. o zmianie ustawy o pomocy obywatelom Ukrainy w związku z konfliktem zbrojnym na terytorium tego państwa oraz niektórych innych ustaw (Dz. U. poz. 854) powinien wejść </w:t>
            </w:r>
            <w:r w:rsidR="00340EEF" w:rsidRPr="008C7002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w życie z dniem określonym w komunikacie ministra właściwego do spraw wewnętrznych, który zostanie wydany na podstawie art. 33 ust. 1 ustawy nowelizującej. Takie rozwiązanie będzie zgodne z § 91 ust. 3 Zasad techniki prawodawczej stanowiących załącznik do rozporządzenia Prezesa Rady Ministrów z dnia </w:t>
            </w:r>
            <w:r w:rsidR="00340EE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20</w:t>
            </w:r>
            <w:r w:rsidR="0077546C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 </w:t>
            </w:r>
            <w:r w:rsidR="00340EE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czerwca 2016 r. w sprawie </w:t>
            </w:r>
            <w:r w:rsidR="00CF2428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„</w:t>
            </w:r>
            <w:r w:rsidR="00340EE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Zasad techniki prawodawczej</w:t>
            </w:r>
            <w:r w:rsidR="00CF2428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”</w:t>
            </w:r>
            <w:r w:rsidR="00984B5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(Dz. U. </w:t>
            </w:r>
            <w:r w:rsidR="00340EE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poz. 283). </w:t>
            </w:r>
            <w:r w:rsidR="000A66A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Z kolei wejście w życie przepisów art. 9 pkt 7–9 dotyczących nowelizacji ustawy z dnia 18 października 2024 r. o udziale Rzeczypospolitej Polskiej w Systemie </w:t>
            </w:r>
            <w:bookmarkStart w:id="7" w:name="_GoBack"/>
            <w:r w:rsidR="000A66A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Wjazd</w:t>
            </w:r>
            <w:bookmarkEnd w:id="7"/>
            <w:r w:rsidR="000A66A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u/Wyjazdu z dniem następującym po dniu ogłoszenia jest niezbędne do tego, aby wskazane w ustawie organy mogły podejmować odpowiednie działania przygotowawcze do uruchomienia i korzystania z tego systemu przed określoną przez Komisję Europejską datą uruchomienia systemu Wjazdu/Wyjazdu. Proponowane zmiany w tym zakresie nie dotyczą praw i</w:t>
            </w:r>
            <w:r w:rsid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 </w:t>
            </w:r>
            <w:r w:rsidR="000A66A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obowiązków podmiotów spoza struktur administracji publicznej, a tym samym nie są sprzeczne z zasadami demokratycznego państwa prawnego. Pozostałe przepisy zmieniające ustawę z dnia 18 października 2024 r. o udziale Rzeczypospolitej Polskiej w</w:t>
            </w:r>
            <w:r w:rsid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 </w:t>
            </w:r>
            <w:r w:rsidR="000A66A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Systemie Wjazdu/Wyjazdu wejdą w życie z dniem określonym w decyzji Komisji Europejskiej, zgodnie z art. 66 ust. 1 rozporządzenia Parlamentu Europejskiego i Rady (UE) 2017/2226 z dnia 30 listopada 2017 r. ustanawiającego system wjazdu/wyjazdu (EES)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</w:t>
            </w:r>
            <w:proofErr w:type="spellStart"/>
            <w:r w:rsidR="000A66A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Schengen</w:t>
            </w:r>
            <w:proofErr w:type="spellEnd"/>
            <w:r w:rsidR="000A66A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 xml:space="preserve"> i rozporządzenia (WE) nr 767/2008 i (UE) nr 1077/2011 (Dz. Urz. UE L 327 z 09.12.2017, str. 20, z </w:t>
            </w:r>
            <w:proofErr w:type="spellStart"/>
            <w:r w:rsidR="000A66A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późn</w:t>
            </w:r>
            <w:proofErr w:type="spellEnd"/>
            <w:r w:rsidR="000A66AF" w:rsidRPr="00C57CBA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. zm.) – tj. zgodnie z dniem wejścia w życie ustawy z dnia 18 października 2024 r. o udziale Rzeczypospolitej Polskiej w Systemie Wjazdu/Wyjazdu.</w:t>
            </w:r>
          </w:p>
          <w:p w14:paraId="7E55C29B" w14:textId="7A645A66" w:rsidR="00355E41" w:rsidRPr="008C7002" w:rsidRDefault="00340EEF" w:rsidP="000A66AF">
            <w:pPr>
              <w:pStyle w:val="UdSC-tekst10"/>
              <w:spacing w:after="120"/>
              <w:jc w:val="both"/>
              <w:rPr>
                <w:rFonts w:ascii="Times New Roman" w:hAnsi="Times New Roman"/>
                <w:color w:val="auto"/>
                <w:spacing w:val="-2"/>
                <w:sz w:val="21"/>
                <w:szCs w:val="21"/>
              </w:rPr>
            </w:pPr>
            <w:r w:rsidRPr="008C7002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Pozostałe przepisy projektowanej ustawy wejdą w życie po upływie 14 dni od dnia ogłoszenia.</w:t>
            </w:r>
          </w:p>
        </w:tc>
      </w:tr>
      <w:tr w:rsidR="00355E41" w:rsidRPr="007F011B" w14:paraId="52DD941A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99CCFF"/>
          </w:tcPr>
          <w:p w14:paraId="1888CAED" w14:textId="77777777" w:rsidR="00355E41" w:rsidRPr="007F011B" w:rsidRDefault="00355E41" w:rsidP="00355E4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7F011B">
              <w:rPr>
                <w:rFonts w:ascii="Times New Roman" w:hAnsi="Times New Roman"/>
                <w:b/>
              </w:rPr>
              <w:t xml:space="preserve"> </w:t>
            </w:r>
            <w:r w:rsidRPr="007F011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355E41" w:rsidRPr="007F011B" w14:paraId="500B6AC6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FFFFFF"/>
          </w:tcPr>
          <w:p w14:paraId="19879785" w14:textId="77777777" w:rsidR="00355E41" w:rsidRDefault="007225A2" w:rsidP="007225A2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Ewaluacja efektów projektu będzie dokonywana w kolejnych latach w zakresie regulacji dotyczących </w:t>
            </w:r>
            <w:r w:rsidRPr="00627871">
              <w:rPr>
                <w:rFonts w:ascii="Times New Roman" w:hAnsi="Times New Roman"/>
                <w:spacing w:val="-2"/>
                <w:sz w:val="21"/>
                <w:szCs w:val="21"/>
              </w:rPr>
              <w:t>rozwiązań prawnych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obligujących do </w:t>
            </w:r>
            <w:r w:rsidRPr="00627871">
              <w:rPr>
                <w:rFonts w:ascii="Times New Roman" w:hAnsi="Times New Roman"/>
                <w:spacing w:val="-2"/>
                <w:sz w:val="21"/>
                <w:szCs w:val="21"/>
              </w:rPr>
              <w:t>złożeni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a</w:t>
            </w:r>
            <w:r w:rsidRPr="00627871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wniosków o udzielenie zezwolenia na pobyt czasowy, zezwolenia na pobyt stały oraz zezwolenia na pobyt rezydenta długoterminowego UE z wykorzystaniem usługi online za pośrednictwem MOS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. Ewaluacja ta nastąpi w oparciu o</w:t>
            </w:r>
            <w:r w:rsidR="00115227">
              <w:rPr>
                <w:rFonts w:ascii="Times New Roman" w:hAnsi="Times New Roman"/>
                <w:spacing w:val="-2"/>
                <w:sz w:val="21"/>
                <w:szCs w:val="21"/>
              </w:rPr>
              <w:t> 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następujące mierniki:</w:t>
            </w:r>
          </w:p>
          <w:p w14:paraId="01CC7647" w14:textId="77777777" w:rsidR="00944515" w:rsidRPr="009C2D79" w:rsidRDefault="00944515" w:rsidP="009C2D79">
            <w:pPr>
              <w:pStyle w:val="Akapitzlist"/>
              <w:numPr>
                <w:ilvl w:val="0"/>
                <w:numId w:val="78"/>
              </w:num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44515">
              <w:rPr>
                <w:rFonts w:ascii="Times New Roman" w:hAnsi="Times New Roman"/>
                <w:spacing w:val="-2"/>
                <w:sz w:val="21"/>
                <w:szCs w:val="21"/>
              </w:rPr>
              <w:t>l</w:t>
            </w:r>
            <w:r w:rsidR="007225A2" w:rsidRPr="009C2D79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iczba złożonych wniosków o udzielenie </w:t>
            </w:r>
            <w:r w:rsidRPr="009C2D79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zezwolenia na pobyt czasowy, zezwolenia na pobyt stały oraz zezwolenia </w:t>
            </w:r>
            <w:r w:rsidR="004A39B8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9C2D79">
              <w:rPr>
                <w:rFonts w:ascii="Times New Roman" w:hAnsi="Times New Roman"/>
                <w:spacing w:val="-2"/>
                <w:sz w:val="21"/>
                <w:szCs w:val="21"/>
              </w:rPr>
              <w:t>na pobyt rezydenta długoterminowego UE</w:t>
            </w:r>
            <w:r w:rsidR="007225A2" w:rsidRPr="009C2D79">
              <w:rPr>
                <w:rFonts w:ascii="Times New Roman" w:hAnsi="Times New Roman"/>
                <w:spacing w:val="-2"/>
                <w:sz w:val="21"/>
                <w:szCs w:val="21"/>
              </w:rPr>
              <w:t>;</w:t>
            </w:r>
          </w:p>
          <w:p w14:paraId="1BE234AC" w14:textId="77777777" w:rsidR="007225A2" w:rsidRPr="009C2D79" w:rsidRDefault="00944515" w:rsidP="009C2D79">
            <w:pPr>
              <w:pStyle w:val="Akapitzlist"/>
              <w:numPr>
                <w:ilvl w:val="0"/>
                <w:numId w:val="78"/>
              </w:num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944515"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>c</w:t>
            </w:r>
            <w:r w:rsidRPr="009C2D79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zas rozpatrywania wniosków o udzielenie zezwolenia na pobyt czasowy, zezwolenia na pobyt stały oraz zezwolenia </w:t>
            </w:r>
            <w:r w:rsidR="004A39B8">
              <w:rPr>
                <w:rFonts w:ascii="Times New Roman" w:hAnsi="Times New Roman"/>
                <w:spacing w:val="-2"/>
                <w:sz w:val="21"/>
                <w:szCs w:val="21"/>
              </w:rPr>
              <w:br/>
            </w:r>
            <w:r w:rsidRPr="009C2D79">
              <w:rPr>
                <w:rFonts w:ascii="Times New Roman" w:hAnsi="Times New Roman"/>
                <w:spacing w:val="-2"/>
                <w:sz w:val="21"/>
                <w:szCs w:val="21"/>
              </w:rPr>
              <w:t>na pobyt rezydenta długoterminowego UE.</w:t>
            </w:r>
          </w:p>
        </w:tc>
      </w:tr>
      <w:tr w:rsidR="00355E41" w:rsidRPr="007F011B" w14:paraId="282524A0" w14:textId="77777777" w:rsidTr="00975190">
        <w:trPr>
          <w:trHeight w:val="142"/>
        </w:trPr>
        <w:tc>
          <w:tcPr>
            <w:tcW w:w="10944" w:type="dxa"/>
            <w:gridSpan w:val="25"/>
            <w:shd w:val="clear" w:color="auto" w:fill="99CCFF"/>
          </w:tcPr>
          <w:p w14:paraId="610C18ED" w14:textId="77777777" w:rsidR="00355E41" w:rsidRPr="007F011B" w:rsidRDefault="00355E41" w:rsidP="00355E41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spacing w:val="-2"/>
              </w:rPr>
            </w:pPr>
            <w:r w:rsidRPr="007F011B">
              <w:rPr>
                <w:rFonts w:ascii="Times New Roman" w:hAnsi="Times New Roman"/>
                <w:b/>
                <w:spacing w:val="-2"/>
              </w:rPr>
              <w:lastRenderedPageBreak/>
              <w:t xml:space="preserve">Załączniki </w:t>
            </w:r>
            <w:r w:rsidRPr="007F011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(istotne dokumenty źródłowe, badania, analizy itp.</w:t>
            </w:r>
            <w:r w:rsidRPr="007F011B">
              <w:rPr>
                <w:rFonts w:ascii="Times New Roman" w:hAnsi="Times New Roman"/>
                <w:b/>
                <w:spacing w:val="-2"/>
              </w:rPr>
              <w:t xml:space="preserve">) </w:t>
            </w:r>
          </w:p>
        </w:tc>
      </w:tr>
      <w:tr w:rsidR="00355E41" w:rsidRPr="007F011B" w14:paraId="381E08E2" w14:textId="77777777" w:rsidTr="00975190">
        <w:trPr>
          <w:trHeight w:val="395"/>
        </w:trPr>
        <w:tc>
          <w:tcPr>
            <w:tcW w:w="10944" w:type="dxa"/>
            <w:gridSpan w:val="25"/>
            <w:shd w:val="clear" w:color="auto" w:fill="FFFFFF"/>
          </w:tcPr>
          <w:p w14:paraId="33FAD083" w14:textId="77777777" w:rsidR="00355E41" w:rsidRPr="006D30DB" w:rsidRDefault="00355E41" w:rsidP="00355E41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6D30DB">
              <w:rPr>
                <w:rFonts w:ascii="Times New Roman" w:hAnsi="Times New Roman"/>
                <w:spacing w:val="-2"/>
                <w:sz w:val="21"/>
                <w:szCs w:val="21"/>
              </w:rPr>
              <w:t>Brak.</w:t>
            </w:r>
          </w:p>
        </w:tc>
      </w:tr>
    </w:tbl>
    <w:p w14:paraId="73479107" w14:textId="77777777" w:rsidR="006176ED" w:rsidRPr="007F011B" w:rsidRDefault="006176ED" w:rsidP="00AA1587">
      <w:pPr>
        <w:spacing w:after="120"/>
        <w:jc w:val="both"/>
        <w:rPr>
          <w:rFonts w:ascii="Times New Roman" w:hAnsi="Times New Roman"/>
          <w:sz w:val="20"/>
          <w:szCs w:val="20"/>
        </w:rPr>
      </w:pPr>
    </w:p>
    <w:sectPr w:rsidR="006176ED" w:rsidRPr="007F011B" w:rsidSect="00725DE7">
      <w:footerReference w:type="default" r:id="rId11"/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41015" w14:textId="77777777" w:rsidR="00560950" w:rsidRDefault="00560950" w:rsidP="00044739">
      <w:pPr>
        <w:spacing w:line="240" w:lineRule="auto"/>
      </w:pPr>
      <w:r>
        <w:separator/>
      </w:r>
    </w:p>
  </w:endnote>
  <w:endnote w:type="continuationSeparator" w:id="0">
    <w:p w14:paraId="7CB6D2AF" w14:textId="77777777" w:rsidR="00560950" w:rsidRDefault="00560950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5822694"/>
      <w:docPartObj>
        <w:docPartGallery w:val="Page Numbers (Bottom of Page)"/>
        <w:docPartUnique/>
      </w:docPartObj>
    </w:sdtPr>
    <w:sdtEndPr/>
    <w:sdtContent>
      <w:p w14:paraId="675D3FAA" w14:textId="1075A2D3" w:rsidR="0083356B" w:rsidRDefault="008335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05C" w:rsidRPr="00D0505C">
          <w:rPr>
            <w:noProof/>
            <w:lang w:val="pl-PL"/>
          </w:rPr>
          <w:t>16</w:t>
        </w:r>
        <w:r>
          <w:fldChar w:fldCharType="end"/>
        </w:r>
      </w:p>
    </w:sdtContent>
  </w:sdt>
  <w:p w14:paraId="7F605D42" w14:textId="77777777" w:rsidR="0083356B" w:rsidRDefault="008335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2F5CF" w14:textId="77777777" w:rsidR="00560950" w:rsidRDefault="00560950" w:rsidP="00044739">
      <w:pPr>
        <w:spacing w:line="240" w:lineRule="auto"/>
      </w:pPr>
      <w:r>
        <w:separator/>
      </w:r>
    </w:p>
  </w:footnote>
  <w:footnote w:type="continuationSeparator" w:id="0">
    <w:p w14:paraId="25A78C23" w14:textId="77777777" w:rsidR="00560950" w:rsidRDefault="00560950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073E"/>
    <w:multiLevelType w:val="hybridMultilevel"/>
    <w:tmpl w:val="18A26DD4"/>
    <w:lvl w:ilvl="0" w:tplc="CD06DD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48CC"/>
    <w:multiLevelType w:val="hybridMultilevel"/>
    <w:tmpl w:val="9DE4D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F35C8"/>
    <w:multiLevelType w:val="hybridMultilevel"/>
    <w:tmpl w:val="0D0E34C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865CDB"/>
    <w:multiLevelType w:val="hybridMultilevel"/>
    <w:tmpl w:val="22AA5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0B55"/>
    <w:multiLevelType w:val="hybridMultilevel"/>
    <w:tmpl w:val="F1726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76E21"/>
    <w:multiLevelType w:val="hybridMultilevel"/>
    <w:tmpl w:val="491E9862"/>
    <w:lvl w:ilvl="0" w:tplc="D296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F26F8"/>
    <w:multiLevelType w:val="hybridMultilevel"/>
    <w:tmpl w:val="0BAE9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0" w15:restartNumberingAfterBreak="0">
    <w:nsid w:val="179B4BB3"/>
    <w:multiLevelType w:val="hybridMultilevel"/>
    <w:tmpl w:val="8B70EFEA"/>
    <w:lvl w:ilvl="0" w:tplc="86803F7A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756A5"/>
    <w:multiLevelType w:val="hybridMultilevel"/>
    <w:tmpl w:val="74E01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D6ABB"/>
    <w:multiLevelType w:val="hybridMultilevel"/>
    <w:tmpl w:val="B3069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64B9D"/>
    <w:multiLevelType w:val="hybridMultilevel"/>
    <w:tmpl w:val="BC80ED96"/>
    <w:lvl w:ilvl="0" w:tplc="27A081D2">
      <w:start w:val="1"/>
      <w:numFmt w:val="decimal"/>
      <w:lvlText w:val="%1)"/>
      <w:lvlJc w:val="left"/>
      <w:pPr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31EDB"/>
    <w:multiLevelType w:val="hybridMultilevel"/>
    <w:tmpl w:val="CFEE9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A6B4A"/>
    <w:multiLevelType w:val="hybridMultilevel"/>
    <w:tmpl w:val="95ECE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F2811"/>
    <w:multiLevelType w:val="hybridMultilevel"/>
    <w:tmpl w:val="B19AF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9421BD"/>
    <w:multiLevelType w:val="hybridMultilevel"/>
    <w:tmpl w:val="1E20F6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016161E"/>
    <w:multiLevelType w:val="hybridMultilevel"/>
    <w:tmpl w:val="93B2BC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BB202B9E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1D405DA"/>
    <w:multiLevelType w:val="hybridMultilevel"/>
    <w:tmpl w:val="56BE0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4" w15:restartNumberingAfterBreak="0">
    <w:nsid w:val="234255B4"/>
    <w:multiLevelType w:val="hybridMultilevel"/>
    <w:tmpl w:val="2536D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F06D8B"/>
    <w:multiLevelType w:val="hybridMultilevel"/>
    <w:tmpl w:val="ED8A8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BA04CC"/>
    <w:multiLevelType w:val="hybridMultilevel"/>
    <w:tmpl w:val="75FE33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590EF3"/>
    <w:multiLevelType w:val="hybridMultilevel"/>
    <w:tmpl w:val="65583AEE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2A6D62FB"/>
    <w:multiLevelType w:val="hybridMultilevel"/>
    <w:tmpl w:val="08703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608D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A82DFF"/>
    <w:multiLevelType w:val="hybridMultilevel"/>
    <w:tmpl w:val="79424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AFD578D"/>
    <w:multiLevelType w:val="hybridMultilevel"/>
    <w:tmpl w:val="2B141CE4"/>
    <w:lvl w:ilvl="0" w:tplc="C3D8BC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916047"/>
    <w:multiLevelType w:val="hybridMultilevel"/>
    <w:tmpl w:val="9836C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AC68FF"/>
    <w:multiLevelType w:val="hybridMultilevel"/>
    <w:tmpl w:val="B44C3E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1608D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7A67A4"/>
    <w:multiLevelType w:val="hybridMultilevel"/>
    <w:tmpl w:val="8D22D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CE6A1F"/>
    <w:multiLevelType w:val="hybridMultilevel"/>
    <w:tmpl w:val="CD8CF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1033C9"/>
    <w:multiLevelType w:val="hybridMultilevel"/>
    <w:tmpl w:val="965004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AB317C"/>
    <w:multiLevelType w:val="hybridMultilevel"/>
    <w:tmpl w:val="4A027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562EF4"/>
    <w:multiLevelType w:val="hybridMultilevel"/>
    <w:tmpl w:val="FBA45804"/>
    <w:lvl w:ilvl="0" w:tplc="67AE06F2">
      <w:start w:val="1"/>
      <w:numFmt w:val="upperRoman"/>
      <w:lvlText w:val="%1."/>
      <w:lvlJc w:val="righ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8F765A"/>
    <w:multiLevelType w:val="hybridMultilevel"/>
    <w:tmpl w:val="9B5239F0"/>
    <w:lvl w:ilvl="0" w:tplc="CD06DD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FFA593E">
      <w:start w:val="5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A02099"/>
    <w:multiLevelType w:val="hybridMultilevel"/>
    <w:tmpl w:val="B532EDF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43" w15:restartNumberingAfterBreak="0">
    <w:nsid w:val="3A9B15AB"/>
    <w:multiLevelType w:val="hybridMultilevel"/>
    <w:tmpl w:val="0B2C0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3E3119C6"/>
    <w:multiLevelType w:val="hybridMultilevel"/>
    <w:tmpl w:val="69F690F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3F431C62"/>
    <w:multiLevelType w:val="hybridMultilevel"/>
    <w:tmpl w:val="93B2BC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BB202B9E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40147DBC"/>
    <w:multiLevelType w:val="hybridMultilevel"/>
    <w:tmpl w:val="F1060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AF0843"/>
    <w:multiLevelType w:val="hybridMultilevel"/>
    <w:tmpl w:val="51023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5DD0301"/>
    <w:multiLevelType w:val="hybridMultilevel"/>
    <w:tmpl w:val="ED0C7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1B3F75"/>
    <w:multiLevelType w:val="hybridMultilevel"/>
    <w:tmpl w:val="3D28A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8F63D78"/>
    <w:multiLevelType w:val="hybridMultilevel"/>
    <w:tmpl w:val="D01AF3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54" w15:restartNumberingAfterBreak="0">
    <w:nsid w:val="4CBE5A95"/>
    <w:multiLevelType w:val="hybridMultilevel"/>
    <w:tmpl w:val="B1DE0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5C198B"/>
    <w:multiLevelType w:val="hybridMultilevel"/>
    <w:tmpl w:val="1E1A29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391B49"/>
    <w:multiLevelType w:val="hybridMultilevel"/>
    <w:tmpl w:val="FDBCE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E556A6F"/>
    <w:multiLevelType w:val="hybridMultilevel"/>
    <w:tmpl w:val="ED0C7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B40227"/>
    <w:multiLevelType w:val="hybridMultilevel"/>
    <w:tmpl w:val="22AA5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307449"/>
    <w:multiLevelType w:val="hybridMultilevel"/>
    <w:tmpl w:val="0D98B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1" w15:restartNumberingAfterBreak="0">
    <w:nsid w:val="52387519"/>
    <w:multiLevelType w:val="hybridMultilevel"/>
    <w:tmpl w:val="0F860D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6F1D57"/>
    <w:multiLevelType w:val="hybridMultilevel"/>
    <w:tmpl w:val="74D6A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461E04"/>
    <w:multiLevelType w:val="hybridMultilevel"/>
    <w:tmpl w:val="52642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5B00173"/>
    <w:multiLevelType w:val="hybridMultilevel"/>
    <w:tmpl w:val="8A7C3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7D12EDC"/>
    <w:multiLevelType w:val="hybridMultilevel"/>
    <w:tmpl w:val="B53C4C18"/>
    <w:lvl w:ilvl="0" w:tplc="CD06DD1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7F35723"/>
    <w:multiLevelType w:val="hybridMultilevel"/>
    <w:tmpl w:val="3684B4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107097"/>
    <w:multiLevelType w:val="hybridMultilevel"/>
    <w:tmpl w:val="A4C47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9654615"/>
    <w:multiLevelType w:val="hybridMultilevel"/>
    <w:tmpl w:val="8D544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0" w15:restartNumberingAfterBreak="0">
    <w:nsid w:val="5A5706C5"/>
    <w:multiLevelType w:val="hybridMultilevel"/>
    <w:tmpl w:val="B532EDF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5873D9"/>
    <w:multiLevelType w:val="hybridMultilevel"/>
    <w:tmpl w:val="B532EDF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A321CD"/>
    <w:multiLevelType w:val="hybridMultilevel"/>
    <w:tmpl w:val="C6927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E2C0618"/>
    <w:multiLevelType w:val="hybridMultilevel"/>
    <w:tmpl w:val="CC86E7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6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28316B2"/>
    <w:multiLevelType w:val="hybridMultilevel"/>
    <w:tmpl w:val="087E19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3CDD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9" w15:restartNumberingAfterBreak="0">
    <w:nsid w:val="640A254B"/>
    <w:multiLevelType w:val="hybridMultilevel"/>
    <w:tmpl w:val="B7803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3F0150"/>
    <w:multiLevelType w:val="hybridMultilevel"/>
    <w:tmpl w:val="E5F8F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BF3C9A"/>
    <w:multiLevelType w:val="hybridMultilevel"/>
    <w:tmpl w:val="2528E7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3B3867"/>
    <w:multiLevelType w:val="multilevel"/>
    <w:tmpl w:val="F2C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A877DD9"/>
    <w:multiLevelType w:val="hybridMultilevel"/>
    <w:tmpl w:val="5D32E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AF45CB7"/>
    <w:multiLevelType w:val="hybridMultilevel"/>
    <w:tmpl w:val="56C65542"/>
    <w:lvl w:ilvl="0" w:tplc="DF507CC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AFD39C6"/>
    <w:multiLevelType w:val="hybridMultilevel"/>
    <w:tmpl w:val="3EE2C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DED6C9E"/>
    <w:multiLevelType w:val="hybridMultilevel"/>
    <w:tmpl w:val="5274C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E2555FE"/>
    <w:multiLevelType w:val="hybridMultilevel"/>
    <w:tmpl w:val="B532EDF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E812CCC"/>
    <w:multiLevelType w:val="hybridMultilevel"/>
    <w:tmpl w:val="7C08C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707B66E8"/>
    <w:multiLevelType w:val="hybridMultilevel"/>
    <w:tmpl w:val="7D767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22C49EF"/>
    <w:multiLevelType w:val="hybridMultilevel"/>
    <w:tmpl w:val="33166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2A74C93"/>
    <w:multiLevelType w:val="hybridMultilevel"/>
    <w:tmpl w:val="BF42EA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E775E2"/>
    <w:multiLevelType w:val="hybridMultilevel"/>
    <w:tmpl w:val="73E45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9807AD5"/>
    <w:multiLevelType w:val="hybridMultilevel"/>
    <w:tmpl w:val="93B2BC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BB202B9E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5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7F1178CE"/>
    <w:multiLevelType w:val="hybridMultilevel"/>
    <w:tmpl w:val="B532E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41"/>
  </w:num>
  <w:num w:numId="4">
    <w:abstractNumId w:val="76"/>
  </w:num>
  <w:num w:numId="5">
    <w:abstractNumId w:val="7"/>
  </w:num>
  <w:num w:numId="6">
    <w:abstractNumId w:val="27"/>
  </w:num>
  <w:num w:numId="7">
    <w:abstractNumId w:val="51"/>
  </w:num>
  <w:num w:numId="8">
    <w:abstractNumId w:val="19"/>
  </w:num>
  <w:num w:numId="9">
    <w:abstractNumId w:val="60"/>
  </w:num>
  <w:num w:numId="10">
    <w:abstractNumId w:val="44"/>
  </w:num>
  <w:num w:numId="11">
    <w:abstractNumId w:val="53"/>
  </w:num>
  <w:num w:numId="12">
    <w:abstractNumId w:val="9"/>
  </w:num>
  <w:num w:numId="13">
    <w:abstractNumId w:val="42"/>
  </w:num>
  <w:num w:numId="14">
    <w:abstractNumId w:val="78"/>
  </w:num>
  <w:num w:numId="15">
    <w:abstractNumId w:val="69"/>
  </w:num>
  <w:num w:numId="16">
    <w:abstractNumId w:val="75"/>
  </w:num>
  <w:num w:numId="17">
    <w:abstractNumId w:val="21"/>
  </w:num>
  <w:num w:numId="18">
    <w:abstractNumId w:val="89"/>
  </w:num>
  <w:num w:numId="19">
    <w:abstractNumId w:val="95"/>
  </w:num>
  <w:num w:numId="20">
    <w:abstractNumId w:val="73"/>
  </w:num>
  <w:num w:numId="21">
    <w:abstractNumId w:val="23"/>
  </w:num>
  <w:num w:numId="22">
    <w:abstractNumId w:val="77"/>
  </w:num>
  <w:num w:numId="23">
    <w:abstractNumId w:val="82"/>
  </w:num>
  <w:num w:numId="24">
    <w:abstractNumId w:val="4"/>
  </w:num>
  <w:num w:numId="25">
    <w:abstractNumId w:val="47"/>
  </w:num>
  <w:num w:numId="26">
    <w:abstractNumId w:val="39"/>
  </w:num>
  <w:num w:numId="27">
    <w:abstractNumId w:val="65"/>
  </w:num>
  <w:num w:numId="28">
    <w:abstractNumId w:val="0"/>
  </w:num>
  <w:num w:numId="29">
    <w:abstractNumId w:val="54"/>
  </w:num>
  <w:num w:numId="30">
    <w:abstractNumId w:val="29"/>
  </w:num>
  <w:num w:numId="31">
    <w:abstractNumId w:val="68"/>
  </w:num>
  <w:num w:numId="32">
    <w:abstractNumId w:val="24"/>
  </w:num>
  <w:num w:numId="33">
    <w:abstractNumId w:val="32"/>
  </w:num>
  <w:num w:numId="34">
    <w:abstractNumId w:val="37"/>
  </w:num>
  <w:num w:numId="35">
    <w:abstractNumId w:val="22"/>
  </w:num>
  <w:num w:numId="36">
    <w:abstractNumId w:val="43"/>
  </w:num>
  <w:num w:numId="37">
    <w:abstractNumId w:val="12"/>
  </w:num>
  <w:num w:numId="38">
    <w:abstractNumId w:val="55"/>
  </w:num>
  <w:num w:numId="39">
    <w:abstractNumId w:val="33"/>
  </w:num>
  <w:num w:numId="40">
    <w:abstractNumId w:val="15"/>
  </w:num>
  <w:num w:numId="41">
    <w:abstractNumId w:val="17"/>
  </w:num>
  <w:num w:numId="42">
    <w:abstractNumId w:val="91"/>
  </w:num>
  <w:num w:numId="43">
    <w:abstractNumId w:val="57"/>
  </w:num>
  <w:num w:numId="44">
    <w:abstractNumId w:val="26"/>
  </w:num>
  <w:num w:numId="45">
    <w:abstractNumId w:val="88"/>
  </w:num>
  <w:num w:numId="46">
    <w:abstractNumId w:val="59"/>
  </w:num>
  <w:num w:numId="47">
    <w:abstractNumId w:val="3"/>
  </w:num>
  <w:num w:numId="48">
    <w:abstractNumId w:val="38"/>
  </w:num>
  <w:num w:numId="49">
    <w:abstractNumId w:val="25"/>
  </w:num>
  <w:num w:numId="50">
    <w:abstractNumId w:val="49"/>
  </w:num>
  <w:num w:numId="51">
    <w:abstractNumId w:val="8"/>
  </w:num>
  <w:num w:numId="52">
    <w:abstractNumId w:val="96"/>
  </w:num>
  <w:num w:numId="53">
    <w:abstractNumId w:val="80"/>
  </w:num>
  <w:num w:numId="54">
    <w:abstractNumId w:val="40"/>
  </w:num>
  <w:num w:numId="55">
    <w:abstractNumId w:val="86"/>
  </w:num>
  <w:num w:numId="56">
    <w:abstractNumId w:val="45"/>
  </w:num>
  <w:num w:numId="57">
    <w:abstractNumId w:val="46"/>
  </w:num>
  <w:num w:numId="58">
    <w:abstractNumId w:val="94"/>
  </w:num>
  <w:num w:numId="59">
    <w:abstractNumId w:val="20"/>
  </w:num>
  <w:num w:numId="60">
    <w:abstractNumId w:val="36"/>
  </w:num>
  <w:num w:numId="61">
    <w:abstractNumId w:val="31"/>
  </w:num>
  <w:num w:numId="62">
    <w:abstractNumId w:val="5"/>
  </w:num>
  <w:num w:numId="63">
    <w:abstractNumId w:val="6"/>
  </w:num>
  <w:num w:numId="64">
    <w:abstractNumId w:val="74"/>
  </w:num>
  <w:num w:numId="65">
    <w:abstractNumId w:val="92"/>
  </w:num>
  <w:num w:numId="66">
    <w:abstractNumId w:val="61"/>
  </w:num>
  <w:num w:numId="67">
    <w:abstractNumId w:val="66"/>
  </w:num>
  <w:num w:numId="68">
    <w:abstractNumId w:val="16"/>
  </w:num>
  <w:num w:numId="69">
    <w:abstractNumId w:val="72"/>
  </w:num>
  <w:num w:numId="70">
    <w:abstractNumId w:val="56"/>
  </w:num>
  <w:num w:numId="71">
    <w:abstractNumId w:val="93"/>
  </w:num>
  <w:num w:numId="72">
    <w:abstractNumId w:val="52"/>
  </w:num>
  <w:num w:numId="73">
    <w:abstractNumId w:val="58"/>
  </w:num>
  <w:num w:numId="74">
    <w:abstractNumId w:val="87"/>
  </w:num>
  <w:num w:numId="75">
    <w:abstractNumId w:val="11"/>
  </w:num>
  <w:num w:numId="76">
    <w:abstractNumId w:val="1"/>
  </w:num>
  <w:num w:numId="77">
    <w:abstractNumId w:val="85"/>
  </w:num>
  <w:num w:numId="78">
    <w:abstractNumId w:val="14"/>
  </w:num>
  <w:num w:numId="79">
    <w:abstractNumId w:val="62"/>
  </w:num>
  <w:num w:numId="80">
    <w:abstractNumId w:val="70"/>
  </w:num>
  <w:num w:numId="81">
    <w:abstractNumId w:val="71"/>
  </w:num>
  <w:num w:numId="82">
    <w:abstractNumId w:val="10"/>
  </w:num>
  <w:num w:numId="8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67"/>
  </w:num>
  <w:num w:numId="85">
    <w:abstractNumId w:val="48"/>
  </w:num>
  <w:num w:numId="86">
    <w:abstractNumId w:val="50"/>
  </w:num>
  <w:num w:numId="87">
    <w:abstractNumId w:val="34"/>
  </w:num>
  <w:num w:numId="88">
    <w:abstractNumId w:val="79"/>
  </w:num>
  <w:num w:numId="89">
    <w:abstractNumId w:val="13"/>
  </w:num>
  <w:num w:numId="90">
    <w:abstractNumId w:val="28"/>
  </w:num>
  <w:num w:numId="91">
    <w:abstractNumId w:val="81"/>
  </w:num>
  <w:num w:numId="92">
    <w:abstractNumId w:val="63"/>
  </w:num>
  <w:num w:numId="93">
    <w:abstractNumId w:val="30"/>
  </w:num>
  <w:num w:numId="94">
    <w:abstractNumId w:val="83"/>
  </w:num>
  <w:num w:numId="95">
    <w:abstractNumId w:val="84"/>
  </w:num>
  <w:num w:numId="96">
    <w:abstractNumId w:val="35"/>
  </w:num>
  <w:num w:numId="97">
    <w:abstractNumId w:val="6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0952"/>
    <w:rsid w:val="000015EE"/>
    <w:rsid w:val="000022D5"/>
    <w:rsid w:val="000039FE"/>
    <w:rsid w:val="00003B11"/>
    <w:rsid w:val="00004C6A"/>
    <w:rsid w:val="00005078"/>
    <w:rsid w:val="00005349"/>
    <w:rsid w:val="00005B10"/>
    <w:rsid w:val="00007F60"/>
    <w:rsid w:val="00010B53"/>
    <w:rsid w:val="00011175"/>
    <w:rsid w:val="00012D11"/>
    <w:rsid w:val="0001339B"/>
    <w:rsid w:val="000139D7"/>
    <w:rsid w:val="00013EB5"/>
    <w:rsid w:val="000143FC"/>
    <w:rsid w:val="0001516B"/>
    <w:rsid w:val="00017F42"/>
    <w:rsid w:val="00020034"/>
    <w:rsid w:val="00020291"/>
    <w:rsid w:val="0002103A"/>
    <w:rsid w:val="000223F3"/>
    <w:rsid w:val="000231EA"/>
    <w:rsid w:val="00023836"/>
    <w:rsid w:val="00026185"/>
    <w:rsid w:val="00026ABE"/>
    <w:rsid w:val="000314DA"/>
    <w:rsid w:val="00032D7C"/>
    <w:rsid w:val="000356A9"/>
    <w:rsid w:val="00035D5A"/>
    <w:rsid w:val="00036121"/>
    <w:rsid w:val="000374DD"/>
    <w:rsid w:val="00037C70"/>
    <w:rsid w:val="00037D94"/>
    <w:rsid w:val="00037FE9"/>
    <w:rsid w:val="00040C02"/>
    <w:rsid w:val="00040C82"/>
    <w:rsid w:val="00042498"/>
    <w:rsid w:val="000427D7"/>
    <w:rsid w:val="00044138"/>
    <w:rsid w:val="00044739"/>
    <w:rsid w:val="00044855"/>
    <w:rsid w:val="000448E7"/>
    <w:rsid w:val="000462B7"/>
    <w:rsid w:val="000503E3"/>
    <w:rsid w:val="00051181"/>
    <w:rsid w:val="00051637"/>
    <w:rsid w:val="00051CC6"/>
    <w:rsid w:val="00052CF4"/>
    <w:rsid w:val="000538D3"/>
    <w:rsid w:val="00054CC6"/>
    <w:rsid w:val="0005515C"/>
    <w:rsid w:val="00056681"/>
    <w:rsid w:val="000572BB"/>
    <w:rsid w:val="00057463"/>
    <w:rsid w:val="00062928"/>
    <w:rsid w:val="00064619"/>
    <w:rsid w:val="000648A7"/>
    <w:rsid w:val="00065FA6"/>
    <w:rsid w:val="0006618B"/>
    <w:rsid w:val="000670C0"/>
    <w:rsid w:val="00067C5A"/>
    <w:rsid w:val="00071B99"/>
    <w:rsid w:val="0007284D"/>
    <w:rsid w:val="00074AC9"/>
    <w:rsid w:val="0007566C"/>
    <w:rsid w:val="000756E5"/>
    <w:rsid w:val="000760D6"/>
    <w:rsid w:val="0007704E"/>
    <w:rsid w:val="0007752D"/>
    <w:rsid w:val="0007789E"/>
    <w:rsid w:val="00080CF0"/>
    <w:rsid w:val="00080EC8"/>
    <w:rsid w:val="0008118A"/>
    <w:rsid w:val="00081484"/>
    <w:rsid w:val="000817DF"/>
    <w:rsid w:val="000824DD"/>
    <w:rsid w:val="000832F2"/>
    <w:rsid w:val="00083542"/>
    <w:rsid w:val="0008417E"/>
    <w:rsid w:val="00084D83"/>
    <w:rsid w:val="00086153"/>
    <w:rsid w:val="0008742C"/>
    <w:rsid w:val="000902AE"/>
    <w:rsid w:val="00092BF8"/>
    <w:rsid w:val="00093154"/>
    <w:rsid w:val="000944AC"/>
    <w:rsid w:val="00094CB9"/>
    <w:rsid w:val="000956B2"/>
    <w:rsid w:val="0009578A"/>
    <w:rsid w:val="000958C3"/>
    <w:rsid w:val="0009766A"/>
    <w:rsid w:val="000A0F1C"/>
    <w:rsid w:val="000A131C"/>
    <w:rsid w:val="000A23DE"/>
    <w:rsid w:val="000A32AA"/>
    <w:rsid w:val="000A4020"/>
    <w:rsid w:val="000A4813"/>
    <w:rsid w:val="000A4C79"/>
    <w:rsid w:val="000A4D4F"/>
    <w:rsid w:val="000A52D7"/>
    <w:rsid w:val="000A5E23"/>
    <w:rsid w:val="000A66AF"/>
    <w:rsid w:val="000B2517"/>
    <w:rsid w:val="000B2DAE"/>
    <w:rsid w:val="000B3628"/>
    <w:rsid w:val="000B4AFD"/>
    <w:rsid w:val="000B54FB"/>
    <w:rsid w:val="000B59B7"/>
    <w:rsid w:val="000B6B9B"/>
    <w:rsid w:val="000B769C"/>
    <w:rsid w:val="000C0AAD"/>
    <w:rsid w:val="000C29B0"/>
    <w:rsid w:val="000C312E"/>
    <w:rsid w:val="000C3319"/>
    <w:rsid w:val="000C351F"/>
    <w:rsid w:val="000C46BD"/>
    <w:rsid w:val="000C6CB1"/>
    <w:rsid w:val="000C76FC"/>
    <w:rsid w:val="000C77DF"/>
    <w:rsid w:val="000D0BFB"/>
    <w:rsid w:val="000D19EC"/>
    <w:rsid w:val="000D1D8E"/>
    <w:rsid w:val="000D23CE"/>
    <w:rsid w:val="000D38FC"/>
    <w:rsid w:val="000D4B08"/>
    <w:rsid w:val="000D4D90"/>
    <w:rsid w:val="000D6428"/>
    <w:rsid w:val="000D7A35"/>
    <w:rsid w:val="000E1204"/>
    <w:rsid w:val="000E1E45"/>
    <w:rsid w:val="000E1E52"/>
    <w:rsid w:val="000E22AD"/>
    <w:rsid w:val="000E2D10"/>
    <w:rsid w:val="000E3F3C"/>
    <w:rsid w:val="000E467C"/>
    <w:rsid w:val="000E6790"/>
    <w:rsid w:val="000E71B8"/>
    <w:rsid w:val="000E7207"/>
    <w:rsid w:val="000E7802"/>
    <w:rsid w:val="000F18BF"/>
    <w:rsid w:val="000F2395"/>
    <w:rsid w:val="000F3204"/>
    <w:rsid w:val="000F3621"/>
    <w:rsid w:val="000F4486"/>
    <w:rsid w:val="000F7224"/>
    <w:rsid w:val="000F72E5"/>
    <w:rsid w:val="00101601"/>
    <w:rsid w:val="00101A3E"/>
    <w:rsid w:val="00103F9D"/>
    <w:rsid w:val="0010548B"/>
    <w:rsid w:val="00105DE5"/>
    <w:rsid w:val="001068E6"/>
    <w:rsid w:val="001072D1"/>
    <w:rsid w:val="001116AB"/>
    <w:rsid w:val="00115227"/>
    <w:rsid w:val="001157A2"/>
    <w:rsid w:val="00115DE4"/>
    <w:rsid w:val="00116774"/>
    <w:rsid w:val="00117017"/>
    <w:rsid w:val="001170C7"/>
    <w:rsid w:val="0012138C"/>
    <w:rsid w:val="00121ECD"/>
    <w:rsid w:val="0012292C"/>
    <w:rsid w:val="00126F25"/>
    <w:rsid w:val="00127001"/>
    <w:rsid w:val="001272B9"/>
    <w:rsid w:val="00127BD5"/>
    <w:rsid w:val="00130E8E"/>
    <w:rsid w:val="00132084"/>
    <w:rsid w:val="00132087"/>
    <w:rsid w:val="0013216E"/>
    <w:rsid w:val="0013262A"/>
    <w:rsid w:val="00132775"/>
    <w:rsid w:val="00132CD5"/>
    <w:rsid w:val="00133625"/>
    <w:rsid w:val="00134F68"/>
    <w:rsid w:val="00136D18"/>
    <w:rsid w:val="00136E66"/>
    <w:rsid w:val="001401B5"/>
    <w:rsid w:val="001422B9"/>
    <w:rsid w:val="00143177"/>
    <w:rsid w:val="001435DC"/>
    <w:rsid w:val="001438F7"/>
    <w:rsid w:val="00144B1A"/>
    <w:rsid w:val="0014569F"/>
    <w:rsid w:val="00145953"/>
    <w:rsid w:val="0014665F"/>
    <w:rsid w:val="00146917"/>
    <w:rsid w:val="00146D51"/>
    <w:rsid w:val="00146E45"/>
    <w:rsid w:val="001517C2"/>
    <w:rsid w:val="00152104"/>
    <w:rsid w:val="00152C82"/>
    <w:rsid w:val="00153464"/>
    <w:rsid w:val="001541B3"/>
    <w:rsid w:val="001549B4"/>
    <w:rsid w:val="001549DF"/>
    <w:rsid w:val="001555FA"/>
    <w:rsid w:val="00155B15"/>
    <w:rsid w:val="001570E0"/>
    <w:rsid w:val="00157B09"/>
    <w:rsid w:val="001600A4"/>
    <w:rsid w:val="0016087F"/>
    <w:rsid w:val="00161BE4"/>
    <w:rsid w:val="00161EBE"/>
    <w:rsid w:val="001625BE"/>
    <w:rsid w:val="00162EA5"/>
    <w:rsid w:val="0016426B"/>
    <w:rsid w:val="001643A4"/>
    <w:rsid w:val="001654DA"/>
    <w:rsid w:val="0016566D"/>
    <w:rsid w:val="00166EBA"/>
    <w:rsid w:val="00167715"/>
    <w:rsid w:val="00167B1D"/>
    <w:rsid w:val="001712EF"/>
    <w:rsid w:val="00171FF0"/>
    <w:rsid w:val="001723EE"/>
    <w:rsid w:val="001727BB"/>
    <w:rsid w:val="001741A7"/>
    <w:rsid w:val="00174728"/>
    <w:rsid w:val="00176C66"/>
    <w:rsid w:val="00180A38"/>
    <w:rsid w:val="00180D25"/>
    <w:rsid w:val="0018260C"/>
    <w:rsid w:val="0018318D"/>
    <w:rsid w:val="00183618"/>
    <w:rsid w:val="00183C0F"/>
    <w:rsid w:val="0018572C"/>
    <w:rsid w:val="00187E79"/>
    <w:rsid w:val="00187F0D"/>
    <w:rsid w:val="00190058"/>
    <w:rsid w:val="00192CC5"/>
    <w:rsid w:val="0019434E"/>
    <w:rsid w:val="0019530F"/>
    <w:rsid w:val="001956A7"/>
    <w:rsid w:val="0019593C"/>
    <w:rsid w:val="00195AE6"/>
    <w:rsid w:val="00196172"/>
    <w:rsid w:val="00196348"/>
    <w:rsid w:val="00196494"/>
    <w:rsid w:val="00196AA7"/>
    <w:rsid w:val="00197BC7"/>
    <w:rsid w:val="001A0737"/>
    <w:rsid w:val="001A0CEF"/>
    <w:rsid w:val="001A118A"/>
    <w:rsid w:val="001A1ADB"/>
    <w:rsid w:val="001A2240"/>
    <w:rsid w:val="001A27F4"/>
    <w:rsid w:val="001A2D95"/>
    <w:rsid w:val="001A46F9"/>
    <w:rsid w:val="001A4830"/>
    <w:rsid w:val="001A5F85"/>
    <w:rsid w:val="001A6200"/>
    <w:rsid w:val="001A62ED"/>
    <w:rsid w:val="001A6924"/>
    <w:rsid w:val="001A6E49"/>
    <w:rsid w:val="001B1160"/>
    <w:rsid w:val="001B1B34"/>
    <w:rsid w:val="001B3460"/>
    <w:rsid w:val="001B45BB"/>
    <w:rsid w:val="001B4CA1"/>
    <w:rsid w:val="001B6490"/>
    <w:rsid w:val="001B6E62"/>
    <w:rsid w:val="001B75D8"/>
    <w:rsid w:val="001B7762"/>
    <w:rsid w:val="001C098D"/>
    <w:rsid w:val="001C0FE3"/>
    <w:rsid w:val="001C1060"/>
    <w:rsid w:val="001C2029"/>
    <w:rsid w:val="001C36CC"/>
    <w:rsid w:val="001C3C63"/>
    <w:rsid w:val="001C72F0"/>
    <w:rsid w:val="001C7602"/>
    <w:rsid w:val="001C7E31"/>
    <w:rsid w:val="001C7FD8"/>
    <w:rsid w:val="001D0103"/>
    <w:rsid w:val="001D20AF"/>
    <w:rsid w:val="001D2A7A"/>
    <w:rsid w:val="001D2DA7"/>
    <w:rsid w:val="001D3908"/>
    <w:rsid w:val="001D4732"/>
    <w:rsid w:val="001D6A3C"/>
    <w:rsid w:val="001D6D51"/>
    <w:rsid w:val="001E1BD0"/>
    <w:rsid w:val="001E4139"/>
    <w:rsid w:val="001F2C2B"/>
    <w:rsid w:val="001F2D88"/>
    <w:rsid w:val="001F2FC6"/>
    <w:rsid w:val="001F4734"/>
    <w:rsid w:val="001F4E53"/>
    <w:rsid w:val="001F4F18"/>
    <w:rsid w:val="001F6979"/>
    <w:rsid w:val="001F759C"/>
    <w:rsid w:val="00201AB7"/>
    <w:rsid w:val="00202BC6"/>
    <w:rsid w:val="00205141"/>
    <w:rsid w:val="0020516B"/>
    <w:rsid w:val="0020735C"/>
    <w:rsid w:val="00207D88"/>
    <w:rsid w:val="00210111"/>
    <w:rsid w:val="002113D7"/>
    <w:rsid w:val="00213559"/>
    <w:rsid w:val="00213EFD"/>
    <w:rsid w:val="00214139"/>
    <w:rsid w:val="00215EF1"/>
    <w:rsid w:val="002172F1"/>
    <w:rsid w:val="00220992"/>
    <w:rsid w:val="00223C7B"/>
    <w:rsid w:val="002246F6"/>
    <w:rsid w:val="002247B7"/>
    <w:rsid w:val="00224AB1"/>
    <w:rsid w:val="00224BE7"/>
    <w:rsid w:val="00225029"/>
    <w:rsid w:val="00225784"/>
    <w:rsid w:val="002266A4"/>
    <w:rsid w:val="0022687A"/>
    <w:rsid w:val="00226BEE"/>
    <w:rsid w:val="00230131"/>
    <w:rsid w:val="00230728"/>
    <w:rsid w:val="00231D59"/>
    <w:rsid w:val="00233529"/>
    <w:rsid w:val="00233A7F"/>
    <w:rsid w:val="00234040"/>
    <w:rsid w:val="0023456A"/>
    <w:rsid w:val="00235CD2"/>
    <w:rsid w:val="0023610F"/>
    <w:rsid w:val="002418B9"/>
    <w:rsid w:val="002439CD"/>
    <w:rsid w:val="0024472C"/>
    <w:rsid w:val="00245222"/>
    <w:rsid w:val="0025009B"/>
    <w:rsid w:val="00252BE9"/>
    <w:rsid w:val="00254409"/>
    <w:rsid w:val="00254DED"/>
    <w:rsid w:val="00255599"/>
    <w:rsid w:val="00255619"/>
    <w:rsid w:val="00255DAD"/>
    <w:rsid w:val="00256108"/>
    <w:rsid w:val="00256D11"/>
    <w:rsid w:val="00260A86"/>
    <w:rsid w:val="00260F33"/>
    <w:rsid w:val="002613BD"/>
    <w:rsid w:val="002624F1"/>
    <w:rsid w:val="00264FCD"/>
    <w:rsid w:val="0026542D"/>
    <w:rsid w:val="00266724"/>
    <w:rsid w:val="00270C81"/>
    <w:rsid w:val="00271558"/>
    <w:rsid w:val="002719B8"/>
    <w:rsid w:val="0027216E"/>
    <w:rsid w:val="002723D6"/>
    <w:rsid w:val="002726ED"/>
    <w:rsid w:val="00272ACA"/>
    <w:rsid w:val="00273D5D"/>
    <w:rsid w:val="00274862"/>
    <w:rsid w:val="002749BB"/>
    <w:rsid w:val="00274B9B"/>
    <w:rsid w:val="00276A0A"/>
    <w:rsid w:val="00277D57"/>
    <w:rsid w:val="00280B80"/>
    <w:rsid w:val="00280E05"/>
    <w:rsid w:val="00280EF2"/>
    <w:rsid w:val="00282143"/>
    <w:rsid w:val="00282326"/>
    <w:rsid w:val="00282D0A"/>
    <w:rsid w:val="00282D72"/>
    <w:rsid w:val="00283055"/>
    <w:rsid w:val="00283402"/>
    <w:rsid w:val="002836CB"/>
    <w:rsid w:val="00283E61"/>
    <w:rsid w:val="0028720E"/>
    <w:rsid w:val="00287B24"/>
    <w:rsid w:val="00287B41"/>
    <w:rsid w:val="00287C24"/>
    <w:rsid w:val="002902A9"/>
    <w:rsid w:val="002904B2"/>
    <w:rsid w:val="00290820"/>
    <w:rsid w:val="00290FD6"/>
    <w:rsid w:val="00291081"/>
    <w:rsid w:val="00291338"/>
    <w:rsid w:val="00294259"/>
    <w:rsid w:val="00294B36"/>
    <w:rsid w:val="002953B0"/>
    <w:rsid w:val="00295430"/>
    <w:rsid w:val="00296818"/>
    <w:rsid w:val="002A0BB0"/>
    <w:rsid w:val="002A1772"/>
    <w:rsid w:val="002A209D"/>
    <w:rsid w:val="002A2C81"/>
    <w:rsid w:val="002A42D5"/>
    <w:rsid w:val="002A5B6A"/>
    <w:rsid w:val="002A6715"/>
    <w:rsid w:val="002A6D93"/>
    <w:rsid w:val="002A75E7"/>
    <w:rsid w:val="002A796A"/>
    <w:rsid w:val="002B2226"/>
    <w:rsid w:val="002B2DDB"/>
    <w:rsid w:val="002B3D1A"/>
    <w:rsid w:val="002B540A"/>
    <w:rsid w:val="002B5B14"/>
    <w:rsid w:val="002C1435"/>
    <w:rsid w:val="002C1C92"/>
    <w:rsid w:val="002C2B50"/>
    <w:rsid w:val="002C2C9B"/>
    <w:rsid w:val="002C3CF6"/>
    <w:rsid w:val="002C43BE"/>
    <w:rsid w:val="002C487B"/>
    <w:rsid w:val="002C4DB7"/>
    <w:rsid w:val="002C64AB"/>
    <w:rsid w:val="002D0538"/>
    <w:rsid w:val="002D0FFF"/>
    <w:rsid w:val="002D13B9"/>
    <w:rsid w:val="002D17D6"/>
    <w:rsid w:val="002D18D7"/>
    <w:rsid w:val="002D21CE"/>
    <w:rsid w:val="002D3073"/>
    <w:rsid w:val="002D6596"/>
    <w:rsid w:val="002D714D"/>
    <w:rsid w:val="002D7724"/>
    <w:rsid w:val="002E3B95"/>
    <w:rsid w:val="002E3D7F"/>
    <w:rsid w:val="002E3DA3"/>
    <w:rsid w:val="002E450F"/>
    <w:rsid w:val="002E5433"/>
    <w:rsid w:val="002E6B38"/>
    <w:rsid w:val="002E6D63"/>
    <w:rsid w:val="002E6E2B"/>
    <w:rsid w:val="002F0896"/>
    <w:rsid w:val="002F0A79"/>
    <w:rsid w:val="002F2655"/>
    <w:rsid w:val="002F2FED"/>
    <w:rsid w:val="002F3B3B"/>
    <w:rsid w:val="002F3D3C"/>
    <w:rsid w:val="002F3E75"/>
    <w:rsid w:val="002F500B"/>
    <w:rsid w:val="002F56B4"/>
    <w:rsid w:val="002F664A"/>
    <w:rsid w:val="002F7CEC"/>
    <w:rsid w:val="00300317"/>
    <w:rsid w:val="003014E8"/>
    <w:rsid w:val="00301959"/>
    <w:rsid w:val="00302C64"/>
    <w:rsid w:val="0030371B"/>
    <w:rsid w:val="00305B8A"/>
    <w:rsid w:val="00307A36"/>
    <w:rsid w:val="00307B39"/>
    <w:rsid w:val="00310479"/>
    <w:rsid w:val="00310F19"/>
    <w:rsid w:val="003117B8"/>
    <w:rsid w:val="00311806"/>
    <w:rsid w:val="00312D8B"/>
    <w:rsid w:val="003140AA"/>
    <w:rsid w:val="003146AC"/>
    <w:rsid w:val="003152D9"/>
    <w:rsid w:val="0031588D"/>
    <w:rsid w:val="00315A46"/>
    <w:rsid w:val="00317324"/>
    <w:rsid w:val="00317425"/>
    <w:rsid w:val="00317607"/>
    <w:rsid w:val="00322811"/>
    <w:rsid w:val="00323263"/>
    <w:rsid w:val="003266B3"/>
    <w:rsid w:val="0032741D"/>
    <w:rsid w:val="00327AA4"/>
    <w:rsid w:val="00330505"/>
    <w:rsid w:val="00331B8A"/>
    <w:rsid w:val="00331BF9"/>
    <w:rsid w:val="003323E7"/>
    <w:rsid w:val="0033495E"/>
    <w:rsid w:val="00334A79"/>
    <w:rsid w:val="00334D8D"/>
    <w:rsid w:val="00335546"/>
    <w:rsid w:val="003361DF"/>
    <w:rsid w:val="003365FE"/>
    <w:rsid w:val="0033695B"/>
    <w:rsid w:val="00337345"/>
    <w:rsid w:val="003374EB"/>
    <w:rsid w:val="00337D91"/>
    <w:rsid w:val="00337DD2"/>
    <w:rsid w:val="003404D1"/>
    <w:rsid w:val="00340674"/>
    <w:rsid w:val="00340EEF"/>
    <w:rsid w:val="00341645"/>
    <w:rsid w:val="0034398A"/>
    <w:rsid w:val="003443FF"/>
    <w:rsid w:val="00346B56"/>
    <w:rsid w:val="0035143F"/>
    <w:rsid w:val="00352678"/>
    <w:rsid w:val="0035493B"/>
    <w:rsid w:val="0035497E"/>
    <w:rsid w:val="00355158"/>
    <w:rsid w:val="00355808"/>
    <w:rsid w:val="00355E41"/>
    <w:rsid w:val="00356537"/>
    <w:rsid w:val="00356675"/>
    <w:rsid w:val="00357547"/>
    <w:rsid w:val="00361ADD"/>
    <w:rsid w:val="00362C7E"/>
    <w:rsid w:val="00363601"/>
    <w:rsid w:val="00363C1D"/>
    <w:rsid w:val="00363CCB"/>
    <w:rsid w:val="00366809"/>
    <w:rsid w:val="0036718D"/>
    <w:rsid w:val="003718CA"/>
    <w:rsid w:val="0037346E"/>
    <w:rsid w:val="003756D5"/>
    <w:rsid w:val="003757AE"/>
    <w:rsid w:val="00376AC9"/>
    <w:rsid w:val="0037789A"/>
    <w:rsid w:val="003810CB"/>
    <w:rsid w:val="003821CE"/>
    <w:rsid w:val="003844CA"/>
    <w:rsid w:val="00384B27"/>
    <w:rsid w:val="00384FD7"/>
    <w:rsid w:val="00385325"/>
    <w:rsid w:val="0038753C"/>
    <w:rsid w:val="003902CC"/>
    <w:rsid w:val="003908B4"/>
    <w:rsid w:val="00391F2E"/>
    <w:rsid w:val="00393032"/>
    <w:rsid w:val="0039329D"/>
    <w:rsid w:val="00393306"/>
    <w:rsid w:val="00394B69"/>
    <w:rsid w:val="00397078"/>
    <w:rsid w:val="00397909"/>
    <w:rsid w:val="003A366A"/>
    <w:rsid w:val="003A3685"/>
    <w:rsid w:val="003A3FF0"/>
    <w:rsid w:val="003A5604"/>
    <w:rsid w:val="003A65EE"/>
    <w:rsid w:val="003A6953"/>
    <w:rsid w:val="003B2F53"/>
    <w:rsid w:val="003B3326"/>
    <w:rsid w:val="003B3562"/>
    <w:rsid w:val="003B36E5"/>
    <w:rsid w:val="003B4563"/>
    <w:rsid w:val="003B4CB8"/>
    <w:rsid w:val="003B4FCD"/>
    <w:rsid w:val="003B562F"/>
    <w:rsid w:val="003B6083"/>
    <w:rsid w:val="003B6701"/>
    <w:rsid w:val="003B6A3B"/>
    <w:rsid w:val="003B6AE9"/>
    <w:rsid w:val="003B7F6A"/>
    <w:rsid w:val="003C09EA"/>
    <w:rsid w:val="003C0D4F"/>
    <w:rsid w:val="003C106D"/>
    <w:rsid w:val="003C185F"/>
    <w:rsid w:val="003C32CB"/>
    <w:rsid w:val="003C3690"/>
    <w:rsid w:val="003C3838"/>
    <w:rsid w:val="003C4990"/>
    <w:rsid w:val="003C54A0"/>
    <w:rsid w:val="003C55CA"/>
    <w:rsid w:val="003C5817"/>
    <w:rsid w:val="003C5847"/>
    <w:rsid w:val="003C6397"/>
    <w:rsid w:val="003C780A"/>
    <w:rsid w:val="003D0681"/>
    <w:rsid w:val="003D0C80"/>
    <w:rsid w:val="003D12F6"/>
    <w:rsid w:val="003D1426"/>
    <w:rsid w:val="003D2292"/>
    <w:rsid w:val="003D3BA7"/>
    <w:rsid w:val="003D42FC"/>
    <w:rsid w:val="003D45BA"/>
    <w:rsid w:val="003D5E6E"/>
    <w:rsid w:val="003D7D1A"/>
    <w:rsid w:val="003E1085"/>
    <w:rsid w:val="003E2271"/>
    <w:rsid w:val="003E23BC"/>
    <w:rsid w:val="003E2F4E"/>
    <w:rsid w:val="003E71AA"/>
    <w:rsid w:val="003E720A"/>
    <w:rsid w:val="003E726B"/>
    <w:rsid w:val="003F1BF9"/>
    <w:rsid w:val="003F3C94"/>
    <w:rsid w:val="003F6BAE"/>
    <w:rsid w:val="003F6EBE"/>
    <w:rsid w:val="003F7013"/>
    <w:rsid w:val="00400542"/>
    <w:rsid w:val="00403BAA"/>
    <w:rsid w:val="00403DB3"/>
    <w:rsid w:val="00403E6E"/>
    <w:rsid w:val="00410945"/>
    <w:rsid w:val="0041119D"/>
    <w:rsid w:val="00411FE5"/>
    <w:rsid w:val="004129B4"/>
    <w:rsid w:val="00413687"/>
    <w:rsid w:val="004142C4"/>
    <w:rsid w:val="0041465E"/>
    <w:rsid w:val="004147AE"/>
    <w:rsid w:val="00417578"/>
    <w:rsid w:val="00417828"/>
    <w:rsid w:val="00417EF0"/>
    <w:rsid w:val="00422181"/>
    <w:rsid w:val="00422CEC"/>
    <w:rsid w:val="00423F02"/>
    <w:rsid w:val="004244A8"/>
    <w:rsid w:val="00425F72"/>
    <w:rsid w:val="00426429"/>
    <w:rsid w:val="00427736"/>
    <w:rsid w:val="00430516"/>
    <w:rsid w:val="00431EF6"/>
    <w:rsid w:val="004340B8"/>
    <w:rsid w:val="00434438"/>
    <w:rsid w:val="004362EC"/>
    <w:rsid w:val="004368B5"/>
    <w:rsid w:val="0044058C"/>
    <w:rsid w:val="00441787"/>
    <w:rsid w:val="00443320"/>
    <w:rsid w:val="00443662"/>
    <w:rsid w:val="0044410F"/>
    <w:rsid w:val="00444F2D"/>
    <w:rsid w:val="00444F5B"/>
    <w:rsid w:val="00445941"/>
    <w:rsid w:val="00446282"/>
    <w:rsid w:val="00446ABB"/>
    <w:rsid w:val="00447903"/>
    <w:rsid w:val="00450116"/>
    <w:rsid w:val="00450C23"/>
    <w:rsid w:val="00450F9E"/>
    <w:rsid w:val="00451B8A"/>
    <w:rsid w:val="00451CBC"/>
    <w:rsid w:val="00452034"/>
    <w:rsid w:val="004529CC"/>
    <w:rsid w:val="00452C68"/>
    <w:rsid w:val="0045398B"/>
    <w:rsid w:val="00453998"/>
    <w:rsid w:val="004557B4"/>
    <w:rsid w:val="00455969"/>
    <w:rsid w:val="00455B35"/>
    <w:rsid w:val="00455FA6"/>
    <w:rsid w:val="004572D1"/>
    <w:rsid w:val="00457662"/>
    <w:rsid w:val="00457824"/>
    <w:rsid w:val="004617E5"/>
    <w:rsid w:val="00462003"/>
    <w:rsid w:val="00463A2A"/>
    <w:rsid w:val="004643C6"/>
    <w:rsid w:val="004650CF"/>
    <w:rsid w:val="00465C7C"/>
    <w:rsid w:val="00466C21"/>
    <w:rsid w:val="00466C70"/>
    <w:rsid w:val="00467276"/>
    <w:rsid w:val="00470136"/>
    <w:rsid w:val="004702C9"/>
    <w:rsid w:val="00472E45"/>
    <w:rsid w:val="00473FEA"/>
    <w:rsid w:val="004749F1"/>
    <w:rsid w:val="0047579D"/>
    <w:rsid w:val="004766AE"/>
    <w:rsid w:val="0047691C"/>
    <w:rsid w:val="00480615"/>
    <w:rsid w:val="00480B81"/>
    <w:rsid w:val="0048151B"/>
    <w:rsid w:val="00483262"/>
    <w:rsid w:val="00484107"/>
    <w:rsid w:val="0048585B"/>
    <w:rsid w:val="004858DB"/>
    <w:rsid w:val="00485CC5"/>
    <w:rsid w:val="00485CC7"/>
    <w:rsid w:val="004860D4"/>
    <w:rsid w:val="00487C29"/>
    <w:rsid w:val="0049001A"/>
    <w:rsid w:val="00490089"/>
    <w:rsid w:val="0049008D"/>
    <w:rsid w:val="00491AC5"/>
    <w:rsid w:val="00492A34"/>
    <w:rsid w:val="0049343F"/>
    <w:rsid w:val="00493C28"/>
    <w:rsid w:val="00494975"/>
    <w:rsid w:val="00494F58"/>
    <w:rsid w:val="004964FC"/>
    <w:rsid w:val="00497544"/>
    <w:rsid w:val="004A0E5F"/>
    <w:rsid w:val="004A145E"/>
    <w:rsid w:val="004A1F15"/>
    <w:rsid w:val="004A266F"/>
    <w:rsid w:val="004A2A81"/>
    <w:rsid w:val="004A3351"/>
    <w:rsid w:val="004A39B8"/>
    <w:rsid w:val="004A4ED1"/>
    <w:rsid w:val="004A7BD7"/>
    <w:rsid w:val="004B0F9A"/>
    <w:rsid w:val="004B1911"/>
    <w:rsid w:val="004B1C67"/>
    <w:rsid w:val="004B2C32"/>
    <w:rsid w:val="004B5ACD"/>
    <w:rsid w:val="004C0842"/>
    <w:rsid w:val="004C0A8B"/>
    <w:rsid w:val="004C0B0C"/>
    <w:rsid w:val="004C15C2"/>
    <w:rsid w:val="004C1A03"/>
    <w:rsid w:val="004C2DEB"/>
    <w:rsid w:val="004C306D"/>
    <w:rsid w:val="004C36D8"/>
    <w:rsid w:val="004C4464"/>
    <w:rsid w:val="004C5F64"/>
    <w:rsid w:val="004C697F"/>
    <w:rsid w:val="004C782F"/>
    <w:rsid w:val="004C7B5C"/>
    <w:rsid w:val="004D1248"/>
    <w:rsid w:val="004D1E3C"/>
    <w:rsid w:val="004D2A3D"/>
    <w:rsid w:val="004D3AA0"/>
    <w:rsid w:val="004D4169"/>
    <w:rsid w:val="004D4546"/>
    <w:rsid w:val="004D561B"/>
    <w:rsid w:val="004D6E14"/>
    <w:rsid w:val="004E1307"/>
    <w:rsid w:val="004E3CBF"/>
    <w:rsid w:val="004E521D"/>
    <w:rsid w:val="004E64DE"/>
    <w:rsid w:val="004F06BF"/>
    <w:rsid w:val="004F114A"/>
    <w:rsid w:val="004F147B"/>
    <w:rsid w:val="004F2794"/>
    <w:rsid w:val="004F4463"/>
    <w:rsid w:val="004F4676"/>
    <w:rsid w:val="004F49F8"/>
    <w:rsid w:val="004F4E17"/>
    <w:rsid w:val="004F518E"/>
    <w:rsid w:val="00500121"/>
    <w:rsid w:val="0050082F"/>
    <w:rsid w:val="00500C56"/>
    <w:rsid w:val="00500EFF"/>
    <w:rsid w:val="00501713"/>
    <w:rsid w:val="00503BBA"/>
    <w:rsid w:val="00504E8F"/>
    <w:rsid w:val="00505B79"/>
    <w:rsid w:val="00506568"/>
    <w:rsid w:val="005075BA"/>
    <w:rsid w:val="00510A5D"/>
    <w:rsid w:val="00511200"/>
    <w:rsid w:val="005115B2"/>
    <w:rsid w:val="005124F1"/>
    <w:rsid w:val="005126BA"/>
    <w:rsid w:val="0051551B"/>
    <w:rsid w:val="005175F5"/>
    <w:rsid w:val="00517603"/>
    <w:rsid w:val="00520708"/>
    <w:rsid w:val="00520C57"/>
    <w:rsid w:val="00522312"/>
    <w:rsid w:val="00522D94"/>
    <w:rsid w:val="00523EFE"/>
    <w:rsid w:val="005266BE"/>
    <w:rsid w:val="00526D58"/>
    <w:rsid w:val="00527A91"/>
    <w:rsid w:val="005306D8"/>
    <w:rsid w:val="00531257"/>
    <w:rsid w:val="005319C3"/>
    <w:rsid w:val="005323CF"/>
    <w:rsid w:val="00532422"/>
    <w:rsid w:val="00533D89"/>
    <w:rsid w:val="00535AF8"/>
    <w:rsid w:val="005360A9"/>
    <w:rsid w:val="00536564"/>
    <w:rsid w:val="005379E9"/>
    <w:rsid w:val="00540129"/>
    <w:rsid w:val="00542C7C"/>
    <w:rsid w:val="005442DC"/>
    <w:rsid w:val="00544597"/>
    <w:rsid w:val="00544780"/>
    <w:rsid w:val="00544FFE"/>
    <w:rsid w:val="00546075"/>
    <w:rsid w:val="0054632D"/>
    <w:rsid w:val="00546D28"/>
    <w:rsid w:val="005473F5"/>
    <w:rsid w:val="005477E7"/>
    <w:rsid w:val="00551125"/>
    <w:rsid w:val="00552794"/>
    <w:rsid w:val="00552EAE"/>
    <w:rsid w:val="00553AF1"/>
    <w:rsid w:val="00554E2E"/>
    <w:rsid w:val="00554FE6"/>
    <w:rsid w:val="005562B3"/>
    <w:rsid w:val="00556386"/>
    <w:rsid w:val="00556C86"/>
    <w:rsid w:val="00557F9B"/>
    <w:rsid w:val="005605F5"/>
    <w:rsid w:val="00560950"/>
    <w:rsid w:val="00561103"/>
    <w:rsid w:val="00562240"/>
    <w:rsid w:val="00563199"/>
    <w:rsid w:val="005633D3"/>
    <w:rsid w:val="00564874"/>
    <w:rsid w:val="00566163"/>
    <w:rsid w:val="005674D0"/>
    <w:rsid w:val="00567963"/>
    <w:rsid w:val="0057009A"/>
    <w:rsid w:val="005700FC"/>
    <w:rsid w:val="005703A0"/>
    <w:rsid w:val="0057070E"/>
    <w:rsid w:val="00571260"/>
    <w:rsid w:val="0057189C"/>
    <w:rsid w:val="00572D48"/>
    <w:rsid w:val="0057377B"/>
    <w:rsid w:val="00573C42"/>
    <w:rsid w:val="00573F38"/>
    <w:rsid w:val="00573F5D"/>
    <w:rsid w:val="00573FC1"/>
    <w:rsid w:val="005741EE"/>
    <w:rsid w:val="00574680"/>
    <w:rsid w:val="005746D7"/>
    <w:rsid w:val="005756AD"/>
    <w:rsid w:val="0057668E"/>
    <w:rsid w:val="00577546"/>
    <w:rsid w:val="0058168E"/>
    <w:rsid w:val="00581BBE"/>
    <w:rsid w:val="00581F85"/>
    <w:rsid w:val="00582E86"/>
    <w:rsid w:val="005910CA"/>
    <w:rsid w:val="005911BA"/>
    <w:rsid w:val="005916AE"/>
    <w:rsid w:val="00592524"/>
    <w:rsid w:val="005926A0"/>
    <w:rsid w:val="00595E83"/>
    <w:rsid w:val="00596530"/>
    <w:rsid w:val="005967F3"/>
    <w:rsid w:val="00597A85"/>
    <w:rsid w:val="005A06DF"/>
    <w:rsid w:val="005A13EC"/>
    <w:rsid w:val="005A171D"/>
    <w:rsid w:val="005A1D1D"/>
    <w:rsid w:val="005A209A"/>
    <w:rsid w:val="005A2F87"/>
    <w:rsid w:val="005A3A33"/>
    <w:rsid w:val="005A411B"/>
    <w:rsid w:val="005A5527"/>
    <w:rsid w:val="005A58AC"/>
    <w:rsid w:val="005A5AE6"/>
    <w:rsid w:val="005A5FC2"/>
    <w:rsid w:val="005B1206"/>
    <w:rsid w:val="005B1294"/>
    <w:rsid w:val="005B35E4"/>
    <w:rsid w:val="005B37E8"/>
    <w:rsid w:val="005B4E99"/>
    <w:rsid w:val="005B5769"/>
    <w:rsid w:val="005B58DC"/>
    <w:rsid w:val="005B6827"/>
    <w:rsid w:val="005C0056"/>
    <w:rsid w:val="005C03FD"/>
    <w:rsid w:val="005C22E4"/>
    <w:rsid w:val="005C2DE3"/>
    <w:rsid w:val="005C3F84"/>
    <w:rsid w:val="005C6466"/>
    <w:rsid w:val="005C6C37"/>
    <w:rsid w:val="005D0D50"/>
    <w:rsid w:val="005D1453"/>
    <w:rsid w:val="005D14A2"/>
    <w:rsid w:val="005D2312"/>
    <w:rsid w:val="005D283F"/>
    <w:rsid w:val="005D2D05"/>
    <w:rsid w:val="005D3838"/>
    <w:rsid w:val="005D3C1B"/>
    <w:rsid w:val="005D5314"/>
    <w:rsid w:val="005D58D6"/>
    <w:rsid w:val="005D6056"/>
    <w:rsid w:val="005D71A6"/>
    <w:rsid w:val="005E02A4"/>
    <w:rsid w:val="005E09A1"/>
    <w:rsid w:val="005E0D13"/>
    <w:rsid w:val="005E160E"/>
    <w:rsid w:val="005E18C1"/>
    <w:rsid w:val="005E3336"/>
    <w:rsid w:val="005E5047"/>
    <w:rsid w:val="005E5D87"/>
    <w:rsid w:val="005E6AD6"/>
    <w:rsid w:val="005E7205"/>
    <w:rsid w:val="005E7371"/>
    <w:rsid w:val="005E78F3"/>
    <w:rsid w:val="005E7A6F"/>
    <w:rsid w:val="005F059E"/>
    <w:rsid w:val="005F116C"/>
    <w:rsid w:val="005F1AD8"/>
    <w:rsid w:val="005F2131"/>
    <w:rsid w:val="005F28C3"/>
    <w:rsid w:val="005F2AF5"/>
    <w:rsid w:val="005F369B"/>
    <w:rsid w:val="005F3E1C"/>
    <w:rsid w:val="005F3E64"/>
    <w:rsid w:val="005F3EF2"/>
    <w:rsid w:val="005F4171"/>
    <w:rsid w:val="005F41A6"/>
    <w:rsid w:val="005F4607"/>
    <w:rsid w:val="005F6102"/>
    <w:rsid w:val="006001A7"/>
    <w:rsid w:val="00603C36"/>
    <w:rsid w:val="00605387"/>
    <w:rsid w:val="00605EF6"/>
    <w:rsid w:val="006061E1"/>
    <w:rsid w:val="00606455"/>
    <w:rsid w:val="0060675F"/>
    <w:rsid w:val="00606903"/>
    <w:rsid w:val="00606F40"/>
    <w:rsid w:val="00611731"/>
    <w:rsid w:val="00612046"/>
    <w:rsid w:val="00612BEA"/>
    <w:rsid w:val="00614100"/>
    <w:rsid w:val="00614929"/>
    <w:rsid w:val="00616511"/>
    <w:rsid w:val="00616A69"/>
    <w:rsid w:val="006176ED"/>
    <w:rsid w:val="006202F3"/>
    <w:rsid w:val="0062097A"/>
    <w:rsid w:val="00621774"/>
    <w:rsid w:val="00621DA6"/>
    <w:rsid w:val="006228CD"/>
    <w:rsid w:val="00622FF4"/>
    <w:rsid w:val="0062358D"/>
    <w:rsid w:val="00623CFE"/>
    <w:rsid w:val="00623EF3"/>
    <w:rsid w:val="006244FF"/>
    <w:rsid w:val="00626977"/>
    <w:rsid w:val="00627221"/>
    <w:rsid w:val="00627871"/>
    <w:rsid w:val="00627D16"/>
    <w:rsid w:val="00627EE8"/>
    <w:rsid w:val="00627F62"/>
    <w:rsid w:val="006316FA"/>
    <w:rsid w:val="00631C6D"/>
    <w:rsid w:val="00632F20"/>
    <w:rsid w:val="006334CD"/>
    <w:rsid w:val="006346AC"/>
    <w:rsid w:val="00634C1C"/>
    <w:rsid w:val="0063565C"/>
    <w:rsid w:val="006370D2"/>
    <w:rsid w:val="0064074F"/>
    <w:rsid w:val="00640B14"/>
    <w:rsid w:val="00641F55"/>
    <w:rsid w:val="00642CF9"/>
    <w:rsid w:val="0064414F"/>
    <w:rsid w:val="00645E4A"/>
    <w:rsid w:val="00647866"/>
    <w:rsid w:val="00650112"/>
    <w:rsid w:val="006501BD"/>
    <w:rsid w:val="00650A22"/>
    <w:rsid w:val="00650CEC"/>
    <w:rsid w:val="00650FF4"/>
    <w:rsid w:val="00652329"/>
    <w:rsid w:val="00653684"/>
    <w:rsid w:val="00653688"/>
    <w:rsid w:val="00655320"/>
    <w:rsid w:val="00656DDC"/>
    <w:rsid w:val="006603C6"/>
    <w:rsid w:val="0066091B"/>
    <w:rsid w:val="006612B5"/>
    <w:rsid w:val="0066269B"/>
    <w:rsid w:val="00664919"/>
    <w:rsid w:val="00664A37"/>
    <w:rsid w:val="00664E53"/>
    <w:rsid w:val="00664EA0"/>
    <w:rsid w:val="006659E1"/>
    <w:rsid w:val="00665F44"/>
    <w:rsid w:val="006660E9"/>
    <w:rsid w:val="0066683F"/>
    <w:rsid w:val="00667205"/>
    <w:rsid w:val="00667249"/>
    <w:rsid w:val="00667558"/>
    <w:rsid w:val="0067072B"/>
    <w:rsid w:val="00671523"/>
    <w:rsid w:val="00671541"/>
    <w:rsid w:val="00671DEA"/>
    <w:rsid w:val="00673117"/>
    <w:rsid w:val="006754EF"/>
    <w:rsid w:val="00676250"/>
    <w:rsid w:val="00676C8D"/>
    <w:rsid w:val="00676F1F"/>
    <w:rsid w:val="00677381"/>
    <w:rsid w:val="00677414"/>
    <w:rsid w:val="006779C3"/>
    <w:rsid w:val="00677E52"/>
    <w:rsid w:val="00681AD4"/>
    <w:rsid w:val="006820FC"/>
    <w:rsid w:val="006832CF"/>
    <w:rsid w:val="0068493F"/>
    <w:rsid w:val="0068601E"/>
    <w:rsid w:val="00687245"/>
    <w:rsid w:val="00687A41"/>
    <w:rsid w:val="006900F7"/>
    <w:rsid w:val="006902F8"/>
    <w:rsid w:val="006941C3"/>
    <w:rsid w:val="0069486B"/>
    <w:rsid w:val="00697F5F"/>
    <w:rsid w:val="006A27CE"/>
    <w:rsid w:val="006A2F53"/>
    <w:rsid w:val="006A407B"/>
    <w:rsid w:val="006A4904"/>
    <w:rsid w:val="006A4E69"/>
    <w:rsid w:val="006A548F"/>
    <w:rsid w:val="006A6B35"/>
    <w:rsid w:val="006A701A"/>
    <w:rsid w:val="006A75AC"/>
    <w:rsid w:val="006B3418"/>
    <w:rsid w:val="006B3C72"/>
    <w:rsid w:val="006B5640"/>
    <w:rsid w:val="006B59ED"/>
    <w:rsid w:val="006B64DC"/>
    <w:rsid w:val="006B67A7"/>
    <w:rsid w:val="006B6F06"/>
    <w:rsid w:val="006B744D"/>
    <w:rsid w:val="006B76F6"/>
    <w:rsid w:val="006B7923"/>
    <w:rsid w:val="006B7A91"/>
    <w:rsid w:val="006B7F91"/>
    <w:rsid w:val="006C0C43"/>
    <w:rsid w:val="006C2269"/>
    <w:rsid w:val="006C2965"/>
    <w:rsid w:val="006C4272"/>
    <w:rsid w:val="006C5794"/>
    <w:rsid w:val="006C7CDB"/>
    <w:rsid w:val="006D0AD1"/>
    <w:rsid w:val="006D30DB"/>
    <w:rsid w:val="006D3931"/>
    <w:rsid w:val="006D460C"/>
    <w:rsid w:val="006D4704"/>
    <w:rsid w:val="006D5538"/>
    <w:rsid w:val="006D5ADB"/>
    <w:rsid w:val="006D6A2D"/>
    <w:rsid w:val="006E0310"/>
    <w:rsid w:val="006E1E18"/>
    <w:rsid w:val="006E31CE"/>
    <w:rsid w:val="006E34D3"/>
    <w:rsid w:val="006E41AC"/>
    <w:rsid w:val="006E69CB"/>
    <w:rsid w:val="006F071B"/>
    <w:rsid w:val="006F0A45"/>
    <w:rsid w:val="006F0C7D"/>
    <w:rsid w:val="006F1435"/>
    <w:rsid w:val="006F39E2"/>
    <w:rsid w:val="006F40CC"/>
    <w:rsid w:val="006F5658"/>
    <w:rsid w:val="006F7382"/>
    <w:rsid w:val="006F7654"/>
    <w:rsid w:val="006F78C4"/>
    <w:rsid w:val="0070170A"/>
    <w:rsid w:val="00701FD4"/>
    <w:rsid w:val="007031A0"/>
    <w:rsid w:val="00703325"/>
    <w:rsid w:val="00703EB5"/>
    <w:rsid w:val="0070539E"/>
    <w:rsid w:val="00705A29"/>
    <w:rsid w:val="0070687C"/>
    <w:rsid w:val="00707412"/>
    <w:rsid w:val="00707498"/>
    <w:rsid w:val="007079A9"/>
    <w:rsid w:val="00707B7A"/>
    <w:rsid w:val="007110FB"/>
    <w:rsid w:val="00711266"/>
    <w:rsid w:val="00711A65"/>
    <w:rsid w:val="00711C4B"/>
    <w:rsid w:val="00712166"/>
    <w:rsid w:val="00714133"/>
    <w:rsid w:val="00714DA4"/>
    <w:rsid w:val="00714F45"/>
    <w:rsid w:val="007151AB"/>
    <w:rsid w:val="007158B2"/>
    <w:rsid w:val="00716081"/>
    <w:rsid w:val="00716D5C"/>
    <w:rsid w:val="007170C4"/>
    <w:rsid w:val="007172BE"/>
    <w:rsid w:val="00717F44"/>
    <w:rsid w:val="007200FF"/>
    <w:rsid w:val="00720CBD"/>
    <w:rsid w:val="0072167B"/>
    <w:rsid w:val="007225A2"/>
    <w:rsid w:val="00722B48"/>
    <w:rsid w:val="00723EC3"/>
    <w:rsid w:val="00724164"/>
    <w:rsid w:val="00725DE7"/>
    <w:rsid w:val="0072636A"/>
    <w:rsid w:val="00726B44"/>
    <w:rsid w:val="00726F6F"/>
    <w:rsid w:val="00727B7B"/>
    <w:rsid w:val="007303D8"/>
    <w:rsid w:val="007318DD"/>
    <w:rsid w:val="00733167"/>
    <w:rsid w:val="00733934"/>
    <w:rsid w:val="0073533E"/>
    <w:rsid w:val="00736388"/>
    <w:rsid w:val="00737694"/>
    <w:rsid w:val="00740417"/>
    <w:rsid w:val="00740C98"/>
    <w:rsid w:val="00740D2C"/>
    <w:rsid w:val="00741E7D"/>
    <w:rsid w:val="007422FA"/>
    <w:rsid w:val="00743463"/>
    <w:rsid w:val="0074460A"/>
    <w:rsid w:val="007447AE"/>
    <w:rsid w:val="00744BF9"/>
    <w:rsid w:val="00747C8D"/>
    <w:rsid w:val="007509E0"/>
    <w:rsid w:val="0075168F"/>
    <w:rsid w:val="00752623"/>
    <w:rsid w:val="00752B60"/>
    <w:rsid w:val="0075538E"/>
    <w:rsid w:val="00755BCD"/>
    <w:rsid w:val="007608A1"/>
    <w:rsid w:val="00760F1F"/>
    <w:rsid w:val="0076184F"/>
    <w:rsid w:val="007631A4"/>
    <w:rsid w:val="0076423E"/>
    <w:rsid w:val="007646CB"/>
    <w:rsid w:val="0076658F"/>
    <w:rsid w:val="0077040A"/>
    <w:rsid w:val="0077071D"/>
    <w:rsid w:val="00771065"/>
    <w:rsid w:val="007722D3"/>
    <w:rsid w:val="00772605"/>
    <w:rsid w:val="00772D64"/>
    <w:rsid w:val="00773F2E"/>
    <w:rsid w:val="00774D86"/>
    <w:rsid w:val="0077546C"/>
    <w:rsid w:val="0077652E"/>
    <w:rsid w:val="0077663D"/>
    <w:rsid w:val="00777A35"/>
    <w:rsid w:val="00780034"/>
    <w:rsid w:val="007807D5"/>
    <w:rsid w:val="00781420"/>
    <w:rsid w:val="00785C59"/>
    <w:rsid w:val="0079076D"/>
    <w:rsid w:val="00792235"/>
    <w:rsid w:val="007922FC"/>
    <w:rsid w:val="0079242A"/>
    <w:rsid w:val="007924E0"/>
    <w:rsid w:val="00792609"/>
    <w:rsid w:val="00793878"/>
    <w:rsid w:val="00793DC2"/>
    <w:rsid w:val="007943E2"/>
    <w:rsid w:val="0079458B"/>
    <w:rsid w:val="00794F2C"/>
    <w:rsid w:val="00795D01"/>
    <w:rsid w:val="0079734E"/>
    <w:rsid w:val="007A3366"/>
    <w:rsid w:val="007A3BC7"/>
    <w:rsid w:val="007A5195"/>
    <w:rsid w:val="007A5AC4"/>
    <w:rsid w:val="007A6F12"/>
    <w:rsid w:val="007A7038"/>
    <w:rsid w:val="007A705C"/>
    <w:rsid w:val="007A76BF"/>
    <w:rsid w:val="007B0FDD"/>
    <w:rsid w:val="007B1397"/>
    <w:rsid w:val="007B269F"/>
    <w:rsid w:val="007B37F6"/>
    <w:rsid w:val="007B4802"/>
    <w:rsid w:val="007B6668"/>
    <w:rsid w:val="007B6B33"/>
    <w:rsid w:val="007B6C06"/>
    <w:rsid w:val="007C0BFC"/>
    <w:rsid w:val="007C2701"/>
    <w:rsid w:val="007C4844"/>
    <w:rsid w:val="007C5534"/>
    <w:rsid w:val="007C6F57"/>
    <w:rsid w:val="007C73A2"/>
    <w:rsid w:val="007C7709"/>
    <w:rsid w:val="007D0D9A"/>
    <w:rsid w:val="007D1E1D"/>
    <w:rsid w:val="007D2192"/>
    <w:rsid w:val="007D2C56"/>
    <w:rsid w:val="007D3E34"/>
    <w:rsid w:val="007D4AE4"/>
    <w:rsid w:val="007D66AE"/>
    <w:rsid w:val="007D7811"/>
    <w:rsid w:val="007E2783"/>
    <w:rsid w:val="007E322C"/>
    <w:rsid w:val="007E3AE7"/>
    <w:rsid w:val="007E5021"/>
    <w:rsid w:val="007E538F"/>
    <w:rsid w:val="007F0021"/>
    <w:rsid w:val="007F011B"/>
    <w:rsid w:val="007F02C0"/>
    <w:rsid w:val="007F04D4"/>
    <w:rsid w:val="007F1226"/>
    <w:rsid w:val="007F1DB5"/>
    <w:rsid w:val="007F2A59"/>
    <w:rsid w:val="007F2F52"/>
    <w:rsid w:val="007F308D"/>
    <w:rsid w:val="007F30B7"/>
    <w:rsid w:val="007F444B"/>
    <w:rsid w:val="007F44DB"/>
    <w:rsid w:val="007F48AD"/>
    <w:rsid w:val="007F5966"/>
    <w:rsid w:val="007F6F37"/>
    <w:rsid w:val="00802B14"/>
    <w:rsid w:val="008048CF"/>
    <w:rsid w:val="00805249"/>
    <w:rsid w:val="00805F28"/>
    <w:rsid w:val="0080749F"/>
    <w:rsid w:val="00807AA0"/>
    <w:rsid w:val="00811D46"/>
    <w:rsid w:val="008125B0"/>
    <w:rsid w:val="00813AC9"/>
    <w:rsid w:val="008144CB"/>
    <w:rsid w:val="00815254"/>
    <w:rsid w:val="008157F3"/>
    <w:rsid w:val="00820B3C"/>
    <w:rsid w:val="00820DA1"/>
    <w:rsid w:val="0082133E"/>
    <w:rsid w:val="00821717"/>
    <w:rsid w:val="008237DE"/>
    <w:rsid w:val="00824210"/>
    <w:rsid w:val="008263C0"/>
    <w:rsid w:val="00826C84"/>
    <w:rsid w:val="00827EEE"/>
    <w:rsid w:val="00830132"/>
    <w:rsid w:val="00830B65"/>
    <w:rsid w:val="00830D7E"/>
    <w:rsid w:val="00831E2D"/>
    <w:rsid w:val="0083356B"/>
    <w:rsid w:val="008355C8"/>
    <w:rsid w:val="008360C8"/>
    <w:rsid w:val="00837393"/>
    <w:rsid w:val="008411D6"/>
    <w:rsid w:val="00841422"/>
    <w:rsid w:val="00841B1C"/>
    <w:rsid w:val="00841D3B"/>
    <w:rsid w:val="0084314C"/>
    <w:rsid w:val="00843171"/>
    <w:rsid w:val="008433FF"/>
    <w:rsid w:val="008439BD"/>
    <w:rsid w:val="00844782"/>
    <w:rsid w:val="008459D5"/>
    <w:rsid w:val="008459FC"/>
    <w:rsid w:val="008469DA"/>
    <w:rsid w:val="00847068"/>
    <w:rsid w:val="00850E6D"/>
    <w:rsid w:val="00851232"/>
    <w:rsid w:val="00855261"/>
    <w:rsid w:val="008575C3"/>
    <w:rsid w:val="008605E1"/>
    <w:rsid w:val="00860A46"/>
    <w:rsid w:val="0086208F"/>
    <w:rsid w:val="00863D28"/>
    <w:rsid w:val="008643D6"/>
    <w:rsid w:val="008648C3"/>
    <w:rsid w:val="008655BB"/>
    <w:rsid w:val="008657D0"/>
    <w:rsid w:val="00865E94"/>
    <w:rsid w:val="00867CE0"/>
    <w:rsid w:val="0087280E"/>
    <w:rsid w:val="0087378B"/>
    <w:rsid w:val="00873AE7"/>
    <w:rsid w:val="00873D38"/>
    <w:rsid w:val="0087557B"/>
    <w:rsid w:val="00875F6C"/>
    <w:rsid w:val="00876B10"/>
    <w:rsid w:val="00876EDB"/>
    <w:rsid w:val="00877552"/>
    <w:rsid w:val="00880F26"/>
    <w:rsid w:val="0088349C"/>
    <w:rsid w:val="00883756"/>
    <w:rsid w:val="0088478D"/>
    <w:rsid w:val="008859D9"/>
    <w:rsid w:val="00886973"/>
    <w:rsid w:val="00886BE8"/>
    <w:rsid w:val="00887AA8"/>
    <w:rsid w:val="00890D61"/>
    <w:rsid w:val="008919ED"/>
    <w:rsid w:val="008921DF"/>
    <w:rsid w:val="008922F5"/>
    <w:rsid w:val="008929F3"/>
    <w:rsid w:val="00892E0B"/>
    <w:rsid w:val="008948F6"/>
    <w:rsid w:val="008951F9"/>
    <w:rsid w:val="00896079"/>
    <w:rsid w:val="00896836"/>
    <w:rsid w:val="00896C2E"/>
    <w:rsid w:val="00897D50"/>
    <w:rsid w:val="008A38F8"/>
    <w:rsid w:val="008A4BF9"/>
    <w:rsid w:val="008A5095"/>
    <w:rsid w:val="008A5340"/>
    <w:rsid w:val="008A608F"/>
    <w:rsid w:val="008A6717"/>
    <w:rsid w:val="008A7574"/>
    <w:rsid w:val="008B095E"/>
    <w:rsid w:val="008B13E1"/>
    <w:rsid w:val="008B1A9A"/>
    <w:rsid w:val="008B2490"/>
    <w:rsid w:val="008B2D88"/>
    <w:rsid w:val="008B3DD7"/>
    <w:rsid w:val="008B3F9F"/>
    <w:rsid w:val="008B47FA"/>
    <w:rsid w:val="008B4FE6"/>
    <w:rsid w:val="008B605A"/>
    <w:rsid w:val="008B67BF"/>
    <w:rsid w:val="008B6C37"/>
    <w:rsid w:val="008B7427"/>
    <w:rsid w:val="008C095A"/>
    <w:rsid w:val="008C18F4"/>
    <w:rsid w:val="008C2100"/>
    <w:rsid w:val="008C24CC"/>
    <w:rsid w:val="008C2B05"/>
    <w:rsid w:val="008C3041"/>
    <w:rsid w:val="008C3184"/>
    <w:rsid w:val="008C7002"/>
    <w:rsid w:val="008C76CF"/>
    <w:rsid w:val="008D1FCB"/>
    <w:rsid w:val="008D30A4"/>
    <w:rsid w:val="008D393F"/>
    <w:rsid w:val="008D6DAB"/>
    <w:rsid w:val="008E18F7"/>
    <w:rsid w:val="008E1E10"/>
    <w:rsid w:val="008E1F4A"/>
    <w:rsid w:val="008E23CE"/>
    <w:rsid w:val="008E291B"/>
    <w:rsid w:val="008E47E1"/>
    <w:rsid w:val="008E4F2F"/>
    <w:rsid w:val="008E5397"/>
    <w:rsid w:val="008E5822"/>
    <w:rsid w:val="008E5CA3"/>
    <w:rsid w:val="008E63BE"/>
    <w:rsid w:val="008E74B0"/>
    <w:rsid w:val="008F0D69"/>
    <w:rsid w:val="008F566D"/>
    <w:rsid w:val="008F63B5"/>
    <w:rsid w:val="008F644A"/>
    <w:rsid w:val="008F6D7B"/>
    <w:rsid w:val="008F6DAF"/>
    <w:rsid w:val="009008A8"/>
    <w:rsid w:val="00902027"/>
    <w:rsid w:val="00905F6C"/>
    <w:rsid w:val="00906058"/>
    <w:rsid w:val="009062D3"/>
    <w:rsid w:val="009063B0"/>
    <w:rsid w:val="00907106"/>
    <w:rsid w:val="00910691"/>
    <w:rsid w:val="00910694"/>
    <w:rsid w:val="009107FD"/>
    <w:rsid w:val="0091137C"/>
    <w:rsid w:val="00911567"/>
    <w:rsid w:val="009130C5"/>
    <w:rsid w:val="00913FA8"/>
    <w:rsid w:val="0091553D"/>
    <w:rsid w:val="009169D3"/>
    <w:rsid w:val="00917221"/>
    <w:rsid w:val="00917AAE"/>
    <w:rsid w:val="00917B32"/>
    <w:rsid w:val="009219DA"/>
    <w:rsid w:val="00921F1A"/>
    <w:rsid w:val="009251A9"/>
    <w:rsid w:val="00925EBB"/>
    <w:rsid w:val="009262DD"/>
    <w:rsid w:val="00926538"/>
    <w:rsid w:val="009265FB"/>
    <w:rsid w:val="00927218"/>
    <w:rsid w:val="00930699"/>
    <w:rsid w:val="00931F69"/>
    <w:rsid w:val="0093201F"/>
    <w:rsid w:val="009331F7"/>
    <w:rsid w:val="00933898"/>
    <w:rsid w:val="00933E07"/>
    <w:rsid w:val="009340BE"/>
    <w:rsid w:val="00934123"/>
    <w:rsid w:val="00934C38"/>
    <w:rsid w:val="00935AF5"/>
    <w:rsid w:val="009373E6"/>
    <w:rsid w:val="00937ABB"/>
    <w:rsid w:val="00942B4D"/>
    <w:rsid w:val="009443A1"/>
    <w:rsid w:val="00944515"/>
    <w:rsid w:val="00946535"/>
    <w:rsid w:val="00946DD2"/>
    <w:rsid w:val="00946FAB"/>
    <w:rsid w:val="009518B5"/>
    <w:rsid w:val="00951E4B"/>
    <w:rsid w:val="00953026"/>
    <w:rsid w:val="00953185"/>
    <w:rsid w:val="0095417E"/>
    <w:rsid w:val="00955774"/>
    <w:rsid w:val="009560B5"/>
    <w:rsid w:val="00956F58"/>
    <w:rsid w:val="00957972"/>
    <w:rsid w:val="00961CD1"/>
    <w:rsid w:val="009652E7"/>
    <w:rsid w:val="00965385"/>
    <w:rsid w:val="009653B4"/>
    <w:rsid w:val="0096652E"/>
    <w:rsid w:val="00966ACE"/>
    <w:rsid w:val="009676FB"/>
    <w:rsid w:val="009703D6"/>
    <w:rsid w:val="00970405"/>
    <w:rsid w:val="00970602"/>
    <w:rsid w:val="0097181B"/>
    <w:rsid w:val="00971ADB"/>
    <w:rsid w:val="0097228C"/>
    <w:rsid w:val="009723D9"/>
    <w:rsid w:val="00972597"/>
    <w:rsid w:val="009726E6"/>
    <w:rsid w:val="009739FD"/>
    <w:rsid w:val="00973F3B"/>
    <w:rsid w:val="00975190"/>
    <w:rsid w:val="0097545E"/>
    <w:rsid w:val="009765E6"/>
    <w:rsid w:val="00976DC5"/>
    <w:rsid w:val="00980570"/>
    <w:rsid w:val="009818C7"/>
    <w:rsid w:val="0098235A"/>
    <w:rsid w:val="00982DD4"/>
    <w:rsid w:val="0098355D"/>
    <w:rsid w:val="00983938"/>
    <w:rsid w:val="00983E63"/>
    <w:rsid w:val="009841E5"/>
    <w:rsid w:val="0098479F"/>
    <w:rsid w:val="00984A8A"/>
    <w:rsid w:val="00984B53"/>
    <w:rsid w:val="00984B5F"/>
    <w:rsid w:val="009857B6"/>
    <w:rsid w:val="00985A0A"/>
    <w:rsid w:val="00985A8D"/>
    <w:rsid w:val="00986610"/>
    <w:rsid w:val="009877DC"/>
    <w:rsid w:val="00987CE7"/>
    <w:rsid w:val="00991210"/>
    <w:rsid w:val="00991D09"/>
    <w:rsid w:val="00991F96"/>
    <w:rsid w:val="009925E2"/>
    <w:rsid w:val="00992ACE"/>
    <w:rsid w:val="00993B03"/>
    <w:rsid w:val="00994CB2"/>
    <w:rsid w:val="009955B8"/>
    <w:rsid w:val="00996105"/>
    <w:rsid w:val="00996F0A"/>
    <w:rsid w:val="00997565"/>
    <w:rsid w:val="009A0AA6"/>
    <w:rsid w:val="009A237E"/>
    <w:rsid w:val="009A278D"/>
    <w:rsid w:val="009A3D28"/>
    <w:rsid w:val="009A43AA"/>
    <w:rsid w:val="009A73E3"/>
    <w:rsid w:val="009B049C"/>
    <w:rsid w:val="009B11C8"/>
    <w:rsid w:val="009B1694"/>
    <w:rsid w:val="009B2BCF"/>
    <w:rsid w:val="009B2FF8"/>
    <w:rsid w:val="009B33B2"/>
    <w:rsid w:val="009B4829"/>
    <w:rsid w:val="009B4D66"/>
    <w:rsid w:val="009B59FF"/>
    <w:rsid w:val="009B5BA3"/>
    <w:rsid w:val="009B6756"/>
    <w:rsid w:val="009C0BB2"/>
    <w:rsid w:val="009C15FC"/>
    <w:rsid w:val="009C2D79"/>
    <w:rsid w:val="009C3258"/>
    <w:rsid w:val="009C73C0"/>
    <w:rsid w:val="009D0027"/>
    <w:rsid w:val="009D0655"/>
    <w:rsid w:val="009D1EF8"/>
    <w:rsid w:val="009D3C0E"/>
    <w:rsid w:val="009D49AD"/>
    <w:rsid w:val="009D4A89"/>
    <w:rsid w:val="009D54FD"/>
    <w:rsid w:val="009D7097"/>
    <w:rsid w:val="009E0EF6"/>
    <w:rsid w:val="009E1E98"/>
    <w:rsid w:val="009E2755"/>
    <w:rsid w:val="009E29CF"/>
    <w:rsid w:val="009E36B9"/>
    <w:rsid w:val="009E3ABE"/>
    <w:rsid w:val="009E3B7B"/>
    <w:rsid w:val="009E3C4B"/>
    <w:rsid w:val="009E4F71"/>
    <w:rsid w:val="009E4FEC"/>
    <w:rsid w:val="009E51CB"/>
    <w:rsid w:val="009E57C5"/>
    <w:rsid w:val="009E6937"/>
    <w:rsid w:val="009F0007"/>
    <w:rsid w:val="009F0637"/>
    <w:rsid w:val="009F3D91"/>
    <w:rsid w:val="009F49F0"/>
    <w:rsid w:val="009F62A6"/>
    <w:rsid w:val="009F674F"/>
    <w:rsid w:val="009F799E"/>
    <w:rsid w:val="00A0180C"/>
    <w:rsid w:val="00A01C3C"/>
    <w:rsid w:val="00A02020"/>
    <w:rsid w:val="00A03AC8"/>
    <w:rsid w:val="00A04360"/>
    <w:rsid w:val="00A04661"/>
    <w:rsid w:val="00A050EA"/>
    <w:rsid w:val="00A056CB"/>
    <w:rsid w:val="00A05784"/>
    <w:rsid w:val="00A078F6"/>
    <w:rsid w:val="00A07A29"/>
    <w:rsid w:val="00A10DE7"/>
    <w:rsid w:val="00A10FF1"/>
    <w:rsid w:val="00A11BE4"/>
    <w:rsid w:val="00A1506B"/>
    <w:rsid w:val="00A1653B"/>
    <w:rsid w:val="00A165B6"/>
    <w:rsid w:val="00A170B7"/>
    <w:rsid w:val="00A17496"/>
    <w:rsid w:val="00A17609"/>
    <w:rsid w:val="00A17CB2"/>
    <w:rsid w:val="00A204B9"/>
    <w:rsid w:val="00A2089C"/>
    <w:rsid w:val="00A20CF1"/>
    <w:rsid w:val="00A20D5A"/>
    <w:rsid w:val="00A219E1"/>
    <w:rsid w:val="00A22B68"/>
    <w:rsid w:val="00A23191"/>
    <w:rsid w:val="00A2505D"/>
    <w:rsid w:val="00A25714"/>
    <w:rsid w:val="00A26E29"/>
    <w:rsid w:val="00A27D18"/>
    <w:rsid w:val="00A319C0"/>
    <w:rsid w:val="00A31D23"/>
    <w:rsid w:val="00A32CF1"/>
    <w:rsid w:val="00A32D51"/>
    <w:rsid w:val="00A33560"/>
    <w:rsid w:val="00A371A5"/>
    <w:rsid w:val="00A371E7"/>
    <w:rsid w:val="00A40249"/>
    <w:rsid w:val="00A41341"/>
    <w:rsid w:val="00A438FE"/>
    <w:rsid w:val="00A43E8F"/>
    <w:rsid w:val="00A44364"/>
    <w:rsid w:val="00A45A0D"/>
    <w:rsid w:val="00A46C52"/>
    <w:rsid w:val="00A47BDF"/>
    <w:rsid w:val="00A507A7"/>
    <w:rsid w:val="00A51071"/>
    <w:rsid w:val="00A512CF"/>
    <w:rsid w:val="00A51B5D"/>
    <w:rsid w:val="00A51CD7"/>
    <w:rsid w:val="00A5216C"/>
    <w:rsid w:val="00A5274F"/>
    <w:rsid w:val="00A52ADB"/>
    <w:rsid w:val="00A52BBF"/>
    <w:rsid w:val="00A533E8"/>
    <w:rsid w:val="00A54073"/>
    <w:rsid w:val="00A542D9"/>
    <w:rsid w:val="00A54F61"/>
    <w:rsid w:val="00A55B40"/>
    <w:rsid w:val="00A55D78"/>
    <w:rsid w:val="00A56223"/>
    <w:rsid w:val="00A56E64"/>
    <w:rsid w:val="00A572B9"/>
    <w:rsid w:val="00A57F18"/>
    <w:rsid w:val="00A6128F"/>
    <w:rsid w:val="00A6153F"/>
    <w:rsid w:val="00A61844"/>
    <w:rsid w:val="00A624C3"/>
    <w:rsid w:val="00A633D1"/>
    <w:rsid w:val="00A6603B"/>
    <w:rsid w:val="00A6641C"/>
    <w:rsid w:val="00A70146"/>
    <w:rsid w:val="00A7018D"/>
    <w:rsid w:val="00A70CBF"/>
    <w:rsid w:val="00A70F55"/>
    <w:rsid w:val="00A7291E"/>
    <w:rsid w:val="00A729F2"/>
    <w:rsid w:val="00A72B9F"/>
    <w:rsid w:val="00A72ED1"/>
    <w:rsid w:val="00A731F2"/>
    <w:rsid w:val="00A74B05"/>
    <w:rsid w:val="00A75F35"/>
    <w:rsid w:val="00A766B3"/>
    <w:rsid w:val="00A767D2"/>
    <w:rsid w:val="00A768F0"/>
    <w:rsid w:val="00A77616"/>
    <w:rsid w:val="00A77954"/>
    <w:rsid w:val="00A802F3"/>
    <w:rsid w:val="00A805DA"/>
    <w:rsid w:val="00A80F3A"/>
    <w:rsid w:val="00A80FEE"/>
    <w:rsid w:val="00A811B4"/>
    <w:rsid w:val="00A8248A"/>
    <w:rsid w:val="00A86BF4"/>
    <w:rsid w:val="00A87557"/>
    <w:rsid w:val="00A87CDE"/>
    <w:rsid w:val="00A92B2F"/>
    <w:rsid w:val="00A92BAF"/>
    <w:rsid w:val="00A9321E"/>
    <w:rsid w:val="00A94737"/>
    <w:rsid w:val="00A94BA3"/>
    <w:rsid w:val="00A95B3F"/>
    <w:rsid w:val="00A967D2"/>
    <w:rsid w:val="00A96CBA"/>
    <w:rsid w:val="00A97894"/>
    <w:rsid w:val="00A97A16"/>
    <w:rsid w:val="00AA1587"/>
    <w:rsid w:val="00AA1AD0"/>
    <w:rsid w:val="00AA21E9"/>
    <w:rsid w:val="00AA2FA6"/>
    <w:rsid w:val="00AA3F5A"/>
    <w:rsid w:val="00AA4357"/>
    <w:rsid w:val="00AA52C4"/>
    <w:rsid w:val="00AA52F6"/>
    <w:rsid w:val="00AA6EF0"/>
    <w:rsid w:val="00AA7960"/>
    <w:rsid w:val="00AB1ACD"/>
    <w:rsid w:val="00AB277F"/>
    <w:rsid w:val="00AB2EA4"/>
    <w:rsid w:val="00AB3238"/>
    <w:rsid w:val="00AB34C9"/>
    <w:rsid w:val="00AB3DD3"/>
    <w:rsid w:val="00AB4099"/>
    <w:rsid w:val="00AB449A"/>
    <w:rsid w:val="00AC0428"/>
    <w:rsid w:val="00AC6579"/>
    <w:rsid w:val="00AC6EC6"/>
    <w:rsid w:val="00AD04B4"/>
    <w:rsid w:val="00AD0765"/>
    <w:rsid w:val="00AD14F9"/>
    <w:rsid w:val="00AD3438"/>
    <w:rsid w:val="00AD35D6"/>
    <w:rsid w:val="00AD3A9B"/>
    <w:rsid w:val="00AD58C5"/>
    <w:rsid w:val="00AD6F57"/>
    <w:rsid w:val="00AD7667"/>
    <w:rsid w:val="00AE073C"/>
    <w:rsid w:val="00AE14A1"/>
    <w:rsid w:val="00AE16D3"/>
    <w:rsid w:val="00AE1CD0"/>
    <w:rsid w:val="00AE36C4"/>
    <w:rsid w:val="00AE3781"/>
    <w:rsid w:val="00AE3AE4"/>
    <w:rsid w:val="00AE3EED"/>
    <w:rsid w:val="00AE43D4"/>
    <w:rsid w:val="00AE472C"/>
    <w:rsid w:val="00AE5375"/>
    <w:rsid w:val="00AE629F"/>
    <w:rsid w:val="00AE6CF8"/>
    <w:rsid w:val="00AF07FA"/>
    <w:rsid w:val="00AF16CE"/>
    <w:rsid w:val="00AF2BE9"/>
    <w:rsid w:val="00AF2D90"/>
    <w:rsid w:val="00AF2ECB"/>
    <w:rsid w:val="00AF37D7"/>
    <w:rsid w:val="00AF41E5"/>
    <w:rsid w:val="00AF49D5"/>
    <w:rsid w:val="00AF4CAC"/>
    <w:rsid w:val="00AF51A0"/>
    <w:rsid w:val="00AF71C7"/>
    <w:rsid w:val="00AF7E11"/>
    <w:rsid w:val="00B006A7"/>
    <w:rsid w:val="00B020B6"/>
    <w:rsid w:val="00B020CC"/>
    <w:rsid w:val="00B02F92"/>
    <w:rsid w:val="00B03E0D"/>
    <w:rsid w:val="00B03E30"/>
    <w:rsid w:val="00B0516B"/>
    <w:rsid w:val="00B054F8"/>
    <w:rsid w:val="00B055C6"/>
    <w:rsid w:val="00B0562E"/>
    <w:rsid w:val="00B07F60"/>
    <w:rsid w:val="00B113B9"/>
    <w:rsid w:val="00B12648"/>
    <w:rsid w:val="00B12E69"/>
    <w:rsid w:val="00B12F13"/>
    <w:rsid w:val="00B13CB6"/>
    <w:rsid w:val="00B14292"/>
    <w:rsid w:val="00B1438B"/>
    <w:rsid w:val="00B14C01"/>
    <w:rsid w:val="00B14F2B"/>
    <w:rsid w:val="00B15B9F"/>
    <w:rsid w:val="00B161B9"/>
    <w:rsid w:val="00B208C0"/>
    <w:rsid w:val="00B21037"/>
    <w:rsid w:val="00B210F3"/>
    <w:rsid w:val="00B2219A"/>
    <w:rsid w:val="00B226CD"/>
    <w:rsid w:val="00B229C8"/>
    <w:rsid w:val="00B23B2A"/>
    <w:rsid w:val="00B24080"/>
    <w:rsid w:val="00B26F59"/>
    <w:rsid w:val="00B306A9"/>
    <w:rsid w:val="00B30983"/>
    <w:rsid w:val="00B32073"/>
    <w:rsid w:val="00B320A0"/>
    <w:rsid w:val="00B32DC2"/>
    <w:rsid w:val="00B34F33"/>
    <w:rsid w:val="00B3581B"/>
    <w:rsid w:val="00B35BD5"/>
    <w:rsid w:val="00B368FB"/>
    <w:rsid w:val="00B36B81"/>
    <w:rsid w:val="00B36D7D"/>
    <w:rsid w:val="00B36FEE"/>
    <w:rsid w:val="00B37AE2"/>
    <w:rsid w:val="00B37C80"/>
    <w:rsid w:val="00B404F9"/>
    <w:rsid w:val="00B411E6"/>
    <w:rsid w:val="00B4135E"/>
    <w:rsid w:val="00B42331"/>
    <w:rsid w:val="00B44F12"/>
    <w:rsid w:val="00B46E2F"/>
    <w:rsid w:val="00B47E29"/>
    <w:rsid w:val="00B5092B"/>
    <w:rsid w:val="00B5194E"/>
    <w:rsid w:val="00B51AF5"/>
    <w:rsid w:val="00B52CA1"/>
    <w:rsid w:val="00B531FC"/>
    <w:rsid w:val="00B53811"/>
    <w:rsid w:val="00B55347"/>
    <w:rsid w:val="00B55DDD"/>
    <w:rsid w:val="00B57318"/>
    <w:rsid w:val="00B57E5E"/>
    <w:rsid w:val="00B57FA6"/>
    <w:rsid w:val="00B61F37"/>
    <w:rsid w:val="00B6217F"/>
    <w:rsid w:val="00B64287"/>
    <w:rsid w:val="00B702AB"/>
    <w:rsid w:val="00B70B8B"/>
    <w:rsid w:val="00B70F71"/>
    <w:rsid w:val="00B71E62"/>
    <w:rsid w:val="00B7295C"/>
    <w:rsid w:val="00B73E67"/>
    <w:rsid w:val="00B74C35"/>
    <w:rsid w:val="00B74F7D"/>
    <w:rsid w:val="00B754C4"/>
    <w:rsid w:val="00B764AD"/>
    <w:rsid w:val="00B7770F"/>
    <w:rsid w:val="00B779B4"/>
    <w:rsid w:val="00B77A89"/>
    <w:rsid w:val="00B77B27"/>
    <w:rsid w:val="00B802FA"/>
    <w:rsid w:val="00B805ED"/>
    <w:rsid w:val="00B80625"/>
    <w:rsid w:val="00B8134E"/>
    <w:rsid w:val="00B81722"/>
    <w:rsid w:val="00B817CB"/>
    <w:rsid w:val="00B81B55"/>
    <w:rsid w:val="00B84613"/>
    <w:rsid w:val="00B8624F"/>
    <w:rsid w:val="00B87AF0"/>
    <w:rsid w:val="00B87C71"/>
    <w:rsid w:val="00B87DE4"/>
    <w:rsid w:val="00B9037B"/>
    <w:rsid w:val="00B90F61"/>
    <w:rsid w:val="00B910BD"/>
    <w:rsid w:val="00B9231B"/>
    <w:rsid w:val="00B93834"/>
    <w:rsid w:val="00B9513F"/>
    <w:rsid w:val="00B96469"/>
    <w:rsid w:val="00B97538"/>
    <w:rsid w:val="00B97D14"/>
    <w:rsid w:val="00BA0621"/>
    <w:rsid w:val="00BA0DA2"/>
    <w:rsid w:val="00BA1CBC"/>
    <w:rsid w:val="00BA20E7"/>
    <w:rsid w:val="00BA2120"/>
    <w:rsid w:val="00BA2981"/>
    <w:rsid w:val="00BA2E31"/>
    <w:rsid w:val="00BA48F9"/>
    <w:rsid w:val="00BA4FC7"/>
    <w:rsid w:val="00BA55D7"/>
    <w:rsid w:val="00BA6691"/>
    <w:rsid w:val="00BA759E"/>
    <w:rsid w:val="00BB0700"/>
    <w:rsid w:val="00BB08A9"/>
    <w:rsid w:val="00BB09A3"/>
    <w:rsid w:val="00BB0DCA"/>
    <w:rsid w:val="00BB16C1"/>
    <w:rsid w:val="00BB41BF"/>
    <w:rsid w:val="00BB4C44"/>
    <w:rsid w:val="00BB5002"/>
    <w:rsid w:val="00BB5B80"/>
    <w:rsid w:val="00BB5DEC"/>
    <w:rsid w:val="00BB6B80"/>
    <w:rsid w:val="00BC0CA2"/>
    <w:rsid w:val="00BC3773"/>
    <w:rsid w:val="00BC381A"/>
    <w:rsid w:val="00BC4C45"/>
    <w:rsid w:val="00BC4F48"/>
    <w:rsid w:val="00BC6926"/>
    <w:rsid w:val="00BC7941"/>
    <w:rsid w:val="00BD01CC"/>
    <w:rsid w:val="00BD04A6"/>
    <w:rsid w:val="00BD0962"/>
    <w:rsid w:val="00BD1EED"/>
    <w:rsid w:val="00BD2E52"/>
    <w:rsid w:val="00BD371F"/>
    <w:rsid w:val="00BD3C9E"/>
    <w:rsid w:val="00BD462E"/>
    <w:rsid w:val="00BD6208"/>
    <w:rsid w:val="00BE2CFD"/>
    <w:rsid w:val="00BE2F05"/>
    <w:rsid w:val="00BF0541"/>
    <w:rsid w:val="00BF0DA2"/>
    <w:rsid w:val="00BF0E03"/>
    <w:rsid w:val="00BF109C"/>
    <w:rsid w:val="00BF1B39"/>
    <w:rsid w:val="00BF34FA"/>
    <w:rsid w:val="00BF3B6E"/>
    <w:rsid w:val="00BF4020"/>
    <w:rsid w:val="00BF43CC"/>
    <w:rsid w:val="00BF4D2E"/>
    <w:rsid w:val="00BF59CE"/>
    <w:rsid w:val="00BF62AB"/>
    <w:rsid w:val="00BF7BB9"/>
    <w:rsid w:val="00C004B6"/>
    <w:rsid w:val="00C01A24"/>
    <w:rsid w:val="00C0326A"/>
    <w:rsid w:val="00C03D5A"/>
    <w:rsid w:val="00C0426F"/>
    <w:rsid w:val="00C047A7"/>
    <w:rsid w:val="00C053BF"/>
    <w:rsid w:val="00C0561A"/>
    <w:rsid w:val="00C0565B"/>
    <w:rsid w:val="00C05DE5"/>
    <w:rsid w:val="00C07034"/>
    <w:rsid w:val="00C073A3"/>
    <w:rsid w:val="00C07771"/>
    <w:rsid w:val="00C07AC1"/>
    <w:rsid w:val="00C07BC2"/>
    <w:rsid w:val="00C07F9E"/>
    <w:rsid w:val="00C122C5"/>
    <w:rsid w:val="00C12F1B"/>
    <w:rsid w:val="00C13067"/>
    <w:rsid w:val="00C14CF8"/>
    <w:rsid w:val="00C16551"/>
    <w:rsid w:val="00C16EBF"/>
    <w:rsid w:val="00C16F48"/>
    <w:rsid w:val="00C20076"/>
    <w:rsid w:val="00C2094C"/>
    <w:rsid w:val="00C2191B"/>
    <w:rsid w:val="00C2196E"/>
    <w:rsid w:val="00C233C5"/>
    <w:rsid w:val="00C23A2F"/>
    <w:rsid w:val="00C242A5"/>
    <w:rsid w:val="00C25213"/>
    <w:rsid w:val="00C25FF3"/>
    <w:rsid w:val="00C27524"/>
    <w:rsid w:val="00C27B52"/>
    <w:rsid w:val="00C30032"/>
    <w:rsid w:val="00C3038B"/>
    <w:rsid w:val="00C31D2D"/>
    <w:rsid w:val="00C3261B"/>
    <w:rsid w:val="00C33027"/>
    <w:rsid w:val="00C341F5"/>
    <w:rsid w:val="00C3438E"/>
    <w:rsid w:val="00C34392"/>
    <w:rsid w:val="00C34A73"/>
    <w:rsid w:val="00C34EBF"/>
    <w:rsid w:val="00C35503"/>
    <w:rsid w:val="00C35768"/>
    <w:rsid w:val="00C362ED"/>
    <w:rsid w:val="00C37667"/>
    <w:rsid w:val="00C42B18"/>
    <w:rsid w:val="00C42C4B"/>
    <w:rsid w:val="00C432F1"/>
    <w:rsid w:val="00C4339D"/>
    <w:rsid w:val="00C435DB"/>
    <w:rsid w:val="00C437E8"/>
    <w:rsid w:val="00C44943"/>
    <w:rsid w:val="00C44C4C"/>
    <w:rsid w:val="00C44D73"/>
    <w:rsid w:val="00C45C75"/>
    <w:rsid w:val="00C47031"/>
    <w:rsid w:val="00C50B42"/>
    <w:rsid w:val="00C512F1"/>
    <w:rsid w:val="00C516FF"/>
    <w:rsid w:val="00C52BFA"/>
    <w:rsid w:val="00C530E3"/>
    <w:rsid w:val="00C53335"/>
    <w:rsid w:val="00C53822"/>
    <w:rsid w:val="00C53A20"/>
    <w:rsid w:val="00C53C0E"/>
    <w:rsid w:val="00C53D1D"/>
    <w:rsid w:val="00C53F26"/>
    <w:rsid w:val="00C540BC"/>
    <w:rsid w:val="00C55BB9"/>
    <w:rsid w:val="00C56D2F"/>
    <w:rsid w:val="00C57CBA"/>
    <w:rsid w:val="00C6108B"/>
    <w:rsid w:val="00C6111E"/>
    <w:rsid w:val="00C6144C"/>
    <w:rsid w:val="00C6167D"/>
    <w:rsid w:val="00C61B27"/>
    <w:rsid w:val="00C622C6"/>
    <w:rsid w:val="00C62B9A"/>
    <w:rsid w:val="00C63449"/>
    <w:rsid w:val="00C64682"/>
    <w:rsid w:val="00C64F7D"/>
    <w:rsid w:val="00C65EFB"/>
    <w:rsid w:val="00C666DB"/>
    <w:rsid w:val="00C67309"/>
    <w:rsid w:val="00C67530"/>
    <w:rsid w:val="00C70098"/>
    <w:rsid w:val="00C70353"/>
    <w:rsid w:val="00C703EE"/>
    <w:rsid w:val="00C7145F"/>
    <w:rsid w:val="00C7182F"/>
    <w:rsid w:val="00C71B06"/>
    <w:rsid w:val="00C71D09"/>
    <w:rsid w:val="00C7280F"/>
    <w:rsid w:val="00C7614E"/>
    <w:rsid w:val="00C765BD"/>
    <w:rsid w:val="00C768A2"/>
    <w:rsid w:val="00C76F55"/>
    <w:rsid w:val="00C80D60"/>
    <w:rsid w:val="00C81254"/>
    <w:rsid w:val="00C82FBD"/>
    <w:rsid w:val="00C85267"/>
    <w:rsid w:val="00C85895"/>
    <w:rsid w:val="00C86466"/>
    <w:rsid w:val="00C8721B"/>
    <w:rsid w:val="00C8787E"/>
    <w:rsid w:val="00C91709"/>
    <w:rsid w:val="00C9372C"/>
    <w:rsid w:val="00C9470E"/>
    <w:rsid w:val="00C95CEB"/>
    <w:rsid w:val="00C97955"/>
    <w:rsid w:val="00CA046F"/>
    <w:rsid w:val="00CA1054"/>
    <w:rsid w:val="00CA1137"/>
    <w:rsid w:val="00CA136A"/>
    <w:rsid w:val="00CA2B56"/>
    <w:rsid w:val="00CA2E5C"/>
    <w:rsid w:val="00CA47AB"/>
    <w:rsid w:val="00CA4BC7"/>
    <w:rsid w:val="00CA63EB"/>
    <w:rsid w:val="00CA69A9"/>
    <w:rsid w:val="00CA69BB"/>
    <w:rsid w:val="00CA69F1"/>
    <w:rsid w:val="00CB125E"/>
    <w:rsid w:val="00CB1414"/>
    <w:rsid w:val="00CB324B"/>
    <w:rsid w:val="00CB4AE2"/>
    <w:rsid w:val="00CB57D6"/>
    <w:rsid w:val="00CB6991"/>
    <w:rsid w:val="00CB6B09"/>
    <w:rsid w:val="00CC080C"/>
    <w:rsid w:val="00CC13AD"/>
    <w:rsid w:val="00CC234E"/>
    <w:rsid w:val="00CC2D75"/>
    <w:rsid w:val="00CC4C40"/>
    <w:rsid w:val="00CC54FD"/>
    <w:rsid w:val="00CC6194"/>
    <w:rsid w:val="00CC6305"/>
    <w:rsid w:val="00CC6440"/>
    <w:rsid w:val="00CC6664"/>
    <w:rsid w:val="00CC78A5"/>
    <w:rsid w:val="00CD0516"/>
    <w:rsid w:val="00CD0A15"/>
    <w:rsid w:val="00CD2D09"/>
    <w:rsid w:val="00CD3D65"/>
    <w:rsid w:val="00CD4046"/>
    <w:rsid w:val="00CD5F2B"/>
    <w:rsid w:val="00CD6076"/>
    <w:rsid w:val="00CD6759"/>
    <w:rsid w:val="00CD6E6C"/>
    <w:rsid w:val="00CD7509"/>
    <w:rsid w:val="00CD756B"/>
    <w:rsid w:val="00CD779A"/>
    <w:rsid w:val="00CE3D94"/>
    <w:rsid w:val="00CE5F47"/>
    <w:rsid w:val="00CE637F"/>
    <w:rsid w:val="00CE66AB"/>
    <w:rsid w:val="00CE734F"/>
    <w:rsid w:val="00CF002E"/>
    <w:rsid w:val="00CF068B"/>
    <w:rsid w:val="00CF112E"/>
    <w:rsid w:val="00CF22F1"/>
    <w:rsid w:val="00CF2428"/>
    <w:rsid w:val="00CF49F1"/>
    <w:rsid w:val="00CF5956"/>
    <w:rsid w:val="00CF5F4F"/>
    <w:rsid w:val="00CF677A"/>
    <w:rsid w:val="00CF72E7"/>
    <w:rsid w:val="00CF7D0D"/>
    <w:rsid w:val="00D00838"/>
    <w:rsid w:val="00D00C17"/>
    <w:rsid w:val="00D02E6D"/>
    <w:rsid w:val="00D044C7"/>
    <w:rsid w:val="00D04E11"/>
    <w:rsid w:val="00D0505C"/>
    <w:rsid w:val="00D052E2"/>
    <w:rsid w:val="00D12157"/>
    <w:rsid w:val="00D12F2F"/>
    <w:rsid w:val="00D14CE6"/>
    <w:rsid w:val="00D15BD5"/>
    <w:rsid w:val="00D1781C"/>
    <w:rsid w:val="00D203A1"/>
    <w:rsid w:val="00D20BC2"/>
    <w:rsid w:val="00D218DC"/>
    <w:rsid w:val="00D22AE9"/>
    <w:rsid w:val="00D22F7F"/>
    <w:rsid w:val="00D232C6"/>
    <w:rsid w:val="00D24E56"/>
    <w:rsid w:val="00D26581"/>
    <w:rsid w:val="00D30540"/>
    <w:rsid w:val="00D31643"/>
    <w:rsid w:val="00D31AE6"/>
    <w:rsid w:val="00D31AEB"/>
    <w:rsid w:val="00D31F14"/>
    <w:rsid w:val="00D32ECD"/>
    <w:rsid w:val="00D331E9"/>
    <w:rsid w:val="00D33D04"/>
    <w:rsid w:val="00D361E4"/>
    <w:rsid w:val="00D379EC"/>
    <w:rsid w:val="00D37ACE"/>
    <w:rsid w:val="00D40FB7"/>
    <w:rsid w:val="00D424BB"/>
    <w:rsid w:val="00D439F6"/>
    <w:rsid w:val="00D4448B"/>
    <w:rsid w:val="00D44559"/>
    <w:rsid w:val="00D44DB1"/>
    <w:rsid w:val="00D45314"/>
    <w:rsid w:val="00D459C6"/>
    <w:rsid w:val="00D45AE7"/>
    <w:rsid w:val="00D46382"/>
    <w:rsid w:val="00D479B5"/>
    <w:rsid w:val="00D50729"/>
    <w:rsid w:val="00D50BBC"/>
    <w:rsid w:val="00D50C19"/>
    <w:rsid w:val="00D51E96"/>
    <w:rsid w:val="00D5278E"/>
    <w:rsid w:val="00D52AE4"/>
    <w:rsid w:val="00D5379E"/>
    <w:rsid w:val="00D53927"/>
    <w:rsid w:val="00D543E6"/>
    <w:rsid w:val="00D5457D"/>
    <w:rsid w:val="00D556F6"/>
    <w:rsid w:val="00D560FA"/>
    <w:rsid w:val="00D568A2"/>
    <w:rsid w:val="00D57F8D"/>
    <w:rsid w:val="00D60851"/>
    <w:rsid w:val="00D60ECD"/>
    <w:rsid w:val="00D624BC"/>
    <w:rsid w:val="00D62643"/>
    <w:rsid w:val="00D6441F"/>
    <w:rsid w:val="00D64C0F"/>
    <w:rsid w:val="00D65EFE"/>
    <w:rsid w:val="00D72EFE"/>
    <w:rsid w:val="00D735F6"/>
    <w:rsid w:val="00D76227"/>
    <w:rsid w:val="00D77A5F"/>
    <w:rsid w:val="00D77D3C"/>
    <w:rsid w:val="00D77DF1"/>
    <w:rsid w:val="00D80266"/>
    <w:rsid w:val="00D8084E"/>
    <w:rsid w:val="00D85350"/>
    <w:rsid w:val="00D86AFF"/>
    <w:rsid w:val="00D871E3"/>
    <w:rsid w:val="00D87E94"/>
    <w:rsid w:val="00D94385"/>
    <w:rsid w:val="00D94773"/>
    <w:rsid w:val="00D947D1"/>
    <w:rsid w:val="00D9510F"/>
    <w:rsid w:val="00D956A8"/>
    <w:rsid w:val="00D95A44"/>
    <w:rsid w:val="00D95D16"/>
    <w:rsid w:val="00D974CA"/>
    <w:rsid w:val="00D9754A"/>
    <w:rsid w:val="00D97C76"/>
    <w:rsid w:val="00D97D9F"/>
    <w:rsid w:val="00DA090E"/>
    <w:rsid w:val="00DA176E"/>
    <w:rsid w:val="00DA1AEE"/>
    <w:rsid w:val="00DA2A13"/>
    <w:rsid w:val="00DA478B"/>
    <w:rsid w:val="00DA5E86"/>
    <w:rsid w:val="00DA6181"/>
    <w:rsid w:val="00DA62BC"/>
    <w:rsid w:val="00DA7328"/>
    <w:rsid w:val="00DB02B4"/>
    <w:rsid w:val="00DB0651"/>
    <w:rsid w:val="00DB31A9"/>
    <w:rsid w:val="00DB450E"/>
    <w:rsid w:val="00DB50C6"/>
    <w:rsid w:val="00DB538D"/>
    <w:rsid w:val="00DB7B24"/>
    <w:rsid w:val="00DB7C51"/>
    <w:rsid w:val="00DC06E4"/>
    <w:rsid w:val="00DC275C"/>
    <w:rsid w:val="00DC3CF1"/>
    <w:rsid w:val="00DC4AF1"/>
    <w:rsid w:val="00DC4B0D"/>
    <w:rsid w:val="00DC6BB1"/>
    <w:rsid w:val="00DC7FE1"/>
    <w:rsid w:val="00DD0BDF"/>
    <w:rsid w:val="00DD1EA0"/>
    <w:rsid w:val="00DD33FD"/>
    <w:rsid w:val="00DD3F3F"/>
    <w:rsid w:val="00DD5572"/>
    <w:rsid w:val="00DD6396"/>
    <w:rsid w:val="00DD7207"/>
    <w:rsid w:val="00DE023F"/>
    <w:rsid w:val="00DE30A0"/>
    <w:rsid w:val="00DE38BA"/>
    <w:rsid w:val="00DE3E1D"/>
    <w:rsid w:val="00DE5D80"/>
    <w:rsid w:val="00DE5E34"/>
    <w:rsid w:val="00DE6DEE"/>
    <w:rsid w:val="00DE6F67"/>
    <w:rsid w:val="00DF1517"/>
    <w:rsid w:val="00DF1A93"/>
    <w:rsid w:val="00DF58CD"/>
    <w:rsid w:val="00DF65DE"/>
    <w:rsid w:val="00E001E2"/>
    <w:rsid w:val="00E00515"/>
    <w:rsid w:val="00E019A5"/>
    <w:rsid w:val="00E02923"/>
    <w:rsid w:val="00E02EC8"/>
    <w:rsid w:val="00E037F5"/>
    <w:rsid w:val="00E03CE6"/>
    <w:rsid w:val="00E042DD"/>
    <w:rsid w:val="00E04B08"/>
    <w:rsid w:val="00E04C8A"/>
    <w:rsid w:val="00E04D24"/>
    <w:rsid w:val="00E04ECB"/>
    <w:rsid w:val="00E05652"/>
    <w:rsid w:val="00E05A09"/>
    <w:rsid w:val="00E062BD"/>
    <w:rsid w:val="00E06395"/>
    <w:rsid w:val="00E0654C"/>
    <w:rsid w:val="00E06CA1"/>
    <w:rsid w:val="00E06FC6"/>
    <w:rsid w:val="00E10738"/>
    <w:rsid w:val="00E14877"/>
    <w:rsid w:val="00E1510E"/>
    <w:rsid w:val="00E15219"/>
    <w:rsid w:val="00E161A8"/>
    <w:rsid w:val="00E16BAE"/>
    <w:rsid w:val="00E172B8"/>
    <w:rsid w:val="00E17ACF"/>
    <w:rsid w:val="00E17B9A"/>
    <w:rsid w:val="00E17FB4"/>
    <w:rsid w:val="00E20B75"/>
    <w:rsid w:val="00E214F2"/>
    <w:rsid w:val="00E21950"/>
    <w:rsid w:val="00E234E6"/>
    <w:rsid w:val="00E2371E"/>
    <w:rsid w:val="00E238BE"/>
    <w:rsid w:val="00E24075"/>
    <w:rsid w:val="00E244BF"/>
    <w:rsid w:val="00E24781"/>
    <w:rsid w:val="00E24BD7"/>
    <w:rsid w:val="00E251CA"/>
    <w:rsid w:val="00E257BF"/>
    <w:rsid w:val="00E2614F"/>
    <w:rsid w:val="00E26523"/>
    <w:rsid w:val="00E26532"/>
    <w:rsid w:val="00E26548"/>
    <w:rsid w:val="00E26809"/>
    <w:rsid w:val="00E3412D"/>
    <w:rsid w:val="00E3621D"/>
    <w:rsid w:val="00E363C6"/>
    <w:rsid w:val="00E40144"/>
    <w:rsid w:val="00E40E90"/>
    <w:rsid w:val="00E42147"/>
    <w:rsid w:val="00E4263D"/>
    <w:rsid w:val="00E43D56"/>
    <w:rsid w:val="00E44529"/>
    <w:rsid w:val="00E45224"/>
    <w:rsid w:val="00E50DDB"/>
    <w:rsid w:val="00E517B7"/>
    <w:rsid w:val="00E52C8A"/>
    <w:rsid w:val="00E52F9B"/>
    <w:rsid w:val="00E536C2"/>
    <w:rsid w:val="00E5386D"/>
    <w:rsid w:val="00E554E1"/>
    <w:rsid w:val="00E56804"/>
    <w:rsid w:val="00E56DF5"/>
    <w:rsid w:val="00E57322"/>
    <w:rsid w:val="00E60EB5"/>
    <w:rsid w:val="00E61637"/>
    <w:rsid w:val="00E61B6C"/>
    <w:rsid w:val="00E61D88"/>
    <w:rsid w:val="00E62419"/>
    <w:rsid w:val="00E628CB"/>
    <w:rsid w:val="00E62990"/>
    <w:rsid w:val="00E62AD9"/>
    <w:rsid w:val="00E638C8"/>
    <w:rsid w:val="00E64F55"/>
    <w:rsid w:val="00E6662B"/>
    <w:rsid w:val="00E6773F"/>
    <w:rsid w:val="00E719A6"/>
    <w:rsid w:val="00E73874"/>
    <w:rsid w:val="00E7460B"/>
    <w:rsid w:val="00E74B74"/>
    <w:rsid w:val="00E7509B"/>
    <w:rsid w:val="00E76F3D"/>
    <w:rsid w:val="00E819CE"/>
    <w:rsid w:val="00E82C3A"/>
    <w:rsid w:val="00E8372F"/>
    <w:rsid w:val="00E84D13"/>
    <w:rsid w:val="00E85A79"/>
    <w:rsid w:val="00E85D2A"/>
    <w:rsid w:val="00E862E2"/>
    <w:rsid w:val="00E86590"/>
    <w:rsid w:val="00E87DFE"/>
    <w:rsid w:val="00E907FF"/>
    <w:rsid w:val="00E90909"/>
    <w:rsid w:val="00E90AEA"/>
    <w:rsid w:val="00E91EE4"/>
    <w:rsid w:val="00E9347D"/>
    <w:rsid w:val="00E9481A"/>
    <w:rsid w:val="00EA23F2"/>
    <w:rsid w:val="00EA42D1"/>
    <w:rsid w:val="00EA42EF"/>
    <w:rsid w:val="00EA4A8C"/>
    <w:rsid w:val="00EA4D1C"/>
    <w:rsid w:val="00EB0324"/>
    <w:rsid w:val="00EB0D3B"/>
    <w:rsid w:val="00EB0F1C"/>
    <w:rsid w:val="00EB22EE"/>
    <w:rsid w:val="00EB2536"/>
    <w:rsid w:val="00EB2DD1"/>
    <w:rsid w:val="00EB3787"/>
    <w:rsid w:val="00EB3B1F"/>
    <w:rsid w:val="00EB65A3"/>
    <w:rsid w:val="00EB6B37"/>
    <w:rsid w:val="00EB7867"/>
    <w:rsid w:val="00EC2008"/>
    <w:rsid w:val="00EC29FE"/>
    <w:rsid w:val="00EC37F9"/>
    <w:rsid w:val="00EC47B8"/>
    <w:rsid w:val="00EC4DA8"/>
    <w:rsid w:val="00EC77A6"/>
    <w:rsid w:val="00EC79B3"/>
    <w:rsid w:val="00ED0F31"/>
    <w:rsid w:val="00ED27C7"/>
    <w:rsid w:val="00ED2B00"/>
    <w:rsid w:val="00ED3A3D"/>
    <w:rsid w:val="00ED3D37"/>
    <w:rsid w:val="00ED404F"/>
    <w:rsid w:val="00ED538A"/>
    <w:rsid w:val="00ED6DEB"/>
    <w:rsid w:val="00ED6FBC"/>
    <w:rsid w:val="00EE079C"/>
    <w:rsid w:val="00EE15B2"/>
    <w:rsid w:val="00EE1D9F"/>
    <w:rsid w:val="00EE1DD5"/>
    <w:rsid w:val="00EE2F16"/>
    <w:rsid w:val="00EE31D5"/>
    <w:rsid w:val="00EE32CF"/>
    <w:rsid w:val="00EE37F8"/>
    <w:rsid w:val="00EE3861"/>
    <w:rsid w:val="00EE471F"/>
    <w:rsid w:val="00EE60B3"/>
    <w:rsid w:val="00EE7127"/>
    <w:rsid w:val="00EE76CD"/>
    <w:rsid w:val="00EE7815"/>
    <w:rsid w:val="00EE79D6"/>
    <w:rsid w:val="00EF02C6"/>
    <w:rsid w:val="00EF1563"/>
    <w:rsid w:val="00EF167A"/>
    <w:rsid w:val="00EF2E73"/>
    <w:rsid w:val="00EF2FBD"/>
    <w:rsid w:val="00EF477A"/>
    <w:rsid w:val="00EF59C8"/>
    <w:rsid w:val="00EF6221"/>
    <w:rsid w:val="00EF66ED"/>
    <w:rsid w:val="00EF69F1"/>
    <w:rsid w:val="00EF75E2"/>
    <w:rsid w:val="00EF7683"/>
    <w:rsid w:val="00EF7A2D"/>
    <w:rsid w:val="00F03B6C"/>
    <w:rsid w:val="00F03BF1"/>
    <w:rsid w:val="00F03FB4"/>
    <w:rsid w:val="00F04F14"/>
    <w:rsid w:val="00F04F8D"/>
    <w:rsid w:val="00F06626"/>
    <w:rsid w:val="00F0677C"/>
    <w:rsid w:val="00F06881"/>
    <w:rsid w:val="00F10AD0"/>
    <w:rsid w:val="00F115CF"/>
    <w:rsid w:val="00F116CC"/>
    <w:rsid w:val="00F11AB1"/>
    <w:rsid w:val="00F11CD4"/>
    <w:rsid w:val="00F11DCB"/>
    <w:rsid w:val="00F129C0"/>
    <w:rsid w:val="00F12BD1"/>
    <w:rsid w:val="00F13048"/>
    <w:rsid w:val="00F130B0"/>
    <w:rsid w:val="00F13547"/>
    <w:rsid w:val="00F15327"/>
    <w:rsid w:val="00F168CF"/>
    <w:rsid w:val="00F16A8D"/>
    <w:rsid w:val="00F177E0"/>
    <w:rsid w:val="00F2063C"/>
    <w:rsid w:val="00F230C3"/>
    <w:rsid w:val="00F24319"/>
    <w:rsid w:val="00F2555C"/>
    <w:rsid w:val="00F27690"/>
    <w:rsid w:val="00F279B1"/>
    <w:rsid w:val="00F3058D"/>
    <w:rsid w:val="00F31DF3"/>
    <w:rsid w:val="00F3311B"/>
    <w:rsid w:val="00F33AE5"/>
    <w:rsid w:val="00F34D99"/>
    <w:rsid w:val="00F3597D"/>
    <w:rsid w:val="00F35EC8"/>
    <w:rsid w:val="00F37482"/>
    <w:rsid w:val="00F37FB0"/>
    <w:rsid w:val="00F4068D"/>
    <w:rsid w:val="00F4376D"/>
    <w:rsid w:val="00F43A3D"/>
    <w:rsid w:val="00F448A5"/>
    <w:rsid w:val="00F45399"/>
    <w:rsid w:val="00F46046"/>
    <w:rsid w:val="00F465EA"/>
    <w:rsid w:val="00F46B46"/>
    <w:rsid w:val="00F50EE2"/>
    <w:rsid w:val="00F51DF5"/>
    <w:rsid w:val="00F529F8"/>
    <w:rsid w:val="00F54051"/>
    <w:rsid w:val="00F546DB"/>
    <w:rsid w:val="00F549C5"/>
    <w:rsid w:val="00F54E7B"/>
    <w:rsid w:val="00F55A37"/>
    <w:rsid w:val="00F55A88"/>
    <w:rsid w:val="00F60ED9"/>
    <w:rsid w:val="00F611FD"/>
    <w:rsid w:val="00F626F6"/>
    <w:rsid w:val="00F6372C"/>
    <w:rsid w:val="00F6618B"/>
    <w:rsid w:val="00F70229"/>
    <w:rsid w:val="00F70397"/>
    <w:rsid w:val="00F70B8E"/>
    <w:rsid w:val="00F74005"/>
    <w:rsid w:val="00F76884"/>
    <w:rsid w:val="00F77936"/>
    <w:rsid w:val="00F800F1"/>
    <w:rsid w:val="00F80BD5"/>
    <w:rsid w:val="00F81A02"/>
    <w:rsid w:val="00F83D24"/>
    <w:rsid w:val="00F83DD9"/>
    <w:rsid w:val="00F83F40"/>
    <w:rsid w:val="00F845D8"/>
    <w:rsid w:val="00F849A7"/>
    <w:rsid w:val="00F86C09"/>
    <w:rsid w:val="00F872F8"/>
    <w:rsid w:val="00F87858"/>
    <w:rsid w:val="00F87ECD"/>
    <w:rsid w:val="00F9000F"/>
    <w:rsid w:val="00F9033C"/>
    <w:rsid w:val="00F92980"/>
    <w:rsid w:val="00F93CCC"/>
    <w:rsid w:val="00F953ED"/>
    <w:rsid w:val="00FA117A"/>
    <w:rsid w:val="00FA30E3"/>
    <w:rsid w:val="00FA420F"/>
    <w:rsid w:val="00FA6026"/>
    <w:rsid w:val="00FA602C"/>
    <w:rsid w:val="00FB15CB"/>
    <w:rsid w:val="00FB15D6"/>
    <w:rsid w:val="00FB2F8F"/>
    <w:rsid w:val="00FB386A"/>
    <w:rsid w:val="00FB4A14"/>
    <w:rsid w:val="00FB5A7F"/>
    <w:rsid w:val="00FB78B6"/>
    <w:rsid w:val="00FC0786"/>
    <w:rsid w:val="00FC3B6D"/>
    <w:rsid w:val="00FC4397"/>
    <w:rsid w:val="00FC49EF"/>
    <w:rsid w:val="00FC7B59"/>
    <w:rsid w:val="00FC7E0A"/>
    <w:rsid w:val="00FD0456"/>
    <w:rsid w:val="00FD4D70"/>
    <w:rsid w:val="00FD7D35"/>
    <w:rsid w:val="00FE08C6"/>
    <w:rsid w:val="00FE23A4"/>
    <w:rsid w:val="00FE36E2"/>
    <w:rsid w:val="00FE4128"/>
    <w:rsid w:val="00FE4622"/>
    <w:rsid w:val="00FE7EA5"/>
    <w:rsid w:val="00FF0457"/>
    <w:rsid w:val="00FF11AD"/>
    <w:rsid w:val="00FF2971"/>
    <w:rsid w:val="00FF34D4"/>
    <w:rsid w:val="00FF5152"/>
    <w:rsid w:val="00FF547B"/>
    <w:rsid w:val="00FF5791"/>
    <w:rsid w:val="00FF5AF9"/>
    <w:rsid w:val="00FF6DA4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4375ECC"/>
  <w15:chartTrackingRefBased/>
  <w15:docId w15:val="{79BD5B42-91B7-4C95-845F-AF252812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aliases w:val="Wyliczanie,BulletC,A_wyliczenie,K-P_odwolanie,Akapit z listą5,maz_wyliczenie,opis dzialania,Table of contents numbered,Numerowanie,Tytuły tabel i wykresów,Akapit z listą 1,L1,T_SZ_List Paragraph,Dot pt,F5 List Paragraph,lp1"/>
    <w:basedOn w:val="Normalny"/>
    <w:link w:val="AkapitzlistZnak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0143FC"/>
    <w:pPr>
      <w:spacing w:line="240" w:lineRule="auto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0143FC"/>
    <w:rPr>
      <w:rFonts w:ascii="Times New Roman" w:eastAsia="Times New Roman" w:hAnsi="Times New Roman"/>
      <w:b/>
      <w:sz w:val="24"/>
      <w:szCs w:val="24"/>
    </w:rPr>
  </w:style>
  <w:style w:type="paragraph" w:styleId="Poprawka">
    <w:name w:val="Revision"/>
    <w:hidden/>
    <w:uiPriority w:val="99"/>
    <w:semiHidden/>
    <w:rsid w:val="00252BE9"/>
    <w:rPr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4C782F"/>
    <w:pPr>
      <w:suppressAutoHyphens/>
      <w:spacing w:line="100" w:lineRule="atLeast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4D13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aliases w:val="Wyliczanie Znak,BulletC Znak,A_wyliczenie Znak,K-P_odwolanie Znak,Akapit z listą5 Znak,maz_wyliczenie Znak,opis dzialania Znak,Table of contents numbered Znak,Numerowanie Znak,Tytuły tabel i wykresów Znak,Akapit z listą 1 Znak"/>
    <w:link w:val="Akapitzlist"/>
    <w:uiPriority w:val="34"/>
    <w:qFormat/>
    <w:rsid w:val="00196348"/>
    <w:rPr>
      <w:sz w:val="22"/>
      <w:szCs w:val="22"/>
      <w:lang w:eastAsia="en-US"/>
    </w:rPr>
  </w:style>
  <w:style w:type="paragraph" w:customStyle="1" w:styleId="ODNONIKtreodnonika">
    <w:name w:val="ODNOŚNIK – treść odnośnika"/>
    <w:uiPriority w:val="19"/>
    <w:qFormat/>
    <w:rsid w:val="00983E63"/>
    <w:pPr>
      <w:ind w:left="284" w:hanging="284"/>
      <w:jc w:val="both"/>
    </w:pPr>
    <w:rPr>
      <w:rFonts w:ascii="Times New Roman" w:eastAsiaTheme="minorEastAsia" w:hAnsi="Times New Roman" w:cs="Arial"/>
    </w:rPr>
  </w:style>
  <w:style w:type="character" w:customStyle="1" w:styleId="IGindeksgrny">
    <w:name w:val="_IG_ – indeks górny"/>
    <w:basedOn w:val="Domylnaczcionkaakapitu"/>
    <w:uiPriority w:val="2"/>
    <w:qFormat/>
    <w:rsid w:val="00983E63"/>
    <w:rPr>
      <w:b w:val="0"/>
      <w:i w:val="0"/>
      <w:vanish w:val="0"/>
      <w:spacing w:val="0"/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574680"/>
    <w:rPr>
      <w:i/>
      <w:iCs/>
    </w:rPr>
  </w:style>
  <w:style w:type="paragraph" w:customStyle="1" w:styleId="PKTpunkt">
    <w:name w:val="PKT – punkt"/>
    <w:uiPriority w:val="13"/>
    <w:qFormat/>
    <w:rsid w:val="00DB31A9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treci2">
    <w:name w:val="Tekst treści (2)_"/>
    <w:basedOn w:val="Domylnaczcionkaakapitu"/>
    <w:link w:val="Teksttreci20"/>
    <w:rsid w:val="00A165B6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2Bezkursywy">
    <w:name w:val="Tekst treści (2) + Bez kursywy"/>
    <w:basedOn w:val="Teksttreci2"/>
    <w:rsid w:val="00A165B6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"/>
    </w:rPr>
  </w:style>
  <w:style w:type="character" w:customStyle="1" w:styleId="Teksttreci5">
    <w:name w:val="Tekst treści (5)"/>
    <w:basedOn w:val="Domylnaczcionkaakapitu"/>
    <w:rsid w:val="00A165B6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Teksttreci5Odstpy1pt">
    <w:name w:val="Tekst treści (5) + Odstępy 1 pt"/>
    <w:basedOn w:val="Domylnaczcionkaakapitu"/>
    <w:rsid w:val="00A165B6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17"/>
      <w:szCs w:val="17"/>
      <w:u w:val="none"/>
    </w:rPr>
  </w:style>
  <w:style w:type="paragraph" w:customStyle="1" w:styleId="Teksttreci20">
    <w:name w:val="Tekst treści (2)"/>
    <w:basedOn w:val="Normalny"/>
    <w:link w:val="Teksttreci2"/>
    <w:rsid w:val="00A165B6"/>
    <w:pPr>
      <w:widowControl w:val="0"/>
      <w:shd w:val="clear" w:color="auto" w:fill="FFFFFF"/>
      <w:spacing w:before="720" w:after="480" w:line="0" w:lineRule="atLeast"/>
    </w:pPr>
    <w:rPr>
      <w:rFonts w:ascii="Arial" w:eastAsia="Arial" w:hAnsi="Arial" w:cs="Arial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52329"/>
    <w:rPr>
      <w:color w:val="954F72" w:themeColor="followedHyperlink"/>
      <w:u w:val="single"/>
    </w:rPr>
  </w:style>
  <w:style w:type="character" w:customStyle="1" w:styleId="WW8Num2z1">
    <w:name w:val="WW8Num2z1"/>
    <w:rsid w:val="00855261"/>
  </w:style>
  <w:style w:type="paragraph" w:customStyle="1" w:styleId="Default">
    <w:name w:val="Default"/>
    <w:rsid w:val="00AE378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917B32"/>
    <w:rPr>
      <w:color w:val="808080"/>
    </w:rPr>
  </w:style>
  <w:style w:type="paragraph" w:customStyle="1" w:styleId="ARTartustawynprozporzdzenia">
    <w:name w:val="ART(§) – art. ustawy (§ np. rozporządzenia)"/>
    <w:uiPriority w:val="11"/>
    <w:qFormat/>
    <w:rsid w:val="00280B80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UdSC-tekst10">
    <w:name w:val="UdSC-tekst_10"/>
    <w:link w:val="UdSC-tekst10Char"/>
    <w:qFormat/>
    <w:rsid w:val="00340EEF"/>
    <w:pPr>
      <w:spacing w:after="160" w:line="259" w:lineRule="auto"/>
    </w:pPr>
    <w:rPr>
      <w:rFonts w:ascii="Roboto" w:eastAsiaTheme="minorHAnsi" w:hAnsi="Roboto" w:cs="Arial"/>
      <w:color w:val="262626" w:themeColor="text1" w:themeTint="D9"/>
      <w:lang w:eastAsia="en-US"/>
    </w:rPr>
  </w:style>
  <w:style w:type="character" w:customStyle="1" w:styleId="UdSC-tekst10Char">
    <w:name w:val="UdSC-tekst_10 Char"/>
    <w:basedOn w:val="NagwekZnak"/>
    <w:link w:val="UdSC-tekst10"/>
    <w:rsid w:val="00340EEF"/>
    <w:rPr>
      <w:rFonts w:ascii="Roboto" w:eastAsiaTheme="minorHAnsi" w:hAnsi="Roboto" w:cs="Arial"/>
      <w:color w:val="262626" w:themeColor="text1" w:themeTint="D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2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84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33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8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504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813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569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72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019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1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9550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1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1715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2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59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17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6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93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18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05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32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930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1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317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1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4544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DSMiM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mmigration-portal.ec.europa.eu/index_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grationsverket.se/English/Startpage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F6E6B-2C61-4647-84CA-8797B35F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7752</Words>
  <Characters>51706</Characters>
  <Application>Microsoft Office Word</Application>
  <DocSecurity>0</DocSecurity>
  <Lines>430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Kinga</dc:creator>
  <cp:keywords/>
  <cp:lastModifiedBy>Autor</cp:lastModifiedBy>
  <cp:revision>12</cp:revision>
  <cp:lastPrinted>2022-10-18T08:14:00Z</cp:lastPrinted>
  <dcterms:created xsi:type="dcterms:W3CDTF">2025-02-28T08:04:00Z</dcterms:created>
  <dcterms:modified xsi:type="dcterms:W3CDTF">2025-03-04T12:23:00Z</dcterms:modified>
</cp:coreProperties>
</file>