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DB0" w14:textId="3DB740B3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 xml:space="preserve">Załącznik nr </w:t>
      </w:r>
      <w:r w:rsidR="007621DB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</w:p>
    <w:p w14:paraId="14632DFC" w14:textId="77777777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 xml:space="preserve">do rozporządzenia Ministra Zdrowia </w:t>
      </w:r>
    </w:p>
    <w:p w14:paraId="3BE7D63E" w14:textId="77777777" w:rsidR="00A905DD" w:rsidRP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>z dnia 28 lutego 2019</w:t>
      </w:r>
      <w:r w:rsidR="00204676">
        <w:rPr>
          <w:sz w:val="16"/>
          <w:szCs w:val="16"/>
        </w:rPr>
        <w:t xml:space="preserve"> </w:t>
      </w:r>
      <w:r w:rsidRPr="00A905DD">
        <w:rPr>
          <w:sz w:val="16"/>
          <w:szCs w:val="16"/>
        </w:rPr>
        <w:t>r. (poz.435)</w:t>
      </w:r>
    </w:p>
    <w:p w14:paraId="4812DD1E" w14:textId="77777777" w:rsidR="00A905DD" w:rsidRDefault="00A905DD"/>
    <w:p w14:paraId="0132B8C6" w14:textId="77777777" w:rsidR="006D0483" w:rsidRDefault="006D0483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9A483" w14:textId="605483AE" w:rsidR="00A905DD" w:rsidRPr="00A905DD" w:rsidRDefault="00A905DD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ED173B">
        <w:rPr>
          <w:rFonts w:ascii="Times New Roman" w:hAnsi="Times New Roman" w:cs="Times New Roman"/>
          <w:b/>
          <w:bCs/>
          <w:sz w:val="24"/>
          <w:szCs w:val="24"/>
        </w:rPr>
        <w:t>dokonanie zmian w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wykaz</w:t>
      </w:r>
      <w:r w:rsidR="00ED173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zakładów wytwarzających </w:t>
      </w:r>
      <w:r w:rsidR="002461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>produkty kosmetyczne</w:t>
      </w:r>
    </w:p>
    <w:p w14:paraId="6AE8FC8B" w14:textId="77777777" w:rsidR="00A905DD" w:rsidRDefault="00A905DD">
      <w:pPr>
        <w:rPr>
          <w:rFonts w:ascii="Times New Roman" w:hAnsi="Times New Roman" w:cs="Times New Roman"/>
        </w:rPr>
      </w:pPr>
    </w:p>
    <w:p w14:paraId="72F7A3F1" w14:textId="1723ADCE" w:rsidR="00A905DD" w:rsidRPr="006D0131" w:rsidRDefault="00A905DD" w:rsidP="009D24C9">
      <w:pPr>
        <w:spacing w:after="0"/>
        <w:ind w:left="5670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 w:rsidR="009D24C9"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w </w:t>
      </w:r>
      <w:r w:rsidR="00204676">
        <w:rPr>
          <w:rFonts w:ascii="Times New Roman" w:hAnsi="Times New Roman" w:cs="Times New Roman"/>
          <w:b/>
          <w:bCs/>
        </w:rPr>
        <w:t>Czarnkowie</w:t>
      </w:r>
    </w:p>
    <w:p w14:paraId="21594565" w14:textId="77777777" w:rsidR="00204676" w:rsidRPr="006D0131" w:rsidRDefault="00204676" w:rsidP="009D24C9">
      <w:pPr>
        <w:spacing w:after="0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64-700 Czarnków</w:t>
      </w:r>
    </w:p>
    <w:p w14:paraId="78C7FC72" w14:textId="77777777" w:rsidR="00A905DD" w:rsidRPr="006D0131" w:rsidRDefault="00A905DD" w:rsidP="009D24C9">
      <w:pPr>
        <w:spacing w:after="0"/>
        <w:ind w:left="5670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ul. </w:t>
      </w:r>
      <w:r w:rsidR="00204676">
        <w:rPr>
          <w:rFonts w:ascii="Times New Roman" w:hAnsi="Times New Roman" w:cs="Times New Roman"/>
          <w:b/>
          <w:bCs/>
        </w:rPr>
        <w:t>Zamkowa 8</w:t>
      </w:r>
    </w:p>
    <w:p w14:paraId="2B2C8991" w14:textId="77777777" w:rsidR="00A905DD" w:rsidRPr="00A905DD" w:rsidRDefault="00A905DD">
      <w:pPr>
        <w:rPr>
          <w:rFonts w:ascii="Times New Roman" w:hAnsi="Times New Roman" w:cs="Times New Roman"/>
        </w:rPr>
      </w:pPr>
    </w:p>
    <w:p w14:paraId="66A645BB" w14:textId="77777777"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3CE10C5" w14:textId="77777777"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14:paraId="63661661" w14:textId="77777777" w:rsidR="00A905DD" w:rsidRDefault="00A905DD">
      <w:pPr>
        <w:rPr>
          <w:rFonts w:ascii="Times New Roman" w:hAnsi="Times New Roman" w:cs="Times New Roman"/>
        </w:rPr>
      </w:pPr>
    </w:p>
    <w:p w14:paraId="34C59000" w14:textId="1A32171C" w:rsidR="00ED173B" w:rsidRDefault="00A905DD" w:rsidP="00ED173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 xml:space="preserve">Na podstawie art. 6 ust. </w:t>
      </w:r>
      <w:r w:rsidR="00ED173B">
        <w:rPr>
          <w:rFonts w:ascii="Times New Roman" w:hAnsi="Times New Roman" w:cs="Times New Roman"/>
        </w:rPr>
        <w:t>7</w:t>
      </w:r>
      <w:r w:rsidRPr="00A905DD">
        <w:rPr>
          <w:rFonts w:ascii="Times New Roman" w:hAnsi="Times New Roman" w:cs="Times New Roman"/>
        </w:rPr>
        <w:t xml:space="preserve"> ustawy z dnia 4 października 2018 r. o produktach kosmetycznych </w:t>
      </w:r>
      <w:r>
        <w:rPr>
          <w:rFonts w:ascii="Times New Roman" w:hAnsi="Times New Roman" w:cs="Times New Roman"/>
        </w:rPr>
        <w:br/>
      </w:r>
      <w:r w:rsidRPr="00A905DD">
        <w:rPr>
          <w:rFonts w:ascii="Times New Roman" w:hAnsi="Times New Roman" w:cs="Times New Roman"/>
        </w:rPr>
        <w:t xml:space="preserve">(Dz. U. poz. 2227) zgłaszam </w:t>
      </w:r>
      <w:r w:rsidR="00ED173B">
        <w:rPr>
          <w:rFonts w:ascii="Times New Roman" w:hAnsi="Times New Roman" w:cs="Times New Roman"/>
        </w:rPr>
        <w:t>zmianę następujących danych dotyczących</w:t>
      </w:r>
      <w:r w:rsidRPr="00A905DD">
        <w:rPr>
          <w:rFonts w:ascii="Times New Roman" w:hAnsi="Times New Roman" w:cs="Times New Roman"/>
        </w:rPr>
        <w:t>:</w:t>
      </w:r>
    </w:p>
    <w:p w14:paraId="5E7565A5" w14:textId="19F7069E" w:rsidR="00A905DD" w:rsidRDefault="00A905DD" w:rsidP="00ED173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58C9660C" w14:textId="77777777"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14:paraId="415CC4E8" w14:textId="77777777" w:rsidR="00A905DD" w:rsidRDefault="00A905DD">
      <w:pPr>
        <w:rPr>
          <w:rFonts w:ascii="Times New Roman" w:hAnsi="Times New Roman" w:cs="Times New Roman"/>
        </w:rPr>
      </w:pPr>
    </w:p>
    <w:p w14:paraId="1EFADD5D" w14:textId="76E47E84" w:rsidR="006D0131" w:rsidRDefault="00ED1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Zawartych w wykazie zakładów wytwarzających produkty kosmetyczne</w:t>
      </w:r>
      <w:r w:rsidR="00A905DD" w:rsidRPr="00A905DD">
        <w:rPr>
          <w:rFonts w:ascii="Times New Roman" w:hAnsi="Times New Roman" w:cs="Times New Roman"/>
        </w:rPr>
        <w:t>:</w:t>
      </w:r>
    </w:p>
    <w:p w14:paraId="190AED8A" w14:textId="77777777" w:rsidR="006D0131" w:rsidRDefault="006D0131" w:rsidP="006D01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775D0" w14:textId="6EB7FD13" w:rsidR="006D0131" w:rsidRPr="006D0131" w:rsidRDefault="00A905DD" w:rsidP="006D013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>(</w:t>
      </w:r>
      <w:r w:rsidR="00ED173B">
        <w:rPr>
          <w:rFonts w:ascii="Times New Roman" w:hAnsi="Times New Roman" w:cs="Times New Roman"/>
          <w:sz w:val="16"/>
          <w:szCs w:val="16"/>
        </w:rPr>
        <w:t>zakres zmian</w:t>
      </w:r>
      <w:r w:rsidRPr="006D0131">
        <w:rPr>
          <w:rFonts w:ascii="Times New Roman" w:hAnsi="Times New Roman" w:cs="Times New Roman"/>
          <w:sz w:val="16"/>
          <w:szCs w:val="16"/>
        </w:rPr>
        <w:t>)</w:t>
      </w:r>
    </w:p>
    <w:p w14:paraId="777F8C9E" w14:textId="77777777" w:rsidR="006D0131" w:rsidRDefault="006D0131">
      <w:pPr>
        <w:rPr>
          <w:rFonts w:ascii="Times New Roman" w:hAnsi="Times New Roman" w:cs="Times New Roman"/>
        </w:rPr>
      </w:pPr>
    </w:p>
    <w:p w14:paraId="7342845A" w14:textId="77777777" w:rsidR="006D0131" w:rsidRDefault="006D0131">
      <w:pPr>
        <w:rPr>
          <w:rFonts w:ascii="Times New Roman" w:hAnsi="Times New Roman" w:cs="Times New Roman"/>
        </w:rPr>
      </w:pPr>
    </w:p>
    <w:p w14:paraId="59DC73BE" w14:textId="77777777" w:rsidR="006D0131" w:rsidRDefault="006D0131">
      <w:pPr>
        <w:rPr>
          <w:rFonts w:ascii="Times New Roman" w:hAnsi="Times New Roman" w:cs="Times New Roman"/>
        </w:rPr>
      </w:pPr>
    </w:p>
    <w:p w14:paraId="79513462" w14:textId="779A6CEC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..........................</w:t>
      </w:r>
      <w:r w:rsidR="00E35BB7">
        <w:rPr>
          <w:rFonts w:ascii="Times New Roman" w:hAnsi="Times New Roman" w:cs="Times New Roman"/>
        </w:rPr>
        <w:t>....</w:t>
      </w:r>
      <w:r w:rsidRPr="00A905DD">
        <w:rPr>
          <w:rFonts w:ascii="Times New Roman" w:hAnsi="Times New Roman" w:cs="Times New Roman"/>
        </w:rPr>
        <w:t>...........</w:t>
      </w:r>
    </w:p>
    <w:p w14:paraId="3B53972D" w14:textId="4322264B" w:rsidR="00A905DD" w:rsidRDefault="006D0131">
      <w:pPr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(data)</w:t>
      </w:r>
      <w:r w:rsidRPr="006D0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(podpis)</w:t>
      </w:r>
    </w:p>
    <w:p w14:paraId="10DB71B1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4DA54CB2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597C27BF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0B0DB77C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73BF9E4F" w14:textId="77777777" w:rsidR="00536291" w:rsidRDefault="00536291">
      <w:pPr>
        <w:rPr>
          <w:rFonts w:ascii="Times New Roman" w:hAnsi="Times New Roman" w:cs="Times New Roman"/>
          <w:sz w:val="16"/>
          <w:szCs w:val="16"/>
        </w:rPr>
      </w:pPr>
    </w:p>
    <w:p w14:paraId="63512DB0" w14:textId="77777777" w:rsidR="00B805C2" w:rsidRPr="00B821AE" w:rsidRDefault="00B805C2" w:rsidP="00B805C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>KLAUZULA INFORMACYJNA</w:t>
      </w:r>
    </w:p>
    <w:p w14:paraId="3C52995F" w14:textId="77777777" w:rsidR="00B805C2" w:rsidRPr="00B821AE" w:rsidRDefault="00B805C2" w:rsidP="00B805C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47D2A295" w14:textId="77777777" w:rsidR="00B805C2" w:rsidRPr="00B821AE" w:rsidRDefault="00B805C2" w:rsidP="00B8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wykonaniu obowiązku określonego w art. 13 i 14 Rozporządzenia Parlamentu Europejskiego i Rady (UE) 2016/679 z dnia 27 kwietnia 2016 r. </w:t>
      </w:r>
      <w:r w:rsidRPr="00B821A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t xml:space="preserve">w sprawie ochrony osób fizycznych w związku z przetwarzaniem danych osobowych i w sprawie swobodnego przepływu takich danych oraz uchylenia dyrektywy 95/46/WE (ogólne rozporządzenie o ochronie danych) </w:t>
      </w:r>
      <w:r w:rsidRPr="00B821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27 kwietnia 2016 r.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(dalej: Rozporządzenia (UE) 2016/679) oraz ustawy z dnia 10 maja 2018 r. o ochronie danych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osobowych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informuję: </w:t>
      </w:r>
    </w:p>
    <w:p w14:paraId="76B41C7F" w14:textId="77777777" w:rsidR="00B805C2" w:rsidRPr="00B821AE" w:rsidRDefault="00B805C2" w:rsidP="00B805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76B62354" w14:textId="77777777" w:rsidR="00B805C2" w:rsidRPr="0056796A" w:rsidRDefault="00B805C2" w:rsidP="00B805C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FF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Administratorem danych osobowych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, czyli podmiotem decydującym o celach i sposobach ich przetwarzania jest Państwowy Powiatowy Inspektor Sanitarny w Czarnkowie, będący jednocześnie Dyrektorem Powiatowej Stacji Sanitarno-Epidemiologicznej w Czarnkowie działającej jako podmiot leczniczy wpisany do Rejestru Podmiotów Wykonujących Działalność Leczniczą w księdze rejestrowej prowadzonej przez Wojewodę Wielkopolskiego pod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numerem 000000023913. </w:t>
      </w:r>
    </w:p>
    <w:p w14:paraId="44763CA2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Dane kontaktowe Administratora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: </w:t>
      </w:r>
    </w:p>
    <w:p w14:paraId="0700FB15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ul. Zamkowa 8, 64-700 Czarnków, </w:t>
      </w:r>
    </w:p>
    <w:p w14:paraId="4BACFB24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tel.: 67 255 22 40, adres e-mail: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sekretariat.psse.czarnkow@sanepid.gov.pl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, </w:t>
      </w:r>
    </w:p>
    <w:p w14:paraId="462B7BDB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strona internetowa: www.gov.pl/web/psse-czarnkow, skrytka w 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ePUAP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: 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psseczarnkow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SkrytkaESP</w:t>
      </w:r>
      <w:proofErr w:type="spellEnd"/>
    </w:p>
    <w:p w14:paraId="0D3B49FE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3692490D" w14:textId="77777777" w:rsidR="00B805C2" w:rsidRPr="00B821AE" w:rsidRDefault="00B805C2" w:rsidP="00B805C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Wszelkie kwestie dotyczące danych osobowych można kierować do </w:t>
      </w: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Inspektora Ochrony Danych </w:t>
      </w:r>
      <w:r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na adres e-mail: iod.psse.czarnkow@sanepid.gov.pl.</w:t>
      </w:r>
    </w:p>
    <w:p w14:paraId="25093EE8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6EBF132F" w14:textId="77777777" w:rsidR="00B805C2" w:rsidRPr="00B821AE" w:rsidRDefault="00B805C2" w:rsidP="00B805C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Dane osobowe przetwarzane przez Administratora przetwarzane są w następujących celach: </w:t>
      </w:r>
    </w:p>
    <w:p w14:paraId="334FE82A" w14:textId="77777777" w:rsidR="00B805C2" w:rsidRPr="00B821AE" w:rsidRDefault="00B805C2" w:rsidP="00B805C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Realizacji zadań przypisanych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organom Państwowej Inspekcji Sanitarnej na mocy ustawy z dnia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14 marca 1985 r. o Państwowej Inspekcji Sanitarnej i innych ustaw szczególnych oraz aktów wykonawczych. </w:t>
      </w:r>
    </w:p>
    <w:p w14:paraId="1B8A50ED" w14:textId="77777777" w:rsidR="00B805C2" w:rsidRPr="00B821AE" w:rsidRDefault="00B805C2" w:rsidP="00B805C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Realizacji zadań przypisanych podmiotowi leczniczemu.</w:t>
      </w:r>
    </w:p>
    <w:p w14:paraId="244F5A62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134B239E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Podanie danych jest obowiązkowe i wynika z przepisów prawa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. Dane te nie będą udostępniane podmiotom innym niż uprawnionym na mocy przepisów prawa. </w:t>
      </w:r>
    </w:p>
    <w:p w14:paraId="44A218D9" w14:textId="77777777" w:rsidR="00B805C2" w:rsidRPr="00B821AE" w:rsidRDefault="00B805C2" w:rsidP="00B805C2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Podstawa prawna przetwarzania danych wynika w szczególności z: </w:t>
      </w:r>
    </w:p>
    <w:p w14:paraId="19A01C5E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marca 1985 r. o Państwowej Inspekcji Sanitarnej; </w:t>
      </w:r>
    </w:p>
    <w:p w14:paraId="2E6D0C54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grudnia 2008 r. o zapobieganiu oraz zwalczaniu zakażeń i chorób zakaźnych u ludzi; </w:t>
      </w:r>
    </w:p>
    <w:p w14:paraId="287EC59D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26 czerwca 1974 r. Kodeks Pracy; </w:t>
      </w:r>
    </w:p>
    <w:p w14:paraId="226FDC5F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lutego 2011 r. o substancjach chemicznych i ich mieszaninach </w:t>
      </w:r>
    </w:p>
    <w:p w14:paraId="3865F52A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9 października 2015 r. o produktach biobójczych </w:t>
      </w:r>
    </w:p>
    <w:p w14:paraId="3A7B1F21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29 lipca 2005 r. o przeciwdziałaniu narkomanii </w:t>
      </w:r>
    </w:p>
    <w:p w14:paraId="20660AC9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ustawy z dnia 27 kwietnia 2001 r. Prawo ochrony środowiska;</w:t>
      </w:r>
    </w:p>
    <w:p w14:paraId="05B873AD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grudnia 2012 r. o odpadach; </w:t>
      </w:r>
    </w:p>
    <w:p w14:paraId="103A5F3C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7 lipca 1994 r. Prawo budowlane; </w:t>
      </w:r>
    </w:p>
    <w:p w14:paraId="2A643ACB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sierpnia 2006 r. o bezpieczeństwie żywności i żywienia; </w:t>
      </w:r>
    </w:p>
    <w:p w14:paraId="623047D9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17 czerwca 1966 r. o postępowaniu egzekucyjnym w administracji; </w:t>
      </w:r>
    </w:p>
    <w:p w14:paraId="71414252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czerwca 1960 r. Kodeks postępowania administracyjnego; </w:t>
      </w:r>
    </w:p>
    <w:p w14:paraId="6F9A329B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24 sierpnia 2001 r. Kodeks postępowania w sprawach o wykroczenia; </w:t>
      </w:r>
    </w:p>
    <w:p w14:paraId="09945707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sierpnia 2010 r. o ochronie informacji niejawnych; </w:t>
      </w:r>
    </w:p>
    <w:p w14:paraId="1ADB5E9E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27 sierpnia 2009 r. o finansach publicznych; </w:t>
      </w:r>
    </w:p>
    <w:p w14:paraId="6CC99A47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6 września 2001 r. o dostępie do informacji publicznej; </w:t>
      </w:r>
    </w:p>
    <w:p w14:paraId="0D308F8E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31 stycznia 1959 r. o cmentarzach i chowaniu zmarłych; </w:t>
      </w:r>
    </w:p>
    <w:p w14:paraId="1AFFF482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Rady Ministrów z dnia 30 czerwca 2009 r w sprawie chorób zawodowych; </w:t>
      </w:r>
    </w:p>
    <w:p w14:paraId="6853E25C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10 grudnia 2019 r. w sprawie zgłaszania podejrzeń i </w:t>
      </w:r>
      <w:proofErr w:type="spellStart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rozpoznań</w:t>
      </w:r>
      <w:proofErr w:type="spellEnd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 zakażeń, chorób zakaźnych oraz zgonów z ich powodu; </w:t>
      </w:r>
    </w:p>
    <w:p w14:paraId="751FDA08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25 marca 2014 r. w sprawie biologicznych czynników chorobotwórczych podlegających zgłoszeniu, wzorów formularzy zgłoszeń dodatnich wyników badań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w kierunku biologicznych czynników chorobotwórczych oraz okoliczności dokonywania zgłoszeń; </w:t>
      </w:r>
    </w:p>
    <w:p w14:paraId="61FC5359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24 czerwca 2020 r. w sprawie sposobu prowadzenia rejestru chorób zakaźnych oraz okresu przechowywania danych zawartych w tym rejestrze; </w:t>
      </w:r>
    </w:p>
    <w:p w14:paraId="281673A5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005F5384" w14:textId="77777777" w:rsidR="00B805C2" w:rsidRPr="00B821AE" w:rsidRDefault="00B805C2" w:rsidP="00B805C2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7 grudnia 2001 r. w sprawie postępowania ze zwłokami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i szczątkami ludzkimi. </w:t>
      </w:r>
    </w:p>
    <w:p w14:paraId="6413A8DF" w14:textId="77777777" w:rsidR="00B805C2" w:rsidRPr="00B821AE" w:rsidRDefault="00B805C2" w:rsidP="00B805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Realizacji umów i porozumień o charakterze cywilnoprawnym,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których PSSE w Czarnkowie jest stroną i dochodzenia ewentualnych roszczeń z tym związanych (art. 6 ust. 1 lit. b i lit. f Rozporządzenia (UE) 2016/679).</w:t>
      </w:r>
    </w:p>
    <w:p w14:paraId="61425C83" w14:textId="77777777" w:rsidR="00B805C2" w:rsidRPr="00B821AE" w:rsidRDefault="00B805C2" w:rsidP="00B805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 xml:space="preserve">Realizacja obowiązku prawnego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ciążącego na administratorze tzn. rozpatrzenia skargi, przeprowadzenia postępowania wyjaśniającego, postępowania administracyjnego, egzekucyjnego, na podstawie ustawy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z dnia 14 marca 1985 r. o Państwowej Inspekcji Sanitarnej art. 6 ust. 1 pkt c) Rozporządzenia (UE) 2016/679.</w:t>
      </w:r>
    </w:p>
    <w:p w14:paraId="49E3EC39" w14:textId="77777777" w:rsidR="00B805C2" w:rsidRPr="00B821AE" w:rsidRDefault="00B805C2" w:rsidP="00B805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Prowadzenia postępowań w sprawach o ukaranie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(w tym nakładania grzywien w drodze mandatu)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na podstawie przepisów Kodeksu postępowania w sprawach o wykroczenia oraz prowadzenia dochodzeń na podstawie przepisów Kodeksu postępowania karnego w sprawach, gdzie takie kompetencje przyznano organom Państwowej Inspekcji Sanitarnej art. 6 ust. 1 lit. e) Rozporządzenia (UE) 2016/679.</w:t>
      </w:r>
    </w:p>
    <w:p w14:paraId="47EA305B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7E4DF13D" w14:textId="77777777" w:rsidR="00B805C2" w:rsidRPr="00B821AE" w:rsidRDefault="00B805C2" w:rsidP="00B805C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Odbiorcą Pani/Pana danych osobowych będą organy państwowe w zakresie wykonywanych zadań,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szczególności: </w:t>
      </w:r>
    </w:p>
    <w:p w14:paraId="0F2CBDBB" w14:textId="77777777" w:rsidR="00B805C2" w:rsidRPr="00B821AE" w:rsidRDefault="00B805C2" w:rsidP="00B805C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Inne, właściwe organy Państwowej Inspekcji Sanitarnej, inne organy administracyjne, samorządowe, sądy i organy ochrony prawa - jeżeli na mocy przepisów szczególnych Administrator zobowiązany jest do przekazania im danych osobowych bądź podmioty te uprawnione są do żądania udostępnienia takich danych.</w:t>
      </w:r>
    </w:p>
    <w:p w14:paraId="4277591E" w14:textId="77777777" w:rsidR="00B805C2" w:rsidRPr="00B821AE" w:rsidRDefault="00B805C2" w:rsidP="00B805C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 strony bądź uczestnicy postępowań, którym na mocy przepisów Kodeksu postępowania administracyjnego (dalej: K.P.A.) przysługuje wgląd w akta prowadzonego postępowania.</w:t>
      </w:r>
    </w:p>
    <w:p w14:paraId="77A2B7DA" w14:textId="77777777" w:rsidR="00B805C2" w:rsidRPr="00B821AE" w:rsidRDefault="00B805C2" w:rsidP="00B805C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Dostawcy usług, z których korzysta Administrator celem zapewnienia możliwości wykonywania przez niego zadań (np. dostawcy usług teleinformatycznych, operatorzy pocztowi).</w:t>
      </w:r>
    </w:p>
    <w:p w14:paraId="38740BE0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56F85695" w14:textId="77777777" w:rsidR="00B805C2" w:rsidRPr="00B821AE" w:rsidRDefault="00B805C2" w:rsidP="00B805C2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dane osobowe nie będą przekazywane do państwa trzeciego/organizacji międzynarodowej, chyba, że będzie wynikać to z decyzji właściwego organu.</w:t>
      </w:r>
    </w:p>
    <w:p w14:paraId="101E738A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7B432DB3" w14:textId="77777777" w:rsidR="00B805C2" w:rsidRPr="00B821AE" w:rsidRDefault="00B805C2" w:rsidP="00B805C2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Dane przetwarzane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przez Administratora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będą przechowywane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zgodnie z Rozporządzeniem Prezesa Rady Ministrów z dnia 18 stycznia 2011 r. w sprawie instrukcji kancelaryjnej, jednolitych rzeczowych wykazów aktów oraz instrukcji w sprawie organizacji i zakresu działania archiwów zakładowych oraz przepisami o archiwizacji przez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okres wynikający z ww. przepisów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.</w:t>
      </w:r>
    </w:p>
    <w:p w14:paraId="5B3D318C" w14:textId="77777777" w:rsidR="00B805C2" w:rsidRPr="0056796A" w:rsidRDefault="00B805C2" w:rsidP="00B805C2">
      <w:pPr>
        <w:tabs>
          <w:tab w:val="left" w:pos="567"/>
        </w:tabs>
        <w:spacing w:after="0" w:line="240" w:lineRule="auto"/>
        <w:ind w:left="709"/>
        <w:contextualSpacing/>
        <w:rPr>
          <w:b/>
          <w:bCs/>
          <w:kern w:val="2"/>
          <w:sz w:val="14"/>
          <w:szCs w:val="14"/>
          <w14:ligatures w14:val="standardContextual"/>
        </w:rPr>
      </w:pPr>
    </w:p>
    <w:p w14:paraId="55A2BC12" w14:textId="77777777" w:rsidR="00B805C2" w:rsidRPr="00B821AE" w:rsidRDefault="00B805C2" w:rsidP="00B805C2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Administrator informuje o prawie do: </w:t>
      </w:r>
    </w:p>
    <w:p w14:paraId="5F15F42D" w14:textId="77777777" w:rsidR="00B805C2" w:rsidRPr="00B821AE" w:rsidRDefault="00B805C2" w:rsidP="00B805C2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dostępu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 Pani/Pana danych osobowych, (w zakresie zgodnym z art. 15 Rozporządzenia (UE) 2016/679).</w:t>
      </w:r>
    </w:p>
    <w:p w14:paraId="684542EE" w14:textId="77777777" w:rsidR="00B805C2" w:rsidRPr="00B821AE" w:rsidRDefault="00B805C2" w:rsidP="00B805C2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sprostowania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danych osobowych, (w zakresie zgodnym z art. 16 Rozporządzenia (UE) 2016/679).</w:t>
      </w:r>
    </w:p>
    <w:p w14:paraId="44258378" w14:textId="77777777" w:rsidR="00B805C2" w:rsidRPr="00B821AE" w:rsidRDefault="00B805C2" w:rsidP="00B805C2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ograniczenia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przetwarzania Pani/Pana danych osobowych, (w zakresie zgodnym z art. 18 Rozporządzenia (UE) 2016/679).</w:t>
      </w:r>
    </w:p>
    <w:p w14:paraId="6E3178B8" w14:textId="77777777" w:rsidR="00B805C2" w:rsidRPr="00B821AE" w:rsidRDefault="00B805C2" w:rsidP="00B805C2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sprzeciwu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wobec przetwarzania Pani/Pana danych osobowych, (w zakresie wg art. 21 Rozporządzenia (UE) 2016/679).</w:t>
      </w:r>
    </w:p>
    <w:p w14:paraId="7AF11AC9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0E9D7940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Korzystanie z uprawnień RODO nie dotyczy prowadzonego postępowania administracyjnego,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oparciu o przepisy przewidziane przez Kodeks postępowania administracyjnego. Dostęp do akt postępowania czy sprostowania dokumentów znajdujących się w aktach postępowania realizowany jest w oparciu o zasady K.P.A. </w:t>
      </w:r>
    </w:p>
    <w:p w14:paraId="4A4132D6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Inaczej mówiąc zakres każdego z ww. praw oraz sytuacje, kiedy można z nich skorzystać wynikają z przepisów prawa.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To, z jakiego prawa może Pani/Pan skorzystać zależy od podstawy prawnej oraz celu przetwarzania danych osobowych.</w:t>
      </w:r>
    </w:p>
    <w:p w14:paraId="42482A7D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6592C2B8" w14:textId="77777777" w:rsidR="00B805C2" w:rsidRPr="00B821AE" w:rsidRDefault="00B805C2" w:rsidP="00B805C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Przysługuje Pani/Panu prawo wniesienia skargi do organu nadzorującego przestrzeganie przepisów ochrony danych osobowych to jest do Prezesa Urzędu Ochrony Danych Osobowych.</w:t>
      </w:r>
    </w:p>
    <w:p w14:paraId="4A44E75B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506C7815" w14:textId="77777777" w:rsidR="00B805C2" w:rsidRPr="00B821AE" w:rsidRDefault="00B805C2" w:rsidP="00B805C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Dane osobowe przetwarzane przez Administratora pozyskiwane są tak od stron i uczestników postępowania, wnioskodawców, petentów, jak i z publicznie dostępnych rejestrów, od innych organów, jak i od podmiotów,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które na mocy odrębnych przepisów zobowiązane są przekazywać dane organom Państwowej Inspekcji Sanitarnej. </w:t>
      </w:r>
    </w:p>
    <w:p w14:paraId="6C47984A" w14:textId="77777777" w:rsidR="00B805C2" w:rsidRPr="0056796A" w:rsidRDefault="00B805C2" w:rsidP="00B805C2">
      <w:pPr>
        <w:tabs>
          <w:tab w:val="left" w:pos="567"/>
        </w:tabs>
        <w:spacing w:after="0" w:line="240" w:lineRule="auto"/>
        <w:ind w:left="709"/>
        <w:rPr>
          <w:kern w:val="2"/>
          <w:sz w:val="14"/>
          <w:szCs w:val="14"/>
          <w14:ligatures w14:val="standardContextual"/>
        </w:rPr>
      </w:pPr>
    </w:p>
    <w:p w14:paraId="11AA46D9" w14:textId="77777777" w:rsidR="00B805C2" w:rsidRPr="00B821AE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sytuacji, gdy dane pozyskiwane są od osoby, której dotyczą, ich podanie warunkuje wszczęcie postępowania w przedmiocie określonym w podaniu, wniosku, piśmie, wniesionych przez daną osobę,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a przekazanie danych kontaktowych umożliwia udzielenie odpowiedzi. </w:t>
      </w:r>
    </w:p>
    <w:p w14:paraId="4C6C9EF7" w14:textId="77777777" w:rsidR="00B805C2" w:rsidRPr="0056796A" w:rsidRDefault="00B805C2" w:rsidP="00B80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7E1B430B" w14:textId="77777777" w:rsidR="00B805C2" w:rsidRPr="00B821AE" w:rsidRDefault="00B805C2" w:rsidP="00B805C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ramach przetwarzania danych osobowych Administrator nie stosuje zautomatyzowanego przetwarzania, w tym profilowania (zgodnie z art. 22 Rozporządzenia (UE) 2016/679). </w:t>
      </w:r>
    </w:p>
    <w:p w14:paraId="0E768ABB" w14:textId="5D80D747" w:rsidR="003A5C4D" w:rsidRDefault="00B805C2" w:rsidP="00B805C2">
      <w:pPr>
        <w:pStyle w:val="NormalnyWeb"/>
        <w:jc w:val="both"/>
        <w:rPr>
          <w:sz w:val="20"/>
          <w:szCs w:val="20"/>
        </w:rPr>
      </w:pPr>
      <w:r w:rsidRPr="00B821AE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3A5C4D" w:rsidSect="00506D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BC9AEB08"/>
    <w:lvl w:ilvl="0" w:tplc="4146777C">
      <w:start w:val="1"/>
      <w:numFmt w:val="lowerLetter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B7AAB"/>
    <w:multiLevelType w:val="hybridMultilevel"/>
    <w:tmpl w:val="049ACE86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6419C5"/>
    <w:multiLevelType w:val="hybridMultilevel"/>
    <w:tmpl w:val="8B40BD30"/>
    <w:lvl w:ilvl="0" w:tplc="7630B10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03B4C"/>
    <w:multiLevelType w:val="hybridMultilevel"/>
    <w:tmpl w:val="BDF4ED62"/>
    <w:lvl w:ilvl="0" w:tplc="03449D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B70ACE"/>
    <w:multiLevelType w:val="hybridMultilevel"/>
    <w:tmpl w:val="64F2EF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3000"/>
    <w:multiLevelType w:val="hybridMultilevel"/>
    <w:tmpl w:val="39B06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7D0F25"/>
    <w:multiLevelType w:val="hybridMultilevel"/>
    <w:tmpl w:val="22C649BE"/>
    <w:lvl w:ilvl="0" w:tplc="21E46B1E">
      <w:start w:val="2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65FE606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24623D"/>
    <w:multiLevelType w:val="hybridMultilevel"/>
    <w:tmpl w:val="A60A6126"/>
    <w:lvl w:ilvl="0" w:tplc="F6E2CF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4657C"/>
    <w:multiLevelType w:val="hybridMultilevel"/>
    <w:tmpl w:val="73364A4E"/>
    <w:lvl w:ilvl="0" w:tplc="28A6D94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23A626A"/>
    <w:multiLevelType w:val="hybridMultilevel"/>
    <w:tmpl w:val="8256BD0E"/>
    <w:lvl w:ilvl="0" w:tplc="471A34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054D1"/>
    <w:multiLevelType w:val="hybridMultilevel"/>
    <w:tmpl w:val="2132CF7A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37847439">
    <w:abstractNumId w:val="6"/>
  </w:num>
  <w:num w:numId="2" w16cid:durableId="705833233">
    <w:abstractNumId w:val="3"/>
  </w:num>
  <w:num w:numId="3" w16cid:durableId="1379860759">
    <w:abstractNumId w:val="0"/>
  </w:num>
  <w:num w:numId="4" w16cid:durableId="313335359">
    <w:abstractNumId w:val="4"/>
  </w:num>
  <w:num w:numId="5" w16cid:durableId="1326593940">
    <w:abstractNumId w:val="8"/>
  </w:num>
  <w:num w:numId="6" w16cid:durableId="1072701867">
    <w:abstractNumId w:val="7"/>
  </w:num>
  <w:num w:numId="7" w16cid:durableId="1497112225">
    <w:abstractNumId w:val="2"/>
  </w:num>
  <w:num w:numId="8" w16cid:durableId="1984575830">
    <w:abstractNumId w:val="5"/>
  </w:num>
  <w:num w:numId="9" w16cid:durableId="1308558458">
    <w:abstractNumId w:val="11"/>
  </w:num>
  <w:num w:numId="10" w16cid:durableId="1443718770">
    <w:abstractNumId w:val="1"/>
  </w:num>
  <w:num w:numId="11" w16cid:durableId="633102378">
    <w:abstractNumId w:val="9"/>
  </w:num>
  <w:num w:numId="12" w16cid:durableId="1345591476">
    <w:abstractNumId w:val="10"/>
  </w:num>
  <w:num w:numId="13" w16cid:durableId="274094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D"/>
    <w:rsid w:val="00204676"/>
    <w:rsid w:val="00246114"/>
    <w:rsid w:val="00252394"/>
    <w:rsid w:val="002B3F1D"/>
    <w:rsid w:val="003646E0"/>
    <w:rsid w:val="003A5C4D"/>
    <w:rsid w:val="00506D49"/>
    <w:rsid w:val="00536291"/>
    <w:rsid w:val="006D0131"/>
    <w:rsid w:val="006D0483"/>
    <w:rsid w:val="007621DB"/>
    <w:rsid w:val="007805B7"/>
    <w:rsid w:val="008A4FA4"/>
    <w:rsid w:val="009370B2"/>
    <w:rsid w:val="009C1EF2"/>
    <w:rsid w:val="009D24C9"/>
    <w:rsid w:val="00A905DD"/>
    <w:rsid w:val="00B805C2"/>
    <w:rsid w:val="00E35BB7"/>
    <w:rsid w:val="00E65941"/>
    <w:rsid w:val="00E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C0A"/>
  <w15:docId w15:val="{5863A9B2-7583-4743-A757-005EB60E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E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3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536291"/>
    <w:rPr>
      <w:color w:val="0000FF"/>
      <w:u w:val="single"/>
    </w:rPr>
  </w:style>
  <w:style w:type="character" w:styleId="Pogrubienie">
    <w:name w:val="Strong"/>
    <w:basedOn w:val="Domylnaczcionkaakapitu"/>
    <w:qFormat/>
    <w:rsid w:val="0053629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PSSE Czarnków - Katarzyna Łączkowska</cp:lastModifiedBy>
  <cp:revision>14</cp:revision>
  <cp:lastPrinted>2022-08-25T12:45:00Z</cp:lastPrinted>
  <dcterms:created xsi:type="dcterms:W3CDTF">2022-08-23T09:27:00Z</dcterms:created>
  <dcterms:modified xsi:type="dcterms:W3CDTF">2024-03-04T10:24:00Z</dcterms:modified>
</cp:coreProperties>
</file>