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53F" w:rsidRPr="005D153F" w:rsidRDefault="005D153F" w:rsidP="00620B7A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974CD">
        <w:rPr>
          <w:rFonts w:ascii="Arial" w:hAnsi="Arial" w:cs="Arial"/>
        </w:rPr>
        <w:t>Warszawa, 2019-07-02</w:t>
      </w:r>
      <w:bookmarkStart w:id="0" w:name="_GoBack"/>
      <w:bookmarkEnd w:id="0"/>
    </w:p>
    <w:p w:rsidR="005D153F" w:rsidRDefault="005D153F" w:rsidP="00620B7A">
      <w:pPr>
        <w:jc w:val="center"/>
        <w:rPr>
          <w:rFonts w:ascii="Arial" w:hAnsi="Arial" w:cs="Arial"/>
          <w:b/>
        </w:rPr>
      </w:pPr>
    </w:p>
    <w:p w:rsidR="00620B7A" w:rsidRPr="006A754C" w:rsidRDefault="00620B7A" w:rsidP="00620B7A">
      <w:pPr>
        <w:jc w:val="center"/>
        <w:rPr>
          <w:rFonts w:ascii="Arial" w:hAnsi="Arial" w:cs="Arial"/>
          <w:b/>
        </w:rPr>
      </w:pPr>
      <w:r w:rsidRPr="006A754C">
        <w:rPr>
          <w:rFonts w:ascii="Arial" w:hAnsi="Arial" w:cs="Arial"/>
          <w:b/>
        </w:rPr>
        <w:t xml:space="preserve">Ogłoszenie </w:t>
      </w:r>
    </w:p>
    <w:p w:rsidR="00620B7A" w:rsidRPr="006A754C" w:rsidRDefault="00620B7A" w:rsidP="00620B7A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W sprawie konkursu</w:t>
      </w:r>
      <w:r w:rsidRPr="006A754C">
        <w:rPr>
          <w:rFonts w:ascii="Arial" w:hAnsi="Arial" w:cs="Arial"/>
        </w:rPr>
        <w:t xml:space="preserve"> na wybór realizatorów zadania Narodowego Programu Zwalczania Chorób Nowotworowych, pn.:</w:t>
      </w:r>
    </w:p>
    <w:p w:rsidR="00620B7A" w:rsidRPr="006A754C" w:rsidRDefault="00620B7A" w:rsidP="00620B7A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="009D1140" w:rsidRPr="008A76BA">
        <w:rPr>
          <w:rFonts w:ascii="Arial" w:eastAsia="Times New Roman" w:hAnsi="Arial" w:cs="Arial"/>
          <w:b/>
          <w:lang w:eastAsia="pl-PL"/>
        </w:rPr>
        <w:t>Program kontroli jakości w diagnostyce ostrej białaczki u dzieci</w:t>
      </w:r>
      <w:r>
        <w:rPr>
          <w:rFonts w:ascii="Arial" w:hAnsi="Arial" w:cs="Arial"/>
          <w:b/>
        </w:rPr>
        <w:t>” na lata 2019-2021</w:t>
      </w:r>
      <w:r w:rsidRPr="006A754C">
        <w:rPr>
          <w:rFonts w:ascii="Arial" w:hAnsi="Arial" w:cs="Arial"/>
          <w:b/>
        </w:rPr>
        <w:t>,</w:t>
      </w:r>
    </w:p>
    <w:p w:rsidR="00620B7A" w:rsidRDefault="00620B7A" w:rsidP="000A618B">
      <w:pPr>
        <w:spacing w:after="0" w:line="360" w:lineRule="auto"/>
        <w:jc w:val="both"/>
        <w:rPr>
          <w:rFonts w:ascii="Arial" w:hAnsi="Arial" w:cs="Arial"/>
        </w:rPr>
      </w:pPr>
      <w:r w:rsidRPr="006A754C">
        <w:rPr>
          <w:rFonts w:ascii="Arial" w:hAnsi="Arial" w:cs="Arial"/>
        </w:rPr>
        <w:t>W związku ze zmianą formy przekazywania Ofert w roku 2019 na ww. konkurs, Departament</w:t>
      </w:r>
      <w:r w:rsidR="000A618B">
        <w:rPr>
          <w:rFonts w:ascii="Arial" w:hAnsi="Arial" w:cs="Arial"/>
        </w:rPr>
        <w:t xml:space="preserve"> Oceny Inwestycji </w:t>
      </w:r>
      <w:r w:rsidR="00D16052">
        <w:rPr>
          <w:rFonts w:ascii="Arial" w:hAnsi="Arial" w:cs="Arial"/>
        </w:rPr>
        <w:t>udostępnia listę oferentów, których oferty wpłyn</w:t>
      </w:r>
      <w:r w:rsidR="007C596D">
        <w:rPr>
          <w:rFonts w:ascii="Arial" w:hAnsi="Arial" w:cs="Arial"/>
        </w:rPr>
        <w:t>ęły w przedmiotowym konkursie:</w:t>
      </w:r>
    </w:p>
    <w:p w:rsidR="009D1140" w:rsidRPr="00BB7836" w:rsidRDefault="00D2557C" w:rsidP="00D2557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7836">
        <w:rPr>
          <w:rFonts w:ascii="Arial" w:hAnsi="Arial" w:cs="Arial"/>
          <w:sz w:val="22"/>
          <w:szCs w:val="22"/>
        </w:rPr>
        <w:t>Uniwersytecki Szpital Dziecięcy w Lublinie, 20-093 Lublin, ul. Prof. Antoniego Gębali 6</w:t>
      </w:r>
      <w:r w:rsidR="00BB7836" w:rsidRPr="00BB7836">
        <w:rPr>
          <w:rFonts w:ascii="Arial" w:hAnsi="Arial" w:cs="Arial"/>
          <w:sz w:val="22"/>
          <w:szCs w:val="22"/>
        </w:rPr>
        <w:t xml:space="preserve"> </w:t>
      </w:r>
    </w:p>
    <w:p w:rsidR="00BB7836" w:rsidRPr="00BB7836" w:rsidRDefault="00BB7836" w:rsidP="00BB783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7836">
        <w:rPr>
          <w:rFonts w:ascii="Arial" w:hAnsi="Arial" w:cs="Arial"/>
          <w:sz w:val="22"/>
          <w:szCs w:val="22"/>
        </w:rPr>
        <w:t>Samodzielny Publiczny Zakład Opieki Zdrowotnej Centralny Szpital Kliniczny Uniwersytetu Medycznego w Łodzi, 92-213 Łódź, ul. Pomorska 251</w:t>
      </w:r>
    </w:p>
    <w:p w:rsidR="009D1140" w:rsidRPr="00BB7836" w:rsidRDefault="00D2557C" w:rsidP="00D2557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7836">
        <w:rPr>
          <w:rFonts w:ascii="Arial" w:hAnsi="Arial" w:cs="Arial"/>
          <w:sz w:val="22"/>
          <w:szCs w:val="22"/>
        </w:rPr>
        <w:t>Uniwersytecki Szpital Dziecięcy w Krakowie, 30-663 Kraków, ul. Wielicka 265</w:t>
      </w:r>
      <w:r w:rsidR="00BB7836" w:rsidRPr="00BB7836">
        <w:rPr>
          <w:rFonts w:ascii="Arial" w:hAnsi="Arial" w:cs="Arial"/>
          <w:sz w:val="22"/>
          <w:szCs w:val="22"/>
        </w:rPr>
        <w:t xml:space="preserve"> </w:t>
      </w:r>
    </w:p>
    <w:p w:rsidR="00BB7836" w:rsidRPr="00BB7836" w:rsidRDefault="00BB7836" w:rsidP="00BB783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7836">
        <w:rPr>
          <w:rFonts w:ascii="Arial" w:hAnsi="Arial" w:cs="Arial"/>
          <w:sz w:val="22"/>
          <w:szCs w:val="22"/>
        </w:rPr>
        <w:t xml:space="preserve">Uniwersyteckie Centrum Kliniczne Warszawskiego Uniwersytetu Medycznego, 02-097 Warszawa. ul. Stefana Banacha 1a </w:t>
      </w:r>
    </w:p>
    <w:p w:rsidR="009D1140" w:rsidRPr="00BB7836" w:rsidRDefault="00D2557C" w:rsidP="00D2557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7836">
        <w:rPr>
          <w:rFonts w:ascii="Arial" w:hAnsi="Arial" w:cs="Arial"/>
          <w:sz w:val="22"/>
          <w:szCs w:val="22"/>
        </w:rPr>
        <w:t>Samodzielny Publiczny Szpital Kliniczny Nr 1 Im. Prof. Stanisława Szyszko Śląskiego Uniwersytetu Medycznego w Katowicach, 41-800 Zabrze, ul. 3 Maja 13-15</w:t>
      </w:r>
    </w:p>
    <w:p w:rsidR="00D2557C" w:rsidRDefault="00D2557C" w:rsidP="000A618B">
      <w:pPr>
        <w:spacing w:after="0" w:line="360" w:lineRule="auto"/>
        <w:jc w:val="both"/>
        <w:rPr>
          <w:rFonts w:ascii="Arial" w:hAnsi="Arial" w:cs="Arial"/>
        </w:rPr>
      </w:pPr>
    </w:p>
    <w:p w:rsidR="00D16052" w:rsidRPr="006A754C" w:rsidRDefault="00D16052" w:rsidP="000A618B">
      <w:pPr>
        <w:spacing w:after="0" w:line="360" w:lineRule="auto"/>
        <w:jc w:val="both"/>
        <w:rPr>
          <w:rFonts w:ascii="Arial" w:hAnsi="Arial" w:cs="Arial"/>
          <w:b/>
        </w:rPr>
      </w:pPr>
    </w:p>
    <w:p w:rsidR="00620B7A" w:rsidRPr="006A754C" w:rsidRDefault="00620B7A" w:rsidP="00620B7A">
      <w:pPr>
        <w:spacing w:after="0" w:line="360" w:lineRule="auto"/>
        <w:jc w:val="both"/>
        <w:rPr>
          <w:rFonts w:ascii="Arial" w:hAnsi="Arial" w:cs="Arial"/>
          <w:b/>
        </w:rPr>
      </w:pPr>
      <w:r w:rsidRPr="006A754C">
        <w:rPr>
          <w:rFonts w:ascii="Arial" w:hAnsi="Arial" w:cs="Arial"/>
          <w:b/>
        </w:rPr>
        <w:t xml:space="preserve">W przypadku jakichkolwiek wątpliwości, w odniesieniu do wyżej wskazanych list oferentów prosimy o kontakt </w:t>
      </w:r>
      <w:r w:rsidR="00D16052">
        <w:rPr>
          <w:rFonts w:ascii="Arial" w:hAnsi="Arial" w:cs="Arial"/>
          <w:b/>
        </w:rPr>
        <w:t>pod nr tel. 880 340 011, 882</w:t>
      </w:r>
      <w:r w:rsidR="00E96304">
        <w:rPr>
          <w:rFonts w:ascii="Arial" w:hAnsi="Arial" w:cs="Arial"/>
          <w:b/>
        </w:rPr>
        <w:t> </w:t>
      </w:r>
      <w:r w:rsidR="00D16052">
        <w:rPr>
          <w:rFonts w:ascii="Arial" w:hAnsi="Arial" w:cs="Arial"/>
          <w:b/>
        </w:rPr>
        <w:t>358</w:t>
      </w:r>
      <w:r w:rsidR="00E96304">
        <w:rPr>
          <w:rFonts w:ascii="Arial" w:hAnsi="Arial" w:cs="Arial"/>
          <w:b/>
        </w:rPr>
        <w:t> </w:t>
      </w:r>
      <w:r w:rsidR="00D16052">
        <w:rPr>
          <w:rFonts w:ascii="Arial" w:hAnsi="Arial" w:cs="Arial"/>
          <w:b/>
        </w:rPr>
        <w:t>851, 882 358 746</w:t>
      </w:r>
    </w:p>
    <w:p w:rsidR="00A62D4D" w:rsidRPr="005A738D" w:rsidRDefault="00620B7A" w:rsidP="005A738D">
      <w:pPr>
        <w:spacing w:line="360" w:lineRule="auto"/>
        <w:jc w:val="both"/>
        <w:rPr>
          <w:rFonts w:ascii="Arial" w:hAnsi="Arial" w:cs="Arial"/>
        </w:rPr>
      </w:pPr>
      <w:r w:rsidRPr="006A754C">
        <w:rPr>
          <w:rFonts w:ascii="Arial" w:hAnsi="Arial" w:cs="Arial"/>
        </w:rPr>
        <w:t>Kolejnym etapem konkursu będzie zamieszczenie listy ofert spełniających i niespełniających warunków formalnych zawierająca wskazanie braków formalnych.</w:t>
      </w:r>
    </w:p>
    <w:sectPr w:rsidR="00A62D4D" w:rsidRPr="005A7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D23C7"/>
    <w:multiLevelType w:val="hybridMultilevel"/>
    <w:tmpl w:val="1ADE2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46B5D"/>
    <w:multiLevelType w:val="hybridMultilevel"/>
    <w:tmpl w:val="1ADE2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77825"/>
    <w:multiLevelType w:val="hybridMultilevel"/>
    <w:tmpl w:val="72906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C74CB"/>
    <w:multiLevelType w:val="hybridMultilevel"/>
    <w:tmpl w:val="4E34A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E72894"/>
    <w:multiLevelType w:val="hybridMultilevel"/>
    <w:tmpl w:val="54026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70EF4"/>
    <w:multiLevelType w:val="hybridMultilevel"/>
    <w:tmpl w:val="C666C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B7679D"/>
    <w:multiLevelType w:val="hybridMultilevel"/>
    <w:tmpl w:val="2CCCE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C51"/>
    <w:rsid w:val="000A618B"/>
    <w:rsid w:val="000E7FAB"/>
    <w:rsid w:val="001F18BE"/>
    <w:rsid w:val="002323D2"/>
    <w:rsid w:val="00557695"/>
    <w:rsid w:val="005A738D"/>
    <w:rsid w:val="005D153F"/>
    <w:rsid w:val="005F30F1"/>
    <w:rsid w:val="00620B7A"/>
    <w:rsid w:val="007C596D"/>
    <w:rsid w:val="007E7418"/>
    <w:rsid w:val="0087182F"/>
    <w:rsid w:val="009D1140"/>
    <w:rsid w:val="00A44703"/>
    <w:rsid w:val="00B31C51"/>
    <w:rsid w:val="00B974CD"/>
    <w:rsid w:val="00BB7836"/>
    <w:rsid w:val="00D16052"/>
    <w:rsid w:val="00D2557C"/>
    <w:rsid w:val="00DA0F00"/>
    <w:rsid w:val="00E16B06"/>
    <w:rsid w:val="00E9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A9AE4-2276-48D5-86F0-073CF961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0B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D15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Bilińska Magdalena</cp:lastModifiedBy>
  <cp:revision>2</cp:revision>
  <dcterms:created xsi:type="dcterms:W3CDTF">2019-07-02T07:08:00Z</dcterms:created>
  <dcterms:modified xsi:type="dcterms:W3CDTF">2019-07-02T07:08:00Z</dcterms:modified>
</cp:coreProperties>
</file>