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67B0" w14:textId="68B130C1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jc w:val="right"/>
        <w:rPr>
          <w:rFonts w:ascii="TimesNewRomanPS-BoldMT" w:eastAsia="Lucida Sans Unicode" w:hAnsi="TimesNewRomanPS-BoldMT" w:cs="TimesNewRomanPS-BoldMT"/>
          <w:kern w:val="1"/>
          <w:sz w:val="24"/>
          <w:szCs w:val="24"/>
          <w:lang w:eastAsia="hi-IN" w:bidi="hi-IN"/>
          <w14:ligatures w14:val="none"/>
        </w:rPr>
      </w:pPr>
      <w:r w:rsidRPr="006B65C7">
        <w:rPr>
          <w:rFonts w:ascii="TimesNewRomanPS-BoldMT" w:eastAsia="Lucida Sans Unicode" w:hAnsi="TimesNewRomanPS-BoldMT" w:cs="TimesNewRomanPS-BoldMT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…………….., ………………20…r.</w:t>
      </w:r>
    </w:p>
    <w:p w14:paraId="5B76DA02" w14:textId="720EC3C4" w:rsid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   </w:t>
      </w:r>
    </w:p>
    <w:p w14:paraId="5B6C892B" w14:textId="01C28FA9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Państwowy Powiatowy                                                                           </w:t>
      </w:r>
    </w:p>
    <w:p w14:paraId="6DD73027" w14:textId="03B0FAB1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</w:pPr>
      <w:r w:rsidRPr="006B65C7"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  <w:t xml:space="preserve">                    </w:t>
      </w:r>
      <w:r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>Inspektor Sanitarny w Lipsku</w:t>
      </w:r>
    </w:p>
    <w:p w14:paraId="5DCCF941" w14:textId="3AE96643" w:rsid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  <w:t>……………………………………………………………..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ul. Iłżecka 6                                                          </w:t>
      </w:r>
    </w:p>
    <w:p w14:paraId="735F39D5" w14:textId="2704FB79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  <w:t xml:space="preserve">  nazwa, adres lub pieczęć zarządcy cmentarza</w:t>
      </w:r>
      <w:r w:rsidRPr="006B65C7">
        <w:rPr>
          <w:rFonts w:ascii="TimesNewRomanPS-BoldMT" w:eastAsia="Lucida Sans Unicode" w:hAnsi="TimesNewRomanPS-BoldMT" w:cs="TimesNewRomanPS-BoldMT"/>
          <w:b/>
          <w:bCs/>
          <w:i/>
          <w:iCs/>
          <w:kern w:val="1"/>
          <w:sz w:val="20"/>
          <w:szCs w:val="28"/>
          <w:lang w:eastAsia="hi-IN" w:bidi="hi-IN"/>
          <w14:ligatures w14:val="none"/>
        </w:rPr>
        <w:t xml:space="preserve">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27-300 Lipsko           </w:t>
      </w:r>
    </w:p>
    <w:p w14:paraId="268C23DF" w14:textId="3B792998" w:rsid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</w:pP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   </w:t>
      </w:r>
    </w:p>
    <w:p w14:paraId="7BBA5139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</w:pPr>
    </w:p>
    <w:p w14:paraId="2BC7571E" w14:textId="35CAF8F6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ZGODA ZARZĄDCY CMENTARZA OBECNEGO POCHÓWKU</w:t>
      </w:r>
    </w:p>
    <w:p w14:paraId="673A33A0" w14:textId="6948EDC3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Właściciel/zarządca cmentarza </w:t>
      </w:r>
      <w:r w:rsidRPr="006B65C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(nazwa, adres)</w:t>
      </w: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………………………………………………....</w:t>
      </w:r>
    </w:p>
    <w:p w14:paraId="3EDB6BD3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02C46150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wyraża zgodę na ekshumację zwłok/szczątków* </w:t>
      </w:r>
      <w:r w:rsidRPr="006B65C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 xml:space="preserve">(imię nazwisko, data pochówku, </w:t>
      </w:r>
      <w:r w:rsidRPr="006B65C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br/>
        <w:t>miejsce pochówku)</w:t>
      </w: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………………………………………………...............................................</w:t>
      </w:r>
    </w:p>
    <w:p w14:paraId="42D5DD81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219F747C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celu ponownego pochowania na cmentarzu w………………………………………………..</w:t>
      </w:r>
    </w:p>
    <w:p w14:paraId="7D44829F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48541C33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DCAB5E7" w14:textId="77777777" w:rsidR="006B65C7" w:rsidRPr="006B65C7" w:rsidRDefault="006B65C7" w:rsidP="006B65C7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 </w:t>
      </w:r>
    </w:p>
    <w:p w14:paraId="44B155E7" w14:textId="77777777" w:rsidR="006B65C7" w:rsidRDefault="006B65C7" w:rsidP="006B65C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(data, pieczęć i podpis)</w:t>
      </w:r>
    </w:p>
    <w:p w14:paraId="660E8ED7" w14:textId="77777777" w:rsidR="006B65C7" w:rsidRDefault="006B65C7" w:rsidP="006B65C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</w:p>
    <w:p w14:paraId="01A98EEE" w14:textId="0509EC88" w:rsidR="006B65C7" w:rsidRDefault="006B65C7" w:rsidP="006B65C7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Calibri" w:hAnsi="Times New Roman" w:cs="Times New Roman"/>
          <w:noProof/>
          <w:color w:val="000000"/>
          <w:kern w:val="0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3D0F5" wp14:editId="3B182DC7">
                <wp:simplePos x="0" y="0"/>
                <wp:positionH relativeFrom="column">
                  <wp:posOffset>5938</wp:posOffset>
                </wp:positionH>
                <wp:positionV relativeFrom="paragraph">
                  <wp:posOffset>49446</wp:posOffset>
                </wp:positionV>
                <wp:extent cx="6045440" cy="0"/>
                <wp:effectExtent l="0" t="0" r="0" b="0"/>
                <wp:wrapNone/>
                <wp:docPr id="16624080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54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B6B3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3.9pt" to="476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" strokecolor="#156082 [3204]" strokeweight=".5pt">
                <v:stroke joinstyle="miter"/>
              </v:line>
            </w:pict>
          </mc:Fallback>
        </mc:AlternateContent>
      </w:r>
    </w:p>
    <w:p w14:paraId="2005CBBB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jc w:val="right"/>
        <w:rPr>
          <w:rFonts w:ascii="TimesNewRomanPS-BoldMT" w:eastAsia="Lucida Sans Unicode" w:hAnsi="TimesNewRomanPS-BoldMT" w:cs="TimesNewRomanPS-BoldMT"/>
          <w:kern w:val="1"/>
          <w:sz w:val="24"/>
          <w:szCs w:val="24"/>
          <w:lang w:eastAsia="hi-IN" w:bidi="hi-IN"/>
          <w14:ligatures w14:val="none"/>
        </w:rPr>
      </w:pPr>
      <w:r w:rsidRPr="006B65C7">
        <w:rPr>
          <w:rFonts w:ascii="TimesNewRomanPS-BoldMT" w:eastAsia="Lucida Sans Unicode" w:hAnsi="TimesNewRomanPS-BoldMT" w:cs="TimesNewRomanPS-BoldMT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…………….., ………………20…r.</w:t>
      </w:r>
    </w:p>
    <w:p w14:paraId="6A0A694A" w14:textId="5E7F8A5D" w:rsid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</w:t>
      </w:r>
    </w:p>
    <w:p w14:paraId="2C763126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</w:pP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Państwowy Powiatowy                                                                           </w:t>
      </w:r>
    </w:p>
    <w:p w14:paraId="4D483C8C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</w:pPr>
      <w:r w:rsidRPr="006B65C7"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  <w:t xml:space="preserve">                    </w:t>
      </w:r>
      <w:r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>Inspektor Sanitarny w Lipsku</w:t>
      </w:r>
    </w:p>
    <w:p w14:paraId="6747941C" w14:textId="77777777" w:rsid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</w:pPr>
      <w:r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  <w:t>……………………………………………………………..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</w:t>
      </w:r>
      <w:r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ul. Iłżecka 6                                                          </w:t>
      </w:r>
    </w:p>
    <w:p w14:paraId="4009DA6D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Lucida Sans Unicode" w:hAnsi="Times New Roman" w:cs="Tahoma"/>
          <w:i/>
          <w:iCs/>
          <w:kern w:val="1"/>
          <w:sz w:val="20"/>
          <w:szCs w:val="24"/>
          <w:lang w:eastAsia="hi-IN" w:bidi="hi-IN"/>
          <w14:ligatures w14:val="none"/>
        </w:rPr>
        <w:t xml:space="preserve">  nazwa, adres lub pieczęć zarządcy cmentarza</w:t>
      </w:r>
      <w:r w:rsidRPr="006B65C7">
        <w:rPr>
          <w:rFonts w:ascii="TimesNewRomanPS-BoldMT" w:eastAsia="Lucida Sans Unicode" w:hAnsi="TimesNewRomanPS-BoldMT" w:cs="TimesNewRomanPS-BoldMT"/>
          <w:b/>
          <w:bCs/>
          <w:i/>
          <w:iCs/>
          <w:kern w:val="1"/>
          <w:sz w:val="20"/>
          <w:szCs w:val="28"/>
          <w:lang w:eastAsia="hi-IN" w:bidi="hi-IN"/>
          <w14:ligatures w14:val="none"/>
        </w:rPr>
        <w:t xml:space="preserve">    </w:t>
      </w: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27-300 Lipsko           </w:t>
      </w:r>
    </w:p>
    <w:p w14:paraId="550D62C9" w14:textId="77777777" w:rsidR="006B65C7" w:rsidRPr="006B65C7" w:rsidRDefault="006B65C7" w:rsidP="006B65C7">
      <w:pPr>
        <w:widowControl w:val="0"/>
        <w:suppressAutoHyphens/>
        <w:autoSpaceDE w:val="0"/>
        <w:spacing w:after="0" w:line="240" w:lineRule="auto"/>
        <w:rPr>
          <w:rFonts w:ascii="TimesNewRomanPSMT" w:eastAsia="Lucida Sans Unicode" w:hAnsi="TimesNewRomanPSMT" w:cs="TimesNewRomanPSMT"/>
          <w:kern w:val="1"/>
          <w:sz w:val="24"/>
          <w:szCs w:val="24"/>
          <w:lang w:eastAsia="hi-IN" w:bidi="hi-IN"/>
          <w14:ligatures w14:val="none"/>
        </w:rPr>
      </w:pPr>
      <w:r w:rsidRPr="006B65C7">
        <w:rPr>
          <w:rFonts w:ascii="TimesNewRomanPS-BoldMT" w:eastAsia="Lucida Sans Unicode" w:hAnsi="TimesNewRomanPS-BoldMT" w:cs="TimesNewRomanPS-BoldMT"/>
          <w:b/>
          <w:bCs/>
          <w:kern w:val="1"/>
          <w:sz w:val="28"/>
          <w:szCs w:val="28"/>
          <w:lang w:eastAsia="hi-IN" w:bidi="hi-IN"/>
          <w14:ligatures w14:val="none"/>
        </w:rPr>
        <w:t xml:space="preserve">                                                                              </w:t>
      </w:r>
    </w:p>
    <w:p w14:paraId="7D939507" w14:textId="77777777" w:rsidR="006B65C7" w:rsidRDefault="006B65C7" w:rsidP="006B65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BCCFCE6" w14:textId="5DEBF3A4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ZGODA ZARZĄDCY CMENTARZA </w:t>
      </w:r>
      <w:r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PRZYSZŁEGO </w:t>
      </w:r>
      <w:r w:rsidRPr="006B65C7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POCHÓWKU</w:t>
      </w:r>
    </w:p>
    <w:p w14:paraId="4F9E3EA9" w14:textId="6EFE45E9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Właściciel/zarządca cmentarza </w:t>
      </w:r>
      <w:r w:rsidRPr="006B65C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(nazwa, adres)</w:t>
      </w: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…………………………………………………</w:t>
      </w:r>
    </w:p>
    <w:p w14:paraId="04D6C645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3E80F59F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wyraża zgodę na pochowanie ekshumowanych z cmentarza…………………………………...</w:t>
      </w:r>
    </w:p>
    <w:p w14:paraId="745BA335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w…………………………………………………………………………………………………</w:t>
      </w:r>
    </w:p>
    <w:p w14:paraId="7A912F45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zwłok/szczątków* </w:t>
      </w:r>
      <w:r w:rsidRPr="006B65C7">
        <w:rPr>
          <w:rFonts w:ascii="Times New Roman" w:eastAsia="Calibri" w:hAnsi="Times New Roman" w:cs="Times New Roman"/>
          <w:i/>
          <w:color w:val="000000"/>
          <w:kern w:val="0"/>
          <w:sz w:val="24"/>
          <w:szCs w:val="24"/>
          <w:lang w:eastAsia="pl-PL"/>
          <w14:ligatures w14:val="none"/>
        </w:rPr>
        <w:t>(imię nazwisko, miejsce pochówku)</w:t>
      </w: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:……………………………………….</w:t>
      </w:r>
    </w:p>
    <w:p w14:paraId="2ECF768F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………………………………………....………………………………………………………...</w:t>
      </w:r>
    </w:p>
    <w:p w14:paraId="6804159A" w14:textId="77777777" w:rsidR="006B65C7" w:rsidRPr="006B65C7" w:rsidRDefault="006B65C7" w:rsidP="006B65C7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11A35B6D" w14:textId="77777777" w:rsidR="006B65C7" w:rsidRDefault="006B65C7" w:rsidP="006B65C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7FBDA3FC" w14:textId="44D3EFCD" w:rsidR="006B65C7" w:rsidRPr="006B65C7" w:rsidRDefault="006B65C7" w:rsidP="006B65C7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 </w:t>
      </w:r>
    </w:p>
    <w:p w14:paraId="41DE1E5B" w14:textId="3FEEBCF6" w:rsidR="008360F4" w:rsidRPr="006B65C7" w:rsidRDefault="006B65C7" w:rsidP="006B65C7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6B65C7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(data, pieczęć i podpis) </w:t>
      </w:r>
    </w:p>
    <w:sectPr w:rsidR="008360F4" w:rsidRPr="006B65C7" w:rsidSect="006B65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C7"/>
    <w:rsid w:val="006B65C7"/>
    <w:rsid w:val="0076336A"/>
    <w:rsid w:val="0083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34A6"/>
  <w15:chartTrackingRefBased/>
  <w15:docId w15:val="{47077DDD-9F7D-4636-9523-DE824EFD1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6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6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5C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5C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6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5C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5C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5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Lipsko - Iwona Pastuszka</dc:creator>
  <cp:keywords/>
  <dc:description/>
  <cp:lastModifiedBy>PSSE Lipsko - Iwona Pastuszka</cp:lastModifiedBy>
  <cp:revision>1</cp:revision>
  <dcterms:created xsi:type="dcterms:W3CDTF">2024-01-25T12:28:00Z</dcterms:created>
  <dcterms:modified xsi:type="dcterms:W3CDTF">2024-01-25T12:40:00Z</dcterms:modified>
</cp:coreProperties>
</file>