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1E1" w:rsidRDefault="007431E1" w:rsidP="007431E1">
      <w:pPr>
        <w:autoSpaceDE w:val="0"/>
        <w:autoSpaceDN w:val="0"/>
        <w:adjustRightInd w:val="0"/>
        <w:rPr>
          <w:sz w:val="22"/>
        </w:rPr>
      </w:pPr>
      <w:bookmarkStart w:id="0" w:name="_GoBack"/>
      <w:bookmarkEnd w:id="0"/>
      <w:r>
        <w:rPr>
          <w:sz w:val="22"/>
        </w:rPr>
        <w:t xml:space="preserve">Załącznik </w:t>
      </w:r>
      <w:r>
        <w:rPr>
          <w:sz w:val="22"/>
        </w:rPr>
        <w:fldChar w:fldCharType="begin"/>
      </w:r>
      <w:r>
        <w:rPr>
          <w:sz w:val="22"/>
        </w:rPr>
        <w:instrText xml:space="preserve"> FILENAME   \* MERGEFORMAT </w:instrText>
      </w:r>
      <w:r>
        <w:rPr>
          <w:sz w:val="22"/>
        </w:rPr>
        <w:fldChar w:fldCharType="separate"/>
      </w:r>
      <w:r>
        <w:rPr>
          <w:noProof/>
          <w:sz w:val="22"/>
        </w:rPr>
        <w:t>B.27.</w:t>
      </w:r>
      <w:r>
        <w:rPr>
          <w:sz w:val="22"/>
        </w:rPr>
        <w:fldChar w:fldCharType="end"/>
      </w:r>
      <w:r>
        <w:rPr>
          <w:sz w:val="22"/>
        </w:rPr>
        <w:fldChar w:fldCharType="begin"/>
      </w:r>
      <w:r>
        <w:rPr>
          <w:sz w:val="22"/>
        </w:rPr>
        <w:instrText xml:space="preserve"> FILENAME   \* MERGEFORMAT </w:instrText>
      </w:r>
      <w:r>
        <w:rPr>
          <w:sz w:val="22"/>
        </w:rPr>
        <w:fldChar w:fldCharType="end"/>
      </w:r>
    </w:p>
    <w:p w:rsidR="007431E1" w:rsidRDefault="007431E1" w:rsidP="007431E1">
      <w:pPr>
        <w:autoSpaceDE w:val="0"/>
        <w:autoSpaceDN w:val="0"/>
        <w:adjustRightInd w:val="0"/>
        <w:rPr>
          <w:sz w:val="22"/>
        </w:rPr>
      </w:pPr>
    </w:p>
    <w:p w:rsidR="008B2303" w:rsidRPr="006D5124" w:rsidRDefault="008B2303" w:rsidP="006D5124">
      <w:pPr>
        <w:autoSpaceDE w:val="0"/>
        <w:autoSpaceDN w:val="0"/>
        <w:adjustRightInd w:val="0"/>
        <w:spacing w:after="240"/>
        <w:rPr>
          <w:b/>
          <w:sz w:val="28"/>
        </w:rPr>
      </w:pPr>
      <w:r w:rsidRPr="006D5124">
        <w:rPr>
          <w:b/>
          <w:sz w:val="28"/>
        </w:rPr>
        <w:t>LECZENIE PRZEWLEKŁYCH ZAKAŻEŃ PŁUC U ŚWIADCZENIOBIORCÓW Z MUKOWISCYDOZĄ   (ICD-10  E 84)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4677"/>
        <w:gridCol w:w="5404"/>
      </w:tblGrid>
      <w:tr w:rsidR="00863E59" w:rsidRPr="006D5124" w:rsidTr="006D5124">
        <w:trPr>
          <w:trHeight w:val="333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3E59" w:rsidRPr="006D5124" w:rsidRDefault="00863E59" w:rsidP="006D51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6D5124">
              <w:rPr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863E59" w:rsidRPr="006D5124" w:rsidTr="006D5124">
        <w:tc>
          <w:tcPr>
            <w:tcW w:w="1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3E59" w:rsidRPr="006D5124" w:rsidRDefault="00863E59" w:rsidP="006D51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6D5124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3E59" w:rsidRPr="006D5124" w:rsidRDefault="00863E59" w:rsidP="006D51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6D5124">
              <w:rPr>
                <w:b/>
                <w:bCs/>
                <w:sz w:val="20"/>
                <w:szCs w:val="20"/>
              </w:rPr>
              <w:t>SCHEMAT DAWKOWANIA LEKÓW W PROGRAMIE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3E59" w:rsidRPr="006D5124" w:rsidRDefault="00863E59" w:rsidP="00DF582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6D5124">
              <w:rPr>
                <w:b/>
                <w:bCs/>
                <w:sz w:val="20"/>
                <w:szCs w:val="20"/>
              </w:rPr>
              <w:t>BADANIA DIAGNOSTYCZNE WYKONYWANE W</w:t>
            </w:r>
            <w:r w:rsidR="00DF5825">
              <w:rPr>
                <w:b/>
                <w:bCs/>
                <w:sz w:val="20"/>
                <w:szCs w:val="20"/>
              </w:rPr>
              <w:t> </w:t>
            </w:r>
            <w:r w:rsidRPr="006D5124">
              <w:rPr>
                <w:b/>
                <w:bCs/>
                <w:sz w:val="20"/>
                <w:szCs w:val="20"/>
              </w:rPr>
              <w:t>RAMACH PROGRAMU</w:t>
            </w:r>
          </w:p>
        </w:tc>
      </w:tr>
      <w:tr w:rsidR="00863E59" w:rsidRPr="006D5124" w:rsidTr="006D5124">
        <w:tc>
          <w:tcPr>
            <w:tcW w:w="1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E59" w:rsidRPr="006D5124" w:rsidRDefault="00863E59" w:rsidP="006D512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D5124">
              <w:rPr>
                <w:b/>
                <w:bCs/>
                <w:sz w:val="20"/>
                <w:szCs w:val="20"/>
              </w:rPr>
              <w:t>1.Kryteria kwalifikacji</w:t>
            </w:r>
          </w:p>
          <w:p w:rsidR="00863E59" w:rsidRPr="006D5124" w:rsidRDefault="00863E59" w:rsidP="001710B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hanging="218"/>
              <w:rPr>
                <w:sz w:val="20"/>
                <w:szCs w:val="20"/>
              </w:rPr>
            </w:pPr>
            <w:r w:rsidRPr="006D5124">
              <w:rPr>
                <w:sz w:val="20"/>
                <w:szCs w:val="20"/>
              </w:rPr>
              <w:t>wiek od 6 lat</w:t>
            </w:r>
            <w:r w:rsidR="001A2E8E">
              <w:rPr>
                <w:sz w:val="20"/>
                <w:szCs w:val="20"/>
              </w:rPr>
              <w:t>,</w:t>
            </w:r>
          </w:p>
          <w:p w:rsidR="00863E59" w:rsidRPr="006D5124" w:rsidRDefault="00863E59" w:rsidP="001710B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hanging="218"/>
              <w:rPr>
                <w:sz w:val="20"/>
                <w:szCs w:val="20"/>
              </w:rPr>
            </w:pPr>
            <w:r w:rsidRPr="006D5124">
              <w:rPr>
                <w:sz w:val="20"/>
                <w:szCs w:val="20"/>
              </w:rPr>
              <w:t xml:space="preserve">udokumentowane przewlekłe zakażenie płuc wywołanym przez </w:t>
            </w:r>
            <w:proofErr w:type="spellStart"/>
            <w:r w:rsidRPr="006D5124">
              <w:rPr>
                <w:sz w:val="20"/>
                <w:szCs w:val="20"/>
              </w:rPr>
              <w:t>Pseudomonas</w:t>
            </w:r>
            <w:proofErr w:type="spellEnd"/>
            <w:r w:rsidRPr="006D5124">
              <w:rPr>
                <w:sz w:val="20"/>
                <w:szCs w:val="20"/>
              </w:rPr>
              <w:t xml:space="preserve"> </w:t>
            </w:r>
            <w:proofErr w:type="spellStart"/>
            <w:r w:rsidRPr="006D5124">
              <w:rPr>
                <w:sz w:val="20"/>
                <w:szCs w:val="20"/>
              </w:rPr>
              <w:t>aeruginosa</w:t>
            </w:r>
            <w:proofErr w:type="spellEnd"/>
            <w:r w:rsidR="001A2E8E">
              <w:rPr>
                <w:sz w:val="20"/>
                <w:szCs w:val="20"/>
              </w:rPr>
              <w:t>,</w:t>
            </w:r>
          </w:p>
          <w:p w:rsidR="00863E59" w:rsidRPr="006D5124" w:rsidRDefault="00863E59" w:rsidP="001710B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hanging="218"/>
              <w:rPr>
                <w:sz w:val="20"/>
                <w:szCs w:val="20"/>
              </w:rPr>
            </w:pPr>
            <w:r w:rsidRPr="006D5124">
              <w:rPr>
                <w:sz w:val="20"/>
                <w:szCs w:val="20"/>
              </w:rPr>
              <w:t xml:space="preserve">oporność na </w:t>
            </w:r>
            <w:proofErr w:type="spellStart"/>
            <w:r w:rsidRPr="006D5124">
              <w:rPr>
                <w:sz w:val="20"/>
                <w:szCs w:val="20"/>
              </w:rPr>
              <w:t>kolistynę</w:t>
            </w:r>
            <w:proofErr w:type="spellEnd"/>
            <w:r w:rsidRPr="006D5124">
              <w:rPr>
                <w:sz w:val="20"/>
                <w:szCs w:val="20"/>
              </w:rPr>
              <w:t xml:space="preserve"> lub udokumentowana nietolerancja </w:t>
            </w:r>
            <w:proofErr w:type="spellStart"/>
            <w:r w:rsidRPr="006D5124">
              <w:rPr>
                <w:sz w:val="20"/>
                <w:szCs w:val="20"/>
              </w:rPr>
              <w:t>kolistyny</w:t>
            </w:r>
            <w:proofErr w:type="spellEnd"/>
            <w:r w:rsidRPr="006D5124">
              <w:rPr>
                <w:sz w:val="20"/>
                <w:szCs w:val="20"/>
              </w:rPr>
              <w:t xml:space="preserve"> (nietolerancję </w:t>
            </w:r>
            <w:proofErr w:type="spellStart"/>
            <w:r w:rsidRPr="006D5124">
              <w:rPr>
                <w:sz w:val="20"/>
                <w:szCs w:val="20"/>
              </w:rPr>
              <w:t>kolistyny</w:t>
            </w:r>
            <w:proofErr w:type="spellEnd"/>
            <w:r w:rsidRPr="006D5124">
              <w:rPr>
                <w:sz w:val="20"/>
                <w:szCs w:val="20"/>
              </w:rPr>
              <w:t xml:space="preserve"> można wykazać poprzez spadek FEV1 lub FVC po rozpoczęciu leczenia </w:t>
            </w:r>
            <w:proofErr w:type="spellStart"/>
            <w:r w:rsidRPr="006D5124">
              <w:rPr>
                <w:sz w:val="20"/>
                <w:szCs w:val="20"/>
              </w:rPr>
              <w:t>kolistyną</w:t>
            </w:r>
            <w:proofErr w:type="spellEnd"/>
            <w:r w:rsidRPr="006D5124">
              <w:rPr>
                <w:sz w:val="20"/>
                <w:szCs w:val="20"/>
              </w:rPr>
              <w:t xml:space="preserve"> podawaną wziewnie lub dodatni wynik testu </w:t>
            </w:r>
            <w:proofErr w:type="spellStart"/>
            <w:r w:rsidRPr="006D5124">
              <w:rPr>
                <w:sz w:val="20"/>
                <w:szCs w:val="20"/>
              </w:rPr>
              <w:t>degranulacji</w:t>
            </w:r>
            <w:proofErr w:type="spellEnd"/>
            <w:r w:rsidRPr="006D5124">
              <w:rPr>
                <w:sz w:val="20"/>
                <w:szCs w:val="20"/>
              </w:rPr>
              <w:t xml:space="preserve"> bazofilów z </w:t>
            </w:r>
            <w:proofErr w:type="spellStart"/>
            <w:r w:rsidRPr="006D5124">
              <w:rPr>
                <w:sz w:val="20"/>
                <w:szCs w:val="20"/>
              </w:rPr>
              <w:t>kolistyną</w:t>
            </w:r>
            <w:proofErr w:type="spellEnd"/>
            <w:r w:rsidRPr="006D5124">
              <w:rPr>
                <w:sz w:val="20"/>
                <w:szCs w:val="20"/>
              </w:rPr>
              <w:t>).</w:t>
            </w:r>
          </w:p>
          <w:p w:rsidR="00F423C8" w:rsidRPr="006D5124" w:rsidRDefault="00F423C8" w:rsidP="006D5124">
            <w:pPr>
              <w:autoSpaceDE w:val="0"/>
              <w:autoSpaceDN w:val="0"/>
              <w:adjustRightInd w:val="0"/>
              <w:spacing w:line="276" w:lineRule="auto"/>
              <w:rPr>
                <w:sz w:val="12"/>
                <w:szCs w:val="20"/>
              </w:rPr>
            </w:pPr>
          </w:p>
          <w:p w:rsidR="00863E59" w:rsidRPr="006D5124" w:rsidRDefault="00863E59" w:rsidP="006D512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D5124">
              <w:rPr>
                <w:b/>
                <w:bCs/>
                <w:sz w:val="20"/>
                <w:szCs w:val="20"/>
              </w:rPr>
              <w:t>2. Określenie czasu leczenia w programie</w:t>
            </w:r>
          </w:p>
          <w:p w:rsidR="00863E59" w:rsidRPr="006D5124" w:rsidRDefault="00863E59" w:rsidP="006D512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D5124">
              <w:rPr>
                <w:sz w:val="20"/>
                <w:szCs w:val="20"/>
              </w:rPr>
              <w:t>Leczenie należy kontynuować cyklicznie dopóki świadczeniobiorca odnosi korz</w:t>
            </w:r>
            <w:r w:rsidR="006D5124">
              <w:rPr>
                <w:sz w:val="20"/>
                <w:szCs w:val="20"/>
              </w:rPr>
              <w:t xml:space="preserve">yści z włączenia </w:t>
            </w:r>
            <w:proofErr w:type="spellStart"/>
            <w:r w:rsidR="006D5124">
              <w:rPr>
                <w:sz w:val="20"/>
                <w:szCs w:val="20"/>
              </w:rPr>
              <w:t>tobramycyny</w:t>
            </w:r>
            <w:proofErr w:type="spellEnd"/>
            <w:r w:rsidR="006D5124">
              <w:rPr>
                <w:sz w:val="20"/>
                <w:szCs w:val="20"/>
              </w:rPr>
              <w:t xml:space="preserve"> do  </w:t>
            </w:r>
            <w:r w:rsidRPr="006D5124">
              <w:rPr>
                <w:sz w:val="20"/>
                <w:szCs w:val="20"/>
              </w:rPr>
              <w:t>schematu leczenia.</w:t>
            </w:r>
          </w:p>
          <w:p w:rsidR="00F423C8" w:rsidRPr="006D5124" w:rsidRDefault="00F423C8" w:rsidP="006D5124">
            <w:pPr>
              <w:autoSpaceDE w:val="0"/>
              <w:autoSpaceDN w:val="0"/>
              <w:adjustRightInd w:val="0"/>
              <w:spacing w:line="276" w:lineRule="auto"/>
              <w:rPr>
                <w:sz w:val="12"/>
                <w:szCs w:val="20"/>
              </w:rPr>
            </w:pPr>
          </w:p>
          <w:p w:rsidR="00863E59" w:rsidRPr="006D5124" w:rsidRDefault="00863E59" w:rsidP="006D512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D5124">
              <w:rPr>
                <w:b/>
                <w:bCs/>
                <w:sz w:val="20"/>
                <w:szCs w:val="20"/>
              </w:rPr>
              <w:t>3. Kryteria wyłączenia</w:t>
            </w:r>
          </w:p>
          <w:p w:rsidR="00863E59" w:rsidRPr="006D5124" w:rsidRDefault="00863E59" w:rsidP="006D5124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D5124">
              <w:rPr>
                <w:sz w:val="20"/>
                <w:szCs w:val="20"/>
              </w:rPr>
              <w:t xml:space="preserve">nadwrażliwość na </w:t>
            </w:r>
            <w:proofErr w:type="spellStart"/>
            <w:r w:rsidRPr="006D5124">
              <w:rPr>
                <w:sz w:val="20"/>
                <w:szCs w:val="20"/>
              </w:rPr>
              <w:t>tobramycynę</w:t>
            </w:r>
            <w:proofErr w:type="spellEnd"/>
            <w:r w:rsidRPr="006D5124">
              <w:rPr>
                <w:sz w:val="20"/>
                <w:szCs w:val="20"/>
              </w:rPr>
              <w:t xml:space="preserve">, inny </w:t>
            </w:r>
            <w:proofErr w:type="spellStart"/>
            <w:r w:rsidRPr="006D5124">
              <w:rPr>
                <w:sz w:val="20"/>
                <w:szCs w:val="20"/>
              </w:rPr>
              <w:t>aminoglikozyd</w:t>
            </w:r>
            <w:proofErr w:type="spellEnd"/>
            <w:r w:rsidRPr="006D5124">
              <w:rPr>
                <w:sz w:val="20"/>
                <w:szCs w:val="20"/>
              </w:rPr>
              <w:t xml:space="preserve"> czy substancję pomocniczą;</w:t>
            </w:r>
          </w:p>
          <w:p w:rsidR="00863E59" w:rsidRPr="006D5124" w:rsidRDefault="00863E59" w:rsidP="006D5124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D5124">
              <w:rPr>
                <w:sz w:val="20"/>
                <w:szCs w:val="20"/>
              </w:rPr>
              <w:t xml:space="preserve">upośledzenie słuchu (z dużą ostrożnością należy rozważyć stosowanie leku u świadczeniobiorcy przyjmującego inne leki </w:t>
            </w:r>
            <w:proofErr w:type="spellStart"/>
            <w:r w:rsidRPr="006D5124">
              <w:rPr>
                <w:sz w:val="20"/>
                <w:szCs w:val="20"/>
              </w:rPr>
              <w:t>ototoksyczne</w:t>
            </w:r>
            <w:proofErr w:type="spellEnd"/>
            <w:r w:rsidRPr="006D5124">
              <w:rPr>
                <w:sz w:val="20"/>
                <w:szCs w:val="20"/>
              </w:rPr>
              <w:t>);</w:t>
            </w:r>
          </w:p>
          <w:p w:rsidR="00863E59" w:rsidRPr="006D5124" w:rsidRDefault="00863E59" w:rsidP="006D5124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D5124">
              <w:rPr>
                <w:sz w:val="20"/>
                <w:szCs w:val="20"/>
              </w:rPr>
              <w:t>uszkodzenie nerek (stężenie kreatyniny w surowicy nie mniejsze niż 2mg/dl lub mocznika nie mniejsze niż 40mg/dl);</w:t>
            </w:r>
          </w:p>
          <w:p w:rsidR="00863E59" w:rsidRPr="006D5124" w:rsidRDefault="00863E59" w:rsidP="006D5124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D5124">
              <w:rPr>
                <w:sz w:val="20"/>
                <w:szCs w:val="20"/>
              </w:rPr>
              <w:t>krwioplucie nie mniejsze niż 60 cm</w:t>
            </w:r>
            <w:r w:rsidRPr="006D5124">
              <w:rPr>
                <w:sz w:val="20"/>
                <w:szCs w:val="20"/>
                <w:vertAlign w:val="superscript"/>
              </w:rPr>
              <w:t>3</w:t>
            </w:r>
            <w:r w:rsidRPr="006D5124">
              <w:rPr>
                <w:sz w:val="20"/>
                <w:szCs w:val="20"/>
              </w:rPr>
              <w:t xml:space="preserve"> na dobę w okresie 30 dni przed pierwszym podaniem </w:t>
            </w:r>
            <w:proofErr w:type="spellStart"/>
            <w:r w:rsidRPr="006D5124">
              <w:rPr>
                <w:sz w:val="20"/>
                <w:szCs w:val="20"/>
              </w:rPr>
              <w:t>tobramycyny</w:t>
            </w:r>
            <w:proofErr w:type="spellEnd"/>
            <w:r w:rsidRPr="006D5124">
              <w:rPr>
                <w:sz w:val="20"/>
                <w:szCs w:val="20"/>
              </w:rPr>
              <w:t>;</w:t>
            </w:r>
          </w:p>
          <w:p w:rsidR="00863E59" w:rsidRPr="00701A8E" w:rsidRDefault="00863E59" w:rsidP="006D5124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D5124">
              <w:rPr>
                <w:sz w:val="20"/>
                <w:szCs w:val="20"/>
              </w:rPr>
              <w:t>stwierdzenie ropnia płuca w RTG klatki piersiowej.</w:t>
            </w:r>
          </w:p>
        </w:tc>
        <w:tc>
          <w:tcPr>
            <w:tcW w:w="15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E59" w:rsidRPr="006D5124" w:rsidRDefault="00863E59" w:rsidP="006D512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D5124">
              <w:rPr>
                <w:sz w:val="20"/>
                <w:szCs w:val="20"/>
              </w:rPr>
              <w:t xml:space="preserve"> </w:t>
            </w:r>
            <w:r w:rsidRPr="006D5124">
              <w:rPr>
                <w:b/>
                <w:bCs/>
                <w:sz w:val="20"/>
                <w:szCs w:val="20"/>
              </w:rPr>
              <w:t>1. Dawkowanie</w:t>
            </w:r>
          </w:p>
          <w:p w:rsidR="00863E59" w:rsidRPr="006D5124" w:rsidRDefault="00863E59" w:rsidP="006D512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D5124">
              <w:rPr>
                <w:sz w:val="20"/>
                <w:szCs w:val="20"/>
              </w:rPr>
              <w:t xml:space="preserve">Dawka </w:t>
            </w:r>
            <w:proofErr w:type="spellStart"/>
            <w:r w:rsidRPr="006D5124">
              <w:rPr>
                <w:sz w:val="20"/>
                <w:szCs w:val="20"/>
              </w:rPr>
              <w:t>tobramycyny</w:t>
            </w:r>
            <w:proofErr w:type="spellEnd"/>
            <w:r w:rsidRPr="006D5124">
              <w:rPr>
                <w:sz w:val="20"/>
                <w:szCs w:val="20"/>
              </w:rPr>
              <w:t xml:space="preserve"> dl</w:t>
            </w:r>
            <w:r w:rsidR="00EC314D">
              <w:rPr>
                <w:sz w:val="20"/>
                <w:szCs w:val="20"/>
              </w:rPr>
              <w:t>a dorosłego i dzieci w wieku od </w:t>
            </w:r>
            <w:r w:rsidRPr="006D5124">
              <w:rPr>
                <w:sz w:val="20"/>
                <w:szCs w:val="20"/>
              </w:rPr>
              <w:t>6 lat to zawartość jednego pojemnika (300 mg) dwa razy na dobę (rano i wieczorem) przez 28 dni.</w:t>
            </w:r>
          </w:p>
          <w:p w:rsidR="00863E59" w:rsidRPr="006D5124" w:rsidRDefault="00863E59" w:rsidP="006D512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D5124">
              <w:rPr>
                <w:sz w:val="20"/>
                <w:szCs w:val="20"/>
              </w:rPr>
              <w:t>Odstęp pomiędzy kolejnymi dawkami powinien wynosić 12 godzin.</w:t>
            </w:r>
          </w:p>
          <w:p w:rsidR="00863E59" w:rsidRPr="006D5124" w:rsidRDefault="00863E59" w:rsidP="006D512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D5124">
              <w:rPr>
                <w:sz w:val="20"/>
                <w:szCs w:val="20"/>
              </w:rPr>
              <w:t xml:space="preserve">Po 28 dniach leczenia </w:t>
            </w:r>
            <w:proofErr w:type="spellStart"/>
            <w:r w:rsidRPr="006D5124">
              <w:rPr>
                <w:sz w:val="20"/>
                <w:szCs w:val="20"/>
              </w:rPr>
              <w:t>tobramycyną</w:t>
            </w:r>
            <w:proofErr w:type="spellEnd"/>
            <w:r w:rsidRPr="006D5124">
              <w:rPr>
                <w:sz w:val="20"/>
                <w:szCs w:val="20"/>
              </w:rPr>
              <w:t>, preparat należy odstawić na okres następnych 28 dni. Należy przestrzegać 28-dniowych naprzemiennych cykli aktywnego leczenia z 28-dniową przerwą w leczeniu (28 dni leczenia na przemian z 28-dniowymi przerwami w podawaniu leku).</w:t>
            </w:r>
          </w:p>
          <w:p w:rsidR="00863E59" w:rsidRPr="006D5124" w:rsidRDefault="00863E59" w:rsidP="006D512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E59" w:rsidRPr="006D5124" w:rsidRDefault="00863E59" w:rsidP="006D512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D5124">
              <w:rPr>
                <w:sz w:val="20"/>
                <w:szCs w:val="20"/>
              </w:rPr>
              <w:t xml:space="preserve"> </w:t>
            </w:r>
            <w:r w:rsidRPr="006D5124">
              <w:rPr>
                <w:b/>
                <w:bCs/>
                <w:sz w:val="20"/>
                <w:szCs w:val="20"/>
              </w:rPr>
              <w:t>1. Badania przy kwalifikacji</w:t>
            </w:r>
          </w:p>
          <w:p w:rsidR="00863E59" w:rsidRPr="006D5124" w:rsidRDefault="00863E59" w:rsidP="001710B6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hanging="288"/>
              <w:rPr>
                <w:sz w:val="20"/>
                <w:szCs w:val="20"/>
              </w:rPr>
            </w:pPr>
            <w:r w:rsidRPr="006D5124">
              <w:rPr>
                <w:sz w:val="20"/>
                <w:szCs w:val="20"/>
              </w:rPr>
              <w:t>stężenie kreatyniny;</w:t>
            </w:r>
          </w:p>
          <w:p w:rsidR="00863E59" w:rsidRPr="006D5124" w:rsidRDefault="00863E59" w:rsidP="001710B6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hanging="288"/>
              <w:rPr>
                <w:sz w:val="20"/>
                <w:szCs w:val="20"/>
              </w:rPr>
            </w:pPr>
            <w:r w:rsidRPr="006D5124">
              <w:rPr>
                <w:sz w:val="20"/>
                <w:szCs w:val="20"/>
              </w:rPr>
              <w:t>stężenie mocznika;</w:t>
            </w:r>
          </w:p>
          <w:p w:rsidR="00863E59" w:rsidRPr="006D5124" w:rsidRDefault="00863E59" w:rsidP="001710B6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hanging="288"/>
              <w:rPr>
                <w:sz w:val="20"/>
                <w:szCs w:val="20"/>
              </w:rPr>
            </w:pPr>
            <w:r w:rsidRPr="006D5124">
              <w:rPr>
                <w:sz w:val="20"/>
                <w:szCs w:val="20"/>
              </w:rPr>
              <w:t xml:space="preserve">test </w:t>
            </w:r>
            <w:proofErr w:type="spellStart"/>
            <w:r w:rsidRPr="006D5124">
              <w:rPr>
                <w:sz w:val="20"/>
                <w:szCs w:val="20"/>
              </w:rPr>
              <w:t>degranulacji</w:t>
            </w:r>
            <w:proofErr w:type="spellEnd"/>
            <w:r w:rsidRPr="006D5124">
              <w:rPr>
                <w:sz w:val="20"/>
                <w:szCs w:val="20"/>
              </w:rPr>
              <w:t xml:space="preserve"> bazofilów (opcjonalnie);</w:t>
            </w:r>
          </w:p>
          <w:p w:rsidR="00863E59" w:rsidRPr="006D5124" w:rsidRDefault="00863E59" w:rsidP="001710B6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hanging="288"/>
              <w:rPr>
                <w:sz w:val="20"/>
                <w:szCs w:val="20"/>
              </w:rPr>
            </w:pPr>
            <w:r w:rsidRPr="006D5124">
              <w:rPr>
                <w:sz w:val="20"/>
                <w:szCs w:val="20"/>
              </w:rPr>
              <w:t xml:space="preserve">badanie mikrobiologiczne potwierdzające oporność P. </w:t>
            </w:r>
            <w:proofErr w:type="spellStart"/>
            <w:r w:rsidRPr="006D5124">
              <w:rPr>
                <w:sz w:val="20"/>
                <w:szCs w:val="20"/>
              </w:rPr>
              <w:t>aeruginosa</w:t>
            </w:r>
            <w:proofErr w:type="spellEnd"/>
            <w:r w:rsidRPr="006D5124">
              <w:rPr>
                <w:sz w:val="20"/>
                <w:szCs w:val="20"/>
              </w:rPr>
              <w:t xml:space="preserve"> na </w:t>
            </w:r>
            <w:proofErr w:type="spellStart"/>
            <w:r w:rsidRPr="006D5124">
              <w:rPr>
                <w:sz w:val="20"/>
                <w:szCs w:val="20"/>
              </w:rPr>
              <w:t>kolistynę</w:t>
            </w:r>
            <w:proofErr w:type="spellEnd"/>
            <w:r w:rsidRPr="006D5124">
              <w:rPr>
                <w:sz w:val="20"/>
                <w:szCs w:val="20"/>
              </w:rPr>
              <w:t xml:space="preserve"> oraz potwierdzające wrażliwość drobnoustroju na </w:t>
            </w:r>
            <w:proofErr w:type="spellStart"/>
            <w:r w:rsidRPr="006D5124">
              <w:rPr>
                <w:sz w:val="20"/>
                <w:szCs w:val="20"/>
              </w:rPr>
              <w:t>tobramycynę</w:t>
            </w:r>
            <w:proofErr w:type="spellEnd"/>
            <w:r w:rsidRPr="006D5124">
              <w:rPr>
                <w:sz w:val="20"/>
                <w:szCs w:val="20"/>
              </w:rPr>
              <w:t>;</w:t>
            </w:r>
          </w:p>
          <w:p w:rsidR="00863E59" w:rsidRPr="006D5124" w:rsidRDefault="00863E59" w:rsidP="001710B6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hanging="288"/>
              <w:rPr>
                <w:sz w:val="20"/>
                <w:szCs w:val="20"/>
              </w:rPr>
            </w:pPr>
            <w:r w:rsidRPr="006D5124">
              <w:rPr>
                <w:sz w:val="20"/>
                <w:szCs w:val="20"/>
              </w:rPr>
              <w:t>RTG klatki piersiowej;</w:t>
            </w:r>
          </w:p>
          <w:p w:rsidR="00863E59" w:rsidRPr="006D5124" w:rsidRDefault="00863E59" w:rsidP="001710B6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hanging="288"/>
              <w:rPr>
                <w:sz w:val="20"/>
                <w:szCs w:val="20"/>
              </w:rPr>
            </w:pPr>
            <w:r w:rsidRPr="006D5124">
              <w:rPr>
                <w:sz w:val="20"/>
                <w:szCs w:val="20"/>
              </w:rPr>
              <w:t xml:space="preserve">badanie spirometryczne przed i po podaniu </w:t>
            </w:r>
            <w:proofErr w:type="spellStart"/>
            <w:r w:rsidRPr="006D5124">
              <w:rPr>
                <w:sz w:val="20"/>
                <w:szCs w:val="20"/>
              </w:rPr>
              <w:t>kolistyny</w:t>
            </w:r>
            <w:proofErr w:type="spellEnd"/>
            <w:r w:rsidRPr="006D5124">
              <w:rPr>
                <w:sz w:val="20"/>
                <w:szCs w:val="20"/>
              </w:rPr>
              <w:t xml:space="preserve"> (2 mln j.m.) w celu potwierdzenia nietolerancji leku;</w:t>
            </w:r>
          </w:p>
          <w:p w:rsidR="00863E59" w:rsidRPr="006D5124" w:rsidRDefault="00863E59" w:rsidP="001710B6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hanging="288"/>
              <w:rPr>
                <w:sz w:val="20"/>
                <w:szCs w:val="20"/>
              </w:rPr>
            </w:pPr>
            <w:r w:rsidRPr="006D5124">
              <w:rPr>
                <w:sz w:val="20"/>
                <w:szCs w:val="20"/>
              </w:rPr>
              <w:t>audiometria</w:t>
            </w:r>
            <w:r w:rsidR="006D5124">
              <w:rPr>
                <w:sz w:val="20"/>
                <w:szCs w:val="20"/>
              </w:rPr>
              <w:t>.</w:t>
            </w:r>
          </w:p>
          <w:p w:rsidR="00F423C8" w:rsidRPr="006D5124" w:rsidRDefault="00F423C8" w:rsidP="006D5124">
            <w:pPr>
              <w:autoSpaceDE w:val="0"/>
              <w:autoSpaceDN w:val="0"/>
              <w:adjustRightInd w:val="0"/>
              <w:spacing w:line="276" w:lineRule="auto"/>
              <w:rPr>
                <w:sz w:val="12"/>
                <w:szCs w:val="20"/>
              </w:rPr>
            </w:pPr>
          </w:p>
          <w:p w:rsidR="00863E59" w:rsidRPr="006D5124" w:rsidRDefault="00863E59" w:rsidP="006D512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D5124">
              <w:rPr>
                <w:b/>
                <w:bCs/>
                <w:sz w:val="20"/>
                <w:szCs w:val="20"/>
              </w:rPr>
              <w:t>2. Monitorowanie leczenia</w:t>
            </w:r>
          </w:p>
          <w:p w:rsidR="00863E59" w:rsidRPr="006D5124" w:rsidRDefault="00863E59" w:rsidP="006D512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D5124">
              <w:rPr>
                <w:b/>
                <w:bCs/>
                <w:sz w:val="20"/>
                <w:szCs w:val="20"/>
              </w:rPr>
              <w:t>2.1</w:t>
            </w:r>
            <w:r w:rsidRPr="006D5124">
              <w:rPr>
                <w:sz w:val="20"/>
                <w:szCs w:val="20"/>
              </w:rPr>
              <w:t xml:space="preserve"> Badani</w:t>
            </w:r>
            <w:r w:rsidR="00DF5825">
              <w:rPr>
                <w:sz w:val="20"/>
                <w:szCs w:val="20"/>
              </w:rPr>
              <w:t>a</w:t>
            </w:r>
            <w:r w:rsidRPr="006D5124">
              <w:rPr>
                <w:sz w:val="20"/>
                <w:szCs w:val="20"/>
              </w:rPr>
              <w:t xml:space="preserve"> przeprowadzane </w:t>
            </w:r>
            <w:r w:rsidR="00DF5825">
              <w:rPr>
                <w:sz w:val="20"/>
                <w:szCs w:val="20"/>
              </w:rPr>
              <w:t>od</w:t>
            </w:r>
            <w:r w:rsidR="00615F85">
              <w:rPr>
                <w:rFonts w:eastAsia="Calibri"/>
                <w:sz w:val="20"/>
                <w:szCs w:val="20"/>
                <w:lang w:eastAsia="en-US"/>
              </w:rPr>
              <w:t xml:space="preserve"> 8 tygodni</w:t>
            </w:r>
            <w:r w:rsidR="00DF5825">
              <w:rPr>
                <w:rFonts w:eastAsia="Calibri"/>
                <w:sz w:val="20"/>
                <w:szCs w:val="20"/>
                <w:lang w:eastAsia="en-US"/>
              </w:rPr>
              <w:t>a</w:t>
            </w:r>
            <w:r w:rsidR="00615F85" w:rsidRPr="008C1EB0">
              <w:rPr>
                <w:rFonts w:eastAsia="Calibri"/>
                <w:sz w:val="20"/>
                <w:szCs w:val="20"/>
                <w:lang w:eastAsia="en-US"/>
              </w:rPr>
              <w:t xml:space="preserve"> leczenia</w:t>
            </w:r>
            <w:r w:rsidR="00DF5825">
              <w:rPr>
                <w:rFonts w:eastAsia="Calibri"/>
                <w:sz w:val="20"/>
                <w:szCs w:val="20"/>
                <w:lang w:eastAsia="en-US"/>
              </w:rPr>
              <w:t xml:space="preserve"> i powtarzane co 8 tygodni</w:t>
            </w:r>
            <w:r w:rsidRPr="006D5124">
              <w:rPr>
                <w:sz w:val="20"/>
                <w:szCs w:val="20"/>
              </w:rPr>
              <w:t>:</w:t>
            </w:r>
          </w:p>
          <w:p w:rsidR="00863E59" w:rsidRPr="006D5124" w:rsidRDefault="00863E59" w:rsidP="001710B6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hanging="288"/>
              <w:rPr>
                <w:sz w:val="20"/>
                <w:szCs w:val="20"/>
              </w:rPr>
            </w:pPr>
            <w:r w:rsidRPr="006D5124">
              <w:rPr>
                <w:sz w:val="20"/>
                <w:szCs w:val="20"/>
              </w:rPr>
              <w:t>badanie mikrobiologiczne;</w:t>
            </w:r>
          </w:p>
          <w:p w:rsidR="00863E59" w:rsidRPr="006D5124" w:rsidRDefault="00863E59" w:rsidP="001710B6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ind w:hanging="288"/>
              <w:rPr>
                <w:sz w:val="20"/>
                <w:szCs w:val="20"/>
              </w:rPr>
            </w:pPr>
            <w:r w:rsidRPr="006D5124">
              <w:rPr>
                <w:sz w:val="20"/>
                <w:szCs w:val="20"/>
              </w:rPr>
              <w:t>badanie spirometryczne.</w:t>
            </w:r>
          </w:p>
          <w:p w:rsidR="00863E59" w:rsidRPr="006D5124" w:rsidRDefault="00863E59" w:rsidP="006D5124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D5124">
              <w:rPr>
                <w:b/>
                <w:bCs/>
                <w:sz w:val="20"/>
                <w:szCs w:val="20"/>
              </w:rPr>
              <w:t>2.2</w:t>
            </w:r>
            <w:r w:rsidRPr="006D5124">
              <w:rPr>
                <w:sz w:val="20"/>
                <w:szCs w:val="20"/>
              </w:rPr>
              <w:t xml:space="preserve"> Badani</w:t>
            </w:r>
            <w:r w:rsidR="00DF5825">
              <w:rPr>
                <w:sz w:val="20"/>
                <w:szCs w:val="20"/>
              </w:rPr>
              <w:t>a</w:t>
            </w:r>
            <w:r w:rsidRPr="006D5124">
              <w:rPr>
                <w:sz w:val="20"/>
                <w:szCs w:val="20"/>
              </w:rPr>
              <w:t xml:space="preserve"> przeprowadz</w:t>
            </w:r>
            <w:r w:rsidR="00EC314D">
              <w:rPr>
                <w:sz w:val="20"/>
                <w:szCs w:val="20"/>
              </w:rPr>
              <w:t xml:space="preserve">ane </w:t>
            </w:r>
            <w:r w:rsidR="00DF5825">
              <w:rPr>
                <w:sz w:val="20"/>
                <w:szCs w:val="20"/>
              </w:rPr>
              <w:t>co</w:t>
            </w:r>
            <w:r w:rsidR="00EC314D">
              <w:rPr>
                <w:sz w:val="20"/>
                <w:szCs w:val="20"/>
              </w:rPr>
              <w:t xml:space="preserve"> 48 tygodni leczenia</w:t>
            </w:r>
            <w:r w:rsidRPr="006D5124">
              <w:rPr>
                <w:sz w:val="20"/>
                <w:szCs w:val="20"/>
              </w:rPr>
              <w:t>:</w:t>
            </w:r>
          </w:p>
          <w:p w:rsidR="00863E59" w:rsidRPr="006D5124" w:rsidRDefault="00863E59" w:rsidP="001710B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hanging="288"/>
              <w:rPr>
                <w:sz w:val="20"/>
                <w:szCs w:val="20"/>
              </w:rPr>
            </w:pPr>
            <w:r w:rsidRPr="006D5124">
              <w:rPr>
                <w:sz w:val="20"/>
                <w:szCs w:val="20"/>
              </w:rPr>
              <w:t>stężenie kreatyniny;</w:t>
            </w:r>
          </w:p>
          <w:p w:rsidR="00863E59" w:rsidRPr="006D5124" w:rsidRDefault="00863E59" w:rsidP="001710B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hanging="288"/>
              <w:rPr>
                <w:sz w:val="20"/>
                <w:szCs w:val="20"/>
              </w:rPr>
            </w:pPr>
            <w:r w:rsidRPr="006D5124">
              <w:rPr>
                <w:sz w:val="20"/>
                <w:szCs w:val="20"/>
              </w:rPr>
              <w:t>stężenie mocznika;</w:t>
            </w:r>
          </w:p>
          <w:p w:rsidR="00863E59" w:rsidRPr="006D5124" w:rsidRDefault="00863E59" w:rsidP="001710B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hanging="288"/>
              <w:rPr>
                <w:sz w:val="20"/>
                <w:szCs w:val="20"/>
              </w:rPr>
            </w:pPr>
            <w:r w:rsidRPr="006D5124">
              <w:rPr>
                <w:sz w:val="20"/>
                <w:szCs w:val="20"/>
              </w:rPr>
              <w:t>badanie mikrobiologiczne;</w:t>
            </w:r>
          </w:p>
          <w:p w:rsidR="00863E59" w:rsidRPr="006D5124" w:rsidRDefault="00863E59" w:rsidP="001710B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hanging="288"/>
              <w:rPr>
                <w:sz w:val="20"/>
                <w:szCs w:val="20"/>
              </w:rPr>
            </w:pPr>
            <w:r w:rsidRPr="006D5124">
              <w:rPr>
                <w:sz w:val="20"/>
                <w:szCs w:val="20"/>
              </w:rPr>
              <w:t>badanie spirometryczne;</w:t>
            </w:r>
          </w:p>
          <w:p w:rsidR="00863E59" w:rsidRDefault="00863E59" w:rsidP="001710B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hanging="288"/>
              <w:rPr>
                <w:sz w:val="20"/>
                <w:szCs w:val="20"/>
              </w:rPr>
            </w:pPr>
            <w:r w:rsidRPr="006D5124">
              <w:rPr>
                <w:sz w:val="20"/>
                <w:szCs w:val="20"/>
              </w:rPr>
              <w:t xml:space="preserve">badanie słuchu </w:t>
            </w:r>
            <w:r w:rsidR="006D5124">
              <w:rPr>
                <w:sz w:val="20"/>
                <w:szCs w:val="20"/>
              </w:rPr>
              <w:t>–</w:t>
            </w:r>
            <w:r w:rsidRPr="006D5124">
              <w:rPr>
                <w:sz w:val="20"/>
                <w:szCs w:val="20"/>
              </w:rPr>
              <w:t xml:space="preserve"> audiometria</w:t>
            </w:r>
            <w:r w:rsidR="006D5124">
              <w:rPr>
                <w:sz w:val="20"/>
                <w:szCs w:val="20"/>
              </w:rPr>
              <w:t>.</w:t>
            </w:r>
          </w:p>
          <w:p w:rsidR="00580216" w:rsidRDefault="00580216" w:rsidP="0058021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360"/>
              <w:rPr>
                <w:sz w:val="20"/>
                <w:szCs w:val="20"/>
              </w:rPr>
            </w:pPr>
          </w:p>
          <w:p w:rsidR="00580216" w:rsidRDefault="00370813" w:rsidP="00507C7F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 </w:t>
            </w:r>
            <w:r w:rsidR="00580216" w:rsidRPr="00507C7F">
              <w:rPr>
                <w:b/>
                <w:bCs/>
                <w:sz w:val="20"/>
                <w:szCs w:val="20"/>
              </w:rPr>
              <w:t>Monitorowanie</w:t>
            </w:r>
            <w:r w:rsidR="00580216" w:rsidRPr="001B1B22">
              <w:rPr>
                <w:rFonts w:eastAsiaTheme="minorHAnsi"/>
                <w:b/>
                <w:sz w:val="20"/>
                <w:szCs w:val="20"/>
              </w:rPr>
              <w:t xml:space="preserve"> programu</w:t>
            </w:r>
          </w:p>
          <w:p w:rsidR="00580216" w:rsidRPr="001B1B22" w:rsidRDefault="00580216" w:rsidP="001710B6">
            <w:pPr>
              <w:autoSpaceDE w:val="0"/>
              <w:autoSpaceDN w:val="0"/>
              <w:adjustRightInd w:val="0"/>
              <w:spacing w:after="60" w:line="276" w:lineRule="auto"/>
              <w:ind w:left="357" w:hanging="285"/>
              <w:rPr>
                <w:sz w:val="20"/>
                <w:szCs w:val="20"/>
              </w:rPr>
            </w:pPr>
            <w:r w:rsidRPr="001B1B22">
              <w:rPr>
                <w:sz w:val="20"/>
                <w:szCs w:val="20"/>
              </w:rPr>
              <w:t>1)</w:t>
            </w:r>
            <w:r w:rsidRPr="001B1B22">
              <w:rPr>
                <w:sz w:val="20"/>
                <w:szCs w:val="20"/>
              </w:rPr>
              <w:tab/>
              <w:t xml:space="preserve">gromadzenie w dokumentacji medycznej pacjenta danych dotyczących monitorowania leczenia i każdorazowe ich przedstawianie na żądanie kontrolerów  Narodowego </w:t>
            </w:r>
            <w:r w:rsidRPr="001B1B22">
              <w:rPr>
                <w:sz w:val="20"/>
                <w:szCs w:val="20"/>
              </w:rPr>
              <w:lastRenderedPageBreak/>
              <w:t>Funduszu Zdrowia;</w:t>
            </w:r>
          </w:p>
          <w:p w:rsidR="00580216" w:rsidRPr="001B1B22" w:rsidRDefault="00580216" w:rsidP="001710B6">
            <w:pPr>
              <w:autoSpaceDE w:val="0"/>
              <w:autoSpaceDN w:val="0"/>
              <w:adjustRightInd w:val="0"/>
              <w:spacing w:before="60" w:after="60" w:line="276" w:lineRule="auto"/>
              <w:ind w:left="356" w:hanging="284"/>
              <w:rPr>
                <w:sz w:val="20"/>
                <w:szCs w:val="20"/>
              </w:rPr>
            </w:pPr>
            <w:r w:rsidRPr="001B1B22">
              <w:rPr>
                <w:sz w:val="20"/>
                <w:szCs w:val="20"/>
              </w:rPr>
              <w:t>2)</w:t>
            </w:r>
            <w:r w:rsidRPr="001B1B22">
              <w:rPr>
                <w:sz w:val="20"/>
                <w:szCs w:val="20"/>
              </w:rPr>
              <w:tab/>
              <w:t>uzupełnienie danych zawartych w rejestrze (SMPT) dostępnym za pomocą aplikacji internetowej udostępnionej przez OW NFZ, z częstotliwością zgodną z opisem programu oraz na zakończenie leczenia;</w:t>
            </w:r>
          </w:p>
          <w:p w:rsidR="00580216" w:rsidRPr="006D5124" w:rsidRDefault="00580216" w:rsidP="001710B6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356" w:hanging="284"/>
              <w:rPr>
                <w:sz w:val="20"/>
                <w:szCs w:val="20"/>
              </w:rPr>
            </w:pPr>
            <w:r w:rsidRPr="001B1B22">
              <w:rPr>
                <w:sz w:val="20"/>
                <w:szCs w:val="20"/>
              </w:rPr>
              <w:t>3)</w:t>
            </w:r>
            <w:r w:rsidRPr="001B1B22">
              <w:rPr>
                <w:sz w:val="20"/>
                <w:szCs w:val="20"/>
              </w:rPr>
              <w:tab/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</w:tc>
      </w:tr>
    </w:tbl>
    <w:p w:rsidR="00743C43" w:rsidRDefault="00743C43"/>
    <w:sectPr w:rsidR="00743C43" w:rsidSect="007D2489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90B6F"/>
    <w:multiLevelType w:val="hybridMultilevel"/>
    <w:tmpl w:val="8898D44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057823"/>
    <w:multiLevelType w:val="hybridMultilevel"/>
    <w:tmpl w:val="641E38C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D1332D"/>
    <w:multiLevelType w:val="hybridMultilevel"/>
    <w:tmpl w:val="7AE644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F6343"/>
    <w:multiLevelType w:val="hybridMultilevel"/>
    <w:tmpl w:val="83C839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394929"/>
    <w:multiLevelType w:val="hybridMultilevel"/>
    <w:tmpl w:val="F8EE6F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77BB7"/>
    <w:multiLevelType w:val="hybridMultilevel"/>
    <w:tmpl w:val="9B0A50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1115B3"/>
    <w:multiLevelType w:val="hybridMultilevel"/>
    <w:tmpl w:val="6B168B9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F8219B6"/>
    <w:multiLevelType w:val="hybridMultilevel"/>
    <w:tmpl w:val="6058A5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727E3C"/>
    <w:multiLevelType w:val="hybridMultilevel"/>
    <w:tmpl w:val="F7C626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240BDF"/>
    <w:multiLevelType w:val="hybridMultilevel"/>
    <w:tmpl w:val="2EF498B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0"/>
  </w:num>
  <w:num w:numId="8">
    <w:abstractNumId w:val="4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C43"/>
    <w:rsid w:val="00001AF1"/>
    <w:rsid w:val="00094EBA"/>
    <w:rsid w:val="001229AD"/>
    <w:rsid w:val="00144C47"/>
    <w:rsid w:val="001710B6"/>
    <w:rsid w:val="001A2E8E"/>
    <w:rsid w:val="00221D34"/>
    <w:rsid w:val="00370813"/>
    <w:rsid w:val="003F4A58"/>
    <w:rsid w:val="004311BB"/>
    <w:rsid w:val="00472B65"/>
    <w:rsid w:val="00497A25"/>
    <w:rsid w:val="00507C7F"/>
    <w:rsid w:val="00535952"/>
    <w:rsid w:val="00580216"/>
    <w:rsid w:val="00615F85"/>
    <w:rsid w:val="006D5124"/>
    <w:rsid w:val="00701A8E"/>
    <w:rsid w:val="007431E1"/>
    <w:rsid w:val="00743C43"/>
    <w:rsid w:val="007B34F4"/>
    <w:rsid w:val="007D188D"/>
    <w:rsid w:val="007D2489"/>
    <w:rsid w:val="00863E59"/>
    <w:rsid w:val="008B2303"/>
    <w:rsid w:val="009530A8"/>
    <w:rsid w:val="009A7999"/>
    <w:rsid w:val="00A23F3F"/>
    <w:rsid w:val="00A53354"/>
    <w:rsid w:val="00AC597A"/>
    <w:rsid w:val="00B91399"/>
    <w:rsid w:val="00C2602F"/>
    <w:rsid w:val="00CA491B"/>
    <w:rsid w:val="00CF4389"/>
    <w:rsid w:val="00D24D72"/>
    <w:rsid w:val="00DA6460"/>
    <w:rsid w:val="00DF201A"/>
    <w:rsid w:val="00DF5825"/>
    <w:rsid w:val="00EC314D"/>
    <w:rsid w:val="00EC44A4"/>
    <w:rsid w:val="00F13D76"/>
    <w:rsid w:val="00F42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AD20982-31FA-4B59-AE54-FC26F8DA8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3C4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5124"/>
    <w:pPr>
      <w:ind w:left="720"/>
      <w:contextualSpacing/>
    </w:pPr>
  </w:style>
  <w:style w:type="table" w:styleId="Tabela-Siatka">
    <w:name w:val="Table Grid"/>
    <w:basedOn w:val="Standardowy"/>
    <w:uiPriority w:val="59"/>
    <w:rsid w:val="0058021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2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451</Words>
  <Characters>2711</Characters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2015-10-28T10:15:00Z</cp:lastPrinted>
  <dcterms:created xsi:type="dcterms:W3CDTF">2014-06-11T15:14:00Z</dcterms:created>
  <dcterms:modified xsi:type="dcterms:W3CDTF">2016-06-20T11:25:00Z</dcterms:modified>
</cp:coreProperties>
</file>