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230"/>
        <w:gridCol w:w="3934"/>
      </w:tblGrid>
      <w:tr w:rsidR="00ED1DA9" w14:paraId="0AAA597A" w14:textId="77777777" w:rsidTr="00BF3E29">
        <w:trPr>
          <w:trHeight w:val="1133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64908761" w14:textId="77777777" w:rsidR="00ED1DA9" w:rsidRDefault="00ED1DA9" w:rsidP="00ED1DA9">
            <w:pPr>
              <w:jc w:val="center"/>
              <w:rPr>
                <w:b/>
              </w:rPr>
            </w:pPr>
          </w:p>
          <w:p w14:paraId="52177FF4" w14:textId="6D620617" w:rsidR="00DE331C" w:rsidRPr="00ED1DA9" w:rsidRDefault="00DE331C" w:rsidP="00ED1DA9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6A949A37" w14:textId="77777777" w:rsidR="00ED1DA9" w:rsidRPr="00ED1DA9" w:rsidRDefault="00ED1DA9" w:rsidP="00ED1DA9">
            <w:pPr>
              <w:jc w:val="center"/>
              <w:rPr>
                <w:b/>
              </w:rPr>
            </w:pPr>
            <w:r w:rsidRPr="00ED1DA9">
              <w:rPr>
                <w:b/>
              </w:rPr>
              <w:t>Opis wymagania</w:t>
            </w:r>
          </w:p>
        </w:tc>
        <w:tc>
          <w:tcPr>
            <w:tcW w:w="7230" w:type="dxa"/>
            <w:shd w:val="clear" w:color="auto" w:fill="A6A6A6" w:themeFill="background1" w:themeFillShade="A6"/>
            <w:vAlign w:val="center"/>
          </w:tcPr>
          <w:p w14:paraId="61ED235E" w14:textId="77777777" w:rsidR="00ED1DA9" w:rsidRPr="00ED1DA9" w:rsidRDefault="00ED1DA9" w:rsidP="00ED1DA9">
            <w:pPr>
              <w:jc w:val="center"/>
              <w:rPr>
                <w:b/>
              </w:rPr>
            </w:pPr>
            <w:r w:rsidRPr="00ED1DA9">
              <w:rPr>
                <w:b/>
              </w:rPr>
              <w:t>Wymagania podstawowe</w:t>
            </w:r>
          </w:p>
        </w:tc>
        <w:tc>
          <w:tcPr>
            <w:tcW w:w="3934" w:type="dxa"/>
            <w:shd w:val="clear" w:color="auto" w:fill="A6A6A6" w:themeFill="background1" w:themeFillShade="A6"/>
            <w:vAlign w:val="center"/>
          </w:tcPr>
          <w:p w14:paraId="6172C2DC" w14:textId="5F7E13E8" w:rsidR="00ED1DA9" w:rsidRPr="00ED1DA9" w:rsidRDefault="00ED1DA9" w:rsidP="00E25F9F">
            <w:pPr>
              <w:jc w:val="center"/>
              <w:rPr>
                <w:b/>
              </w:rPr>
            </w:pPr>
            <w:r w:rsidRPr="00ED1DA9">
              <w:rPr>
                <w:b/>
              </w:rPr>
              <w:t xml:space="preserve">Parametry oferowanego </w:t>
            </w:r>
            <w:r w:rsidR="00774FCE">
              <w:rPr>
                <w:b/>
              </w:rPr>
              <w:t>s</w:t>
            </w:r>
            <w:r w:rsidRPr="00ED1DA9">
              <w:rPr>
                <w:b/>
              </w:rPr>
              <w:t xml:space="preserve">przętu (wskazać konkretne parametry/cechy w </w:t>
            </w:r>
            <w:r w:rsidR="00E25F9F">
              <w:rPr>
                <w:b/>
              </w:rPr>
              <w:t>tabeli</w:t>
            </w:r>
            <w:r w:rsidRPr="00ED1DA9">
              <w:rPr>
                <w:b/>
              </w:rPr>
              <w:t>)</w:t>
            </w:r>
          </w:p>
        </w:tc>
      </w:tr>
      <w:tr w:rsidR="00F94DE7" w14:paraId="7DD2D892" w14:textId="77777777" w:rsidTr="00B81F91">
        <w:trPr>
          <w:trHeight w:val="413"/>
        </w:trPr>
        <w:tc>
          <w:tcPr>
            <w:tcW w:w="562" w:type="dxa"/>
            <w:vAlign w:val="center"/>
          </w:tcPr>
          <w:p w14:paraId="4AF3F098" w14:textId="783B098F" w:rsidR="00F94DE7" w:rsidRDefault="00415A6D" w:rsidP="00ED1DA9">
            <w:pPr>
              <w:jc w:val="center"/>
            </w:pPr>
            <w:r>
              <w:t>1</w:t>
            </w:r>
            <w:r w:rsidR="00F94DE7">
              <w:t>.</w:t>
            </w:r>
          </w:p>
        </w:tc>
        <w:tc>
          <w:tcPr>
            <w:tcW w:w="2268" w:type="dxa"/>
          </w:tcPr>
          <w:p w14:paraId="0B61D748" w14:textId="77777777" w:rsidR="00F94DE7" w:rsidRDefault="00F94DE7" w:rsidP="00ED1DA9">
            <w:pPr>
              <w:ind w:right="6" w:firstLine="5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Procesor</w:t>
            </w:r>
          </w:p>
        </w:tc>
        <w:tc>
          <w:tcPr>
            <w:tcW w:w="7230" w:type="dxa"/>
          </w:tcPr>
          <w:p w14:paraId="02FF1995" w14:textId="43F84E48" w:rsidR="00F94DE7" w:rsidRDefault="00F94DE7" w:rsidP="00872CBC">
            <w:r>
              <w:t xml:space="preserve">Intel </w:t>
            </w:r>
            <w:proofErr w:type="spellStart"/>
            <w:r>
              <w:t>Core</w:t>
            </w:r>
            <w:proofErr w:type="spellEnd"/>
            <w:r w:rsidR="00872CBC">
              <w:t xml:space="preserve"> </w:t>
            </w:r>
            <w:r w:rsidR="00886A78">
              <w:t>i7</w:t>
            </w:r>
            <w:r w:rsidR="00A86BA2">
              <w:t xml:space="preserve"> minimum</w:t>
            </w:r>
            <w:r w:rsidR="00886A78">
              <w:t xml:space="preserve"> </w:t>
            </w:r>
            <w:r w:rsidR="00872CBC">
              <w:t>1</w:t>
            </w:r>
            <w:r w:rsidR="00886A78">
              <w:t>3</w:t>
            </w:r>
            <w:r w:rsidR="00872CBC">
              <w:t xml:space="preserve"> generacji</w:t>
            </w:r>
          </w:p>
        </w:tc>
        <w:tc>
          <w:tcPr>
            <w:tcW w:w="3934" w:type="dxa"/>
          </w:tcPr>
          <w:p w14:paraId="0F8509BA" w14:textId="77777777" w:rsidR="00F94DE7" w:rsidRDefault="00F94DE7" w:rsidP="00ED1DA9"/>
        </w:tc>
      </w:tr>
      <w:tr w:rsidR="00ED1DA9" w14:paraId="020CE2D2" w14:textId="77777777" w:rsidTr="00BF3E29">
        <w:tc>
          <w:tcPr>
            <w:tcW w:w="562" w:type="dxa"/>
            <w:vAlign w:val="center"/>
          </w:tcPr>
          <w:p w14:paraId="1CCB4C22" w14:textId="422D5BDA" w:rsidR="00ED1DA9" w:rsidRDefault="00415A6D" w:rsidP="00ED1DA9">
            <w:pPr>
              <w:jc w:val="center"/>
            </w:pPr>
            <w:r>
              <w:t>2</w:t>
            </w:r>
            <w:r w:rsidR="00ED1DA9">
              <w:t>.</w:t>
            </w:r>
          </w:p>
        </w:tc>
        <w:tc>
          <w:tcPr>
            <w:tcW w:w="2268" w:type="dxa"/>
          </w:tcPr>
          <w:p w14:paraId="3E3467D4" w14:textId="77777777" w:rsidR="00ED1DA9" w:rsidRPr="00ED1DA9" w:rsidRDefault="00ED1DA9" w:rsidP="00ED1DA9">
            <w:pPr>
              <w:spacing w:line="259" w:lineRule="auto"/>
              <w:rPr>
                <w:rFonts w:cstheme="minorHAnsi"/>
              </w:rPr>
            </w:pPr>
            <w:r w:rsidRPr="00ED1DA9">
              <w:rPr>
                <w:rFonts w:eastAsia="Arial" w:cstheme="minorHAnsi"/>
                <w:b/>
              </w:rPr>
              <w:t xml:space="preserve">Pamięć operacyjna </w:t>
            </w:r>
          </w:p>
        </w:tc>
        <w:tc>
          <w:tcPr>
            <w:tcW w:w="7230" w:type="dxa"/>
          </w:tcPr>
          <w:p w14:paraId="7B8001AF" w14:textId="5C113F27" w:rsidR="00ED1DA9" w:rsidRDefault="00886A78" w:rsidP="00956FCF">
            <w:pPr>
              <w:spacing w:after="158" w:line="259" w:lineRule="auto"/>
            </w:pPr>
            <w:r>
              <w:t>64</w:t>
            </w:r>
            <w:r w:rsidR="00956FCF">
              <w:t>GB RAM</w:t>
            </w:r>
            <w:r w:rsidR="00446951">
              <w:t>, 2 sztuki po 32 GB</w:t>
            </w:r>
          </w:p>
        </w:tc>
        <w:tc>
          <w:tcPr>
            <w:tcW w:w="3934" w:type="dxa"/>
          </w:tcPr>
          <w:p w14:paraId="78CD9653" w14:textId="77777777" w:rsidR="00ED1DA9" w:rsidRDefault="00ED1DA9" w:rsidP="00ED1DA9"/>
        </w:tc>
      </w:tr>
      <w:tr w:rsidR="00ED1DA9" w14:paraId="16C70777" w14:textId="77777777" w:rsidTr="00B81F91">
        <w:trPr>
          <w:trHeight w:val="382"/>
        </w:trPr>
        <w:tc>
          <w:tcPr>
            <w:tcW w:w="562" w:type="dxa"/>
            <w:vAlign w:val="center"/>
          </w:tcPr>
          <w:p w14:paraId="43663EB9" w14:textId="122C99F0" w:rsidR="00ED1DA9" w:rsidRDefault="00415A6D" w:rsidP="00ED1DA9">
            <w:pPr>
              <w:jc w:val="center"/>
            </w:pPr>
            <w:r>
              <w:t>3</w:t>
            </w:r>
            <w:r w:rsidR="00ED1DA9">
              <w:t>.</w:t>
            </w:r>
          </w:p>
        </w:tc>
        <w:tc>
          <w:tcPr>
            <w:tcW w:w="2268" w:type="dxa"/>
          </w:tcPr>
          <w:p w14:paraId="44810E09" w14:textId="77777777" w:rsidR="00ED1DA9" w:rsidRPr="00ED1DA9" w:rsidRDefault="00ED1DA9">
            <w:pPr>
              <w:rPr>
                <w:rFonts w:cstheme="minorHAnsi"/>
              </w:rPr>
            </w:pPr>
            <w:r w:rsidRPr="00ED1DA9">
              <w:rPr>
                <w:rFonts w:eastAsia="Arial" w:cstheme="minorHAnsi"/>
                <w:b/>
              </w:rPr>
              <w:t>Płyta główna</w:t>
            </w:r>
          </w:p>
        </w:tc>
        <w:tc>
          <w:tcPr>
            <w:tcW w:w="7230" w:type="dxa"/>
          </w:tcPr>
          <w:p w14:paraId="26043D0C" w14:textId="245ECF9A" w:rsidR="00ED1DA9" w:rsidRDefault="00956FCF">
            <w:r>
              <w:t xml:space="preserve">Umożliwiająca </w:t>
            </w:r>
            <w:r w:rsidR="00886A78">
              <w:t>z</w:t>
            </w:r>
            <w:r>
              <w:t>amawiającemu rozbudowę p</w:t>
            </w:r>
            <w:r w:rsidR="001965C5">
              <w:t>amięci operacyjnej</w:t>
            </w:r>
          </w:p>
        </w:tc>
        <w:tc>
          <w:tcPr>
            <w:tcW w:w="3934" w:type="dxa"/>
          </w:tcPr>
          <w:p w14:paraId="0BA6BDAB" w14:textId="77777777" w:rsidR="00ED1DA9" w:rsidRDefault="00ED1DA9"/>
        </w:tc>
      </w:tr>
      <w:tr w:rsidR="00ED1DA9" w14:paraId="7C8AE403" w14:textId="77777777" w:rsidTr="00B81F91">
        <w:trPr>
          <w:trHeight w:val="416"/>
        </w:trPr>
        <w:tc>
          <w:tcPr>
            <w:tcW w:w="562" w:type="dxa"/>
            <w:vAlign w:val="center"/>
          </w:tcPr>
          <w:p w14:paraId="6C761880" w14:textId="0EB8868B" w:rsidR="00ED1DA9" w:rsidRDefault="00415A6D" w:rsidP="00ED1DA9">
            <w:pPr>
              <w:jc w:val="center"/>
            </w:pPr>
            <w:r>
              <w:t>4</w:t>
            </w:r>
            <w:r w:rsidR="00ED1DA9">
              <w:t>.</w:t>
            </w:r>
          </w:p>
        </w:tc>
        <w:tc>
          <w:tcPr>
            <w:tcW w:w="2268" w:type="dxa"/>
          </w:tcPr>
          <w:p w14:paraId="0996D027" w14:textId="77777777" w:rsidR="00ED1DA9" w:rsidRPr="00ED1DA9" w:rsidRDefault="00ED1DA9" w:rsidP="00ED1DA9">
            <w:pPr>
              <w:spacing w:line="259" w:lineRule="auto"/>
              <w:rPr>
                <w:rFonts w:cstheme="minorHAnsi"/>
              </w:rPr>
            </w:pPr>
            <w:r w:rsidRPr="00ED1DA9">
              <w:rPr>
                <w:rFonts w:eastAsia="Arial" w:cstheme="minorHAnsi"/>
                <w:b/>
              </w:rPr>
              <w:t xml:space="preserve">Karta graficzna </w:t>
            </w:r>
          </w:p>
        </w:tc>
        <w:tc>
          <w:tcPr>
            <w:tcW w:w="7230" w:type="dxa"/>
          </w:tcPr>
          <w:p w14:paraId="79BC2023" w14:textId="56B66C24" w:rsidR="00ED1DA9" w:rsidRDefault="007C32E7" w:rsidP="00ED1DA9">
            <w:r>
              <w:t>D</w:t>
            </w:r>
            <w:r w:rsidR="00E96F62">
              <w:t xml:space="preserve">edykowana </w:t>
            </w:r>
            <w:proofErr w:type="spellStart"/>
            <w:r w:rsidR="00886A78">
              <w:t>Nvidia</w:t>
            </w:r>
            <w:proofErr w:type="spellEnd"/>
            <w:r w:rsidR="00886A78">
              <w:t xml:space="preserve"> </w:t>
            </w:r>
            <w:proofErr w:type="spellStart"/>
            <w:r w:rsidR="00886A78">
              <w:t>GeForce</w:t>
            </w:r>
            <w:proofErr w:type="spellEnd"/>
            <w:r w:rsidR="00886A78">
              <w:t xml:space="preserve"> z </w:t>
            </w:r>
            <w:r>
              <w:t xml:space="preserve">minimum </w:t>
            </w:r>
            <w:r w:rsidR="00886A78">
              <w:t>4 GB pamięci VRAM</w:t>
            </w:r>
          </w:p>
        </w:tc>
        <w:tc>
          <w:tcPr>
            <w:tcW w:w="3934" w:type="dxa"/>
          </w:tcPr>
          <w:p w14:paraId="4129D2DB" w14:textId="77777777" w:rsidR="00ED1DA9" w:rsidRDefault="00ED1DA9" w:rsidP="00ED1DA9"/>
        </w:tc>
      </w:tr>
      <w:tr w:rsidR="00ED1DA9" w14:paraId="64FE81CA" w14:textId="77777777" w:rsidTr="00B81F91">
        <w:trPr>
          <w:trHeight w:val="422"/>
        </w:trPr>
        <w:tc>
          <w:tcPr>
            <w:tcW w:w="562" w:type="dxa"/>
            <w:vAlign w:val="center"/>
          </w:tcPr>
          <w:p w14:paraId="0885BA51" w14:textId="3053AEAE" w:rsidR="00ED1DA9" w:rsidRDefault="00415A6D" w:rsidP="00ED1DA9">
            <w:pPr>
              <w:jc w:val="center"/>
            </w:pPr>
            <w:r>
              <w:t>5</w:t>
            </w:r>
            <w:r w:rsidR="00ED1DA9">
              <w:t>.</w:t>
            </w:r>
          </w:p>
        </w:tc>
        <w:tc>
          <w:tcPr>
            <w:tcW w:w="2268" w:type="dxa"/>
          </w:tcPr>
          <w:p w14:paraId="0D497B43" w14:textId="77777777" w:rsidR="00ED1DA9" w:rsidRPr="00ED1DA9" w:rsidRDefault="00ED1DA9" w:rsidP="00ED1DA9">
            <w:pPr>
              <w:spacing w:line="259" w:lineRule="auto"/>
              <w:ind w:left="5"/>
              <w:rPr>
                <w:rFonts w:cstheme="minorHAnsi"/>
              </w:rPr>
            </w:pPr>
            <w:r w:rsidRPr="00ED1DA9">
              <w:rPr>
                <w:rFonts w:eastAsia="Arial" w:cstheme="minorHAnsi"/>
                <w:b/>
              </w:rPr>
              <w:t xml:space="preserve">Dysk twardy </w:t>
            </w:r>
          </w:p>
        </w:tc>
        <w:tc>
          <w:tcPr>
            <w:tcW w:w="7230" w:type="dxa"/>
          </w:tcPr>
          <w:p w14:paraId="570A77E7" w14:textId="0DB298E6" w:rsidR="00ED1DA9" w:rsidRDefault="00F94DE7" w:rsidP="00F94DE7">
            <w:r>
              <w:t>Minimum</w:t>
            </w:r>
            <w:r w:rsidR="00956FCF">
              <w:t xml:space="preserve"> </w:t>
            </w:r>
            <w:r w:rsidR="009B59DD">
              <w:t>3 szt.</w:t>
            </w:r>
            <w:r w:rsidR="00DF743B">
              <w:t xml:space="preserve"> </w:t>
            </w:r>
            <w:r w:rsidR="00152D6E">
              <w:t xml:space="preserve">po </w:t>
            </w:r>
            <w:r w:rsidR="00DF743B">
              <w:t>2</w:t>
            </w:r>
            <w:r w:rsidR="009B59DD">
              <w:t xml:space="preserve"> TB</w:t>
            </w:r>
            <w:r w:rsidR="00956FCF">
              <w:t xml:space="preserve"> SSD</w:t>
            </w:r>
            <w:r w:rsidR="00152AE1">
              <w:t xml:space="preserve"> z wykorzystaniem pamięci DRAM (cache)</w:t>
            </w:r>
          </w:p>
        </w:tc>
        <w:tc>
          <w:tcPr>
            <w:tcW w:w="3934" w:type="dxa"/>
          </w:tcPr>
          <w:p w14:paraId="47A6CC75" w14:textId="77777777" w:rsidR="00ED1DA9" w:rsidRDefault="00ED1DA9" w:rsidP="00ED1DA9"/>
        </w:tc>
      </w:tr>
      <w:tr w:rsidR="00C56B10" w14:paraId="3F9A3822" w14:textId="77777777" w:rsidTr="00B81F91">
        <w:trPr>
          <w:trHeight w:val="414"/>
        </w:trPr>
        <w:tc>
          <w:tcPr>
            <w:tcW w:w="562" w:type="dxa"/>
            <w:vAlign w:val="center"/>
          </w:tcPr>
          <w:p w14:paraId="23E3CD89" w14:textId="2B01ED5C" w:rsidR="00C56B10" w:rsidRDefault="00C56B10" w:rsidP="00ED1DA9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14:paraId="7550D775" w14:textId="09FF620C" w:rsidR="00C56B10" w:rsidRPr="00ED1DA9" w:rsidRDefault="00C56B10" w:rsidP="00ED1DA9">
            <w:pPr>
              <w:ind w:left="5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Zasilacz</w:t>
            </w:r>
          </w:p>
        </w:tc>
        <w:tc>
          <w:tcPr>
            <w:tcW w:w="7230" w:type="dxa"/>
          </w:tcPr>
          <w:p w14:paraId="3966A9C7" w14:textId="65C0E7D6" w:rsidR="00C56B10" w:rsidRDefault="00C56B10" w:rsidP="00F94DE7">
            <w:r>
              <w:t>Minimum 850W</w:t>
            </w:r>
          </w:p>
        </w:tc>
        <w:tc>
          <w:tcPr>
            <w:tcW w:w="3934" w:type="dxa"/>
          </w:tcPr>
          <w:p w14:paraId="328BFDF4" w14:textId="77777777" w:rsidR="00C56B10" w:rsidRDefault="00C56B10" w:rsidP="00ED1DA9"/>
        </w:tc>
      </w:tr>
      <w:tr w:rsidR="00D46B0B" w14:paraId="7BEF923E" w14:textId="77777777" w:rsidTr="00BF3E29">
        <w:tc>
          <w:tcPr>
            <w:tcW w:w="562" w:type="dxa"/>
            <w:vAlign w:val="center"/>
          </w:tcPr>
          <w:p w14:paraId="12C601B2" w14:textId="139762E8" w:rsidR="00D46B0B" w:rsidRDefault="00C56B10" w:rsidP="00D46B0B">
            <w:pPr>
              <w:jc w:val="center"/>
            </w:pPr>
            <w:r>
              <w:t>7</w:t>
            </w:r>
            <w:r w:rsidR="00D46B0B">
              <w:t>.</w:t>
            </w:r>
          </w:p>
        </w:tc>
        <w:tc>
          <w:tcPr>
            <w:tcW w:w="2268" w:type="dxa"/>
          </w:tcPr>
          <w:p w14:paraId="3B50ECDA" w14:textId="77777777" w:rsidR="00D46B0B" w:rsidRDefault="00D46B0B" w:rsidP="00D46B0B">
            <w:pPr>
              <w:spacing w:line="259" w:lineRule="auto"/>
              <w:ind w:left="5"/>
              <w:rPr>
                <w:rFonts w:eastAsia="Arial" w:cstheme="minorHAnsi"/>
                <w:b/>
              </w:rPr>
            </w:pPr>
            <w:r w:rsidRPr="00ED1DA9">
              <w:rPr>
                <w:rFonts w:eastAsia="Arial" w:cstheme="minorHAnsi"/>
                <w:b/>
              </w:rPr>
              <w:t>Wyposażenie</w:t>
            </w:r>
          </w:p>
          <w:p w14:paraId="513BBEF0" w14:textId="70439182" w:rsidR="00E3180D" w:rsidRPr="00ED1DA9" w:rsidRDefault="00E3180D" w:rsidP="00D46B0B">
            <w:pPr>
              <w:spacing w:line="259" w:lineRule="auto"/>
              <w:ind w:left="5"/>
              <w:rPr>
                <w:rFonts w:cstheme="minorHAnsi"/>
              </w:rPr>
            </w:pPr>
            <w:r>
              <w:rPr>
                <w:rFonts w:eastAsia="Arial" w:cstheme="minorHAnsi"/>
                <w:b/>
              </w:rPr>
              <w:t>(parametry minimalne)</w:t>
            </w:r>
          </w:p>
        </w:tc>
        <w:tc>
          <w:tcPr>
            <w:tcW w:w="7230" w:type="dxa"/>
          </w:tcPr>
          <w:p w14:paraId="534BB15D" w14:textId="77777777" w:rsidR="00D46B0B" w:rsidRDefault="00D46B0B" w:rsidP="00D46B0B">
            <w:pPr>
              <w:pStyle w:val="Akapitzlist"/>
              <w:numPr>
                <w:ilvl w:val="0"/>
                <w:numId w:val="1"/>
              </w:numPr>
            </w:pPr>
            <w:r>
              <w:t xml:space="preserve">Karta dźwiękowa zintegrowana z płytą główną, </w:t>
            </w:r>
          </w:p>
          <w:p w14:paraId="455223FA" w14:textId="0AEA7E5A" w:rsidR="00D46B0B" w:rsidRDefault="00D46B0B" w:rsidP="00D46B0B">
            <w:pPr>
              <w:pStyle w:val="Akapitzlist"/>
              <w:numPr>
                <w:ilvl w:val="0"/>
                <w:numId w:val="1"/>
              </w:numPr>
            </w:pPr>
            <w:r>
              <w:t xml:space="preserve">Zintegrowana karta sieciowa LAN </w:t>
            </w:r>
            <w:r w:rsidR="0033061B">
              <w:t xml:space="preserve">minimum </w:t>
            </w:r>
            <w:r>
              <w:t xml:space="preserve">1Gb/s, </w:t>
            </w:r>
          </w:p>
          <w:p w14:paraId="06F41AD5" w14:textId="2AA22D4C" w:rsidR="00E96F62" w:rsidRDefault="00C8207E" w:rsidP="00E96F62">
            <w:pPr>
              <w:pStyle w:val="Akapitzlist"/>
              <w:numPr>
                <w:ilvl w:val="0"/>
                <w:numId w:val="1"/>
              </w:numPr>
            </w:pPr>
            <w:r>
              <w:t>W panelu tylnym: p</w:t>
            </w:r>
            <w:r w:rsidR="0073298F">
              <w:t>ort</w:t>
            </w:r>
            <w:r w:rsidR="00D46B0B">
              <w:t xml:space="preserve"> USB 3.</w:t>
            </w:r>
            <w:r w:rsidR="009A4C20">
              <w:t>1</w:t>
            </w:r>
            <w:r w:rsidR="00E67BE7">
              <w:t xml:space="preserve"> lub 3.2 – min 4</w:t>
            </w:r>
            <w:r w:rsidR="0073298F">
              <w:t xml:space="preserve"> szt.</w:t>
            </w:r>
          </w:p>
          <w:p w14:paraId="79745061" w14:textId="0FC57235" w:rsidR="00E43765" w:rsidRDefault="00E43765" w:rsidP="008958EB">
            <w:pPr>
              <w:pStyle w:val="Akapitzlist"/>
              <w:numPr>
                <w:ilvl w:val="0"/>
                <w:numId w:val="1"/>
              </w:numPr>
            </w:pPr>
            <w:r>
              <w:t>W panelu przednim minimum</w:t>
            </w:r>
            <w:r w:rsidR="00310031">
              <w:t>:</w:t>
            </w:r>
            <w:r>
              <w:t xml:space="preserve"> 2 sztuki portów USB</w:t>
            </w:r>
            <w:r w:rsidR="00E96F62">
              <w:t xml:space="preserve"> i 1 sztuka USB typu C</w:t>
            </w:r>
          </w:p>
          <w:p w14:paraId="3E802024" w14:textId="1D313285" w:rsidR="00D46B0B" w:rsidRDefault="00E67BE7" w:rsidP="00D46B0B">
            <w:pPr>
              <w:pStyle w:val="Akapitzlist"/>
              <w:numPr>
                <w:ilvl w:val="0"/>
                <w:numId w:val="1"/>
              </w:numPr>
            </w:pPr>
            <w:r>
              <w:t xml:space="preserve">Port HDMI i/lub </w:t>
            </w:r>
            <w:proofErr w:type="spellStart"/>
            <w:r>
              <w:t>DisplayPort</w:t>
            </w:r>
            <w:proofErr w:type="spellEnd"/>
            <w:r>
              <w:t xml:space="preserve"> </w:t>
            </w:r>
          </w:p>
          <w:p w14:paraId="413D1B6B" w14:textId="77777777" w:rsidR="00D46B0B" w:rsidRDefault="00903548" w:rsidP="00D46B0B">
            <w:pPr>
              <w:pStyle w:val="Akapitzlist"/>
              <w:numPr>
                <w:ilvl w:val="0"/>
                <w:numId w:val="1"/>
              </w:numPr>
            </w:pPr>
            <w:r>
              <w:t>Port LAN</w:t>
            </w:r>
            <w:r w:rsidR="00D46B0B">
              <w:t xml:space="preserve"> </w:t>
            </w:r>
            <w:r>
              <w:t>RJ</w:t>
            </w:r>
            <w:r w:rsidR="00D46B0B">
              <w:t>-45</w:t>
            </w:r>
          </w:p>
          <w:p w14:paraId="49202A7F" w14:textId="77777777" w:rsidR="00E67BE7" w:rsidRDefault="00E67BE7" w:rsidP="00886A78">
            <w:pPr>
              <w:pStyle w:val="Akapitzlist"/>
              <w:numPr>
                <w:ilvl w:val="0"/>
                <w:numId w:val="1"/>
              </w:numPr>
            </w:pPr>
            <w:r w:rsidRPr="00886A78">
              <w:t>Wyjście słuchawkowe/wejście mikrofonowe  - w panelu przednim</w:t>
            </w:r>
          </w:p>
          <w:p w14:paraId="7C18DCA5" w14:textId="7DE1E0ED" w:rsidR="002806DC" w:rsidRPr="00886A78" w:rsidRDefault="00805BBF" w:rsidP="00886A78">
            <w:pPr>
              <w:pStyle w:val="Akapitzlist"/>
              <w:numPr>
                <w:ilvl w:val="0"/>
                <w:numId w:val="1"/>
              </w:numPr>
            </w:pPr>
            <w:r>
              <w:t>Nagrywarka</w:t>
            </w:r>
            <w:r w:rsidR="002806DC">
              <w:t xml:space="preserve"> Blu</w:t>
            </w:r>
            <w:r w:rsidR="000A6413">
              <w:t>-</w:t>
            </w:r>
            <w:r w:rsidR="002806DC">
              <w:t>Ray</w:t>
            </w:r>
          </w:p>
        </w:tc>
        <w:tc>
          <w:tcPr>
            <w:tcW w:w="3934" w:type="dxa"/>
          </w:tcPr>
          <w:p w14:paraId="60D58F84" w14:textId="77777777" w:rsidR="00D46B0B" w:rsidRDefault="00D46B0B" w:rsidP="00D46B0B"/>
        </w:tc>
      </w:tr>
      <w:tr w:rsidR="00D46B0B" w14:paraId="6C3E28DB" w14:textId="77777777" w:rsidTr="00BF3E29">
        <w:tc>
          <w:tcPr>
            <w:tcW w:w="562" w:type="dxa"/>
            <w:vAlign w:val="center"/>
          </w:tcPr>
          <w:p w14:paraId="70124671" w14:textId="6478F27F" w:rsidR="00D46B0B" w:rsidRDefault="00523E8C" w:rsidP="00D46B0B">
            <w:pPr>
              <w:jc w:val="center"/>
            </w:pPr>
            <w:r>
              <w:t>8</w:t>
            </w:r>
            <w:r w:rsidR="00D46B0B">
              <w:t>.</w:t>
            </w:r>
          </w:p>
        </w:tc>
        <w:tc>
          <w:tcPr>
            <w:tcW w:w="2268" w:type="dxa"/>
          </w:tcPr>
          <w:p w14:paraId="082562E0" w14:textId="766430AC" w:rsidR="00D46B0B" w:rsidRPr="00ED1DA9" w:rsidRDefault="00D46B0B" w:rsidP="00D46B0B">
            <w:pPr>
              <w:spacing w:line="259" w:lineRule="auto"/>
              <w:ind w:left="5"/>
              <w:rPr>
                <w:rFonts w:cstheme="minorHAnsi"/>
              </w:rPr>
            </w:pPr>
            <w:r w:rsidRPr="00ED1DA9">
              <w:rPr>
                <w:rFonts w:eastAsia="Arial" w:cstheme="minorHAnsi"/>
                <w:b/>
              </w:rPr>
              <w:t xml:space="preserve">Wymagania dodatkowe  </w:t>
            </w:r>
          </w:p>
        </w:tc>
        <w:tc>
          <w:tcPr>
            <w:tcW w:w="7230" w:type="dxa"/>
          </w:tcPr>
          <w:p w14:paraId="694AB654" w14:textId="77777777" w:rsidR="00D46B0B" w:rsidRDefault="00D46B0B" w:rsidP="00D46B0B">
            <w:pPr>
              <w:pStyle w:val="Akapitzlist"/>
              <w:numPr>
                <w:ilvl w:val="0"/>
                <w:numId w:val="3"/>
              </w:numPr>
              <w:spacing w:after="54"/>
              <w:jc w:val="both"/>
            </w:pPr>
            <w:r>
              <w:t xml:space="preserve">BIOS zgodny ze specyfikacją UEFI,  </w:t>
            </w:r>
          </w:p>
          <w:p w14:paraId="643DFC43" w14:textId="77777777" w:rsidR="00D46B0B" w:rsidRDefault="00D46B0B" w:rsidP="00D46B0B">
            <w:pPr>
              <w:pStyle w:val="Akapitzlist"/>
              <w:numPr>
                <w:ilvl w:val="0"/>
                <w:numId w:val="3"/>
              </w:numPr>
              <w:spacing w:after="54"/>
              <w:jc w:val="both"/>
            </w:pPr>
            <w:r>
              <w:t xml:space="preserve">Pełna obsługa BIOS za pomocą klawiatury lub klawiatury i myszy lub samej myszy, </w:t>
            </w:r>
          </w:p>
          <w:p w14:paraId="1D4EEEBD" w14:textId="3FEE7E19" w:rsidR="00E67BE7" w:rsidRDefault="00E67BE7" w:rsidP="00D46B0B">
            <w:pPr>
              <w:pStyle w:val="Akapitzlist"/>
              <w:numPr>
                <w:ilvl w:val="0"/>
                <w:numId w:val="3"/>
              </w:numPr>
              <w:spacing w:after="54"/>
              <w:jc w:val="both"/>
            </w:pPr>
            <w:r>
              <w:t>Obsługa dwóch monitorów</w:t>
            </w:r>
          </w:p>
        </w:tc>
        <w:tc>
          <w:tcPr>
            <w:tcW w:w="3934" w:type="dxa"/>
          </w:tcPr>
          <w:p w14:paraId="78298772" w14:textId="77777777" w:rsidR="00D46B0B" w:rsidRDefault="00D46B0B" w:rsidP="00D46B0B"/>
        </w:tc>
      </w:tr>
      <w:tr w:rsidR="00D46B0B" w14:paraId="4048DA95" w14:textId="77777777" w:rsidTr="00BF3E29">
        <w:tc>
          <w:tcPr>
            <w:tcW w:w="562" w:type="dxa"/>
            <w:vAlign w:val="center"/>
          </w:tcPr>
          <w:p w14:paraId="0856ACB7" w14:textId="70733D75" w:rsidR="00D46B0B" w:rsidRDefault="00523E8C" w:rsidP="00D46B0B">
            <w:pPr>
              <w:jc w:val="center"/>
            </w:pPr>
            <w:r>
              <w:t>9</w:t>
            </w:r>
            <w:r w:rsidR="00D46B0B">
              <w:t>.</w:t>
            </w:r>
          </w:p>
        </w:tc>
        <w:tc>
          <w:tcPr>
            <w:tcW w:w="2268" w:type="dxa"/>
          </w:tcPr>
          <w:p w14:paraId="002C966A" w14:textId="77777777" w:rsidR="00D46B0B" w:rsidRPr="00ED1DA9" w:rsidRDefault="00D46B0B" w:rsidP="00D46B0B">
            <w:pPr>
              <w:rPr>
                <w:rFonts w:cstheme="minorHAnsi"/>
              </w:rPr>
            </w:pPr>
            <w:r w:rsidRPr="00ED1DA9">
              <w:rPr>
                <w:rFonts w:eastAsia="Arial" w:cstheme="minorHAnsi"/>
                <w:b/>
              </w:rPr>
              <w:t>System operacyjny</w:t>
            </w:r>
          </w:p>
        </w:tc>
        <w:tc>
          <w:tcPr>
            <w:tcW w:w="7230" w:type="dxa"/>
          </w:tcPr>
          <w:p w14:paraId="2C6F4555" w14:textId="30B9964A" w:rsidR="00D46B0B" w:rsidRDefault="001D3FD0" w:rsidP="00D23C59">
            <w:pPr>
              <w:spacing w:after="173" w:line="279" w:lineRule="auto"/>
              <w:ind w:right="49"/>
              <w:jc w:val="both"/>
            </w:pPr>
            <w:r>
              <w:t xml:space="preserve">Microsoft Windows 11 Professional PL 64-bit - </w:t>
            </w:r>
            <w:r w:rsidR="001965C5">
              <w:t xml:space="preserve">z licencją lub partycją RECOVERY </w:t>
            </w:r>
          </w:p>
        </w:tc>
        <w:tc>
          <w:tcPr>
            <w:tcW w:w="3934" w:type="dxa"/>
          </w:tcPr>
          <w:p w14:paraId="43C38EC4" w14:textId="77777777" w:rsidR="00D46B0B" w:rsidRDefault="00D46B0B" w:rsidP="00D46B0B"/>
        </w:tc>
      </w:tr>
      <w:tr w:rsidR="00D46B0B" w14:paraId="6ACDF5C7" w14:textId="77777777" w:rsidTr="00BF3E29">
        <w:tc>
          <w:tcPr>
            <w:tcW w:w="562" w:type="dxa"/>
            <w:vAlign w:val="center"/>
          </w:tcPr>
          <w:p w14:paraId="45F656C0" w14:textId="5F635988" w:rsidR="00D46B0B" w:rsidRDefault="00D46B0B" w:rsidP="00D46B0B">
            <w:pPr>
              <w:jc w:val="center"/>
            </w:pPr>
            <w:r>
              <w:lastRenderedPageBreak/>
              <w:t>1</w:t>
            </w:r>
            <w:r w:rsidR="00523E8C">
              <w:t>0</w:t>
            </w:r>
            <w:r>
              <w:t>.</w:t>
            </w:r>
          </w:p>
        </w:tc>
        <w:tc>
          <w:tcPr>
            <w:tcW w:w="2268" w:type="dxa"/>
          </w:tcPr>
          <w:p w14:paraId="166AEEAD" w14:textId="77777777" w:rsidR="00D46B0B" w:rsidRPr="00ED1DA9" w:rsidRDefault="00D46B0B" w:rsidP="00D46B0B">
            <w:pPr>
              <w:spacing w:after="158" w:line="259" w:lineRule="auto"/>
              <w:rPr>
                <w:rFonts w:cstheme="minorHAnsi"/>
              </w:rPr>
            </w:pPr>
            <w:r w:rsidRPr="00ED1DA9">
              <w:rPr>
                <w:rFonts w:eastAsia="Arial" w:cstheme="minorHAnsi"/>
                <w:b/>
              </w:rPr>
              <w:t xml:space="preserve">Standardy i certyfikaty </w:t>
            </w:r>
          </w:p>
        </w:tc>
        <w:tc>
          <w:tcPr>
            <w:tcW w:w="7230" w:type="dxa"/>
          </w:tcPr>
          <w:p w14:paraId="1F531E0B" w14:textId="77777777" w:rsidR="00D46B0B" w:rsidRDefault="00D46B0B" w:rsidP="00D46B0B">
            <w:pPr>
              <w:jc w:val="both"/>
            </w:pPr>
            <w:r>
              <w:t>Deklaracja zgodności CE dla oferowanego modelu komputera</w:t>
            </w:r>
          </w:p>
        </w:tc>
        <w:tc>
          <w:tcPr>
            <w:tcW w:w="3934" w:type="dxa"/>
          </w:tcPr>
          <w:p w14:paraId="52B45281" w14:textId="77777777" w:rsidR="00D46B0B" w:rsidRDefault="00D46B0B" w:rsidP="00D46B0B"/>
        </w:tc>
      </w:tr>
      <w:tr w:rsidR="00D46B0B" w14:paraId="2905EC64" w14:textId="77777777" w:rsidTr="00BF3E29">
        <w:tc>
          <w:tcPr>
            <w:tcW w:w="562" w:type="dxa"/>
            <w:vAlign w:val="center"/>
          </w:tcPr>
          <w:p w14:paraId="7A5AC81A" w14:textId="0A8F27D4" w:rsidR="00D46B0B" w:rsidRDefault="00D46B0B" w:rsidP="00D46B0B">
            <w:pPr>
              <w:jc w:val="center"/>
            </w:pPr>
            <w:r>
              <w:t>1</w:t>
            </w:r>
            <w:r w:rsidR="00523E8C">
              <w:t>1</w:t>
            </w:r>
            <w:r>
              <w:t>.</w:t>
            </w:r>
          </w:p>
        </w:tc>
        <w:tc>
          <w:tcPr>
            <w:tcW w:w="2268" w:type="dxa"/>
          </w:tcPr>
          <w:p w14:paraId="07BB948B" w14:textId="77777777" w:rsidR="00D46B0B" w:rsidRPr="00ED1DA9" w:rsidRDefault="00D46B0B" w:rsidP="00D46B0B">
            <w:pPr>
              <w:spacing w:line="259" w:lineRule="auto"/>
              <w:rPr>
                <w:rFonts w:cstheme="minorHAnsi"/>
              </w:rPr>
            </w:pPr>
            <w:r w:rsidRPr="00ED1DA9">
              <w:rPr>
                <w:rFonts w:eastAsia="Arial" w:cstheme="minorHAnsi"/>
                <w:b/>
              </w:rPr>
              <w:t xml:space="preserve">Warunki gwarancji </w:t>
            </w:r>
          </w:p>
        </w:tc>
        <w:tc>
          <w:tcPr>
            <w:tcW w:w="7230" w:type="dxa"/>
          </w:tcPr>
          <w:p w14:paraId="59335697" w14:textId="60249A73" w:rsidR="00D46B0B" w:rsidRDefault="00D46B0B" w:rsidP="001D3FD0">
            <w:pPr>
              <w:spacing w:after="148" w:line="295" w:lineRule="auto"/>
              <w:ind w:right="25"/>
              <w:jc w:val="both"/>
            </w:pPr>
            <w:r>
              <w:t xml:space="preserve">Min. </w:t>
            </w:r>
            <w:r w:rsidR="0071206C">
              <w:t>2</w:t>
            </w:r>
            <w:r>
              <w:t xml:space="preserve">-letnia gwarancja liczona od daty </w:t>
            </w:r>
            <w:r w:rsidR="001D3FD0">
              <w:t>odbioru</w:t>
            </w:r>
            <w:r>
              <w:t xml:space="preserve">. </w:t>
            </w:r>
          </w:p>
          <w:p w14:paraId="423E5F27" w14:textId="4BB346EF" w:rsidR="001E3BB3" w:rsidRDefault="001E3BB3" w:rsidP="001D3FD0">
            <w:pPr>
              <w:spacing w:after="148" w:line="295" w:lineRule="auto"/>
              <w:ind w:right="25"/>
              <w:jc w:val="both"/>
            </w:pPr>
            <w:r w:rsidRPr="001E3BB3">
              <w:t xml:space="preserve">W przypadku awarii dysków twardych, wymagane jest pozostawienie dysków u </w:t>
            </w:r>
            <w:r w:rsidR="00834464">
              <w:t>z</w:t>
            </w:r>
            <w:r w:rsidRPr="001E3BB3">
              <w:t>amawiającego.</w:t>
            </w:r>
          </w:p>
        </w:tc>
        <w:tc>
          <w:tcPr>
            <w:tcW w:w="3934" w:type="dxa"/>
          </w:tcPr>
          <w:p w14:paraId="6DD54005" w14:textId="77777777" w:rsidR="00D46B0B" w:rsidRDefault="00D46B0B" w:rsidP="00D46B0B"/>
        </w:tc>
      </w:tr>
      <w:tr w:rsidR="00D46B0B" w14:paraId="5D2FB32C" w14:textId="77777777" w:rsidTr="00BF3E29">
        <w:tc>
          <w:tcPr>
            <w:tcW w:w="562" w:type="dxa"/>
            <w:vAlign w:val="center"/>
          </w:tcPr>
          <w:p w14:paraId="634A7372" w14:textId="27B2512A" w:rsidR="00D46B0B" w:rsidRDefault="00D46B0B" w:rsidP="00D46B0B">
            <w:pPr>
              <w:jc w:val="center"/>
            </w:pPr>
            <w:r>
              <w:t>1</w:t>
            </w:r>
            <w:r w:rsidR="00523E8C">
              <w:t>2</w:t>
            </w:r>
            <w:r>
              <w:t>.</w:t>
            </w:r>
          </w:p>
        </w:tc>
        <w:tc>
          <w:tcPr>
            <w:tcW w:w="2268" w:type="dxa"/>
          </w:tcPr>
          <w:p w14:paraId="3A3BC251" w14:textId="77777777" w:rsidR="00D46B0B" w:rsidRPr="00ED1DA9" w:rsidRDefault="00D46B0B" w:rsidP="00D46B0B">
            <w:pPr>
              <w:rPr>
                <w:rFonts w:cstheme="minorHAnsi"/>
              </w:rPr>
            </w:pPr>
            <w:r w:rsidRPr="00ED1DA9">
              <w:rPr>
                <w:rFonts w:eastAsia="Arial" w:cstheme="minorHAnsi"/>
                <w:b/>
              </w:rPr>
              <w:t>Wsparcie techniczne</w:t>
            </w:r>
          </w:p>
        </w:tc>
        <w:tc>
          <w:tcPr>
            <w:tcW w:w="7230" w:type="dxa"/>
          </w:tcPr>
          <w:p w14:paraId="3E0C3B4E" w14:textId="45CF00EA" w:rsidR="00D46B0B" w:rsidRPr="00DA14D3" w:rsidRDefault="00D46B0B" w:rsidP="00DA14D3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F242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Dostęp do aktualnych sterowników zainstalowanych w komputerze urządzeń</w:t>
            </w:r>
            <w:r w:rsidR="00881C8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/podzespołów</w:t>
            </w:r>
            <w:r w:rsidRPr="005F242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934" w:type="dxa"/>
          </w:tcPr>
          <w:p w14:paraId="764C0383" w14:textId="77777777" w:rsidR="00D46B0B" w:rsidRDefault="00D46B0B" w:rsidP="00D46B0B"/>
        </w:tc>
      </w:tr>
    </w:tbl>
    <w:p w14:paraId="4203B890" w14:textId="77777777" w:rsidR="00CB0969" w:rsidRDefault="00CB0969"/>
    <w:sectPr w:rsidR="00CB0969" w:rsidSect="00ED1DA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5921" w14:textId="77777777" w:rsidR="00D26A0F" w:rsidRDefault="00D26A0F" w:rsidP="00DE331C">
      <w:pPr>
        <w:spacing w:line="240" w:lineRule="auto"/>
      </w:pPr>
      <w:r>
        <w:separator/>
      </w:r>
    </w:p>
  </w:endnote>
  <w:endnote w:type="continuationSeparator" w:id="0">
    <w:p w14:paraId="27D4FFBE" w14:textId="77777777" w:rsidR="00D26A0F" w:rsidRDefault="00D26A0F" w:rsidP="00DE3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CBA7" w14:textId="52F88D42" w:rsidR="00DD204C" w:rsidRDefault="00DD204C">
    <w:pPr>
      <w:pStyle w:val="Stopka"/>
    </w:pPr>
    <w:r>
      <w:t xml:space="preserve">II/221/D/2024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0BCB" w14:textId="77777777" w:rsidR="00D26A0F" w:rsidRDefault="00D26A0F" w:rsidP="00DE331C">
      <w:pPr>
        <w:spacing w:line="240" w:lineRule="auto"/>
      </w:pPr>
      <w:r>
        <w:separator/>
      </w:r>
    </w:p>
  </w:footnote>
  <w:footnote w:type="continuationSeparator" w:id="0">
    <w:p w14:paraId="60256EFA" w14:textId="77777777" w:rsidR="00D26A0F" w:rsidRDefault="00D26A0F" w:rsidP="00DE33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E8CC" w14:textId="1D5C26EE" w:rsidR="00DE331C" w:rsidRDefault="00DE331C">
    <w:pPr>
      <w:pStyle w:val="Nagwek"/>
    </w:pPr>
  </w:p>
  <w:p w14:paraId="734E43E9" w14:textId="1C903E7A" w:rsidR="00DE331C" w:rsidRDefault="00DE331C">
    <w:pPr>
      <w:pStyle w:val="Nagwek"/>
    </w:pPr>
  </w:p>
  <w:p w14:paraId="64B99979" w14:textId="3F4197EA" w:rsidR="00DE331C" w:rsidRDefault="00DE331C">
    <w:pPr>
      <w:pStyle w:val="Nagwek"/>
    </w:pPr>
  </w:p>
  <w:p w14:paraId="526DC77F" w14:textId="65A40212" w:rsidR="00DE331C" w:rsidRDefault="00DE331C" w:rsidP="00DE331C">
    <w:pPr>
      <w:pStyle w:val="Nagwek"/>
      <w:jc w:val="right"/>
    </w:pPr>
    <w:r>
      <w:t xml:space="preserve">Załącznik nr 2 do Zapytania ofertowego </w:t>
    </w:r>
  </w:p>
  <w:p w14:paraId="6D0A32D8" w14:textId="77777777" w:rsidR="00DE331C" w:rsidRDefault="00DE33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BF9"/>
    <w:multiLevelType w:val="hybridMultilevel"/>
    <w:tmpl w:val="FE4E7BE0"/>
    <w:lvl w:ilvl="0" w:tplc="E102B672">
      <w:start w:val="1"/>
      <w:numFmt w:val="lowerLetter"/>
      <w:lvlText w:val="%1)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F01684">
      <w:start w:val="1"/>
      <w:numFmt w:val="lowerLetter"/>
      <w:lvlText w:val="%2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28CA0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92F71C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851A0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7AE7F2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8432A2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1ED4D6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80CDD4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E422D"/>
    <w:multiLevelType w:val="hybridMultilevel"/>
    <w:tmpl w:val="072A4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D7A68"/>
    <w:multiLevelType w:val="hybridMultilevel"/>
    <w:tmpl w:val="60B47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D0232"/>
    <w:multiLevelType w:val="hybridMultilevel"/>
    <w:tmpl w:val="DEAAE538"/>
    <w:lvl w:ilvl="0" w:tplc="556C8660">
      <w:start w:val="3"/>
      <w:numFmt w:val="lowerLetter"/>
      <w:lvlText w:val="%1)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87EC2">
      <w:start w:val="1"/>
      <w:numFmt w:val="lowerLetter"/>
      <w:lvlText w:val="%2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16AB40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C6AFF8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1444DC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E45EE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067A8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4A578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20479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951028"/>
    <w:multiLevelType w:val="hybridMultilevel"/>
    <w:tmpl w:val="0B566126"/>
    <w:lvl w:ilvl="0" w:tplc="50880408">
      <w:start w:val="1"/>
      <w:numFmt w:val="decimal"/>
      <w:lvlText w:val="%1)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0E83A">
      <w:start w:val="1"/>
      <w:numFmt w:val="lowerLetter"/>
      <w:lvlText w:val="%2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A8A8EE">
      <w:start w:val="1"/>
      <w:numFmt w:val="lowerRoman"/>
      <w:lvlText w:val="%3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2A60E">
      <w:start w:val="1"/>
      <w:numFmt w:val="decimal"/>
      <w:lvlText w:val="%4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DC6B42">
      <w:start w:val="1"/>
      <w:numFmt w:val="lowerLetter"/>
      <w:lvlText w:val="%5"/>
      <w:lvlJc w:val="left"/>
      <w:pPr>
        <w:ind w:left="3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4E9238">
      <w:start w:val="1"/>
      <w:numFmt w:val="lowerRoman"/>
      <w:lvlText w:val="%6"/>
      <w:lvlJc w:val="left"/>
      <w:pPr>
        <w:ind w:left="4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CC14E">
      <w:start w:val="1"/>
      <w:numFmt w:val="decimal"/>
      <w:lvlText w:val="%7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92BC3E">
      <w:start w:val="1"/>
      <w:numFmt w:val="lowerLetter"/>
      <w:lvlText w:val="%8"/>
      <w:lvlJc w:val="left"/>
      <w:pPr>
        <w:ind w:left="5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BCEF8C">
      <w:start w:val="1"/>
      <w:numFmt w:val="lowerRoman"/>
      <w:lvlText w:val="%9"/>
      <w:lvlJc w:val="left"/>
      <w:pPr>
        <w:ind w:left="6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5762B1"/>
    <w:multiLevelType w:val="hybridMultilevel"/>
    <w:tmpl w:val="E1E489F0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7A9D1C37"/>
    <w:multiLevelType w:val="hybridMultilevel"/>
    <w:tmpl w:val="5B4CC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A9"/>
    <w:rsid w:val="00023E1F"/>
    <w:rsid w:val="000A6413"/>
    <w:rsid w:val="000D5BEE"/>
    <w:rsid w:val="00152AE1"/>
    <w:rsid w:val="00152D6E"/>
    <w:rsid w:val="00162113"/>
    <w:rsid w:val="00174DB8"/>
    <w:rsid w:val="001965C5"/>
    <w:rsid w:val="001A75B2"/>
    <w:rsid w:val="001D3FD0"/>
    <w:rsid w:val="001E3BB3"/>
    <w:rsid w:val="002806DC"/>
    <w:rsid w:val="002D107E"/>
    <w:rsid w:val="002E556F"/>
    <w:rsid w:val="00310031"/>
    <w:rsid w:val="0032718E"/>
    <w:rsid w:val="0033061B"/>
    <w:rsid w:val="0036793E"/>
    <w:rsid w:val="0039463A"/>
    <w:rsid w:val="003D740E"/>
    <w:rsid w:val="00415A6D"/>
    <w:rsid w:val="00446951"/>
    <w:rsid w:val="0048282D"/>
    <w:rsid w:val="00493BE6"/>
    <w:rsid w:val="004D105E"/>
    <w:rsid w:val="00523E8C"/>
    <w:rsid w:val="005A64BC"/>
    <w:rsid w:val="005F2423"/>
    <w:rsid w:val="00661479"/>
    <w:rsid w:val="00670B6A"/>
    <w:rsid w:val="006F2630"/>
    <w:rsid w:val="0071206C"/>
    <w:rsid w:val="0073298F"/>
    <w:rsid w:val="007730C9"/>
    <w:rsid w:val="00774FCE"/>
    <w:rsid w:val="007945EC"/>
    <w:rsid w:val="007C32E7"/>
    <w:rsid w:val="007D10BF"/>
    <w:rsid w:val="007D7535"/>
    <w:rsid w:val="007E1B5F"/>
    <w:rsid w:val="007F3F0E"/>
    <w:rsid w:val="00805BBF"/>
    <w:rsid w:val="008179F5"/>
    <w:rsid w:val="00820ABC"/>
    <w:rsid w:val="00832319"/>
    <w:rsid w:val="00834464"/>
    <w:rsid w:val="00872CBC"/>
    <w:rsid w:val="00881C8F"/>
    <w:rsid w:val="0088568A"/>
    <w:rsid w:val="00886A78"/>
    <w:rsid w:val="008958EB"/>
    <w:rsid w:val="00903548"/>
    <w:rsid w:val="00911025"/>
    <w:rsid w:val="00955445"/>
    <w:rsid w:val="00956C24"/>
    <w:rsid w:val="00956FCF"/>
    <w:rsid w:val="00960325"/>
    <w:rsid w:val="009A4C20"/>
    <w:rsid w:val="009B59DD"/>
    <w:rsid w:val="00A12067"/>
    <w:rsid w:val="00A536B7"/>
    <w:rsid w:val="00A70FA7"/>
    <w:rsid w:val="00A86BA2"/>
    <w:rsid w:val="00AE326F"/>
    <w:rsid w:val="00B81F91"/>
    <w:rsid w:val="00BD089C"/>
    <w:rsid w:val="00BD2A70"/>
    <w:rsid w:val="00BF3E29"/>
    <w:rsid w:val="00C40BE4"/>
    <w:rsid w:val="00C54CEE"/>
    <w:rsid w:val="00C56B10"/>
    <w:rsid w:val="00C8207E"/>
    <w:rsid w:val="00CB0969"/>
    <w:rsid w:val="00CD1FE5"/>
    <w:rsid w:val="00CF3214"/>
    <w:rsid w:val="00D03A37"/>
    <w:rsid w:val="00D23C59"/>
    <w:rsid w:val="00D26A0F"/>
    <w:rsid w:val="00D46B0B"/>
    <w:rsid w:val="00D46C83"/>
    <w:rsid w:val="00D51218"/>
    <w:rsid w:val="00D70F13"/>
    <w:rsid w:val="00D77686"/>
    <w:rsid w:val="00D95994"/>
    <w:rsid w:val="00DA14D3"/>
    <w:rsid w:val="00DD204C"/>
    <w:rsid w:val="00DE331C"/>
    <w:rsid w:val="00DE5EBE"/>
    <w:rsid w:val="00DF743B"/>
    <w:rsid w:val="00E17D8A"/>
    <w:rsid w:val="00E25F9F"/>
    <w:rsid w:val="00E3180D"/>
    <w:rsid w:val="00E43765"/>
    <w:rsid w:val="00E44192"/>
    <w:rsid w:val="00E67BE7"/>
    <w:rsid w:val="00E82211"/>
    <w:rsid w:val="00E8509F"/>
    <w:rsid w:val="00E96F62"/>
    <w:rsid w:val="00EA0E98"/>
    <w:rsid w:val="00EB0037"/>
    <w:rsid w:val="00EB16D6"/>
    <w:rsid w:val="00EC24E6"/>
    <w:rsid w:val="00ED1DA9"/>
    <w:rsid w:val="00ED4AEB"/>
    <w:rsid w:val="00EE7F2A"/>
    <w:rsid w:val="00F21A6C"/>
    <w:rsid w:val="00F24954"/>
    <w:rsid w:val="00F94DE7"/>
    <w:rsid w:val="00F9653B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5B25"/>
  <w15:chartTrackingRefBased/>
  <w15:docId w15:val="{D752D9C0-470C-428E-A30A-A69DC2D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94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D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419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94D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5F242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331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1C"/>
  </w:style>
  <w:style w:type="paragraph" w:styleId="Stopka">
    <w:name w:val="footer"/>
    <w:basedOn w:val="Normalny"/>
    <w:link w:val="StopkaZnak"/>
    <w:uiPriority w:val="99"/>
    <w:unhideWhenUsed/>
    <w:rsid w:val="00DE331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2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Walczak Katarzyna (PO Warszawa-Praga)</cp:lastModifiedBy>
  <cp:revision>3</cp:revision>
  <cp:lastPrinted>2024-09-24T10:35:00Z</cp:lastPrinted>
  <dcterms:created xsi:type="dcterms:W3CDTF">2024-09-20T13:19:00Z</dcterms:created>
  <dcterms:modified xsi:type="dcterms:W3CDTF">2024-09-24T11:05:00Z</dcterms:modified>
</cp:coreProperties>
</file>