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BD43D" w14:textId="77777777" w:rsidR="00DC7507" w:rsidRPr="00DC6E9D" w:rsidRDefault="00E52255" w:rsidP="002A4C36">
      <w:pPr>
        <w:pStyle w:val="Tytu"/>
        <w:rPr>
          <w:sz w:val="32"/>
          <w:szCs w:val="32"/>
        </w:rPr>
      </w:pPr>
      <w:r w:rsidRPr="00DC6E9D">
        <w:rPr>
          <w:sz w:val="32"/>
          <w:szCs w:val="32"/>
        </w:rPr>
        <w:t>ZARZĄDZENIE</w:t>
      </w:r>
    </w:p>
    <w:p w14:paraId="0509F078" w14:textId="77777777" w:rsidR="00DC7507" w:rsidRPr="00DC6E9D" w:rsidRDefault="00E52255" w:rsidP="002A4C36">
      <w:pPr>
        <w:pStyle w:val="Tytu"/>
        <w:spacing w:after="0"/>
      </w:pPr>
      <w:r w:rsidRPr="00DC6E9D">
        <w:t>WOJEWODY POMORSKIEGO</w:t>
      </w:r>
    </w:p>
    <w:p w14:paraId="695AE9EF" w14:textId="77777777" w:rsidR="00DC7507" w:rsidRPr="00DC6E9D" w:rsidRDefault="00E52255" w:rsidP="008F303B">
      <w:pPr>
        <w:spacing w:before="240"/>
        <w:ind w:firstLine="0"/>
        <w:jc w:val="center"/>
        <w:rPr>
          <w:rFonts w:cs="Arial"/>
          <w:szCs w:val="24"/>
        </w:rPr>
      </w:pPr>
      <w:r w:rsidRPr="00DC6E9D">
        <w:rPr>
          <w:rFonts w:cs="Arial"/>
          <w:szCs w:val="24"/>
        </w:rPr>
        <w:t xml:space="preserve">z dnia </w:t>
      </w:r>
      <w:bookmarkStart w:id="0" w:name="ezdDataPodpisu"/>
      <w:r w:rsidRPr="00DC6E9D">
        <w:rPr>
          <w:rFonts w:cs="Arial"/>
          <w:szCs w:val="24"/>
        </w:rPr>
        <w:t>28 listopada 2024</w:t>
      </w:r>
      <w:bookmarkEnd w:id="0"/>
      <w:r w:rsidRPr="00DC6E9D">
        <w:rPr>
          <w:rFonts w:cs="Arial"/>
          <w:szCs w:val="24"/>
        </w:rPr>
        <w:t xml:space="preserve"> r.</w:t>
      </w:r>
    </w:p>
    <w:p w14:paraId="5FCD5475" w14:textId="77777777" w:rsidR="00DC7507" w:rsidRPr="00DC6E9D" w:rsidRDefault="00E52255" w:rsidP="0098570C">
      <w:pPr>
        <w:pStyle w:val="Nagwek2"/>
      </w:pPr>
      <w:r w:rsidRPr="00DC6E9D">
        <w:t>zmieniające zarządzenie Wojewody Pomorskiego z dnia 1 października 2024 r. w sprawie przeprowadzenia</w:t>
      </w:r>
      <w:r w:rsidRPr="00DC6E9D">
        <w:rPr>
          <w:b w:val="0"/>
        </w:rPr>
        <w:t xml:space="preserve"> </w:t>
      </w:r>
      <w:r w:rsidRPr="00DC6E9D">
        <w:t>rocznej inwentaryzacji składników majątku w Pomorskim Urzędzie Wojewódzkim w Gdańsku</w:t>
      </w:r>
    </w:p>
    <w:p w14:paraId="632DF627" w14:textId="77777777" w:rsidR="00DC7507" w:rsidRPr="00DC6E9D" w:rsidRDefault="00E52255" w:rsidP="0098570C">
      <w:pPr>
        <w:ind w:firstLine="0"/>
      </w:pPr>
      <w:r w:rsidRPr="00DC6E9D">
        <w:t>Na podstawie art. 17 ustawy z dnia 23 stycznia 2009 r. o wojewodzie i administracji rządowej w województwie (j.t. Dz. U. z 2023 r. poz. 190) oraz art. 26 ust 1-2, ust 3 pkt 1-3 i art. 27 ustawy z dnia 29 września 1994r. o rachunkowości (j.t. Dz. U. z 2023 r. poz. 120, 295,1598 z 2024r. poz 619) zarządza się, co następuje:</w:t>
      </w:r>
    </w:p>
    <w:p w14:paraId="7549145A" w14:textId="77777777" w:rsidR="00DC7507" w:rsidRPr="00DC6E9D" w:rsidRDefault="00E52255" w:rsidP="0098570C">
      <w:pPr>
        <w:ind w:firstLine="0"/>
      </w:pPr>
      <w:r w:rsidRPr="00DC6E9D">
        <w:t>§ 1. W zarządzeniu Wojewody Pomorskiego z dnia 1 października 2024 r. w sprawie przeprowadzenia rocznej inwentaryzacji składników majątku w Pomorskim Urzędzie Wojewódzkim w Gdańsku wprowadza się następujące zmiany:</w:t>
      </w:r>
    </w:p>
    <w:p w14:paraId="0F9EA6E7" w14:textId="77777777" w:rsidR="00DC7507" w:rsidRPr="00DC6E9D" w:rsidRDefault="00E52255" w:rsidP="0098570C">
      <w:pPr>
        <w:numPr>
          <w:ilvl w:val="0"/>
          <w:numId w:val="1"/>
        </w:numPr>
      </w:pPr>
      <w:r w:rsidRPr="00DC6E9D">
        <w:t>załącznik nr 2 określający skład osobowy komisji inwentaryzacyjnej otrzymuje brzmienie określone w załączniku nr 1 do niniejszego zarządzenia.</w:t>
      </w:r>
    </w:p>
    <w:p w14:paraId="5475961A" w14:textId="77777777" w:rsidR="00DC7507" w:rsidRPr="00DC6E9D" w:rsidRDefault="00E52255" w:rsidP="0098570C">
      <w:pPr>
        <w:ind w:firstLine="0"/>
      </w:pPr>
      <w:r w:rsidRPr="00DC6E9D">
        <w:t>§ 2. Pozostała treść zarządzenia pozostaje bez zmian.</w:t>
      </w:r>
    </w:p>
    <w:p w14:paraId="3E0C4766" w14:textId="77777777" w:rsidR="00DC7507" w:rsidRDefault="00E52255" w:rsidP="0098570C">
      <w:pPr>
        <w:spacing w:after="0" w:line="240" w:lineRule="auto"/>
        <w:ind w:firstLine="0"/>
      </w:pPr>
      <w:r w:rsidRPr="00DC6E9D">
        <w:t xml:space="preserve">§ 3. Zarządzenie wchodzi </w:t>
      </w:r>
      <w:r>
        <w:t xml:space="preserve">w życie </w:t>
      </w:r>
      <w:r w:rsidRPr="00DC6E9D">
        <w:t>z dniem podpisania.</w:t>
      </w:r>
    </w:p>
    <w:p w14:paraId="27566169" w14:textId="77777777" w:rsidR="004C2F78" w:rsidRPr="00DC6E9D" w:rsidRDefault="004C2F78" w:rsidP="0098570C">
      <w:pPr>
        <w:spacing w:after="0" w:line="240" w:lineRule="auto"/>
        <w:ind w:firstLine="0"/>
        <w:rPr>
          <w:rFonts w:ascii="Times New Roman" w:hAnsi="Times New Roman"/>
          <w:szCs w:val="24"/>
        </w:rPr>
      </w:pPr>
    </w:p>
    <w:p w14:paraId="781BF9BB" w14:textId="77777777" w:rsidR="00DC7507" w:rsidRPr="0098570C" w:rsidRDefault="00DC7507" w:rsidP="008076A3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7A41A36" w14:textId="77777777" w:rsidR="004C2F78" w:rsidRDefault="004C2F78" w:rsidP="004C2F78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D8E7F67" w14:textId="77777777" w:rsidR="004C2F78" w:rsidRPr="008D6D08" w:rsidRDefault="004C2F78" w:rsidP="004C2F78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6448676E" w14:textId="77777777" w:rsidR="00DC7507" w:rsidRPr="0098570C" w:rsidRDefault="00E52255" w:rsidP="008644C3">
      <w:pPr>
        <w:ind w:firstLine="0"/>
        <w:rPr>
          <w:rFonts w:ascii="Times New Roman" w:hAnsi="Times New Roman"/>
          <w:szCs w:val="24"/>
        </w:rPr>
      </w:pPr>
      <w:r w:rsidRPr="0098570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B4C166" wp14:editId="596C491C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160B" w14:textId="77777777" w:rsidR="00DC7507" w:rsidRDefault="00E52255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1476D81" w14:textId="77777777" w:rsidR="00DC7507" w:rsidRDefault="00E52255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2C40A89C" w14:textId="77777777" w:rsidR="00DC7507" w:rsidRPr="009E0E3A" w:rsidRDefault="00E52255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7912BBC" w14:textId="77777777" w:rsidR="00DC7507" w:rsidRPr="009E0E3A" w:rsidRDefault="00E52255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747A014" w14:textId="77777777" w:rsidR="00DC7507" w:rsidRPr="009E0E3A" w:rsidRDefault="00DC7507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1D4FA15" w14:textId="77777777" w:rsidR="00DC7507" w:rsidRDefault="00DC7507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28AB0CC" w14:textId="77777777" w:rsidR="00DC7507" w:rsidRDefault="00DC7507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AD72A7" w14:textId="77777777" w:rsidR="00DC7507" w:rsidRDefault="00DC7507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2145AC5" w14:textId="77777777" w:rsidR="00DC7507" w:rsidRPr="004C4F60" w:rsidRDefault="00DC7507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EAF2D5" w14:textId="77777777" w:rsidR="00DC7507" w:rsidRDefault="00DC7507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8570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3D95F5" wp14:editId="17AEA93B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102106196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5325" w14:textId="77777777" w:rsidR="00DC7507" w:rsidRDefault="00DC7507" w:rsidP="0098570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FE87833" w14:textId="77777777" w:rsidR="00DC7507" w:rsidRDefault="00DC7507" w:rsidP="0098570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4581A7C" w14:textId="77777777" w:rsidR="00DC7507" w:rsidRDefault="00E52255" w:rsidP="0098570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2FCFEB4" w14:textId="77777777" w:rsidR="00DC7507" w:rsidRDefault="00E52255" w:rsidP="0098570C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EC442BD" w14:textId="77777777" w:rsidR="00DC7507" w:rsidRDefault="00DC7507" w:rsidP="0098570C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A413688" w14:textId="77777777" w:rsidR="00DC7507" w:rsidRDefault="00DC7507" w:rsidP="0098570C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D5F292" w14:textId="77777777" w:rsidR="00DC7507" w:rsidRDefault="00DC7507" w:rsidP="0098570C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4C7ABEC" w14:textId="77777777" w:rsidR="00DC7507" w:rsidRDefault="00DC7507" w:rsidP="0098570C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B1B5142" w14:textId="77777777" w:rsidR="00DC7507" w:rsidRDefault="00DC7507" w:rsidP="0098570C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090042" w14:textId="77777777" w:rsidR="00DC7507" w:rsidRDefault="00DC7507" w:rsidP="0098570C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6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372.2pt;z-index:251661312" stroked="f">
                <v:textbox>
                  <w:txbxContent>
                    <w:p w:rsidR="0098570C" w:rsidP="0098570C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98570C" w:rsidP="0098570C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98570C" w:rsidP="0098570C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98570C" w:rsidP="0098570C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</w:p>
                    <w:p w:rsidR="0098570C" w:rsidP="0098570C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98570C" w:rsidP="0098570C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8570C" w:rsidP="0098570C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8570C" w:rsidP="0098570C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8570C" w:rsidP="0098570C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8570C" w:rsidP="0098570C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7507" w:rsidRPr="0098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B4A09"/>
    <w:multiLevelType w:val="hybridMultilevel"/>
    <w:tmpl w:val="5F5CB0D2"/>
    <w:lvl w:ilvl="0" w:tplc="18B078AC">
      <w:start w:val="1"/>
      <w:numFmt w:val="decimal"/>
      <w:lvlText w:val="%1)"/>
      <w:lvlJc w:val="left"/>
      <w:pPr>
        <w:ind w:left="720" w:hanging="360"/>
      </w:pPr>
    </w:lvl>
    <w:lvl w:ilvl="1" w:tplc="CC36EE6E">
      <w:start w:val="1"/>
      <w:numFmt w:val="lowerLetter"/>
      <w:lvlText w:val="%2."/>
      <w:lvlJc w:val="left"/>
      <w:pPr>
        <w:ind w:left="1440" w:hanging="360"/>
      </w:pPr>
    </w:lvl>
    <w:lvl w:ilvl="2" w:tplc="B17091FC">
      <w:start w:val="1"/>
      <w:numFmt w:val="lowerRoman"/>
      <w:lvlText w:val="%3."/>
      <w:lvlJc w:val="right"/>
      <w:pPr>
        <w:ind w:left="2160" w:hanging="180"/>
      </w:pPr>
    </w:lvl>
    <w:lvl w:ilvl="3" w:tplc="FD843ABC">
      <w:start w:val="1"/>
      <w:numFmt w:val="decimal"/>
      <w:lvlText w:val="%4."/>
      <w:lvlJc w:val="left"/>
      <w:pPr>
        <w:ind w:left="2880" w:hanging="360"/>
      </w:pPr>
    </w:lvl>
    <w:lvl w:ilvl="4" w:tplc="9BCA0B04">
      <w:start w:val="1"/>
      <w:numFmt w:val="lowerLetter"/>
      <w:lvlText w:val="%5."/>
      <w:lvlJc w:val="left"/>
      <w:pPr>
        <w:ind w:left="3600" w:hanging="360"/>
      </w:pPr>
    </w:lvl>
    <w:lvl w:ilvl="5" w:tplc="F084A150">
      <w:start w:val="1"/>
      <w:numFmt w:val="lowerRoman"/>
      <w:lvlText w:val="%6."/>
      <w:lvlJc w:val="right"/>
      <w:pPr>
        <w:ind w:left="4320" w:hanging="180"/>
      </w:pPr>
    </w:lvl>
    <w:lvl w:ilvl="6" w:tplc="2C5295B4">
      <w:start w:val="1"/>
      <w:numFmt w:val="decimal"/>
      <w:lvlText w:val="%7."/>
      <w:lvlJc w:val="left"/>
      <w:pPr>
        <w:ind w:left="5040" w:hanging="360"/>
      </w:pPr>
    </w:lvl>
    <w:lvl w:ilvl="7" w:tplc="C4AEC514">
      <w:start w:val="1"/>
      <w:numFmt w:val="lowerLetter"/>
      <w:lvlText w:val="%8."/>
      <w:lvlJc w:val="left"/>
      <w:pPr>
        <w:ind w:left="5760" w:hanging="360"/>
      </w:pPr>
    </w:lvl>
    <w:lvl w:ilvl="8" w:tplc="4C501A7A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25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5D"/>
    <w:rsid w:val="004C2F78"/>
    <w:rsid w:val="006314F2"/>
    <w:rsid w:val="00C1585D"/>
    <w:rsid w:val="00DC7507"/>
    <w:rsid w:val="00E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80BD"/>
  <w15:docId w15:val="{8AB175DB-C700-4C26-8E83-9F36ACB2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28 listopada 2024 r.</dc:title>
  <dc:creator>Dominik Wójcik</dc:creator>
  <cp:keywords>zarządzenie</cp:keywords>
  <cp:lastModifiedBy>Dominik Wójcik</cp:lastModifiedBy>
  <cp:revision>3</cp:revision>
  <cp:lastPrinted>2017-01-05T08:10:00Z</cp:lastPrinted>
  <dcterms:created xsi:type="dcterms:W3CDTF">2024-11-28T11:33:00Z</dcterms:created>
  <dcterms:modified xsi:type="dcterms:W3CDTF">2024-11-28T11:34:00Z</dcterms:modified>
</cp:coreProperties>
</file>