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85C09" w14:textId="77777777" w:rsidR="000A67DA" w:rsidRDefault="000A67DA" w:rsidP="000A67DA">
      <w:pPr>
        <w:pStyle w:val="NormalnyWeb"/>
        <w:spacing w:line="276" w:lineRule="auto"/>
        <w:jc w:val="center"/>
        <w:rPr>
          <w:rFonts w:ascii="Tahoma" w:hAnsi="Tahoma" w:cs="Tahoma"/>
          <w:b/>
          <w:bCs/>
        </w:rPr>
      </w:pPr>
      <w:bookmarkStart w:id="0" w:name="_GoBack"/>
      <w:bookmarkEnd w:id="0"/>
    </w:p>
    <w:p w14:paraId="1E894C45" w14:textId="5653ED02" w:rsidR="000A67DA" w:rsidRPr="000A67DA" w:rsidRDefault="000A67DA" w:rsidP="000A67DA">
      <w:pPr>
        <w:pStyle w:val="NormalnyWeb"/>
        <w:spacing w:line="276" w:lineRule="auto"/>
        <w:jc w:val="center"/>
        <w:rPr>
          <w:rFonts w:ascii="Tahoma" w:hAnsi="Tahoma" w:cs="Tahoma"/>
          <w:b/>
          <w:bCs/>
        </w:rPr>
      </w:pPr>
      <w:r w:rsidRPr="000A67DA">
        <w:rPr>
          <w:rFonts w:ascii="Tahoma" w:hAnsi="Tahoma" w:cs="Tahoma"/>
          <w:b/>
          <w:bCs/>
        </w:rPr>
        <w:t>O G Ł O S Z E N I E</w:t>
      </w:r>
    </w:p>
    <w:p w14:paraId="700B4624" w14:textId="77777777" w:rsidR="000A67DA" w:rsidRDefault="000A67DA" w:rsidP="000A67DA">
      <w:pPr>
        <w:pStyle w:val="NormalnyWeb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382F97B" w14:textId="501CC923" w:rsidR="00523E77" w:rsidRPr="000A67DA" w:rsidRDefault="002916BD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>Towarzystwo Finansowe „Silesia”</w:t>
      </w:r>
      <w:r w:rsidR="00A058B8" w:rsidRPr="000A67DA">
        <w:rPr>
          <w:rFonts w:ascii="Tahoma" w:hAnsi="Tahoma" w:cs="Tahoma"/>
          <w:sz w:val="20"/>
          <w:szCs w:val="20"/>
        </w:rPr>
        <w:t xml:space="preserve"> </w:t>
      </w:r>
      <w:r w:rsidR="00523E77" w:rsidRPr="000A67DA">
        <w:rPr>
          <w:rFonts w:ascii="Tahoma" w:hAnsi="Tahoma" w:cs="Tahoma"/>
          <w:sz w:val="20"/>
          <w:szCs w:val="20"/>
        </w:rPr>
        <w:t xml:space="preserve">spółka z ograniczoną odpowiedzialnością z siedzibą w Katowicach </w:t>
      </w:r>
      <w:r w:rsidR="000A67DA">
        <w:rPr>
          <w:rFonts w:ascii="Tahoma" w:hAnsi="Tahoma" w:cs="Tahoma"/>
          <w:sz w:val="20"/>
          <w:szCs w:val="20"/>
        </w:rPr>
        <w:br/>
      </w:r>
      <w:r w:rsidR="00523E77" w:rsidRPr="000A67DA">
        <w:rPr>
          <w:rFonts w:ascii="Tahoma" w:hAnsi="Tahoma" w:cs="Tahoma"/>
          <w:sz w:val="20"/>
          <w:szCs w:val="20"/>
        </w:rPr>
        <w:t xml:space="preserve">(40-568) przy ul. Ligockiej 103, wpisane do rejestru przedsiębiorców Krajowego Rejestru Sądowego prowadzonego przez Sąd Rejonowy Katowice-Wschód w Katowicach, VIII Wydział Gospodarczy Krajowego Rejestru Sądowego pod numerem KRS 000002710, NIP 6292170627, o kapitale zakładowym w wysokości 1.723.698.000,00 zł </w:t>
      </w:r>
      <w:r w:rsidRPr="000A67DA">
        <w:rPr>
          <w:rFonts w:ascii="Tahoma" w:hAnsi="Tahoma" w:cs="Tahoma"/>
          <w:sz w:val="20"/>
          <w:szCs w:val="20"/>
        </w:rPr>
        <w:t>(„TFS”) ogłasza</w:t>
      </w:r>
      <w:r w:rsidR="005726FE" w:rsidRPr="000A67DA">
        <w:rPr>
          <w:rFonts w:ascii="Tahoma" w:hAnsi="Tahoma" w:cs="Tahoma"/>
          <w:sz w:val="20"/>
          <w:szCs w:val="20"/>
        </w:rPr>
        <w:t>:</w:t>
      </w:r>
      <w:r w:rsidRPr="000A67DA">
        <w:rPr>
          <w:rFonts w:ascii="Tahoma" w:hAnsi="Tahoma" w:cs="Tahoma"/>
          <w:sz w:val="20"/>
          <w:szCs w:val="20"/>
        </w:rPr>
        <w:t> </w:t>
      </w:r>
    </w:p>
    <w:p w14:paraId="4121352E" w14:textId="18EFA160" w:rsidR="002916BD" w:rsidRPr="000A67DA" w:rsidRDefault="00ED6F0D" w:rsidP="000A67DA">
      <w:pPr>
        <w:pStyle w:val="NormalnyWeb"/>
        <w:spacing w:line="276" w:lineRule="auto"/>
        <w:jc w:val="both"/>
        <w:rPr>
          <w:rStyle w:val="Pogrubienie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 xml:space="preserve">PRZETARG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 xml:space="preserve">NIEOGRANICZONY </w:t>
      </w:r>
      <w:r w:rsidRPr="000A67DA">
        <w:rPr>
          <w:rFonts w:ascii="Tahoma" w:hAnsi="Tahoma" w:cs="Tahoma"/>
          <w:b/>
          <w:bCs/>
          <w:sz w:val="20"/>
          <w:szCs w:val="20"/>
        </w:rPr>
        <w:t xml:space="preserve">NA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>ZBYCIE PRAWA UŻ</w:t>
      </w:r>
      <w:r w:rsidR="000E37A0">
        <w:rPr>
          <w:rFonts w:ascii="Tahoma" w:hAnsi="Tahoma" w:cs="Tahoma"/>
          <w:b/>
          <w:bCs/>
          <w:sz w:val="20"/>
          <w:szCs w:val="20"/>
        </w:rPr>
        <w:t>Y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>TKOWANIA WIECZYSTEGO NIERUCHOMOŚCI W SIEMIANOWICACH ŚLĄSKICH</w:t>
      </w:r>
      <w:r w:rsidR="00523E77" w:rsidRPr="000A67DA">
        <w:rPr>
          <w:rStyle w:val="Pogrubienie"/>
          <w:sz w:val="20"/>
          <w:szCs w:val="20"/>
        </w:rPr>
        <w:t xml:space="preserve"> </w:t>
      </w:r>
    </w:p>
    <w:p w14:paraId="6B82FEED" w14:textId="681D268B" w:rsidR="00A42F6C" w:rsidRPr="000A67DA" w:rsidRDefault="00826154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P</w:t>
      </w:r>
      <w:r w:rsidR="00A42F6C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rzedmiot przetarg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u </w:t>
      </w:r>
      <w:r w:rsidR="0078499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-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sprzedaż przez TFS praw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użytkowania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wieczystego nieruchomości gruntowych położonych w Siemianowicach Śląskich w ciągu ulicy Stalmacha i ulicy Rydla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dla których Sąd Rejonowy 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Siemianowicach Śląskich prowadzi następujące księgi wieczyste:</w:t>
      </w:r>
    </w:p>
    <w:p w14:paraId="439F571B" w14:textId="19A7A4C8" w:rsidR="00826154" w:rsidRPr="000A67DA" w:rsidRDefault="003F7077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KA1I/00025618/6</w:t>
      </w:r>
      <w:r w:rsidR="00DF1762" w:rsidRPr="000A67DA">
        <w:rPr>
          <w:rStyle w:val="Pogrubienie"/>
          <w:rFonts w:ascii="Tahoma" w:hAnsi="Tahoma" w:cs="Tahoma"/>
          <w:sz w:val="20"/>
          <w:szCs w:val="20"/>
        </w:rPr>
        <w:t xml:space="preserve">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obejmująca działki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 numerach: 1307/49, 1309/54 i 1236/4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położone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Pawła Stalmacha w Siemianowicach Śląskich, o łącznej powierzchni 0,4619 ha</w:t>
      </w:r>
      <w:r w:rsidR="00A46FD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oraz </w:t>
      </w:r>
    </w:p>
    <w:p w14:paraId="380B5FEB" w14:textId="415C9E81" w:rsidR="00DF1762" w:rsidRPr="000A67DA" w:rsidRDefault="003F7077" w:rsidP="004F688A">
      <w:pPr>
        <w:pStyle w:val="Akapitzlist"/>
        <w:numPr>
          <w:ilvl w:val="1"/>
          <w:numId w:val="2"/>
        </w:numPr>
        <w:spacing w:after="0" w:line="276" w:lineRule="auto"/>
        <w:ind w:left="993" w:right="283" w:hanging="426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>KA1I/00025617/9</w:t>
      </w:r>
      <w:r w:rsidR="00DF1762"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 xml:space="preserve"> - 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obejmująca działkę o numerze 1310/54, położoną w ciągu ulicy Rydla </w:t>
      </w:r>
      <w:r w:rsidR="004F688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br/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w Siemianowicach Śląskich, o powierzchni 0,2234</w:t>
      </w:r>
      <w:r w:rsidR="005726FE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 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h</w:t>
      </w:r>
      <w:r w:rsidR="00FE3671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a, </w:t>
      </w:r>
    </w:p>
    <w:p w14:paraId="6D7B1FFA" w14:textId="5337F3EC" w:rsidR="00A058B8" w:rsidRPr="00413B61" w:rsidRDefault="00A46FD4" w:rsidP="00413B61">
      <w:pPr>
        <w:pStyle w:val="Akapitzlist"/>
        <w:spacing w:after="0" w:line="276" w:lineRule="auto"/>
        <w:ind w:left="567" w:hanging="283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(zwan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>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dalej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łącznie </w:t>
      </w:r>
      <w:bookmarkStart w:id="1" w:name="_Hlk125107412"/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>lub każda z osobna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1"/>
      <w:r w:rsidRPr="000A67DA">
        <w:rPr>
          <w:rStyle w:val="Pogrubienie"/>
          <w:rFonts w:ascii="Tahoma" w:hAnsi="Tahoma" w:cs="Tahoma"/>
          <w:sz w:val="20"/>
          <w:szCs w:val="20"/>
        </w:rPr>
        <w:t>„</w:t>
      </w:r>
      <w:r w:rsidR="00990492" w:rsidRPr="000A67DA">
        <w:rPr>
          <w:rStyle w:val="Pogrubienie"/>
          <w:rFonts w:ascii="Tahoma" w:hAnsi="Tahoma" w:cs="Tahoma"/>
          <w:sz w:val="20"/>
          <w:szCs w:val="20"/>
        </w:rPr>
        <w:t>Nieruchomościami</w:t>
      </w:r>
      <w:r w:rsidRPr="000A67DA">
        <w:rPr>
          <w:rStyle w:val="Pogrubienie"/>
          <w:rFonts w:ascii="Tahoma" w:hAnsi="Tahoma" w:cs="Tahoma"/>
          <w:sz w:val="20"/>
          <w:szCs w:val="20"/>
        </w:rPr>
        <w:t xml:space="preserve"> Drogowymi”)</w:t>
      </w:r>
    </w:p>
    <w:p w14:paraId="234C8AD7" w14:textId="68E33134" w:rsidR="00762C6F" w:rsidRDefault="00413B61" w:rsidP="00452F19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bookmarkStart w:id="2" w:name="_Hlk125106563"/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Dopuszcza się składanie ofert na zakup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obu Nieruchomości łącznie lub </w:t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każdej z Nieruchomości odrębnie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z zastrzeżeniem, że w pie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rwszej kolejności będą rozpatrywane oferty dotyczące obu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N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ieruchomości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Drogowych 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łącznie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bookmarkEnd w:id="2"/>
    <w:p w14:paraId="60C30BB7" w14:textId="47CECB24" w:rsidR="00762C6F" w:rsidRPr="00762C6F" w:rsidRDefault="00904B6D" w:rsidP="00762C6F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Wysokość ceny wywoławczej i wadium</w:t>
      </w:r>
      <w:r w:rsidR="004F688A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73CDD87A" w14:textId="3DE3B75D" w:rsidR="004E2E9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Cena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ywoławcza (minimalna cena sprzedaży)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rogowych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wynosi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łącznie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1.0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34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.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5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00</w:t>
      </w:r>
      <w:r w:rsidRPr="000A67DA">
        <w:rPr>
          <w:rStyle w:val="Pogrubienie"/>
          <w:rFonts w:ascii="Tahoma" w:hAnsi="Tahoma" w:cs="Tahoma"/>
          <w:sz w:val="20"/>
          <w:szCs w:val="20"/>
        </w:rPr>
        <w:t>,00 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(jeden milion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cztery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tysi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ące pięćset i 0/100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złotych) netto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, z czego dla: </w:t>
      </w:r>
    </w:p>
    <w:p w14:paraId="44BF292D" w14:textId="1BA1BD74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- </w:t>
      </w:r>
      <w:r w:rsidRPr="004E2E9A">
        <w:rPr>
          <w:rStyle w:val="Pogrubienie"/>
          <w:rFonts w:ascii="Tahoma" w:hAnsi="Tahoma" w:cs="Tahoma"/>
          <w:sz w:val="20"/>
          <w:szCs w:val="20"/>
        </w:rPr>
        <w:t>697 </w:t>
      </w:r>
      <w:r>
        <w:rPr>
          <w:rStyle w:val="Pogrubienie"/>
          <w:rFonts w:ascii="Tahoma" w:hAnsi="Tahoma" w:cs="Tahoma"/>
          <w:sz w:val="20"/>
          <w:szCs w:val="20"/>
        </w:rPr>
        <w:t>100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,00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(sześćset dziewięćdziesiąt siedem tysięcy sto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1477308F" w14:textId="3143DD55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="00EB240A"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 w:rsidRPr="004E2E9A">
        <w:rPr>
          <w:rStyle w:val="Pogrubienie"/>
          <w:rFonts w:ascii="Tahoma" w:hAnsi="Tahoma" w:cs="Tahoma"/>
          <w:sz w:val="20"/>
          <w:szCs w:val="20"/>
        </w:rPr>
        <w:t>337 400,00</w:t>
      </w:r>
      <w:r w:rsidR="00762C6F">
        <w:rPr>
          <w:rStyle w:val="Pogrubienie"/>
          <w:rFonts w:ascii="Tahoma" w:hAnsi="Tahoma" w:cs="Tahoma"/>
          <w:sz w:val="20"/>
          <w:szCs w:val="20"/>
        </w:rPr>
        <w:t> </w:t>
      </w:r>
      <w:r w:rsidRPr="004E2E9A">
        <w:rPr>
          <w:rStyle w:val="Pogrubienie"/>
          <w:rFonts w:ascii="Tahoma" w:hAnsi="Tahoma" w:cs="Tahoma"/>
          <w:sz w:val="20"/>
          <w:szCs w:val="20"/>
        </w:rPr>
        <w:t>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(trzysta trzydzieści siedem tysięcy czterysta i 0/100 zł)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14CD0491" w14:textId="222FE8FB" w:rsidR="004D2781" w:rsidRPr="000A67DA" w:rsidRDefault="004D2781" w:rsidP="004E2E9A">
      <w:pPr>
        <w:pStyle w:val="NormalnyWeb"/>
        <w:spacing w:line="276" w:lineRule="auto"/>
        <w:ind w:left="568" w:right="283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Do cen netto doliczony zostanie podatek VAT zgodnie z obowiązującymi przepisami.</w:t>
      </w:r>
    </w:p>
    <w:p w14:paraId="7BA23F68" w14:textId="6CB01FAC" w:rsidR="0061358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Wadium wynosi 5% (pięć procent) Ceny Wywoławczej netto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tj. 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51 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725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,00</w:t>
      </w:r>
      <w:r w:rsidR="000A67DA">
        <w:rPr>
          <w:rStyle w:val="Pogrubienie"/>
          <w:rFonts w:ascii="Tahoma" w:hAnsi="Tahoma" w:cs="Tahoma"/>
          <w:sz w:val="20"/>
          <w:szCs w:val="20"/>
        </w:rPr>
        <w:t> </w:t>
      </w:r>
      <w:r w:rsidRPr="000A67DA">
        <w:rPr>
          <w:rStyle w:val="Pogrubienie"/>
          <w:rFonts w:ascii="Tahoma" w:hAnsi="Tahoma" w:cs="Tahoma"/>
          <w:sz w:val="20"/>
          <w:szCs w:val="20"/>
        </w:rPr>
        <w:t>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pięćdziesiąt jeden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tysięcy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siedemset dwadzieścia 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pięć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i 0/100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złotych)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 czego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dla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:</w:t>
      </w:r>
    </w:p>
    <w:p w14:paraId="1D7621D5" w14:textId="56E43E21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9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35 855,00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bookmarkStart w:id="3" w:name="_Hlk125106363"/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</w:t>
      </w:r>
      <w:r w:rsidR="0069624B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pięć tysięcy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3"/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osiemset pięćdziesiąt pięć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57FC9B55" w14:textId="41472A5B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16 870,00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 szesnaście tysięcy osiemset siedemdziesiąt i 0/100 zł) </w:t>
      </w:r>
    </w:p>
    <w:p w14:paraId="52998C6E" w14:textId="29D75CF1" w:rsidR="005726FE" w:rsidRPr="000A67DA" w:rsidRDefault="002916BD" w:rsidP="004F688A">
      <w:pPr>
        <w:pStyle w:val="NormalnyWeb"/>
        <w:numPr>
          <w:ilvl w:val="1"/>
          <w:numId w:val="2"/>
        </w:numPr>
        <w:spacing w:after="240" w:afterAutospacing="0" w:line="276" w:lineRule="auto"/>
        <w:ind w:left="993" w:right="283" w:hanging="426"/>
        <w:jc w:val="both"/>
        <w:rPr>
          <w:rFonts w:ascii="Tahoma" w:hAnsi="Tahoma" w:cs="Tahoma"/>
          <w:b/>
          <w:bCs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Wadium powinno być wniesione najpóźniej w dniu roboczym poprzedzającym termin składania ofert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04DB9AED" w14:textId="77777777" w:rsidR="00413B61" w:rsidRPr="00413B61" w:rsidRDefault="00413B61" w:rsidP="00762C6F">
      <w:pPr>
        <w:pStyle w:val="NormalnyWeb"/>
        <w:spacing w:after="240" w:afterAutospacing="0" w:line="276" w:lineRule="auto"/>
        <w:ind w:left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</w:p>
    <w:p w14:paraId="360E85CA" w14:textId="7CE98FC0" w:rsidR="005726FE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Termin składania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upływa w dniu </w:t>
      </w:r>
      <w:r w:rsidR="00DE0AB1">
        <w:rPr>
          <w:rStyle w:val="Pogrubienie"/>
          <w:rFonts w:ascii="Tahoma" w:hAnsi="Tahoma" w:cs="Tahoma"/>
          <w:sz w:val="20"/>
          <w:szCs w:val="20"/>
        </w:rPr>
        <w:t>7</w:t>
      </w:r>
      <w:r w:rsidR="00762C6F">
        <w:rPr>
          <w:rStyle w:val="Pogrubienie"/>
          <w:rFonts w:ascii="Tahoma" w:hAnsi="Tahoma" w:cs="Tahoma"/>
          <w:sz w:val="20"/>
          <w:szCs w:val="20"/>
        </w:rPr>
        <w:t xml:space="preserve"> </w:t>
      </w:r>
      <w:r w:rsidR="00DE0AB1">
        <w:rPr>
          <w:rStyle w:val="Pogrubienie"/>
          <w:rFonts w:ascii="Tahoma" w:hAnsi="Tahoma" w:cs="Tahoma"/>
          <w:sz w:val="20"/>
          <w:szCs w:val="20"/>
        </w:rPr>
        <w:t xml:space="preserve">kwietnia </w:t>
      </w:r>
      <w:r w:rsidR="00172892">
        <w:rPr>
          <w:rStyle w:val="Pogrubienie"/>
          <w:rFonts w:ascii="Tahoma" w:hAnsi="Tahoma" w:cs="Tahoma"/>
          <w:sz w:val="20"/>
          <w:szCs w:val="20"/>
        </w:rPr>
        <w:t>2023 r.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 godz. </w:t>
      </w:r>
      <w:r w:rsidR="00172892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12:00.</w:t>
      </w:r>
    </w:p>
    <w:p w14:paraId="162DEADD" w14:textId="2E5B62B5" w:rsidR="006C6ADF" w:rsidRPr="006C6ADF" w:rsidRDefault="006C6ADF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6C6AD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Oferty należy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dostarczyć do siedziby TFS w Katowicach </w:t>
      </w:r>
      <w:r w:rsidRPr="000A67DA">
        <w:rPr>
          <w:rFonts w:ascii="Tahoma" w:hAnsi="Tahoma" w:cs="Tahoma"/>
          <w:sz w:val="20"/>
          <w:szCs w:val="20"/>
        </w:rPr>
        <w:t>(40-568)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przy ul. Ligockiej 103.</w:t>
      </w:r>
    </w:p>
    <w:p w14:paraId="26007063" w14:textId="039FDD92" w:rsidR="00A058B8" w:rsidRPr="000A67DA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Otwarcie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odbędzie się w 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Katowicach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(ul. Ligocka 103),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dniu </w:t>
      </w:r>
      <w:r w:rsidR="004F688A" w:rsidRPr="006974F8">
        <w:rPr>
          <w:rStyle w:val="Pogrubienie"/>
          <w:rFonts w:ascii="Tahoma" w:hAnsi="Tahoma" w:cs="Tahoma"/>
          <w:sz w:val="20"/>
          <w:szCs w:val="20"/>
        </w:rPr>
        <w:t>1</w:t>
      </w:r>
      <w:r w:rsidR="00DE0AB1">
        <w:rPr>
          <w:rStyle w:val="Pogrubienie"/>
          <w:rFonts w:ascii="Tahoma" w:hAnsi="Tahoma" w:cs="Tahoma"/>
          <w:sz w:val="20"/>
          <w:szCs w:val="20"/>
        </w:rPr>
        <w:t>2 kwietnia</w:t>
      </w:r>
      <w:r w:rsidR="004F688A" w:rsidRPr="006974F8">
        <w:rPr>
          <w:rStyle w:val="Pogrubienie"/>
          <w:rFonts w:ascii="Tahoma" w:hAnsi="Tahoma" w:cs="Tahoma"/>
          <w:sz w:val="20"/>
          <w:szCs w:val="20"/>
        </w:rPr>
        <w:t xml:space="preserve"> 2023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 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r.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 godz.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 obecności oferentów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(warunek </w:t>
      </w:r>
      <w:r w:rsidR="00FE3671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konieczny). </w:t>
      </w:r>
    </w:p>
    <w:p w14:paraId="3E582A48" w14:textId="58FBF026" w:rsidR="00FE3671" w:rsidRPr="000A67DA" w:rsidRDefault="00FE3671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Szczegóły przetargu oraz charakterystyka</w:t>
      </w:r>
      <w:r w:rsidR="00C005BD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Nieruchomości 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znajdują się w załączonych poniżej dokumentach, w tym w 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R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egulaminie przetargu.</w:t>
      </w:r>
    </w:p>
    <w:p w14:paraId="0A5C6CFA" w14:textId="0E075358" w:rsidR="00A058B8" w:rsidRPr="000A67DA" w:rsidRDefault="00A058B8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TFS zastrzega sobie prawo do odwołania, unieważnienia lub zmiany zasad</w:t>
      </w:r>
      <w:r w:rsidRPr="000A67DA">
        <w:rPr>
          <w:rFonts w:ascii="Tahoma" w:hAnsi="Tahoma" w:cs="Tahoma"/>
          <w:sz w:val="20"/>
          <w:szCs w:val="20"/>
        </w:rPr>
        <w:t xml:space="preserve"> przetargu.</w:t>
      </w:r>
    </w:p>
    <w:p w14:paraId="014394E1" w14:textId="77777777" w:rsidR="00FE3671" w:rsidRPr="000A67DA" w:rsidRDefault="00FE3671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2B16AB0" w14:textId="77777777" w:rsidR="002916BD" w:rsidRPr="000A67DA" w:rsidRDefault="002916BD" w:rsidP="000A67D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2916BD" w:rsidRPr="000A67DA" w:rsidSect="000A67DA">
      <w:pgSz w:w="11906" w:h="16838"/>
      <w:pgMar w:top="709" w:right="1133" w:bottom="1417" w:left="1134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F1E06" w14:textId="77777777" w:rsidR="00290479" w:rsidRDefault="00290479" w:rsidP="00762C6F">
      <w:pPr>
        <w:spacing w:after="0" w:line="240" w:lineRule="auto"/>
      </w:pPr>
      <w:r>
        <w:separator/>
      </w:r>
    </w:p>
  </w:endnote>
  <w:endnote w:type="continuationSeparator" w:id="0">
    <w:p w14:paraId="131F8FB7" w14:textId="77777777" w:rsidR="00290479" w:rsidRDefault="00290479" w:rsidP="0076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F6F12" w14:textId="77777777" w:rsidR="00290479" w:rsidRDefault="00290479" w:rsidP="00762C6F">
      <w:pPr>
        <w:spacing w:after="0" w:line="240" w:lineRule="auto"/>
      </w:pPr>
      <w:r>
        <w:separator/>
      </w:r>
    </w:p>
  </w:footnote>
  <w:footnote w:type="continuationSeparator" w:id="0">
    <w:p w14:paraId="0941B3E6" w14:textId="77777777" w:rsidR="00290479" w:rsidRDefault="00290479" w:rsidP="00762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757"/>
    <w:multiLevelType w:val="hybridMultilevel"/>
    <w:tmpl w:val="E40EB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4AA2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A2389E"/>
    <w:multiLevelType w:val="hybridMultilevel"/>
    <w:tmpl w:val="7C7C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7E8F"/>
    <w:multiLevelType w:val="multilevel"/>
    <w:tmpl w:val="C3E84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EE25EB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BD"/>
    <w:rsid w:val="00012EA4"/>
    <w:rsid w:val="000A67DA"/>
    <w:rsid w:val="000E37A0"/>
    <w:rsid w:val="00172892"/>
    <w:rsid w:val="002008EF"/>
    <w:rsid w:val="00230DD9"/>
    <w:rsid w:val="00290479"/>
    <w:rsid w:val="002916BD"/>
    <w:rsid w:val="0029407C"/>
    <w:rsid w:val="002E7BDF"/>
    <w:rsid w:val="0038062F"/>
    <w:rsid w:val="00394E4C"/>
    <w:rsid w:val="00396F30"/>
    <w:rsid w:val="003C0E94"/>
    <w:rsid w:val="003F7077"/>
    <w:rsid w:val="00413B61"/>
    <w:rsid w:val="004763C4"/>
    <w:rsid w:val="004D2781"/>
    <w:rsid w:val="004E2E9A"/>
    <w:rsid w:val="004E70FB"/>
    <w:rsid w:val="004F688A"/>
    <w:rsid w:val="00506405"/>
    <w:rsid w:val="00523E77"/>
    <w:rsid w:val="0054618F"/>
    <w:rsid w:val="005726FE"/>
    <w:rsid w:val="00587BF5"/>
    <w:rsid w:val="005A3F43"/>
    <w:rsid w:val="0061358A"/>
    <w:rsid w:val="00690F96"/>
    <w:rsid w:val="0069624B"/>
    <w:rsid w:val="006974F8"/>
    <w:rsid w:val="006A0F3A"/>
    <w:rsid w:val="006C6ADF"/>
    <w:rsid w:val="006F5AD5"/>
    <w:rsid w:val="00704E7F"/>
    <w:rsid w:val="0074549F"/>
    <w:rsid w:val="00762C6F"/>
    <w:rsid w:val="0078499F"/>
    <w:rsid w:val="00817A35"/>
    <w:rsid w:val="00826154"/>
    <w:rsid w:val="00871E3A"/>
    <w:rsid w:val="008F0B7C"/>
    <w:rsid w:val="00904B6D"/>
    <w:rsid w:val="00931C67"/>
    <w:rsid w:val="0093761C"/>
    <w:rsid w:val="00971BF9"/>
    <w:rsid w:val="00990492"/>
    <w:rsid w:val="00996DAC"/>
    <w:rsid w:val="00A01687"/>
    <w:rsid w:val="00A058B8"/>
    <w:rsid w:val="00A161B0"/>
    <w:rsid w:val="00A42F6C"/>
    <w:rsid w:val="00A46FD4"/>
    <w:rsid w:val="00A94505"/>
    <w:rsid w:val="00BD309B"/>
    <w:rsid w:val="00C005BD"/>
    <w:rsid w:val="00DA4C80"/>
    <w:rsid w:val="00DE0AB1"/>
    <w:rsid w:val="00DF1762"/>
    <w:rsid w:val="00EB08B5"/>
    <w:rsid w:val="00EB240A"/>
    <w:rsid w:val="00ED6F0D"/>
    <w:rsid w:val="00F3486F"/>
    <w:rsid w:val="00FC1705"/>
    <w:rsid w:val="00F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5A01"/>
  <w15:docId w15:val="{22CD672B-F2CE-4590-A61A-073A87B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16BD"/>
    <w:rPr>
      <w:b/>
      <w:bCs/>
    </w:rPr>
  </w:style>
  <w:style w:type="paragraph" w:styleId="Akapitzlist">
    <w:name w:val="List Paragraph"/>
    <w:basedOn w:val="Normalny"/>
    <w:uiPriority w:val="34"/>
    <w:qFormat/>
    <w:rsid w:val="003F707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B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B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C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C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2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Blaszczak Anna</cp:lastModifiedBy>
  <cp:revision>2</cp:revision>
  <cp:lastPrinted>2022-11-30T13:09:00Z</cp:lastPrinted>
  <dcterms:created xsi:type="dcterms:W3CDTF">2023-02-20T13:01:00Z</dcterms:created>
  <dcterms:modified xsi:type="dcterms:W3CDTF">2023-02-20T13:01:00Z</dcterms:modified>
</cp:coreProperties>
</file>