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19B6" w14:textId="77777777" w:rsidR="008F037D" w:rsidRPr="008F037D" w:rsidRDefault="008F037D" w:rsidP="008F037D">
      <w:pPr>
        <w:ind w:firstLine="708"/>
        <w:jc w:val="both"/>
      </w:pPr>
    </w:p>
    <w:p w14:paraId="679852DA" w14:textId="77777777" w:rsidR="008F037D" w:rsidRPr="008F037D" w:rsidRDefault="008F037D" w:rsidP="008F037D">
      <w:pPr>
        <w:spacing w:after="120"/>
        <w:ind w:firstLine="709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Misją Państwowej Inspekcji Sanitarnej jest dążenie do osiągnięcia pożądanych norm zdrowotnych poprzez inicjowanie i organizowanie skoordynowanego nadzoru i kontroli służących zapobieganiu wszelkim zagrożeniom fizycznym, chemicznym i biologicznym, zachowaniu i umacnianiu zdrowia publicznego oraz kształtowaniu w tym zakresie odpowiednich postaw i zachowań.</w:t>
      </w:r>
    </w:p>
    <w:p w14:paraId="59AF5913" w14:textId="77777777" w:rsidR="008F037D" w:rsidRPr="008F037D" w:rsidRDefault="008F037D" w:rsidP="008F037D">
      <w:pPr>
        <w:jc w:val="both"/>
        <w:rPr>
          <w:sz w:val="24"/>
          <w:szCs w:val="24"/>
        </w:rPr>
      </w:pPr>
      <w:r w:rsidRPr="008F037D">
        <w:rPr>
          <w:sz w:val="24"/>
          <w:szCs w:val="24"/>
        </w:rPr>
        <w:tab/>
        <w:t>Celem realizacji polityki jakości jest bezstronne, rzetelne wykonywanie zadań z zakresu zdrowia publicznego poprzez:</w:t>
      </w:r>
    </w:p>
    <w:p w14:paraId="36F90C9D" w14:textId="77777777" w:rsidR="008F037D" w:rsidRPr="008F037D" w:rsidRDefault="008F037D" w:rsidP="008F037D">
      <w:pPr>
        <w:numPr>
          <w:ilvl w:val="0"/>
          <w:numId w:val="2"/>
        </w:num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ochronę przed niekorzystnym wpływem czynników i warunków środowiskowych,</w:t>
      </w:r>
    </w:p>
    <w:p w14:paraId="0B65AD4B" w14:textId="77777777" w:rsidR="008F037D" w:rsidRPr="008F037D" w:rsidRDefault="008F037D" w:rsidP="008F037D">
      <w:pPr>
        <w:numPr>
          <w:ilvl w:val="0"/>
          <w:numId w:val="2"/>
        </w:num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zapobieganie występowaniu chorób, w tym chorób zakaźnych i zawodowych,</w:t>
      </w:r>
    </w:p>
    <w:p w14:paraId="56B5C9F2" w14:textId="77777777" w:rsidR="008F037D" w:rsidRPr="008F037D" w:rsidRDefault="008F037D" w:rsidP="008F037D">
      <w:pPr>
        <w:numPr>
          <w:ilvl w:val="0"/>
          <w:numId w:val="2"/>
        </w:num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sprawowanie nadzoru nad warunkami zdrowotnymi żywności, żywienia i przedmiotów użytku,</w:t>
      </w:r>
    </w:p>
    <w:p w14:paraId="17112F7E" w14:textId="77777777" w:rsidR="008F037D" w:rsidRPr="008F037D" w:rsidRDefault="008F037D" w:rsidP="008F037D">
      <w:pPr>
        <w:numPr>
          <w:ilvl w:val="0"/>
          <w:numId w:val="2"/>
        </w:num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prowadzenie działalności oświatowo – zdrowotnej,</w:t>
      </w:r>
    </w:p>
    <w:p w14:paraId="0957C1CE" w14:textId="77777777" w:rsidR="008F037D" w:rsidRPr="008F037D" w:rsidRDefault="008F037D" w:rsidP="008F037D">
      <w:pPr>
        <w:numPr>
          <w:ilvl w:val="0"/>
          <w:numId w:val="2"/>
        </w:num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wykonywanie wysokiej jakości badań laboratoryjnych zgodnie z udokumentowanymi i potwierdzonymi / zwalidowanymi metodami w ramach działalności nadzorowej i usługowej,</w:t>
      </w:r>
    </w:p>
    <w:p w14:paraId="06B2A4D3" w14:textId="77777777" w:rsidR="008F037D" w:rsidRPr="008F037D" w:rsidRDefault="008F037D" w:rsidP="008F037D">
      <w:pPr>
        <w:numPr>
          <w:ilvl w:val="0"/>
          <w:numId w:val="2"/>
        </w:numPr>
        <w:spacing w:after="120"/>
        <w:ind w:left="681" w:hanging="284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dostarczenie klientom wiarygodnych i użytecznych wyników badań.</w:t>
      </w:r>
    </w:p>
    <w:p w14:paraId="0E69F3D8" w14:textId="77777777" w:rsidR="008F037D" w:rsidRPr="008F037D" w:rsidRDefault="008F037D" w:rsidP="008F037D">
      <w:pPr>
        <w:ind w:firstLine="708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Jakość jest podstawowym kryterium działań podejmowanych przez pracowników Państwowej Inspekcji Sanitarnej województwa podkarpackiego przy wykonywaniu obowiązków ustawowych jak i prowadzonej działalności usługowej.</w:t>
      </w:r>
    </w:p>
    <w:p w14:paraId="11BC59FF" w14:textId="77777777" w:rsidR="008F037D" w:rsidRPr="008F037D" w:rsidRDefault="008F037D" w:rsidP="008F037D">
      <w:pPr>
        <w:ind w:firstLine="708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Wychodząc naprzeciw wymaganiom zawartym w regulacjach prawnych i normalizacyjnych Unii Europejskiej, dążąc do publicznego podkreślenia kompetencji w zakresie prowadzonych inspekcji i badań, umacniając wiarygodność i rzetelność w Powiatowej Stacji </w:t>
      </w:r>
      <w:proofErr w:type="spellStart"/>
      <w:r w:rsidRPr="008F037D">
        <w:rPr>
          <w:sz w:val="24"/>
          <w:szCs w:val="24"/>
        </w:rPr>
        <w:t>Sanitarno</w:t>
      </w:r>
      <w:proofErr w:type="spellEnd"/>
      <w:r w:rsidRPr="008F037D">
        <w:rPr>
          <w:sz w:val="24"/>
          <w:szCs w:val="24"/>
        </w:rPr>
        <w:t xml:space="preserve"> – Epidemiologicznej w Przeworsku został wdrożony i jest nadal utrzymywany system zarządzania spełniający wymagania norm:</w:t>
      </w:r>
    </w:p>
    <w:p w14:paraId="01D54BC8" w14:textId="77777777" w:rsidR="008F037D" w:rsidRPr="008F037D" w:rsidRDefault="008F037D" w:rsidP="008F037D">
      <w:pPr>
        <w:numPr>
          <w:ilvl w:val="0"/>
          <w:numId w:val="3"/>
        </w:num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PN-EN ISO/IEC 17025 „Ogólne wymagania dotyczące kompetencji laboratoriów badawczych i wzorcujących”,</w:t>
      </w:r>
    </w:p>
    <w:p w14:paraId="6EC8D759" w14:textId="77777777" w:rsidR="008F037D" w:rsidRPr="008F037D" w:rsidRDefault="008F037D" w:rsidP="008F037D">
      <w:pPr>
        <w:numPr>
          <w:ilvl w:val="0"/>
          <w:numId w:val="3"/>
        </w:numPr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PN-EN ISO/IEC 17020 </w:t>
      </w:r>
      <w:r w:rsidRPr="008F037D">
        <w:rPr>
          <w:sz w:val="24"/>
        </w:rPr>
        <w:t>„Ocena zgodności. Wymagania dotyczące działania różnych rodzajów jednostek przeprowadzających inspekcje",</w:t>
      </w:r>
    </w:p>
    <w:p w14:paraId="29FA6B2B" w14:textId="77777777" w:rsidR="008F037D" w:rsidRPr="008F037D" w:rsidRDefault="008F037D" w:rsidP="008F037D">
      <w:pPr>
        <w:spacing w:after="12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z uwzględnieniem mających zastosowanie dokumentów Polskiego Centrum Akredytacji i organizacji </w:t>
      </w:r>
      <w:r w:rsidRPr="008F037D">
        <w:rPr>
          <w:bCs/>
          <w:sz w:val="24"/>
          <w:szCs w:val="24"/>
          <w:lang w:eastAsia="pl-PL"/>
        </w:rPr>
        <w:t xml:space="preserve">International </w:t>
      </w:r>
      <w:proofErr w:type="spellStart"/>
      <w:r w:rsidRPr="008F037D">
        <w:rPr>
          <w:bCs/>
          <w:sz w:val="24"/>
          <w:szCs w:val="24"/>
          <w:lang w:eastAsia="pl-PL"/>
        </w:rPr>
        <w:t>Laboratory</w:t>
      </w:r>
      <w:proofErr w:type="spellEnd"/>
      <w:r w:rsidRPr="008F037D">
        <w:rPr>
          <w:bCs/>
          <w:sz w:val="24"/>
          <w:szCs w:val="24"/>
          <w:lang w:eastAsia="pl-PL"/>
        </w:rPr>
        <w:t xml:space="preserve"> </w:t>
      </w:r>
      <w:proofErr w:type="spellStart"/>
      <w:r w:rsidRPr="008F037D">
        <w:rPr>
          <w:bCs/>
          <w:sz w:val="24"/>
          <w:szCs w:val="24"/>
          <w:lang w:eastAsia="pl-PL"/>
        </w:rPr>
        <w:t>Accreditation</w:t>
      </w:r>
      <w:proofErr w:type="spellEnd"/>
      <w:r w:rsidRPr="008F037D">
        <w:rPr>
          <w:bCs/>
          <w:sz w:val="24"/>
          <w:szCs w:val="24"/>
          <w:lang w:eastAsia="pl-PL"/>
        </w:rPr>
        <w:t xml:space="preserve"> </w:t>
      </w:r>
      <w:proofErr w:type="spellStart"/>
      <w:r w:rsidRPr="008F037D">
        <w:rPr>
          <w:bCs/>
          <w:sz w:val="24"/>
          <w:szCs w:val="24"/>
          <w:lang w:eastAsia="pl-PL"/>
        </w:rPr>
        <w:t>Cooperation</w:t>
      </w:r>
      <w:proofErr w:type="spellEnd"/>
      <w:r w:rsidRPr="008F037D">
        <w:rPr>
          <w:bCs/>
          <w:sz w:val="24"/>
          <w:szCs w:val="24"/>
          <w:lang w:eastAsia="pl-PL"/>
        </w:rPr>
        <w:t xml:space="preserve"> </w:t>
      </w:r>
      <w:r w:rsidRPr="008F037D">
        <w:rPr>
          <w:sz w:val="24"/>
          <w:szCs w:val="24"/>
        </w:rPr>
        <w:t>będącej nadrzędnym organem na arenie międzynarodowej w dziedzinie akredytacji laboratoriów i jednostek inspekcyjnych.</w:t>
      </w:r>
    </w:p>
    <w:p w14:paraId="06EE2884" w14:textId="77777777" w:rsidR="008F037D" w:rsidRPr="008F037D" w:rsidRDefault="008F037D" w:rsidP="008F037D">
      <w:pPr>
        <w:jc w:val="both"/>
        <w:rPr>
          <w:sz w:val="24"/>
          <w:szCs w:val="24"/>
        </w:rPr>
      </w:pPr>
      <w:r w:rsidRPr="008F037D">
        <w:rPr>
          <w:sz w:val="24"/>
          <w:szCs w:val="24"/>
        </w:rPr>
        <w:tab/>
        <w:t xml:space="preserve">Personel laboratoriów Powiatowej Stacji Sanitarno-Epidemiologicznej w Przeworsku posiada wysokie kompetencje, a w swojej codziennej pracy stosuje zasady dobrej praktyki profesjonalnej. Stosowane metody badawcze są aktualizowane w celu spełnienia wymagań Klienta. Wykorzystywanie nowoczesnego wyposażenia, zapewniającego wymaganą dokładność i spełniającego odpowiednie specyfikacje dotyczące badań oraz wdrożone metody zapewnienia jakości badań budują zaufanie do przekazywanych klientom wyników. W celu potwierdzenia swoich kompetencji Oddział Laboratoryjny uczestniczy w porównaniach </w:t>
      </w:r>
      <w:proofErr w:type="spellStart"/>
      <w:r w:rsidRPr="008F037D">
        <w:rPr>
          <w:sz w:val="24"/>
          <w:szCs w:val="24"/>
        </w:rPr>
        <w:t>międzylaboratoryjnych</w:t>
      </w:r>
      <w:proofErr w:type="spellEnd"/>
      <w:r w:rsidRPr="008F037D">
        <w:rPr>
          <w:sz w:val="24"/>
          <w:szCs w:val="24"/>
        </w:rPr>
        <w:t xml:space="preserve"> / badaniach biegłości.</w:t>
      </w:r>
    </w:p>
    <w:p w14:paraId="799505E6" w14:textId="77777777" w:rsidR="008F037D" w:rsidRPr="008F037D" w:rsidRDefault="008F037D" w:rsidP="008F037D">
      <w:pPr>
        <w:tabs>
          <w:tab w:val="left" w:pos="709"/>
        </w:tabs>
        <w:jc w:val="both"/>
        <w:rPr>
          <w:sz w:val="24"/>
          <w:szCs w:val="24"/>
        </w:rPr>
      </w:pPr>
      <w:r w:rsidRPr="008F037D">
        <w:rPr>
          <w:sz w:val="24"/>
          <w:szCs w:val="24"/>
        </w:rPr>
        <w:tab/>
        <w:t>Stosowane procedury kontroli i pobierania próbek oparte są na obowiązujących przepisach prawnych.</w:t>
      </w:r>
    </w:p>
    <w:p w14:paraId="352BBEE2" w14:textId="77777777" w:rsidR="008F037D" w:rsidRPr="008F037D" w:rsidRDefault="008F037D" w:rsidP="008F037D">
      <w:pPr>
        <w:ind w:firstLine="709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Personel Powiatowej Stacji Sanitarno-Epidemiologicznej w Przeworsku stale podnosi swoje kwalifikacje. W swojej działalności gwarantuje zachowanie poufności informacji uzyskiwanych od klienta i ochronę jego praw własności. Nie angażuje się w jakąkolwiek działalność, która mogłaby zmniejszyć zaufanie do jego bezstronności i rzetelności. Personel jest niezależny od jakichkolwiek nacisków finansowych, handlowych i innych ze strony klienta mogących mieć wpływ na jego osąd.</w:t>
      </w:r>
    </w:p>
    <w:p w14:paraId="6A46C74E" w14:textId="77777777" w:rsidR="008F037D" w:rsidRPr="008F037D" w:rsidRDefault="008F037D" w:rsidP="008F037D">
      <w:pPr>
        <w:ind w:firstLine="708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Cały personel zna politykę jakości i dokumentację systemu zarządzania oraz zobowiązał się do jej stosowania w swojej codziennej pracy. Pracownicy są świadomi istoty i ważności swoich zadań i tego jak przyczyniają się do osiągania celów systemu zarządzania.</w:t>
      </w:r>
    </w:p>
    <w:p w14:paraId="3858E80F" w14:textId="00F9FACF" w:rsidR="008F037D" w:rsidRPr="008F037D" w:rsidRDefault="008F037D" w:rsidP="008F037D">
      <w:pPr>
        <w:spacing w:before="120"/>
        <w:ind w:firstLine="709"/>
        <w:jc w:val="both"/>
        <w:rPr>
          <w:sz w:val="24"/>
          <w:szCs w:val="24"/>
        </w:rPr>
      </w:pPr>
      <w:r w:rsidRPr="008F037D">
        <w:rPr>
          <w:sz w:val="24"/>
          <w:szCs w:val="24"/>
        </w:rPr>
        <w:lastRenderedPageBreak/>
        <w:t>Oddział Laboratoryjny</w:t>
      </w:r>
      <w:r w:rsidRPr="00CA0A48">
        <w:rPr>
          <w:sz w:val="24"/>
          <w:szCs w:val="24"/>
        </w:rPr>
        <w:t xml:space="preserve"> </w:t>
      </w:r>
      <w:r w:rsidR="00CA0A48" w:rsidRPr="00CA0A48">
        <w:rPr>
          <w:sz w:val="24"/>
          <w:szCs w:val="24"/>
        </w:rPr>
        <w:t>Powiatowej</w:t>
      </w:r>
      <w:r w:rsidRPr="008F037D">
        <w:rPr>
          <w:sz w:val="24"/>
          <w:szCs w:val="24"/>
        </w:rPr>
        <w:t xml:space="preserve"> Stacji Sanitarno-Epidemiologicznej w Przeworsku w swoich działaniach zachowują zgodność z wymaganiami normy PN-EN ISO 17025 oraz ciągle doskonalą skuteczność systemu zarządzania.</w:t>
      </w:r>
    </w:p>
    <w:p w14:paraId="45CB506E" w14:textId="77777777" w:rsidR="008F037D" w:rsidRPr="008F037D" w:rsidRDefault="008F037D" w:rsidP="008F037D">
      <w:pPr>
        <w:spacing w:after="120"/>
        <w:ind w:firstLine="709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Integralność systemu zarządzania jest utrzymywana podczas planowania i wprowadzania zmian w systemie zarządzania.</w:t>
      </w:r>
    </w:p>
    <w:p w14:paraId="23D962A8" w14:textId="77777777" w:rsidR="008F037D" w:rsidRPr="008F037D" w:rsidRDefault="008F037D" w:rsidP="008F037D">
      <w:pPr>
        <w:ind w:firstLine="708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Cele polityki zarządzania Państwowego Powiatowego Inspektora Sanitarnego  w Przeworsku uwzględniają następujące kierunki działań: </w:t>
      </w:r>
    </w:p>
    <w:p w14:paraId="65AA8093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poprawę stanu zdrowia mieszkańców powiatu przeworskiego poprzez działania zapobiegawcze i bieżące określone w ustawie o Państwowej Inspekcji Sanitarnej </w:t>
      </w:r>
      <w:r w:rsidRPr="008F037D">
        <w:rPr>
          <w:sz w:val="24"/>
          <w:szCs w:val="24"/>
        </w:rPr>
        <w:br/>
        <w:t>i wytycznych do działań na dany rok ustalonych przez Głównego Inspektora Sanitarnego;</w:t>
      </w:r>
    </w:p>
    <w:p w14:paraId="5913746C" w14:textId="03050E33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działania wynikające</w:t>
      </w:r>
      <w:r w:rsidR="00CA0A48">
        <w:rPr>
          <w:sz w:val="24"/>
          <w:szCs w:val="24"/>
        </w:rPr>
        <w:t xml:space="preserve"> z obowiązującego </w:t>
      </w:r>
      <w:r w:rsidRPr="008F037D">
        <w:rPr>
          <w:sz w:val="24"/>
          <w:szCs w:val="24"/>
        </w:rPr>
        <w:t>Narodowego Programu Zdrowia;</w:t>
      </w:r>
    </w:p>
    <w:p w14:paraId="5A663816" w14:textId="77527D82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działania własne ustalone przez </w:t>
      </w:r>
      <w:r w:rsidR="00CA0A48">
        <w:rPr>
          <w:sz w:val="24"/>
          <w:szCs w:val="24"/>
        </w:rPr>
        <w:t xml:space="preserve">Państwowego Powiatowego Inspektora Sanitarnego w Przeworsku </w:t>
      </w:r>
      <w:r w:rsidRPr="008F037D">
        <w:rPr>
          <w:sz w:val="24"/>
          <w:szCs w:val="24"/>
        </w:rPr>
        <w:t xml:space="preserve">w oparciu o stan sanitarno-higieniczny i sytuację epidemiologiczną </w:t>
      </w:r>
      <w:r w:rsidR="00CA0A48">
        <w:rPr>
          <w:sz w:val="24"/>
          <w:szCs w:val="24"/>
        </w:rPr>
        <w:t>powiatu przeworskiego</w:t>
      </w:r>
      <w:r w:rsidRPr="008F037D">
        <w:rPr>
          <w:sz w:val="24"/>
          <w:szCs w:val="24"/>
        </w:rPr>
        <w:t xml:space="preserve"> ze szczególnym zwróceniem uwagi na obiekty nie spełniające wymagań sanitarnych;</w:t>
      </w:r>
    </w:p>
    <w:p w14:paraId="1E829091" w14:textId="13BBE78D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działania wynikające z zadań </w:t>
      </w:r>
      <w:r w:rsidR="00256564">
        <w:rPr>
          <w:sz w:val="24"/>
          <w:szCs w:val="24"/>
        </w:rPr>
        <w:t>Starosty Przeworskiego</w:t>
      </w:r>
      <w:r w:rsidRPr="008F037D">
        <w:rPr>
          <w:sz w:val="24"/>
          <w:szCs w:val="24"/>
        </w:rPr>
        <w:t>;</w:t>
      </w:r>
    </w:p>
    <w:p w14:paraId="11F0C5B9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realizację wymagań rozporządzeń, dyrektyw dotyczących dostosowania sprawowanego nadzoru sanitarnego do wymogów prawa Unii Europejskiej; </w:t>
      </w:r>
    </w:p>
    <w:p w14:paraId="5CDE02C7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doskonalenie systemu zarządzania bezpieczeństwem informacji;</w:t>
      </w:r>
    </w:p>
    <w:p w14:paraId="4C1D6B74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doskonalenie funkcjonowania kontroli zarządczej;</w:t>
      </w:r>
    </w:p>
    <w:p w14:paraId="1FB00ED8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trike/>
          <w:sz w:val="24"/>
          <w:szCs w:val="24"/>
        </w:rPr>
      </w:pPr>
      <w:r w:rsidRPr="008F037D">
        <w:rPr>
          <w:sz w:val="24"/>
          <w:szCs w:val="24"/>
        </w:rPr>
        <w:t xml:space="preserve">podnoszenie kwalifikacji i skuteczności działania personelu; </w:t>
      </w:r>
    </w:p>
    <w:p w14:paraId="403635CE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dbałość o współpracę i komunikację z inspekcjami i służbami w celu minimalizacji zagrożeń dla zdrowia publicznego;</w:t>
      </w:r>
    </w:p>
    <w:p w14:paraId="7ABB08A8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rozszerzanie zakresu wykonywanych badań spełniających wymagania ustawowe </w:t>
      </w:r>
      <w:r w:rsidRPr="008F037D">
        <w:rPr>
          <w:sz w:val="24"/>
          <w:szCs w:val="24"/>
        </w:rPr>
        <w:br/>
        <w:t>i oczekiwania klientów oraz podnoszenie ich jakości;</w:t>
      </w:r>
    </w:p>
    <w:p w14:paraId="744819A7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gotowość do rozszerzenia zakresu badań w odpowiedzi na pojawiające się zagrożenia;</w:t>
      </w:r>
    </w:p>
    <w:p w14:paraId="0D0D08FE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uczestnictwo w porównaniach </w:t>
      </w:r>
      <w:proofErr w:type="spellStart"/>
      <w:r w:rsidRPr="008F037D">
        <w:rPr>
          <w:sz w:val="24"/>
          <w:szCs w:val="24"/>
        </w:rPr>
        <w:t>międzylaboratoryjnych</w:t>
      </w:r>
      <w:proofErr w:type="spellEnd"/>
      <w:r w:rsidRPr="008F037D">
        <w:rPr>
          <w:sz w:val="24"/>
          <w:szCs w:val="24"/>
        </w:rPr>
        <w:t xml:space="preserve"> oraz badaniach biegłości;</w:t>
      </w:r>
    </w:p>
    <w:p w14:paraId="481EAC59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budowanie wizerunku nowoczesnej i przyjaznej instytucji publicznej uwzględniające otoczenie prawne przedsiębiorców;</w:t>
      </w:r>
    </w:p>
    <w:p w14:paraId="5BC6B563" w14:textId="77777777" w:rsidR="008F037D" w:rsidRPr="008F037D" w:rsidRDefault="008F037D" w:rsidP="008F037D">
      <w:pPr>
        <w:numPr>
          <w:ilvl w:val="0"/>
          <w:numId w:val="1"/>
        </w:numPr>
        <w:tabs>
          <w:tab w:val="left" w:pos="360"/>
        </w:tabs>
        <w:ind w:left="360"/>
        <w:rPr>
          <w:sz w:val="24"/>
          <w:szCs w:val="24"/>
        </w:rPr>
      </w:pPr>
      <w:r w:rsidRPr="008F037D">
        <w:rPr>
          <w:sz w:val="24"/>
          <w:szCs w:val="24"/>
        </w:rPr>
        <w:t>celową i oszczędną gospodarkę środkami finansowymi.</w:t>
      </w:r>
    </w:p>
    <w:p w14:paraId="712975BF" w14:textId="77777777" w:rsidR="008F037D" w:rsidRPr="008F037D" w:rsidRDefault="008F037D" w:rsidP="008F037D">
      <w:pPr>
        <w:tabs>
          <w:tab w:val="left" w:pos="360"/>
        </w:tabs>
        <w:rPr>
          <w:sz w:val="24"/>
          <w:szCs w:val="24"/>
        </w:rPr>
      </w:pPr>
    </w:p>
    <w:p w14:paraId="1A40F05D" w14:textId="02E98A87" w:rsidR="008F037D" w:rsidRPr="008F037D" w:rsidRDefault="008F037D" w:rsidP="008F037D">
      <w:pPr>
        <w:tabs>
          <w:tab w:val="left" w:pos="360"/>
        </w:tabs>
        <w:jc w:val="both"/>
        <w:rPr>
          <w:sz w:val="24"/>
          <w:szCs w:val="24"/>
        </w:rPr>
      </w:pPr>
      <w:r w:rsidRPr="008F037D">
        <w:rPr>
          <w:sz w:val="24"/>
          <w:szCs w:val="24"/>
        </w:rPr>
        <w:tab/>
        <w:t xml:space="preserve">Podstawowym celem naszej działalności jest ochrona zdrowia ludzkiego poprzez działania kontrolne, badawcze, oświatowe, prowadzone w środowisku pracy, zamieszkiwania, wychowania i wypoczynku. Kierunki działań </w:t>
      </w:r>
      <w:r w:rsidR="00256564">
        <w:rPr>
          <w:sz w:val="24"/>
          <w:szCs w:val="24"/>
        </w:rPr>
        <w:t xml:space="preserve">określone są każdego roku w Planie Zasadniczych Zadań, który tworzony jest w oparciu o Wytyczne Głównego Inspektora Sanitarnego do planowania i działalności Państwowej Inspekcji Sanitarnej na dany rok, jak również Wytyczne Podkarpackiego Państwowego Wojewódzkiego Inspektora Sanitarnego. Plan Zasadniczych Zadań stanowi zbiór celów jakościowych wymiernych, rozliczanych kwartalnie. </w:t>
      </w:r>
    </w:p>
    <w:p w14:paraId="4851DDE7" w14:textId="77777777" w:rsidR="008F037D" w:rsidRPr="008F037D" w:rsidRDefault="008F037D" w:rsidP="008F037D">
      <w:pPr>
        <w:tabs>
          <w:tab w:val="left" w:pos="360"/>
        </w:tabs>
        <w:jc w:val="both"/>
        <w:rPr>
          <w:sz w:val="24"/>
          <w:szCs w:val="24"/>
        </w:rPr>
      </w:pPr>
    </w:p>
    <w:p w14:paraId="07BAB0A7" w14:textId="77777777" w:rsidR="008F037D" w:rsidRPr="008F037D" w:rsidRDefault="008F037D" w:rsidP="008F037D">
      <w:pPr>
        <w:tabs>
          <w:tab w:val="left" w:pos="360"/>
        </w:tabs>
        <w:jc w:val="both"/>
        <w:rPr>
          <w:sz w:val="24"/>
          <w:szCs w:val="24"/>
        </w:rPr>
      </w:pPr>
      <w:r w:rsidRPr="008F037D">
        <w:rPr>
          <w:sz w:val="24"/>
          <w:szCs w:val="24"/>
        </w:rPr>
        <w:tab/>
        <w:t>Ponadto po przeglądach zarządzania formułowane są ustalenia zawierające mierzalne cele jakościowe na kolejny rok oraz wytyczne i zalecenia dotyczące doskonalenia skuteczności wdrożonych systemów.</w:t>
      </w:r>
    </w:p>
    <w:p w14:paraId="20179FF5" w14:textId="77777777" w:rsidR="008F037D" w:rsidRPr="008F037D" w:rsidRDefault="008F037D" w:rsidP="008F037D">
      <w:pPr>
        <w:tabs>
          <w:tab w:val="left" w:pos="360"/>
        </w:tabs>
        <w:jc w:val="both"/>
        <w:rPr>
          <w:sz w:val="24"/>
          <w:szCs w:val="24"/>
        </w:rPr>
      </w:pPr>
    </w:p>
    <w:p w14:paraId="456030B4" w14:textId="77777777" w:rsidR="008F037D" w:rsidRPr="008F037D" w:rsidRDefault="008F037D" w:rsidP="008F037D">
      <w:p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Równocześnie deklaruję:</w:t>
      </w:r>
    </w:p>
    <w:p w14:paraId="163933CC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zapewnienie środków finansowych na realizację celów jakościowych w PSSE;</w:t>
      </w:r>
    </w:p>
    <w:p w14:paraId="2B84DAC0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zachowanie poufności wyników kontroli i badań oraz ochronę danych dotyczących klientów;</w:t>
      </w:r>
    </w:p>
    <w:p w14:paraId="22C8AFB9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bezstronność i niezależność prowadzenia kontroli sanitarnych i badań;</w:t>
      </w:r>
    </w:p>
    <w:p w14:paraId="080A19FD" w14:textId="77777777" w:rsid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realizację polityki antykorupcyjnej;</w:t>
      </w:r>
    </w:p>
    <w:p w14:paraId="451A452B" w14:textId="11A2CD5C" w:rsidR="00A2283D" w:rsidRPr="008F037D" w:rsidRDefault="00A2283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realizację polityki bezpieczeństwa informacji;</w:t>
      </w:r>
    </w:p>
    <w:p w14:paraId="0693A0DB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lastRenderedPageBreak/>
        <w:t>spełnienie wymagań akredytacyjnych;</w:t>
      </w:r>
    </w:p>
    <w:p w14:paraId="688EAFE6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stosowanie łącznie z personelem PSSE zasad opisanych w dokumentacji systemu zarządzania obowiązującej w PSSE; </w:t>
      </w:r>
    </w:p>
    <w:p w14:paraId="44FEE930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podnoszenie świadomości personelu co do istoty i ważności działań związanych z realizacją celów systemu zarządzania;</w:t>
      </w:r>
    </w:p>
    <w:p w14:paraId="0244C017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zachowanie zgodności z przywołaną normą;</w:t>
      </w:r>
    </w:p>
    <w:p w14:paraId="2289EA2E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doskonalenie procesów komunikacyjnych z uwzględnieniem komunikacji dotyczącej skuteczności systemu zarządzania;</w:t>
      </w:r>
    </w:p>
    <w:p w14:paraId="1FE9A68E" w14:textId="77777777" w:rsidR="008F037D" w:rsidRPr="008F037D" w:rsidRDefault="008F037D" w:rsidP="008F037D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jc w:val="both"/>
        <w:rPr>
          <w:sz w:val="24"/>
          <w:szCs w:val="24"/>
        </w:rPr>
      </w:pPr>
      <w:r w:rsidRPr="008F037D">
        <w:rPr>
          <w:sz w:val="24"/>
          <w:szCs w:val="24"/>
        </w:rPr>
        <w:t xml:space="preserve">zaangażowanie w procesy ciągłego doskonalenia wdrożonych systemów zarządzania </w:t>
      </w:r>
      <w:r w:rsidRPr="008F037D">
        <w:rPr>
          <w:sz w:val="24"/>
          <w:szCs w:val="24"/>
        </w:rPr>
        <w:br/>
        <w:t>i ciągłego doskonalenia ich skuteczności.</w:t>
      </w:r>
    </w:p>
    <w:p w14:paraId="61A756C6" w14:textId="77777777" w:rsidR="008F037D" w:rsidRPr="008F037D" w:rsidRDefault="008F037D" w:rsidP="008F037D">
      <w:pPr>
        <w:ind w:firstLine="709"/>
        <w:jc w:val="both"/>
        <w:rPr>
          <w:sz w:val="24"/>
          <w:szCs w:val="24"/>
        </w:rPr>
      </w:pPr>
      <w:r w:rsidRPr="008F037D">
        <w:rPr>
          <w:sz w:val="24"/>
          <w:szCs w:val="24"/>
        </w:rPr>
        <w:t>Polityka zarządzania oraz  cele jakościowe mierzalne są spójne z polityką zarządzania oraz celami jakościowymi Wojewódzkiej Stacji Sanitarno-Epidemiologicznej w Rzeszowie.</w:t>
      </w:r>
    </w:p>
    <w:p w14:paraId="6BB8C4D1" w14:textId="77777777" w:rsidR="008F037D" w:rsidRPr="008F037D" w:rsidRDefault="008F037D" w:rsidP="008F037D">
      <w:pPr>
        <w:spacing w:before="120" w:after="12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ab/>
        <w:t>Za prawidłowe funkcjonowanie systemu zarządzania w działalności inspekcyjnej odpowiada Kierownik Jakości.</w:t>
      </w:r>
    </w:p>
    <w:p w14:paraId="2A636C6E" w14:textId="77777777" w:rsidR="008F037D" w:rsidRPr="008F037D" w:rsidRDefault="008F037D" w:rsidP="008F037D">
      <w:pPr>
        <w:jc w:val="both"/>
        <w:rPr>
          <w:sz w:val="24"/>
          <w:szCs w:val="24"/>
        </w:rPr>
      </w:pPr>
      <w:r w:rsidRPr="008F037D">
        <w:rPr>
          <w:sz w:val="24"/>
          <w:szCs w:val="24"/>
        </w:rPr>
        <w:t>Za prawidłowe funkcjonowanie systemu zarządzania w działalności laboratoryjnej odpowiada Kierownik ds. Jakości.</w:t>
      </w:r>
    </w:p>
    <w:p w14:paraId="43437E05" w14:textId="0E7AEBF0" w:rsidR="008F037D" w:rsidRDefault="008F037D" w:rsidP="008F037D">
      <w:pPr>
        <w:spacing w:before="120"/>
        <w:jc w:val="both"/>
        <w:rPr>
          <w:sz w:val="24"/>
          <w:szCs w:val="24"/>
        </w:rPr>
      </w:pPr>
      <w:r w:rsidRPr="008F037D">
        <w:rPr>
          <w:sz w:val="24"/>
          <w:szCs w:val="24"/>
        </w:rPr>
        <w:tab/>
        <w:t>Za system zarządzania, politykę jakości i jej realizację odpowiadam osobiście.</w:t>
      </w:r>
    </w:p>
    <w:p w14:paraId="1CBA197A" w14:textId="2A701525" w:rsidR="001E217A" w:rsidRDefault="001E217A" w:rsidP="008F037D">
      <w:pPr>
        <w:spacing w:before="120"/>
        <w:jc w:val="both"/>
        <w:rPr>
          <w:sz w:val="24"/>
          <w:szCs w:val="24"/>
        </w:rPr>
      </w:pPr>
    </w:p>
    <w:p w14:paraId="28E7EC48" w14:textId="646056B4" w:rsidR="001E217A" w:rsidRDefault="001E217A" w:rsidP="008F037D">
      <w:pPr>
        <w:spacing w:before="120"/>
        <w:jc w:val="both"/>
        <w:rPr>
          <w:sz w:val="24"/>
          <w:szCs w:val="24"/>
        </w:rPr>
      </w:pPr>
    </w:p>
    <w:p w14:paraId="5EEB1B58" w14:textId="3A0FC479" w:rsidR="001E217A" w:rsidRDefault="001E217A" w:rsidP="001E217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Dyrektor</w:t>
      </w:r>
    </w:p>
    <w:p w14:paraId="4337302E" w14:textId="2C50FD66" w:rsidR="001E217A" w:rsidRDefault="001E217A" w:rsidP="001E217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PSSE w Przeworsku</w:t>
      </w:r>
    </w:p>
    <w:p w14:paraId="3A16024E" w14:textId="09F133C5" w:rsidR="001E217A" w:rsidRPr="008F037D" w:rsidRDefault="001E217A" w:rsidP="001E217A">
      <w:pPr>
        <w:spacing w:before="120"/>
        <w:jc w:val="center"/>
        <w:rPr>
          <w:b/>
          <w:sz w:val="36"/>
          <w:szCs w:val="24"/>
        </w:rPr>
      </w:pPr>
      <w:r>
        <w:rPr>
          <w:sz w:val="24"/>
          <w:szCs w:val="24"/>
        </w:rPr>
        <w:t>mgr inż. Ryszard Trelka</w:t>
      </w:r>
    </w:p>
    <w:p w14:paraId="0F46594A" w14:textId="77777777" w:rsidR="008F037D" w:rsidRPr="008F037D" w:rsidRDefault="008F037D" w:rsidP="008F037D">
      <w:pPr>
        <w:jc w:val="right"/>
      </w:pPr>
    </w:p>
    <w:p w14:paraId="402370C2" w14:textId="77777777" w:rsidR="000E5590" w:rsidRPr="008F037D" w:rsidRDefault="000E5590" w:rsidP="008F037D"/>
    <w:sectPr w:rsidR="000E5590" w:rsidRPr="008F037D">
      <w:pgSz w:w="11906" w:h="16838"/>
      <w:pgMar w:top="113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37"/>
        </w:tabs>
        <w:ind w:left="680" w:hanging="283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C0947834"/>
    <w:name w:val="WW8Num4"/>
    <w:lvl w:ilvl="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b w:val="0"/>
        <w:strike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"/>
      <w:lvlJc w:val="left"/>
      <w:pPr>
        <w:tabs>
          <w:tab w:val="num" w:pos="567"/>
        </w:tabs>
        <w:ind w:left="510" w:hanging="283"/>
      </w:pPr>
      <w:rPr>
        <w:rFonts w:ascii="Symbol" w:hAnsi="Symbol" w:cs="Symbol" w:hint="default"/>
        <w:sz w:val="24"/>
      </w:r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num w:numId="1" w16cid:durableId="14309437">
    <w:abstractNumId w:val="1"/>
  </w:num>
  <w:num w:numId="2" w16cid:durableId="1780682806">
    <w:abstractNumId w:val="0"/>
  </w:num>
  <w:num w:numId="3" w16cid:durableId="367143240">
    <w:abstractNumId w:val="2"/>
  </w:num>
  <w:num w:numId="4" w16cid:durableId="204678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A7"/>
    <w:rsid w:val="000E5590"/>
    <w:rsid w:val="001E217A"/>
    <w:rsid w:val="00256564"/>
    <w:rsid w:val="00360AFF"/>
    <w:rsid w:val="00412787"/>
    <w:rsid w:val="005F0A1B"/>
    <w:rsid w:val="0067201C"/>
    <w:rsid w:val="00763016"/>
    <w:rsid w:val="008F037D"/>
    <w:rsid w:val="00A2283D"/>
    <w:rsid w:val="00A946A7"/>
    <w:rsid w:val="00CA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650D"/>
  <w15:chartTrackingRefBased/>
  <w15:docId w15:val="{5F16C714-0570-4357-89C8-5D64D17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0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Jadwiga Gąsiorek</dc:creator>
  <cp:keywords/>
  <dc:description/>
  <cp:lastModifiedBy>PSSE Przeworsk - Jadwiga Gąsiorek</cp:lastModifiedBy>
  <cp:revision>4</cp:revision>
  <dcterms:created xsi:type="dcterms:W3CDTF">2025-06-13T07:31:00Z</dcterms:created>
  <dcterms:modified xsi:type="dcterms:W3CDTF">2025-06-13T07:53:00Z</dcterms:modified>
</cp:coreProperties>
</file>