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92" w:rsidRPr="00074A6A" w:rsidRDefault="004B2492" w:rsidP="004B2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A6A">
        <w:rPr>
          <w:rFonts w:ascii="Times New Roman" w:hAnsi="Times New Roman" w:cs="Times New Roman"/>
          <w:b/>
          <w:sz w:val="28"/>
          <w:szCs w:val="28"/>
        </w:rPr>
        <w:t xml:space="preserve">Рецензія на підручник </w:t>
      </w:r>
    </w:p>
    <w:p w:rsidR="004B2492" w:rsidRDefault="004B2492" w:rsidP="004B2492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4B2492">
        <w:rPr>
          <w:rFonts w:ascii="Times New Roman" w:hAnsi="Times New Roman" w:cs="Times New Roman"/>
          <w:b/>
          <w:sz w:val="28"/>
          <w:szCs w:val="28"/>
          <w:lang w:val="pl-PL"/>
        </w:rPr>
        <w:t xml:space="preserve">T. Małkowski, J. Rześniowiecki, </w:t>
      </w:r>
      <w:r w:rsidRPr="004B2492">
        <w:rPr>
          <w:rFonts w:ascii="Times New Roman" w:hAnsi="Times New Roman" w:cs="Times New Roman"/>
          <w:b/>
          <w:i/>
          <w:sz w:val="28"/>
          <w:szCs w:val="28"/>
          <w:lang w:val="pl-PL"/>
        </w:rPr>
        <w:t>HISTORIA. Podręcznik dla klasy III gimnazjum,</w:t>
      </w:r>
      <w:r w:rsidRPr="004B2492">
        <w:rPr>
          <w:rFonts w:ascii="Times New Roman" w:hAnsi="Times New Roman" w:cs="Times New Roman"/>
          <w:b/>
          <w:sz w:val="28"/>
          <w:szCs w:val="28"/>
          <w:lang w:val="pl-PL"/>
        </w:rPr>
        <w:t xml:space="preserve"> Gdańsk, Gdańskie Wydawnictwo Oświatowe, 2015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(Wydanie piąte)</w:t>
      </w:r>
    </w:p>
    <w:p w:rsidR="00DF565C" w:rsidRDefault="004B2492" w:rsidP="00DF5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Запропонований для рецензуван</w:t>
      </w:r>
      <w:r w:rsidR="00074A6A">
        <w:rPr>
          <w:rFonts w:ascii="Times New Roman" w:hAnsi="Times New Roman" w:cs="Times New Roman"/>
          <w:sz w:val="28"/>
          <w:szCs w:val="28"/>
        </w:rPr>
        <w:t>ня підручник передбачено</w:t>
      </w:r>
      <w:r w:rsidR="001578AF">
        <w:rPr>
          <w:rFonts w:ascii="Times New Roman" w:hAnsi="Times New Roman" w:cs="Times New Roman"/>
          <w:sz w:val="28"/>
          <w:szCs w:val="28"/>
        </w:rPr>
        <w:t xml:space="preserve"> для використання</w:t>
      </w:r>
      <w:r w:rsidR="00D67053">
        <w:rPr>
          <w:rFonts w:ascii="Times New Roman" w:hAnsi="Times New Roman" w:cs="Times New Roman"/>
          <w:sz w:val="28"/>
          <w:szCs w:val="28"/>
        </w:rPr>
        <w:t xml:space="preserve"> в гімназії</w:t>
      </w:r>
      <w:r w:rsidR="001578AF">
        <w:rPr>
          <w:rFonts w:ascii="Times New Roman" w:hAnsi="Times New Roman" w:cs="Times New Roman"/>
          <w:sz w:val="28"/>
          <w:szCs w:val="28"/>
        </w:rPr>
        <w:t xml:space="preserve"> під час опанування </w:t>
      </w:r>
      <w:r w:rsidR="00D67053">
        <w:rPr>
          <w:rFonts w:ascii="Times New Roman" w:hAnsi="Times New Roman" w:cs="Times New Roman"/>
          <w:sz w:val="28"/>
          <w:szCs w:val="28"/>
        </w:rPr>
        <w:t>історії на ІІІ освітньому</w:t>
      </w:r>
      <w:r w:rsidR="001578AF">
        <w:rPr>
          <w:rFonts w:ascii="Times New Roman" w:hAnsi="Times New Roman" w:cs="Times New Roman"/>
          <w:sz w:val="28"/>
          <w:szCs w:val="28"/>
        </w:rPr>
        <w:t xml:space="preserve"> рівн</w:t>
      </w:r>
      <w:r w:rsidR="00D67053">
        <w:rPr>
          <w:rFonts w:ascii="Times New Roman" w:hAnsi="Times New Roman" w:cs="Times New Roman"/>
          <w:sz w:val="28"/>
          <w:szCs w:val="28"/>
        </w:rPr>
        <w:t>і</w:t>
      </w:r>
      <w:r w:rsidR="00D20AD4">
        <w:rPr>
          <w:rFonts w:ascii="Times New Roman" w:hAnsi="Times New Roman" w:cs="Times New Roman"/>
          <w:sz w:val="28"/>
          <w:szCs w:val="28"/>
        </w:rPr>
        <w:t>. Хронологічно матеріал книги охоплює період від Х</w:t>
      </w:r>
      <w:r w:rsidR="00D20AD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20A75" w:rsidRPr="00420A75">
        <w:rPr>
          <w:rFonts w:ascii="Times New Roman" w:hAnsi="Times New Roman" w:cs="Times New Roman"/>
          <w:sz w:val="28"/>
          <w:szCs w:val="28"/>
        </w:rPr>
        <w:t xml:space="preserve"> </w:t>
      </w:r>
      <w:r w:rsidR="00D20AD4">
        <w:rPr>
          <w:rFonts w:ascii="Times New Roman" w:hAnsi="Times New Roman" w:cs="Times New Roman"/>
          <w:sz w:val="28"/>
          <w:szCs w:val="28"/>
        </w:rPr>
        <w:t>ст. (початок епохи Просвітництва) до закінчення Першої світової війни (1918 р.).</w:t>
      </w:r>
      <w:r w:rsidR="00420A75" w:rsidRPr="00420A75">
        <w:rPr>
          <w:rFonts w:ascii="Times New Roman" w:hAnsi="Times New Roman" w:cs="Times New Roman"/>
          <w:sz w:val="28"/>
          <w:szCs w:val="28"/>
        </w:rPr>
        <w:t xml:space="preserve"> </w:t>
      </w:r>
      <w:r w:rsidR="00D67053">
        <w:rPr>
          <w:rFonts w:ascii="Times New Roman" w:hAnsi="Times New Roman" w:cs="Times New Roman"/>
          <w:sz w:val="28"/>
          <w:szCs w:val="28"/>
        </w:rPr>
        <w:t xml:space="preserve">Книга складається із вступного розділу, 5 основних </w:t>
      </w:r>
      <w:r w:rsidR="00D20AD4">
        <w:rPr>
          <w:rFonts w:ascii="Times New Roman" w:hAnsi="Times New Roman" w:cs="Times New Roman"/>
          <w:sz w:val="28"/>
          <w:szCs w:val="28"/>
        </w:rPr>
        <w:t>змістових частин</w:t>
      </w:r>
      <w:r w:rsidR="00420A7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20AD4">
        <w:rPr>
          <w:rFonts w:ascii="Times New Roman" w:hAnsi="Times New Roman" w:cs="Times New Roman"/>
          <w:sz w:val="28"/>
          <w:szCs w:val="28"/>
        </w:rPr>
        <w:t xml:space="preserve"> кожна з яких</w:t>
      </w:r>
      <w:r w:rsidR="00550A8C">
        <w:rPr>
          <w:rFonts w:ascii="Times New Roman" w:hAnsi="Times New Roman" w:cs="Times New Roman"/>
          <w:sz w:val="28"/>
          <w:szCs w:val="28"/>
        </w:rPr>
        <w:t>,</w:t>
      </w:r>
      <w:r w:rsidR="00D20AD4">
        <w:rPr>
          <w:rFonts w:ascii="Times New Roman" w:hAnsi="Times New Roman" w:cs="Times New Roman"/>
          <w:sz w:val="28"/>
          <w:szCs w:val="28"/>
        </w:rPr>
        <w:t xml:space="preserve"> у свою чергу</w:t>
      </w:r>
      <w:r w:rsidR="00550A8C">
        <w:rPr>
          <w:rFonts w:ascii="Times New Roman" w:hAnsi="Times New Roman" w:cs="Times New Roman"/>
          <w:sz w:val="28"/>
          <w:szCs w:val="28"/>
        </w:rPr>
        <w:t xml:space="preserve">, </w:t>
      </w:r>
      <w:r w:rsidR="00D20AD4">
        <w:rPr>
          <w:rFonts w:ascii="Times New Roman" w:hAnsi="Times New Roman" w:cs="Times New Roman"/>
          <w:sz w:val="28"/>
          <w:szCs w:val="28"/>
        </w:rPr>
        <w:t xml:space="preserve">завершується відповідним підрозділом на узагальнення матеріалу. </w:t>
      </w:r>
    </w:p>
    <w:p w:rsidR="00DF565C" w:rsidRDefault="00D20AD4" w:rsidP="00DF5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Більша частина підручника (19 з 31 параграфів) присвячена подіям всесвітньої історії, менша – </w:t>
      </w:r>
      <w:r w:rsidR="004B0976">
        <w:rPr>
          <w:rFonts w:ascii="Times New Roman" w:hAnsi="Times New Roman" w:cs="Times New Roman"/>
          <w:sz w:val="28"/>
          <w:szCs w:val="28"/>
        </w:rPr>
        <w:t xml:space="preserve">власне польській. </w:t>
      </w:r>
      <w:r>
        <w:rPr>
          <w:rFonts w:ascii="Times New Roman" w:hAnsi="Times New Roman" w:cs="Times New Roman"/>
          <w:sz w:val="28"/>
          <w:szCs w:val="28"/>
        </w:rPr>
        <w:t>Утім</w:t>
      </w:r>
      <w:r w:rsidR="00DF56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блоки всесвітньої та польської історії не є відокремленими одне від одного. Надзвичайно тішить вдале, як на наш погляд, введення польс</w:t>
      </w:r>
      <w:r w:rsidR="00BB173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ких персоналій</w:t>
      </w:r>
      <w:r w:rsidR="00C44B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культурних чи політичних</w:t>
      </w:r>
      <w:r w:rsidR="00C44BDF">
        <w:rPr>
          <w:rFonts w:ascii="Times New Roman" w:hAnsi="Times New Roman" w:cs="Times New Roman"/>
          <w:sz w:val="28"/>
          <w:szCs w:val="28"/>
        </w:rPr>
        <w:t>,</w:t>
      </w:r>
      <w:r w:rsidR="009D7E7C">
        <w:rPr>
          <w:rFonts w:ascii="Times New Roman" w:hAnsi="Times New Roman" w:cs="Times New Roman"/>
          <w:sz w:val="28"/>
          <w:szCs w:val="28"/>
        </w:rPr>
        <w:t xml:space="preserve"> у ширший контекст  явищ і процесів</w:t>
      </w:r>
      <w:r>
        <w:rPr>
          <w:rFonts w:ascii="Times New Roman" w:hAnsi="Times New Roman" w:cs="Times New Roman"/>
          <w:sz w:val="28"/>
          <w:szCs w:val="28"/>
        </w:rPr>
        <w:t xml:space="preserve"> всесвітньої історії. </w:t>
      </w:r>
      <w:r w:rsidR="00BB173F">
        <w:rPr>
          <w:rFonts w:ascii="Times New Roman" w:hAnsi="Times New Roman" w:cs="Times New Roman"/>
          <w:sz w:val="28"/>
          <w:szCs w:val="28"/>
        </w:rPr>
        <w:t xml:space="preserve">Ведучи </w:t>
      </w:r>
      <w:r w:rsidR="009D7E7C">
        <w:rPr>
          <w:rFonts w:ascii="Times New Roman" w:hAnsi="Times New Roman" w:cs="Times New Roman"/>
          <w:sz w:val="28"/>
          <w:szCs w:val="28"/>
        </w:rPr>
        <w:t xml:space="preserve">мову </w:t>
      </w:r>
      <w:r w:rsidR="00BB173F">
        <w:rPr>
          <w:rFonts w:ascii="Times New Roman" w:hAnsi="Times New Roman" w:cs="Times New Roman"/>
          <w:sz w:val="28"/>
          <w:szCs w:val="28"/>
        </w:rPr>
        <w:t>про боротьбу американських колоній за незалежність у останній третині Х</w:t>
      </w:r>
      <w:r w:rsidR="00BB173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20A75" w:rsidRPr="00420A75">
        <w:rPr>
          <w:rFonts w:ascii="Times New Roman" w:hAnsi="Times New Roman" w:cs="Times New Roman"/>
          <w:sz w:val="28"/>
          <w:szCs w:val="28"/>
        </w:rPr>
        <w:t xml:space="preserve"> </w:t>
      </w:r>
      <w:r w:rsidR="00420A75">
        <w:rPr>
          <w:rFonts w:ascii="Times New Roman" w:hAnsi="Times New Roman" w:cs="Times New Roman"/>
          <w:sz w:val="28"/>
          <w:szCs w:val="28"/>
        </w:rPr>
        <w:t>ст.</w:t>
      </w:r>
      <w:r w:rsidR="00B80CBD">
        <w:rPr>
          <w:rFonts w:ascii="Times New Roman" w:hAnsi="Times New Roman" w:cs="Times New Roman"/>
          <w:sz w:val="28"/>
          <w:szCs w:val="28"/>
        </w:rPr>
        <w:t xml:space="preserve">, автори </w:t>
      </w:r>
      <w:r w:rsidR="009D7E7C">
        <w:rPr>
          <w:rFonts w:ascii="Times New Roman" w:hAnsi="Times New Roman" w:cs="Times New Roman"/>
          <w:sz w:val="28"/>
          <w:szCs w:val="28"/>
        </w:rPr>
        <w:t xml:space="preserve">знаходять місце </w:t>
      </w:r>
      <w:r w:rsidR="00420A75">
        <w:rPr>
          <w:rFonts w:ascii="Times New Roman" w:hAnsi="Times New Roman" w:cs="Times New Roman"/>
          <w:sz w:val="28"/>
          <w:szCs w:val="28"/>
        </w:rPr>
        <w:t xml:space="preserve">для </w:t>
      </w:r>
      <w:r w:rsidR="009D7E7C">
        <w:rPr>
          <w:rFonts w:ascii="Times New Roman" w:hAnsi="Times New Roman" w:cs="Times New Roman"/>
          <w:sz w:val="28"/>
          <w:szCs w:val="28"/>
        </w:rPr>
        <w:t xml:space="preserve">розповіді про </w:t>
      </w:r>
      <w:proofErr w:type="spellStart"/>
      <w:r w:rsidR="009D7E7C">
        <w:rPr>
          <w:rFonts w:ascii="Times New Roman" w:hAnsi="Times New Roman" w:cs="Times New Roman"/>
          <w:sz w:val="28"/>
          <w:szCs w:val="28"/>
        </w:rPr>
        <w:t>Тадеуша</w:t>
      </w:r>
      <w:proofErr w:type="spellEnd"/>
      <w:r w:rsidR="00420A75" w:rsidRPr="0042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E7C">
        <w:rPr>
          <w:rFonts w:ascii="Times New Roman" w:hAnsi="Times New Roman" w:cs="Times New Roman"/>
          <w:sz w:val="28"/>
          <w:szCs w:val="28"/>
        </w:rPr>
        <w:t>Костюшко</w:t>
      </w:r>
      <w:proofErr w:type="spellEnd"/>
      <w:r w:rsidR="009D7E7C">
        <w:rPr>
          <w:rFonts w:ascii="Times New Roman" w:hAnsi="Times New Roman" w:cs="Times New Roman"/>
          <w:sz w:val="28"/>
          <w:szCs w:val="28"/>
        </w:rPr>
        <w:t xml:space="preserve"> (героя битви під </w:t>
      </w:r>
      <w:proofErr w:type="spellStart"/>
      <w:r w:rsidR="009D7E7C">
        <w:rPr>
          <w:rFonts w:ascii="Times New Roman" w:hAnsi="Times New Roman" w:cs="Times New Roman"/>
          <w:sz w:val="28"/>
          <w:szCs w:val="28"/>
        </w:rPr>
        <w:t>Саратогою</w:t>
      </w:r>
      <w:proofErr w:type="spellEnd"/>
      <w:r w:rsidR="009D7E7C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="009D7E7C">
        <w:rPr>
          <w:rFonts w:ascii="Times New Roman" w:hAnsi="Times New Roman" w:cs="Times New Roman"/>
          <w:sz w:val="28"/>
          <w:szCs w:val="28"/>
        </w:rPr>
        <w:t>Казиміра</w:t>
      </w:r>
      <w:proofErr w:type="spellEnd"/>
      <w:r w:rsidR="00420A75" w:rsidRPr="0042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E7C">
        <w:rPr>
          <w:rFonts w:ascii="Times New Roman" w:hAnsi="Times New Roman" w:cs="Times New Roman"/>
          <w:sz w:val="28"/>
          <w:szCs w:val="28"/>
        </w:rPr>
        <w:t>Пулавського</w:t>
      </w:r>
      <w:proofErr w:type="spellEnd"/>
      <w:r w:rsidR="009D7E7C">
        <w:rPr>
          <w:rFonts w:ascii="Times New Roman" w:hAnsi="Times New Roman" w:cs="Times New Roman"/>
          <w:sz w:val="28"/>
          <w:szCs w:val="28"/>
        </w:rPr>
        <w:t xml:space="preserve"> («</w:t>
      </w:r>
      <w:r w:rsidR="00DF565C">
        <w:rPr>
          <w:rFonts w:ascii="Times New Roman" w:hAnsi="Times New Roman" w:cs="Times New Roman"/>
          <w:sz w:val="28"/>
          <w:szCs w:val="28"/>
        </w:rPr>
        <w:t>батька</w:t>
      </w:r>
      <w:r w:rsidR="009D7E7C">
        <w:rPr>
          <w:rFonts w:ascii="Times New Roman" w:hAnsi="Times New Roman" w:cs="Times New Roman"/>
          <w:sz w:val="28"/>
          <w:szCs w:val="28"/>
        </w:rPr>
        <w:t xml:space="preserve"> американської кавалерії»). У параграфі, присвяченому явищу європейського романтизму, головними творцями даного напряму разом із Йоганном</w:t>
      </w:r>
      <w:r w:rsidR="0042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5C">
        <w:rPr>
          <w:rFonts w:ascii="Times New Roman" w:hAnsi="Times New Roman" w:cs="Times New Roman"/>
          <w:sz w:val="28"/>
          <w:szCs w:val="28"/>
        </w:rPr>
        <w:t>Вольфангом</w:t>
      </w:r>
      <w:proofErr w:type="spellEnd"/>
      <w:r w:rsidR="00DF565C">
        <w:rPr>
          <w:rFonts w:ascii="Times New Roman" w:hAnsi="Times New Roman" w:cs="Times New Roman"/>
          <w:sz w:val="28"/>
          <w:szCs w:val="28"/>
        </w:rPr>
        <w:t xml:space="preserve"> фон</w:t>
      </w:r>
      <w:r w:rsidR="009D7E7C">
        <w:rPr>
          <w:rFonts w:ascii="Times New Roman" w:hAnsi="Times New Roman" w:cs="Times New Roman"/>
          <w:sz w:val="28"/>
          <w:szCs w:val="28"/>
        </w:rPr>
        <w:t xml:space="preserve"> Гете виступають</w:t>
      </w:r>
      <w:r w:rsidR="00420A75">
        <w:rPr>
          <w:rFonts w:ascii="Times New Roman" w:hAnsi="Times New Roman" w:cs="Times New Roman"/>
          <w:sz w:val="28"/>
          <w:szCs w:val="28"/>
        </w:rPr>
        <w:t xml:space="preserve"> поляки А. Міцкевич та Ф.</w:t>
      </w:r>
      <w:r w:rsidR="009D7E7C">
        <w:rPr>
          <w:rFonts w:ascii="Times New Roman" w:hAnsi="Times New Roman" w:cs="Times New Roman"/>
          <w:sz w:val="28"/>
          <w:szCs w:val="28"/>
        </w:rPr>
        <w:t xml:space="preserve"> Шопен. У параграфі 21 «На переломі століть» розвиток світової науки ілюструється зокрема і </w:t>
      </w:r>
      <w:r w:rsidR="00420A75">
        <w:rPr>
          <w:rFonts w:ascii="Times New Roman" w:hAnsi="Times New Roman" w:cs="Times New Roman"/>
          <w:sz w:val="28"/>
          <w:szCs w:val="28"/>
        </w:rPr>
        <w:t>епізодом про досягнення М.</w:t>
      </w:r>
      <w:r w:rsidR="00DF5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5C">
        <w:rPr>
          <w:rFonts w:ascii="Times New Roman" w:hAnsi="Times New Roman" w:cs="Times New Roman"/>
          <w:sz w:val="28"/>
          <w:szCs w:val="28"/>
        </w:rPr>
        <w:t>Склодовської</w:t>
      </w:r>
      <w:r w:rsidR="009D7E7C">
        <w:rPr>
          <w:rFonts w:ascii="Times New Roman" w:hAnsi="Times New Roman" w:cs="Times New Roman"/>
          <w:sz w:val="28"/>
          <w:szCs w:val="28"/>
        </w:rPr>
        <w:t>-Кюрі</w:t>
      </w:r>
      <w:proofErr w:type="spellEnd"/>
      <w:r w:rsidR="009D7E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565C" w:rsidRDefault="00420A75" w:rsidP="00DF5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Позитивно</w:t>
      </w:r>
      <w:r w:rsidR="009D7E7C">
        <w:rPr>
          <w:rFonts w:ascii="Times New Roman" w:hAnsi="Times New Roman" w:cs="Times New Roman"/>
          <w:sz w:val="28"/>
          <w:szCs w:val="28"/>
        </w:rPr>
        <w:t xml:space="preserve">, що </w:t>
      </w:r>
      <w:r w:rsidR="000A5636">
        <w:rPr>
          <w:rFonts w:ascii="Times New Roman" w:hAnsi="Times New Roman" w:cs="Times New Roman"/>
          <w:sz w:val="28"/>
          <w:szCs w:val="28"/>
        </w:rPr>
        <w:t xml:space="preserve">у підручнику значне місце відведене </w:t>
      </w:r>
      <w:r w:rsidR="009D7E7C">
        <w:rPr>
          <w:rFonts w:ascii="Times New Roman" w:hAnsi="Times New Roman" w:cs="Times New Roman"/>
          <w:sz w:val="28"/>
          <w:szCs w:val="28"/>
        </w:rPr>
        <w:t xml:space="preserve">формуванню і вихованню в учнів уявлень про актуальні, як для </w:t>
      </w:r>
      <w:r w:rsidR="000A5636">
        <w:rPr>
          <w:rFonts w:ascii="Times New Roman" w:hAnsi="Times New Roman" w:cs="Times New Roman"/>
          <w:sz w:val="28"/>
          <w:szCs w:val="28"/>
        </w:rPr>
        <w:t>Польщі, так і для всього світу (особливо на тлі сучасних міграційних процесів)</w:t>
      </w:r>
      <w:r w:rsidR="00C26811">
        <w:rPr>
          <w:rFonts w:ascii="Times New Roman" w:hAnsi="Times New Roman" w:cs="Times New Roman"/>
          <w:sz w:val="28"/>
          <w:szCs w:val="28"/>
        </w:rPr>
        <w:t>,</w:t>
      </w:r>
      <w:r w:rsidR="000A5636">
        <w:rPr>
          <w:rFonts w:ascii="Times New Roman" w:hAnsi="Times New Roman" w:cs="Times New Roman"/>
          <w:sz w:val="28"/>
          <w:szCs w:val="28"/>
        </w:rPr>
        <w:t xml:space="preserve"> питання толерантності (релігійної, національної, расової), історії гендерної рівності тощо.</w:t>
      </w:r>
    </w:p>
    <w:p w:rsidR="003E3855" w:rsidRDefault="000A5636" w:rsidP="003E3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Останній аспект особливо важливий зважаючи на те, що більшість навчальних видань транслюють виключно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маскулінний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погляд на історію, в якій  головними акторами тих чи інших подій минулого виступали переважно чоловіки. Не дивлячись на те, що даний підручник також має подібні вади (наприклад, серед </w:t>
      </w:r>
      <w:r w:rsidR="00380C42">
        <w:rPr>
          <w:rFonts w:ascii="Times New Roman" w:hAnsi="Times New Roman" w:cs="Times New Roman"/>
          <w:sz w:val="28"/>
          <w:szCs w:val="28"/>
        </w:rPr>
        <w:t>майже півтори сотні</w:t>
      </w:r>
      <w:r w:rsidR="00EE7DE0">
        <w:rPr>
          <w:rFonts w:ascii="Times New Roman" w:hAnsi="Times New Roman" w:cs="Times New Roman"/>
          <w:sz w:val="28"/>
          <w:szCs w:val="28"/>
        </w:rPr>
        <w:t xml:space="preserve"> ілюстрацій, присвячених історичним</w:t>
      </w:r>
      <w:r w:rsidR="00380C42">
        <w:rPr>
          <w:rFonts w:ascii="Times New Roman" w:hAnsi="Times New Roman" w:cs="Times New Roman"/>
          <w:sz w:val="28"/>
          <w:szCs w:val="28"/>
        </w:rPr>
        <w:t xml:space="preserve"> персоналіям</w:t>
      </w:r>
      <w:r w:rsidR="00EE7DE0">
        <w:rPr>
          <w:rFonts w:ascii="Times New Roman" w:hAnsi="Times New Roman" w:cs="Times New Roman"/>
          <w:sz w:val="28"/>
          <w:szCs w:val="28"/>
        </w:rPr>
        <w:t xml:space="preserve"> лише 9 стосуються жінок чи теми жіночого), </w:t>
      </w:r>
      <w:r w:rsidR="00420A75">
        <w:rPr>
          <w:rFonts w:ascii="Times New Roman" w:hAnsi="Times New Roman" w:cs="Times New Roman"/>
          <w:sz w:val="28"/>
          <w:szCs w:val="28"/>
        </w:rPr>
        <w:t xml:space="preserve">крізь нього червоною ниткою проходить такий важливий </w:t>
      </w:r>
      <w:r w:rsidR="00B11EAD">
        <w:rPr>
          <w:rFonts w:ascii="Times New Roman" w:hAnsi="Times New Roman" w:cs="Times New Roman"/>
          <w:sz w:val="28"/>
          <w:szCs w:val="28"/>
        </w:rPr>
        <w:t>аспект історії</w:t>
      </w:r>
      <w:r w:rsidR="00EE7DE0">
        <w:rPr>
          <w:rFonts w:ascii="Times New Roman" w:hAnsi="Times New Roman" w:cs="Times New Roman"/>
          <w:sz w:val="28"/>
          <w:szCs w:val="28"/>
        </w:rPr>
        <w:t xml:space="preserve"> </w:t>
      </w:r>
      <w:r w:rsidR="00380C42">
        <w:rPr>
          <w:rFonts w:ascii="Times New Roman" w:hAnsi="Times New Roman" w:cs="Times New Roman"/>
          <w:sz w:val="28"/>
          <w:szCs w:val="28"/>
        </w:rPr>
        <w:t>людства</w:t>
      </w:r>
      <w:r w:rsidR="00B11EAD">
        <w:rPr>
          <w:rFonts w:ascii="Times New Roman" w:hAnsi="Times New Roman" w:cs="Times New Roman"/>
          <w:sz w:val="28"/>
          <w:szCs w:val="28"/>
        </w:rPr>
        <w:t>, як шлях</w:t>
      </w:r>
      <w:r w:rsidR="00380C42">
        <w:rPr>
          <w:rFonts w:ascii="Times New Roman" w:hAnsi="Times New Roman" w:cs="Times New Roman"/>
          <w:sz w:val="28"/>
          <w:szCs w:val="28"/>
        </w:rPr>
        <w:t xml:space="preserve"> до гендерної рівності</w:t>
      </w:r>
      <w:r w:rsidR="00B11EAD">
        <w:rPr>
          <w:rFonts w:ascii="Times New Roman" w:hAnsi="Times New Roman" w:cs="Times New Roman"/>
          <w:sz w:val="28"/>
          <w:szCs w:val="28"/>
        </w:rPr>
        <w:t>:</w:t>
      </w:r>
      <w:r w:rsidR="00380C42">
        <w:rPr>
          <w:rFonts w:ascii="Times New Roman" w:hAnsi="Times New Roman" w:cs="Times New Roman"/>
          <w:sz w:val="28"/>
          <w:szCs w:val="28"/>
        </w:rPr>
        <w:t xml:space="preserve"> від появи Ц</w:t>
      </w:r>
      <w:r w:rsidR="003E3855">
        <w:rPr>
          <w:rFonts w:ascii="Times New Roman" w:hAnsi="Times New Roman" w:cs="Times New Roman"/>
          <w:sz w:val="28"/>
          <w:szCs w:val="28"/>
        </w:rPr>
        <w:t>ивільного кодексу Наполеона Бона</w:t>
      </w:r>
      <w:r w:rsidR="00380C42">
        <w:rPr>
          <w:rFonts w:ascii="Times New Roman" w:hAnsi="Times New Roman" w:cs="Times New Roman"/>
          <w:sz w:val="28"/>
          <w:szCs w:val="28"/>
        </w:rPr>
        <w:t>парта до діяльності суфражисток на початку ХХ ст.</w:t>
      </w:r>
      <w:r w:rsidR="00B11EAD">
        <w:rPr>
          <w:rFonts w:ascii="Times New Roman" w:hAnsi="Times New Roman" w:cs="Times New Roman"/>
          <w:sz w:val="28"/>
          <w:szCs w:val="28"/>
        </w:rPr>
        <w:t xml:space="preserve"> та виборчого права на жінок.</w:t>
      </w:r>
    </w:p>
    <w:p w:rsidR="00532751" w:rsidRDefault="00EE7DE0" w:rsidP="0053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нашу думку, підручник є вдалим н</w:t>
      </w:r>
      <w:r w:rsidR="003E3855">
        <w:rPr>
          <w:rFonts w:ascii="Times New Roman" w:hAnsi="Times New Roman" w:cs="Times New Roman"/>
          <w:sz w:val="28"/>
          <w:szCs w:val="28"/>
        </w:rPr>
        <w:t>е лише з точки зору його змісту, але і форми подачі навчального матеріалу.</w:t>
      </w:r>
      <w:r w:rsidR="00B11EAD">
        <w:rPr>
          <w:rFonts w:ascii="Times New Roman" w:hAnsi="Times New Roman" w:cs="Times New Roman"/>
          <w:sz w:val="28"/>
          <w:szCs w:val="28"/>
        </w:rPr>
        <w:t xml:space="preserve"> Р</w:t>
      </w:r>
      <w:r w:rsidR="00DF565C">
        <w:rPr>
          <w:rFonts w:ascii="Times New Roman" w:hAnsi="Times New Roman" w:cs="Times New Roman"/>
          <w:sz w:val="28"/>
          <w:szCs w:val="28"/>
        </w:rPr>
        <w:t>етельно підібрані ілюстрації, переважну більшість з яких становлять репродукції з відомих творів мистецтва (</w:t>
      </w:r>
      <w:r w:rsidR="00B11EAD">
        <w:rPr>
          <w:rFonts w:ascii="Times New Roman" w:hAnsi="Times New Roman" w:cs="Times New Roman"/>
          <w:sz w:val="28"/>
          <w:szCs w:val="28"/>
        </w:rPr>
        <w:t xml:space="preserve">наприклад, </w:t>
      </w:r>
      <w:r w:rsidR="00DF565C">
        <w:rPr>
          <w:rFonts w:ascii="Times New Roman" w:hAnsi="Times New Roman" w:cs="Times New Roman"/>
          <w:sz w:val="28"/>
          <w:szCs w:val="28"/>
        </w:rPr>
        <w:t>полот</w:t>
      </w:r>
      <w:r w:rsidR="00B11EAD">
        <w:rPr>
          <w:rFonts w:ascii="Times New Roman" w:hAnsi="Times New Roman" w:cs="Times New Roman"/>
          <w:sz w:val="28"/>
          <w:szCs w:val="28"/>
        </w:rPr>
        <w:t>ен</w:t>
      </w:r>
      <w:r w:rsidR="00DF565C">
        <w:rPr>
          <w:rFonts w:ascii="Times New Roman" w:hAnsi="Times New Roman" w:cs="Times New Roman"/>
          <w:sz w:val="28"/>
          <w:szCs w:val="28"/>
        </w:rPr>
        <w:t xml:space="preserve"> Яна </w:t>
      </w:r>
      <w:proofErr w:type="spellStart"/>
      <w:r w:rsidR="00DF565C">
        <w:rPr>
          <w:rFonts w:ascii="Times New Roman" w:hAnsi="Times New Roman" w:cs="Times New Roman"/>
          <w:sz w:val="28"/>
          <w:szCs w:val="28"/>
        </w:rPr>
        <w:t>Матейка</w:t>
      </w:r>
      <w:proofErr w:type="spellEnd"/>
      <w:r w:rsidR="00DF565C">
        <w:rPr>
          <w:rFonts w:ascii="Times New Roman" w:hAnsi="Times New Roman" w:cs="Times New Roman"/>
          <w:sz w:val="28"/>
          <w:szCs w:val="28"/>
        </w:rPr>
        <w:t xml:space="preserve">, Ежена Делакруа, </w:t>
      </w:r>
      <w:r w:rsidR="00C44BDF">
        <w:rPr>
          <w:rFonts w:ascii="Times New Roman" w:hAnsi="Times New Roman" w:cs="Times New Roman"/>
          <w:sz w:val="28"/>
          <w:szCs w:val="28"/>
        </w:rPr>
        <w:t>Жана Луї Дави</w:t>
      </w:r>
      <w:r w:rsidR="00DF565C">
        <w:rPr>
          <w:rFonts w:ascii="Times New Roman" w:hAnsi="Times New Roman" w:cs="Times New Roman"/>
          <w:sz w:val="28"/>
          <w:szCs w:val="28"/>
        </w:rPr>
        <w:t>да та ін.), гравюр</w:t>
      </w:r>
      <w:r w:rsidR="008B45C6">
        <w:rPr>
          <w:rFonts w:ascii="Times New Roman" w:hAnsi="Times New Roman" w:cs="Times New Roman"/>
          <w:sz w:val="28"/>
          <w:szCs w:val="28"/>
        </w:rPr>
        <w:t>и, тогочасні карикатури,</w:t>
      </w:r>
      <w:r w:rsidR="00DF565C">
        <w:rPr>
          <w:rFonts w:ascii="Times New Roman" w:hAnsi="Times New Roman" w:cs="Times New Roman"/>
          <w:sz w:val="28"/>
          <w:szCs w:val="28"/>
        </w:rPr>
        <w:t xml:space="preserve"> роблять книгу живою та цікавою. Проте ілюстрації не виконують лише статичну роль візуального супроводження. Більшість з них несе додаткову, часом зашифровану</w:t>
      </w:r>
      <w:r w:rsidR="008B45C6">
        <w:rPr>
          <w:rFonts w:ascii="Times New Roman" w:hAnsi="Times New Roman" w:cs="Times New Roman"/>
          <w:sz w:val="28"/>
          <w:szCs w:val="28"/>
        </w:rPr>
        <w:t xml:space="preserve"> у символах,</w:t>
      </w:r>
      <w:r w:rsidR="00DF565C">
        <w:rPr>
          <w:rFonts w:ascii="Times New Roman" w:hAnsi="Times New Roman" w:cs="Times New Roman"/>
          <w:sz w:val="28"/>
          <w:szCs w:val="28"/>
        </w:rPr>
        <w:t xml:space="preserve"> ін</w:t>
      </w:r>
      <w:r w:rsidR="008B45C6">
        <w:rPr>
          <w:rFonts w:ascii="Times New Roman" w:hAnsi="Times New Roman" w:cs="Times New Roman"/>
          <w:sz w:val="28"/>
          <w:szCs w:val="28"/>
        </w:rPr>
        <w:t>формацію, яка подається читачу разом із вдалими та доступними коментарями</w:t>
      </w:r>
      <w:r w:rsidR="00DF565C">
        <w:rPr>
          <w:rFonts w:ascii="Times New Roman" w:hAnsi="Times New Roman" w:cs="Times New Roman"/>
          <w:sz w:val="28"/>
          <w:szCs w:val="28"/>
        </w:rPr>
        <w:t>. Подібна модель</w:t>
      </w:r>
      <w:r w:rsidR="00B11EAD">
        <w:rPr>
          <w:rFonts w:ascii="Times New Roman" w:hAnsi="Times New Roman" w:cs="Times New Roman"/>
          <w:sz w:val="28"/>
          <w:szCs w:val="28"/>
        </w:rPr>
        <w:t xml:space="preserve"> використання ілюстративного матеріалу</w:t>
      </w:r>
      <w:r w:rsidR="008B45C6">
        <w:rPr>
          <w:rFonts w:ascii="Times New Roman" w:hAnsi="Times New Roman" w:cs="Times New Roman"/>
          <w:sz w:val="28"/>
          <w:szCs w:val="28"/>
        </w:rPr>
        <w:t xml:space="preserve"> сприяє формуванню, як </w:t>
      </w:r>
      <w:r w:rsidR="008B45C6">
        <w:rPr>
          <w:rFonts w:ascii="Times New Roman" w:hAnsi="Times New Roman" w:cs="Times New Roman"/>
          <w:sz w:val="28"/>
          <w:szCs w:val="28"/>
        </w:rPr>
        <w:lastRenderedPageBreak/>
        <w:t>культури</w:t>
      </w:r>
      <w:r w:rsidR="00DF565C">
        <w:rPr>
          <w:rFonts w:ascii="Times New Roman" w:hAnsi="Times New Roman" w:cs="Times New Roman"/>
          <w:sz w:val="28"/>
          <w:szCs w:val="28"/>
        </w:rPr>
        <w:t xml:space="preserve"> сприйнят</w:t>
      </w:r>
      <w:r w:rsidR="008B45C6">
        <w:rPr>
          <w:rFonts w:ascii="Times New Roman" w:hAnsi="Times New Roman" w:cs="Times New Roman"/>
          <w:sz w:val="28"/>
          <w:szCs w:val="28"/>
        </w:rPr>
        <w:t>тя візуальних джерел інформації зокрема, так і загальному розвитку дитини загалом.</w:t>
      </w:r>
    </w:p>
    <w:p w:rsidR="008B45C6" w:rsidRDefault="00B11EAD" w:rsidP="0053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DF565C">
        <w:rPr>
          <w:rFonts w:ascii="Times New Roman" w:hAnsi="Times New Roman" w:cs="Times New Roman"/>
          <w:sz w:val="28"/>
          <w:szCs w:val="28"/>
        </w:rPr>
        <w:t>ікаво виглядають творчі завдання для учнів, які містяться після кожн</w:t>
      </w:r>
      <w:r>
        <w:rPr>
          <w:rFonts w:ascii="Times New Roman" w:hAnsi="Times New Roman" w:cs="Times New Roman"/>
          <w:sz w:val="28"/>
          <w:szCs w:val="28"/>
        </w:rPr>
        <w:t>ого параграфу. Вони залучають дітей</w:t>
      </w:r>
      <w:r w:rsidR="00DF565C">
        <w:rPr>
          <w:rFonts w:ascii="Times New Roman" w:hAnsi="Times New Roman" w:cs="Times New Roman"/>
          <w:sz w:val="28"/>
          <w:szCs w:val="28"/>
        </w:rPr>
        <w:t xml:space="preserve"> до уявної подорожі у часі, примушують поставити </w:t>
      </w:r>
      <w:r w:rsidR="003E3855">
        <w:rPr>
          <w:rFonts w:ascii="Times New Roman" w:hAnsi="Times New Roman" w:cs="Times New Roman"/>
          <w:sz w:val="28"/>
          <w:szCs w:val="28"/>
        </w:rPr>
        <w:t xml:space="preserve">себе на місце тих чи інших історичних постатей у </w:t>
      </w:r>
      <w:r w:rsidR="008B45C6">
        <w:rPr>
          <w:rFonts w:ascii="Times New Roman" w:hAnsi="Times New Roman" w:cs="Times New Roman"/>
          <w:sz w:val="28"/>
          <w:szCs w:val="28"/>
        </w:rPr>
        <w:t xml:space="preserve">переламні моменти </w:t>
      </w:r>
      <w:r w:rsidR="00282AB1">
        <w:rPr>
          <w:rFonts w:ascii="Times New Roman" w:hAnsi="Times New Roman" w:cs="Times New Roman"/>
          <w:sz w:val="28"/>
          <w:szCs w:val="28"/>
        </w:rPr>
        <w:t>минулого, стимулюють розвит</w:t>
      </w:r>
      <w:r w:rsidR="008B45C6">
        <w:rPr>
          <w:rFonts w:ascii="Times New Roman" w:hAnsi="Times New Roman" w:cs="Times New Roman"/>
          <w:sz w:val="28"/>
          <w:szCs w:val="28"/>
        </w:rPr>
        <w:t>ок</w:t>
      </w:r>
      <w:r w:rsidR="00282AB1">
        <w:rPr>
          <w:rFonts w:ascii="Times New Roman" w:hAnsi="Times New Roman" w:cs="Times New Roman"/>
          <w:sz w:val="28"/>
          <w:szCs w:val="28"/>
        </w:rPr>
        <w:t xml:space="preserve"> мислення, вміння аргументовано і послідовно висловлювати власну думку. Позитивно вражає стиль</w:t>
      </w:r>
      <w:r w:rsidR="008B45C6">
        <w:rPr>
          <w:rFonts w:ascii="Times New Roman" w:hAnsi="Times New Roman" w:cs="Times New Roman"/>
          <w:sz w:val="28"/>
          <w:szCs w:val="28"/>
        </w:rPr>
        <w:t xml:space="preserve"> викладу матеріалу, який радше нагадує розмову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5C6">
        <w:rPr>
          <w:rFonts w:ascii="Times New Roman" w:hAnsi="Times New Roman" w:cs="Times New Roman"/>
          <w:sz w:val="28"/>
          <w:szCs w:val="28"/>
        </w:rPr>
        <w:t>і</w:t>
      </w:r>
      <w:r w:rsidR="00282AB1">
        <w:rPr>
          <w:rFonts w:ascii="Times New Roman" w:hAnsi="Times New Roman" w:cs="Times New Roman"/>
          <w:sz w:val="28"/>
          <w:szCs w:val="28"/>
        </w:rPr>
        <w:t xml:space="preserve">з читачем. Це справді неформалізована </w:t>
      </w:r>
      <w:r w:rsidR="008B45C6">
        <w:rPr>
          <w:rFonts w:ascii="Times New Roman" w:hAnsi="Times New Roman" w:cs="Times New Roman"/>
          <w:sz w:val="28"/>
          <w:szCs w:val="28"/>
        </w:rPr>
        <w:t xml:space="preserve">бесіда </w:t>
      </w:r>
      <w:r w:rsidR="00282AB1">
        <w:rPr>
          <w:rFonts w:ascii="Times New Roman" w:hAnsi="Times New Roman" w:cs="Times New Roman"/>
          <w:sz w:val="28"/>
          <w:szCs w:val="28"/>
        </w:rPr>
        <w:t>на рівних, яка викликає довіру і бажання її продовжувати дал</w:t>
      </w:r>
      <w:r w:rsidR="008B45C6">
        <w:rPr>
          <w:rFonts w:ascii="Times New Roman" w:hAnsi="Times New Roman" w:cs="Times New Roman"/>
          <w:sz w:val="28"/>
          <w:szCs w:val="28"/>
        </w:rPr>
        <w:t xml:space="preserve">і. </w:t>
      </w:r>
    </w:p>
    <w:p w:rsidR="008B45C6" w:rsidRDefault="008B45C6" w:rsidP="0053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Утім, я</w:t>
      </w:r>
      <w:r w:rsidR="00282AB1">
        <w:rPr>
          <w:rFonts w:ascii="Times New Roman" w:hAnsi="Times New Roman" w:cs="Times New Roman"/>
          <w:sz w:val="28"/>
          <w:szCs w:val="28"/>
        </w:rPr>
        <w:t>к і кожне видання, даний підручник має недоліки. На деяких, суттєвих, з нашої точки зору,</w:t>
      </w:r>
      <w:r w:rsidR="00B11EAD">
        <w:rPr>
          <w:rFonts w:ascii="Times New Roman" w:hAnsi="Times New Roman" w:cs="Times New Roman"/>
          <w:sz w:val="28"/>
          <w:szCs w:val="28"/>
        </w:rPr>
        <w:t xml:space="preserve"> </w:t>
      </w:r>
      <w:r w:rsidR="00282AB1">
        <w:rPr>
          <w:rFonts w:ascii="Times New Roman" w:hAnsi="Times New Roman" w:cs="Times New Roman"/>
          <w:sz w:val="28"/>
          <w:szCs w:val="28"/>
        </w:rPr>
        <w:t>спробую зупинити</w:t>
      </w:r>
      <w:r w:rsidR="00201B87">
        <w:rPr>
          <w:rFonts w:ascii="Times New Roman" w:hAnsi="Times New Roman" w:cs="Times New Roman"/>
          <w:sz w:val="28"/>
          <w:szCs w:val="28"/>
        </w:rPr>
        <w:t xml:space="preserve">ся детальніше. По-перше, історія польських земель після трьох поділів Речі Посполитої подається переважно лише крізь призму боротьби поляків за відновлення власної державності. </w:t>
      </w:r>
      <w:r w:rsidR="000C2569">
        <w:rPr>
          <w:rFonts w:ascii="Times New Roman" w:hAnsi="Times New Roman" w:cs="Times New Roman"/>
          <w:sz w:val="28"/>
          <w:szCs w:val="28"/>
        </w:rPr>
        <w:t>На жаль, іншим народам практично не знайшлося місця навіть у цій боротьбі. А подібні приклади були. Взяти хоча б постать Андрія Потебні (1838 – 1863 рр.), вихідця з українського козацького роду,</w:t>
      </w:r>
      <w:r w:rsidR="00B11EAD">
        <w:rPr>
          <w:rFonts w:ascii="Times New Roman" w:hAnsi="Times New Roman" w:cs="Times New Roman"/>
          <w:sz w:val="28"/>
          <w:szCs w:val="28"/>
        </w:rPr>
        <w:t xml:space="preserve"> офіцера російської армії, </w:t>
      </w:r>
      <w:r w:rsidR="000C2569">
        <w:rPr>
          <w:rFonts w:ascii="Times New Roman" w:hAnsi="Times New Roman" w:cs="Times New Roman"/>
          <w:sz w:val="28"/>
          <w:szCs w:val="28"/>
        </w:rPr>
        <w:t xml:space="preserve"> який загинув</w:t>
      </w:r>
      <w:r w:rsidR="00B11EAD">
        <w:rPr>
          <w:rFonts w:ascii="Times New Roman" w:hAnsi="Times New Roman" w:cs="Times New Roman"/>
          <w:sz w:val="28"/>
          <w:szCs w:val="28"/>
        </w:rPr>
        <w:t>, виборюючи польську незалежність,</w:t>
      </w:r>
      <w:r w:rsidR="000C2569">
        <w:rPr>
          <w:rFonts w:ascii="Times New Roman" w:hAnsi="Times New Roman" w:cs="Times New Roman"/>
          <w:sz w:val="28"/>
          <w:szCs w:val="28"/>
        </w:rPr>
        <w:t xml:space="preserve"> біля містечка </w:t>
      </w:r>
      <w:proofErr w:type="spellStart"/>
      <w:r w:rsidR="000C2569">
        <w:rPr>
          <w:rFonts w:ascii="Times New Roman" w:hAnsi="Times New Roman" w:cs="Times New Roman"/>
          <w:sz w:val="28"/>
          <w:szCs w:val="28"/>
        </w:rPr>
        <w:t>Пяскова</w:t>
      </w:r>
      <w:proofErr w:type="spellEnd"/>
      <w:r w:rsidR="000C2569">
        <w:rPr>
          <w:rFonts w:ascii="Times New Roman" w:hAnsi="Times New Roman" w:cs="Times New Roman"/>
          <w:sz w:val="28"/>
          <w:szCs w:val="28"/>
        </w:rPr>
        <w:t xml:space="preserve"> Скала (</w:t>
      </w:r>
      <w:proofErr w:type="spellStart"/>
      <w:r w:rsidR="000C2569">
        <w:rPr>
          <w:rFonts w:ascii="Times New Roman" w:hAnsi="Times New Roman" w:cs="Times New Roman"/>
          <w:sz w:val="28"/>
          <w:szCs w:val="28"/>
        </w:rPr>
        <w:t>Малопольща</w:t>
      </w:r>
      <w:proofErr w:type="spellEnd"/>
      <w:r w:rsidR="000C2569">
        <w:rPr>
          <w:rFonts w:ascii="Times New Roman" w:hAnsi="Times New Roman" w:cs="Times New Roman"/>
          <w:sz w:val="28"/>
          <w:szCs w:val="28"/>
        </w:rPr>
        <w:t>) під час січневого повстання</w:t>
      </w:r>
      <w:r>
        <w:rPr>
          <w:rFonts w:ascii="Times New Roman" w:hAnsi="Times New Roman" w:cs="Times New Roman"/>
          <w:sz w:val="28"/>
          <w:szCs w:val="28"/>
        </w:rPr>
        <w:t xml:space="preserve"> 1863 р</w:t>
      </w:r>
      <w:r w:rsidR="000C2569">
        <w:rPr>
          <w:rFonts w:ascii="Times New Roman" w:hAnsi="Times New Roman" w:cs="Times New Roman"/>
          <w:sz w:val="28"/>
          <w:szCs w:val="28"/>
        </w:rPr>
        <w:t xml:space="preserve">. По-друге, східні території колишньої </w:t>
      </w:r>
      <w:r w:rsidR="00B11EAD">
        <w:rPr>
          <w:rFonts w:ascii="Times New Roman" w:hAnsi="Times New Roman" w:cs="Times New Roman"/>
          <w:sz w:val="28"/>
          <w:szCs w:val="28"/>
        </w:rPr>
        <w:t xml:space="preserve"> </w:t>
      </w:r>
      <w:r w:rsidR="000C2569">
        <w:rPr>
          <w:rFonts w:ascii="Times New Roman" w:hAnsi="Times New Roman" w:cs="Times New Roman"/>
          <w:sz w:val="28"/>
          <w:szCs w:val="28"/>
        </w:rPr>
        <w:t>Речі Посполитої практ</w:t>
      </w:r>
      <w:r>
        <w:rPr>
          <w:rFonts w:ascii="Times New Roman" w:hAnsi="Times New Roman" w:cs="Times New Roman"/>
          <w:sz w:val="28"/>
          <w:szCs w:val="28"/>
        </w:rPr>
        <w:t xml:space="preserve">ично не згадуються у підручнику у контексті історичних процесів, які переживали поляки. Повсякчасно згадуючи про несправедливість у ставленні австрійської влади до Галичини, як </w:t>
      </w:r>
      <w:r w:rsidR="00B11EAD">
        <w:rPr>
          <w:rFonts w:ascii="Times New Roman" w:hAnsi="Times New Roman" w:cs="Times New Roman"/>
          <w:sz w:val="28"/>
          <w:szCs w:val="28"/>
        </w:rPr>
        <w:t xml:space="preserve">східної </w:t>
      </w:r>
      <w:r>
        <w:rPr>
          <w:rFonts w:ascii="Times New Roman" w:hAnsi="Times New Roman" w:cs="Times New Roman"/>
          <w:sz w:val="28"/>
          <w:szCs w:val="28"/>
        </w:rPr>
        <w:t>периферії імперського простору, автори підручника несвідомо продовжили цю традицію</w:t>
      </w:r>
      <w:r w:rsidR="00B11EAD">
        <w:rPr>
          <w:rFonts w:ascii="Times New Roman" w:hAnsi="Times New Roman" w:cs="Times New Roman"/>
          <w:sz w:val="28"/>
          <w:szCs w:val="28"/>
        </w:rPr>
        <w:t xml:space="preserve"> нехтуванням Сходу</w:t>
      </w:r>
      <w:r>
        <w:rPr>
          <w:rFonts w:ascii="Times New Roman" w:hAnsi="Times New Roman" w:cs="Times New Roman"/>
          <w:sz w:val="28"/>
          <w:szCs w:val="28"/>
        </w:rPr>
        <w:t>, зосереджуючись на подіях у Познані, Варшаві, пр</w:t>
      </w:r>
      <w:r w:rsidR="00B11EAD">
        <w:rPr>
          <w:rFonts w:ascii="Times New Roman" w:hAnsi="Times New Roman" w:cs="Times New Roman"/>
          <w:sz w:val="28"/>
          <w:szCs w:val="28"/>
        </w:rPr>
        <w:t>актично не говорячи про події на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="00B11EAD">
        <w:rPr>
          <w:rFonts w:ascii="Times New Roman" w:hAnsi="Times New Roman" w:cs="Times New Roman"/>
          <w:sz w:val="28"/>
          <w:szCs w:val="28"/>
        </w:rPr>
        <w:t>обережній Україні, Білорусі, Литві</w:t>
      </w:r>
      <w:r>
        <w:rPr>
          <w:rFonts w:ascii="Times New Roman" w:hAnsi="Times New Roman" w:cs="Times New Roman"/>
          <w:sz w:val="28"/>
          <w:szCs w:val="28"/>
        </w:rPr>
        <w:t xml:space="preserve">. Але ті землі, також відігравали важливу роль у польській історії. </w:t>
      </w:r>
      <w:r w:rsidR="000C2569">
        <w:rPr>
          <w:rFonts w:ascii="Times New Roman" w:hAnsi="Times New Roman" w:cs="Times New Roman"/>
          <w:sz w:val="28"/>
          <w:szCs w:val="28"/>
        </w:rPr>
        <w:t xml:space="preserve"> Наприклад, підрозділ, присвячений історії появи та діяльності так званої Барської конфедерації обмежується згадками про те, що місто Бар було на Поділлі. Описуючи боротьбу прихильників Конфедерації увага концентрується на території </w:t>
      </w:r>
      <w:r w:rsidR="00B11EAD">
        <w:rPr>
          <w:rFonts w:ascii="Times New Roman" w:hAnsi="Times New Roman" w:cs="Times New Roman"/>
          <w:sz w:val="28"/>
          <w:szCs w:val="28"/>
        </w:rPr>
        <w:t xml:space="preserve">Центральної Польщі та </w:t>
      </w:r>
      <w:r w:rsidR="000C2569">
        <w:rPr>
          <w:rFonts w:ascii="Times New Roman" w:hAnsi="Times New Roman" w:cs="Times New Roman"/>
          <w:sz w:val="28"/>
          <w:szCs w:val="28"/>
        </w:rPr>
        <w:t xml:space="preserve">«Литви», проте жодним словом не згадується трагедія в Умані у 1768 р. Адже кривава різанина жертвами якої стали </w:t>
      </w:r>
      <w:r w:rsidR="004E7B62">
        <w:rPr>
          <w:rFonts w:ascii="Times New Roman" w:hAnsi="Times New Roman" w:cs="Times New Roman"/>
          <w:sz w:val="28"/>
          <w:szCs w:val="28"/>
        </w:rPr>
        <w:t xml:space="preserve">передусім </w:t>
      </w:r>
      <w:r w:rsidR="000C2569">
        <w:rPr>
          <w:rFonts w:ascii="Times New Roman" w:hAnsi="Times New Roman" w:cs="Times New Roman"/>
          <w:sz w:val="28"/>
          <w:szCs w:val="28"/>
        </w:rPr>
        <w:t>поляки та євреї певною мірою стала відповіддю на</w:t>
      </w:r>
      <w:r w:rsidR="0052736C">
        <w:rPr>
          <w:rFonts w:ascii="Times New Roman" w:hAnsi="Times New Roman" w:cs="Times New Roman"/>
          <w:sz w:val="28"/>
          <w:szCs w:val="28"/>
        </w:rPr>
        <w:t xml:space="preserve"> радикальну католицьку риторику і репресії з боку окремих конфедератів. </w:t>
      </w:r>
    </w:p>
    <w:p w:rsidR="000C2569" w:rsidRDefault="0052736C" w:rsidP="0053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Загалом складається враження, що автори воліли уникнути важких та проблемних питань релігійних, міжетнічних відносин на території сучасних Польщі, Литви, Білорусі та Росії. Радше як виняток</w:t>
      </w:r>
      <w:r w:rsidR="008B45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звучить коротенький висновок, що внутрішніми причинами поразки поляків наприкінці Х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2736C">
        <w:rPr>
          <w:rFonts w:ascii="Times New Roman" w:hAnsi="Times New Roman" w:cs="Times New Roman"/>
          <w:sz w:val="28"/>
          <w:szCs w:val="28"/>
        </w:rPr>
        <w:t xml:space="preserve"> ст. стала нерозв’язаність проблем в Україні, яка вирізнялася від Польщі як у релігійному, так і в етнічному плані. </w:t>
      </w:r>
      <w:r w:rsidR="008B45C6" w:rsidRPr="00226CE4">
        <w:rPr>
          <w:rFonts w:ascii="Times New Roman" w:hAnsi="Times New Roman" w:cs="Times New Roman"/>
          <w:sz w:val="28"/>
          <w:szCs w:val="28"/>
        </w:rPr>
        <w:t>Н</w:t>
      </w:r>
      <w:r w:rsidRPr="00226CE4">
        <w:rPr>
          <w:rFonts w:ascii="Times New Roman" w:hAnsi="Times New Roman" w:cs="Times New Roman"/>
          <w:sz w:val="28"/>
          <w:szCs w:val="28"/>
        </w:rPr>
        <w:t xml:space="preserve">а жаль, </w:t>
      </w:r>
      <w:r>
        <w:rPr>
          <w:rFonts w:ascii="Times New Roman" w:hAnsi="Times New Roman" w:cs="Times New Roman"/>
          <w:sz w:val="28"/>
          <w:szCs w:val="28"/>
        </w:rPr>
        <w:t xml:space="preserve">дана теза не підкріплюється конкретними прикладами. Якщо коротко підсумувати, то підручник </w:t>
      </w:r>
      <w:r w:rsidR="00275817">
        <w:rPr>
          <w:rFonts w:ascii="Times New Roman" w:hAnsi="Times New Roman" w:cs="Times New Roman"/>
          <w:sz w:val="28"/>
          <w:szCs w:val="28"/>
        </w:rPr>
        <w:t xml:space="preserve">з історії, у тому числі і історії земель колишньої Речі Посполитої, рясніє подіями, але головними та чи не єдиними </w:t>
      </w:r>
      <w:r w:rsidR="00226CE4" w:rsidRPr="00226CE4">
        <w:rPr>
          <w:rFonts w:ascii="Times New Roman" w:hAnsi="Times New Roman" w:cs="Times New Roman"/>
          <w:sz w:val="28"/>
          <w:szCs w:val="28"/>
        </w:rPr>
        <w:t>суб</w:t>
      </w:r>
      <w:r w:rsidR="00226CE4">
        <w:rPr>
          <w:rFonts w:ascii="Times New Roman" w:hAnsi="Times New Roman" w:cs="Times New Roman"/>
          <w:sz w:val="28"/>
          <w:szCs w:val="28"/>
        </w:rPr>
        <w:t xml:space="preserve">’єктами </w:t>
      </w:r>
      <w:r w:rsidR="00275817">
        <w:rPr>
          <w:rFonts w:ascii="Times New Roman" w:hAnsi="Times New Roman" w:cs="Times New Roman"/>
          <w:sz w:val="28"/>
          <w:szCs w:val="28"/>
        </w:rPr>
        <w:t xml:space="preserve">цих подій є поляки. Так, історія розвитку революційного руху наприкінці ХІХ – початку </w:t>
      </w:r>
      <w:r w:rsidR="00226CE4">
        <w:rPr>
          <w:rFonts w:ascii="Times New Roman" w:hAnsi="Times New Roman" w:cs="Times New Roman"/>
          <w:sz w:val="28"/>
          <w:szCs w:val="28"/>
        </w:rPr>
        <w:t>ХХ ст.</w:t>
      </w:r>
      <w:r w:rsidR="00275817">
        <w:rPr>
          <w:rFonts w:ascii="Times New Roman" w:hAnsi="Times New Roman" w:cs="Times New Roman"/>
          <w:sz w:val="28"/>
          <w:szCs w:val="28"/>
        </w:rPr>
        <w:t xml:space="preserve">ст., представлена Польською Партією Соціалістичною (ППС), </w:t>
      </w:r>
      <w:r w:rsidR="00226CE4">
        <w:rPr>
          <w:rFonts w:ascii="Times New Roman" w:hAnsi="Times New Roman" w:cs="Times New Roman"/>
          <w:sz w:val="28"/>
          <w:szCs w:val="28"/>
        </w:rPr>
        <w:t>Соціал-Демократією Польщі і Литви (</w:t>
      </w:r>
      <w:proofErr w:type="spellStart"/>
      <w:r w:rsidR="00275817">
        <w:rPr>
          <w:rFonts w:ascii="Times New Roman" w:hAnsi="Times New Roman" w:cs="Times New Roman"/>
          <w:sz w:val="28"/>
          <w:szCs w:val="28"/>
        </w:rPr>
        <w:t>СДКПіЛ</w:t>
      </w:r>
      <w:proofErr w:type="spellEnd"/>
      <w:r w:rsidR="00226CE4">
        <w:rPr>
          <w:rFonts w:ascii="Times New Roman" w:hAnsi="Times New Roman" w:cs="Times New Roman"/>
          <w:sz w:val="28"/>
          <w:szCs w:val="28"/>
        </w:rPr>
        <w:t>)</w:t>
      </w:r>
      <w:r w:rsidR="00275817">
        <w:rPr>
          <w:rFonts w:ascii="Times New Roman" w:hAnsi="Times New Roman" w:cs="Times New Roman"/>
          <w:sz w:val="28"/>
          <w:szCs w:val="28"/>
        </w:rPr>
        <w:t xml:space="preserve">, </w:t>
      </w:r>
      <w:r w:rsidR="004E7B62">
        <w:rPr>
          <w:rFonts w:ascii="Times New Roman" w:hAnsi="Times New Roman" w:cs="Times New Roman"/>
          <w:sz w:val="28"/>
          <w:szCs w:val="28"/>
        </w:rPr>
        <w:t>«</w:t>
      </w:r>
      <w:r w:rsidR="00275817">
        <w:rPr>
          <w:rFonts w:ascii="Times New Roman" w:hAnsi="Times New Roman" w:cs="Times New Roman"/>
          <w:sz w:val="28"/>
          <w:szCs w:val="28"/>
        </w:rPr>
        <w:t>Народовою Демократією</w:t>
      </w:r>
      <w:r w:rsidR="004E7B62">
        <w:rPr>
          <w:rFonts w:ascii="Times New Roman" w:hAnsi="Times New Roman" w:cs="Times New Roman"/>
          <w:sz w:val="28"/>
          <w:szCs w:val="28"/>
        </w:rPr>
        <w:t>»</w:t>
      </w:r>
      <w:r w:rsidR="00226CE4">
        <w:rPr>
          <w:rFonts w:ascii="Times New Roman" w:hAnsi="Times New Roman" w:cs="Times New Roman"/>
          <w:sz w:val="28"/>
          <w:szCs w:val="28"/>
        </w:rPr>
        <w:t xml:space="preserve"> Романа </w:t>
      </w:r>
      <w:proofErr w:type="spellStart"/>
      <w:r w:rsidR="00226CE4">
        <w:rPr>
          <w:rFonts w:ascii="Times New Roman" w:hAnsi="Times New Roman" w:cs="Times New Roman"/>
          <w:sz w:val="28"/>
          <w:szCs w:val="28"/>
        </w:rPr>
        <w:t>Дмовського</w:t>
      </w:r>
      <w:proofErr w:type="spellEnd"/>
      <w:r w:rsidR="00226CE4">
        <w:rPr>
          <w:rFonts w:ascii="Times New Roman" w:hAnsi="Times New Roman" w:cs="Times New Roman"/>
          <w:sz w:val="28"/>
          <w:szCs w:val="28"/>
        </w:rPr>
        <w:t>, проте залишилася</w:t>
      </w:r>
      <w:r w:rsidR="00275817">
        <w:rPr>
          <w:rFonts w:ascii="Times New Roman" w:hAnsi="Times New Roman" w:cs="Times New Roman"/>
          <w:sz w:val="28"/>
          <w:szCs w:val="28"/>
        </w:rPr>
        <w:t xml:space="preserve"> без загальноросійських (РСДРП, ПСР, анархістів) та єврейських національних партій (БУНД, </w:t>
      </w:r>
      <w:proofErr w:type="spellStart"/>
      <w:r w:rsidR="00275817">
        <w:rPr>
          <w:rFonts w:ascii="Times New Roman" w:hAnsi="Times New Roman" w:cs="Times New Roman"/>
          <w:sz w:val="28"/>
          <w:szCs w:val="28"/>
        </w:rPr>
        <w:t>Поалей-Ціон</w:t>
      </w:r>
      <w:proofErr w:type="spellEnd"/>
      <w:r w:rsidR="00275817">
        <w:rPr>
          <w:rFonts w:ascii="Times New Roman" w:hAnsi="Times New Roman" w:cs="Times New Roman"/>
          <w:sz w:val="28"/>
          <w:szCs w:val="28"/>
        </w:rPr>
        <w:t xml:space="preserve">, СЄРП). У підручнику подається національний склад різних частин Польщі, проте жодного слова не </w:t>
      </w:r>
      <w:r w:rsidR="00275817">
        <w:rPr>
          <w:rFonts w:ascii="Times New Roman" w:hAnsi="Times New Roman" w:cs="Times New Roman"/>
          <w:sz w:val="28"/>
          <w:szCs w:val="28"/>
        </w:rPr>
        <w:lastRenderedPageBreak/>
        <w:t xml:space="preserve">сказано про явище </w:t>
      </w:r>
      <w:proofErr w:type="spellStart"/>
      <w:r w:rsidR="00275817">
        <w:rPr>
          <w:rFonts w:ascii="Times New Roman" w:hAnsi="Times New Roman" w:cs="Times New Roman"/>
          <w:sz w:val="28"/>
          <w:szCs w:val="28"/>
        </w:rPr>
        <w:t>антиєврейських</w:t>
      </w:r>
      <w:proofErr w:type="spellEnd"/>
      <w:r w:rsidR="00275817">
        <w:rPr>
          <w:rFonts w:ascii="Times New Roman" w:hAnsi="Times New Roman" w:cs="Times New Roman"/>
          <w:sz w:val="28"/>
          <w:szCs w:val="28"/>
        </w:rPr>
        <w:t xml:space="preserve"> погромів, яке, на жаль, стало частиною буття польських земель в епоху модернізації. Говорячи про наслідки Першої світової війни, автори вказують, що вона призвела до утворення нових держав у Центральній та Східній Європі. Є згадки про Чехословаччину, Польщу, проте жодним чином не згадують </w:t>
      </w:r>
      <w:r w:rsidR="00532751">
        <w:rPr>
          <w:rFonts w:ascii="Times New Roman" w:hAnsi="Times New Roman" w:cs="Times New Roman"/>
          <w:sz w:val="28"/>
          <w:szCs w:val="28"/>
        </w:rPr>
        <w:t>про утворення УНР та ЗУНР (про останню, як і конфлікт між українцями і поляками на території Галичини</w:t>
      </w:r>
      <w:r w:rsidR="001D1921">
        <w:rPr>
          <w:rFonts w:ascii="Times New Roman" w:hAnsi="Times New Roman" w:cs="Times New Roman"/>
          <w:sz w:val="28"/>
          <w:szCs w:val="28"/>
        </w:rPr>
        <w:t xml:space="preserve"> у 1918 р.</w:t>
      </w:r>
      <w:r w:rsidR="004E7B62">
        <w:rPr>
          <w:rFonts w:ascii="Times New Roman" w:hAnsi="Times New Roman" w:cs="Times New Roman"/>
          <w:sz w:val="28"/>
          <w:szCs w:val="28"/>
        </w:rPr>
        <w:t>,</w:t>
      </w:r>
      <w:r w:rsidR="00532751">
        <w:rPr>
          <w:rFonts w:ascii="Times New Roman" w:hAnsi="Times New Roman" w:cs="Times New Roman"/>
          <w:sz w:val="28"/>
          <w:szCs w:val="28"/>
        </w:rPr>
        <w:t xml:space="preserve"> сюжет у підручнику також відсутній).</w:t>
      </w:r>
    </w:p>
    <w:p w:rsidR="003E3855" w:rsidRPr="00EE7DE0" w:rsidRDefault="00226CE4" w:rsidP="0053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 було б некоректним концентруватись на тому чого</w:t>
      </w:r>
      <w:r w:rsidR="001D1921">
        <w:rPr>
          <w:rFonts w:ascii="Times New Roman" w:hAnsi="Times New Roman" w:cs="Times New Roman"/>
          <w:sz w:val="28"/>
          <w:szCs w:val="28"/>
        </w:rPr>
        <w:t xml:space="preserve"> на думку рецензента</w:t>
      </w:r>
      <w:r>
        <w:rPr>
          <w:rFonts w:ascii="Times New Roman" w:hAnsi="Times New Roman" w:cs="Times New Roman"/>
          <w:sz w:val="28"/>
          <w:szCs w:val="28"/>
        </w:rPr>
        <w:t xml:space="preserve"> немає. Підручник – це </w:t>
      </w:r>
      <w:r w:rsidR="001D1921">
        <w:rPr>
          <w:rFonts w:ascii="Times New Roman" w:hAnsi="Times New Roman" w:cs="Times New Roman"/>
          <w:sz w:val="28"/>
          <w:szCs w:val="28"/>
        </w:rPr>
        <w:t xml:space="preserve">передусім </w:t>
      </w:r>
      <w:r>
        <w:rPr>
          <w:rFonts w:ascii="Times New Roman" w:hAnsi="Times New Roman" w:cs="Times New Roman"/>
          <w:sz w:val="28"/>
          <w:szCs w:val="28"/>
        </w:rPr>
        <w:t xml:space="preserve">поле творчості автора і саме йому визначати, як має виглядати книга. Говорячи про результат роботи </w:t>
      </w:r>
      <w:proofErr w:type="spellStart"/>
      <w:r w:rsidR="00532751">
        <w:rPr>
          <w:rFonts w:ascii="Times New Roman" w:hAnsi="Times New Roman" w:cs="Times New Roman"/>
          <w:sz w:val="28"/>
          <w:szCs w:val="28"/>
        </w:rPr>
        <w:t>Томаша</w:t>
      </w:r>
      <w:proofErr w:type="spellEnd"/>
      <w:r w:rsidR="004E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751">
        <w:rPr>
          <w:rFonts w:ascii="Times New Roman" w:hAnsi="Times New Roman" w:cs="Times New Roman"/>
          <w:sz w:val="28"/>
          <w:szCs w:val="28"/>
        </w:rPr>
        <w:t>Малковського</w:t>
      </w:r>
      <w:proofErr w:type="spellEnd"/>
      <w:r w:rsidR="00532751">
        <w:rPr>
          <w:rFonts w:ascii="Times New Roman" w:hAnsi="Times New Roman" w:cs="Times New Roman"/>
          <w:sz w:val="28"/>
          <w:szCs w:val="28"/>
        </w:rPr>
        <w:t xml:space="preserve"> і Яна </w:t>
      </w:r>
      <w:proofErr w:type="spellStart"/>
      <w:r w:rsidR="00532751">
        <w:rPr>
          <w:rFonts w:ascii="Times New Roman" w:hAnsi="Times New Roman" w:cs="Times New Roman"/>
          <w:sz w:val="28"/>
          <w:szCs w:val="28"/>
        </w:rPr>
        <w:t>Жешньовецького</w:t>
      </w:r>
      <w:proofErr w:type="spellEnd"/>
      <w:r w:rsidR="0026188C">
        <w:rPr>
          <w:rFonts w:ascii="Times New Roman" w:hAnsi="Times New Roman" w:cs="Times New Roman"/>
          <w:sz w:val="28"/>
          <w:szCs w:val="28"/>
        </w:rPr>
        <w:t>, хотілося б підкреслити</w:t>
      </w:r>
      <w:r w:rsidR="00532751">
        <w:rPr>
          <w:rFonts w:ascii="Times New Roman" w:hAnsi="Times New Roman" w:cs="Times New Roman"/>
          <w:sz w:val="28"/>
          <w:szCs w:val="28"/>
        </w:rPr>
        <w:t xml:space="preserve"> величезн</w:t>
      </w:r>
      <w:r w:rsidR="0026188C">
        <w:rPr>
          <w:rFonts w:ascii="Times New Roman" w:hAnsi="Times New Roman" w:cs="Times New Roman"/>
          <w:sz w:val="28"/>
          <w:szCs w:val="28"/>
        </w:rPr>
        <w:t>у кількість позитивних моментів. Підручник</w:t>
      </w:r>
      <w:r w:rsidR="00532751">
        <w:rPr>
          <w:rFonts w:ascii="Times New Roman" w:hAnsi="Times New Roman" w:cs="Times New Roman"/>
          <w:sz w:val="28"/>
          <w:szCs w:val="28"/>
        </w:rPr>
        <w:t xml:space="preserve"> є цікавим і привабливим для роботи учнів, сприяє розвитку як історичних знань, так і розумі</w:t>
      </w:r>
      <w:r w:rsidR="004E7B62">
        <w:rPr>
          <w:rFonts w:ascii="Times New Roman" w:hAnsi="Times New Roman" w:cs="Times New Roman"/>
          <w:sz w:val="28"/>
          <w:szCs w:val="28"/>
        </w:rPr>
        <w:t xml:space="preserve">нню </w:t>
      </w:r>
      <w:r>
        <w:rPr>
          <w:rFonts w:ascii="Times New Roman" w:hAnsi="Times New Roman" w:cs="Times New Roman"/>
          <w:sz w:val="28"/>
          <w:szCs w:val="28"/>
        </w:rPr>
        <w:t xml:space="preserve"> загальнол</w:t>
      </w:r>
      <w:r w:rsidR="001D1921">
        <w:rPr>
          <w:rFonts w:ascii="Times New Roman" w:hAnsi="Times New Roman" w:cs="Times New Roman"/>
          <w:sz w:val="28"/>
          <w:szCs w:val="28"/>
        </w:rPr>
        <w:t>юдських цінностей. Безсумнівно,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88C">
        <w:rPr>
          <w:rFonts w:ascii="Times New Roman" w:hAnsi="Times New Roman" w:cs="Times New Roman"/>
          <w:sz w:val="28"/>
          <w:szCs w:val="28"/>
        </w:rPr>
        <w:t xml:space="preserve">дана навчальна </w:t>
      </w:r>
      <w:r>
        <w:rPr>
          <w:rFonts w:ascii="Times New Roman" w:hAnsi="Times New Roman" w:cs="Times New Roman"/>
          <w:sz w:val="28"/>
          <w:szCs w:val="28"/>
        </w:rPr>
        <w:t>книга має викликати у молодого покоління бажання ще глибше занурюватись у таємниці мину</w:t>
      </w:r>
      <w:r w:rsidR="0026188C">
        <w:rPr>
          <w:rFonts w:ascii="Times New Roman" w:hAnsi="Times New Roman" w:cs="Times New Roman"/>
          <w:sz w:val="28"/>
          <w:szCs w:val="28"/>
        </w:rPr>
        <w:t>лого та самостійно шукати нові знання.</w:t>
      </w:r>
      <w:bookmarkStart w:id="0" w:name="_GoBack"/>
      <w:bookmarkEnd w:id="0"/>
      <w:r w:rsidR="004E7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492" w:rsidRPr="004B2492" w:rsidRDefault="004B2492" w:rsidP="004B24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2492" w:rsidRPr="004B2492" w:rsidSect="00271C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492"/>
    <w:rsid w:val="00074A6A"/>
    <w:rsid w:val="000A5636"/>
    <w:rsid w:val="000C2569"/>
    <w:rsid w:val="001578AF"/>
    <w:rsid w:val="001D1921"/>
    <w:rsid w:val="00201B87"/>
    <w:rsid w:val="00226CE4"/>
    <w:rsid w:val="0026188C"/>
    <w:rsid w:val="00271C81"/>
    <w:rsid w:val="00275817"/>
    <w:rsid w:val="00282AB1"/>
    <w:rsid w:val="00380C42"/>
    <w:rsid w:val="003E3855"/>
    <w:rsid w:val="00420A75"/>
    <w:rsid w:val="004B0976"/>
    <w:rsid w:val="004B2492"/>
    <w:rsid w:val="004E7B62"/>
    <w:rsid w:val="0052736C"/>
    <w:rsid w:val="00532751"/>
    <w:rsid w:val="00550A8C"/>
    <w:rsid w:val="008B45C6"/>
    <w:rsid w:val="008D2EDE"/>
    <w:rsid w:val="009D7E7C"/>
    <w:rsid w:val="00B11EAD"/>
    <w:rsid w:val="00B80CBD"/>
    <w:rsid w:val="00BB173F"/>
    <w:rsid w:val="00C26811"/>
    <w:rsid w:val="00C44BDF"/>
    <w:rsid w:val="00D20AD4"/>
    <w:rsid w:val="00D67053"/>
    <w:rsid w:val="00DF565C"/>
    <w:rsid w:val="00EE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Егор</cp:lastModifiedBy>
  <cp:revision>14</cp:revision>
  <dcterms:created xsi:type="dcterms:W3CDTF">2015-09-24T11:13:00Z</dcterms:created>
  <dcterms:modified xsi:type="dcterms:W3CDTF">2015-09-25T05:43:00Z</dcterms:modified>
</cp:coreProperties>
</file>