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109AE" w14:textId="77777777" w:rsidR="002A7ECC" w:rsidRDefault="002A7ECC" w:rsidP="002A7ECC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2A7ECC">
        <w:rPr>
          <w:rFonts w:ascii="Verdana" w:hAnsi="Verdana"/>
          <w:b/>
          <w:bCs/>
        </w:rPr>
        <w:t>Standard utrzymania MOP</w:t>
      </w:r>
    </w:p>
    <w:p w14:paraId="4F2D4934" w14:textId="77777777" w:rsidR="002A7ECC" w:rsidRDefault="002A7ECC" w:rsidP="001A032E">
      <w:pPr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</w:p>
    <w:p w14:paraId="175E2670" w14:textId="77777777" w:rsidR="001A032E" w:rsidRPr="009C122A" w:rsidRDefault="001A032E" w:rsidP="009C122A">
      <w:pPr>
        <w:pStyle w:val="Nagwek1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9C122A">
        <w:rPr>
          <w:rFonts w:ascii="Verdana" w:hAnsi="Verdana"/>
          <w:b/>
          <w:bCs/>
          <w:color w:val="auto"/>
          <w:sz w:val="20"/>
          <w:szCs w:val="20"/>
        </w:rPr>
        <w:t xml:space="preserve">ZAKRES CZYNNOŚCI I OBOWIĄZKÓW </w:t>
      </w:r>
      <w:r w:rsidR="00103E00" w:rsidRPr="009C122A">
        <w:rPr>
          <w:rFonts w:ascii="Verdana" w:hAnsi="Verdana"/>
          <w:b/>
          <w:bCs/>
          <w:color w:val="auto"/>
          <w:sz w:val="20"/>
          <w:szCs w:val="20"/>
        </w:rPr>
        <w:t>DZIERŻAWC</w:t>
      </w:r>
      <w:r w:rsidRPr="009C122A">
        <w:rPr>
          <w:rFonts w:ascii="Verdana" w:hAnsi="Verdana"/>
          <w:b/>
          <w:bCs/>
          <w:color w:val="auto"/>
          <w:sz w:val="20"/>
          <w:szCs w:val="20"/>
        </w:rPr>
        <w:t xml:space="preserve">Y DOTYCZĄCY UTRZYMANIA CZYSTOŚCI BUDYNKU WC I SANITARIATÓW </w:t>
      </w:r>
    </w:p>
    <w:p w14:paraId="11F5424D" w14:textId="77777777" w:rsidR="001A032E" w:rsidRPr="00291A2E" w:rsidRDefault="001A032E" w:rsidP="001A032E">
      <w:pPr>
        <w:autoSpaceDE w:val="0"/>
        <w:autoSpaceDN w:val="0"/>
        <w:adjustRightInd w:val="0"/>
        <w:ind w:left="709" w:hanging="709"/>
        <w:jc w:val="both"/>
        <w:rPr>
          <w:rFonts w:ascii="Verdana" w:hAnsi="Verdana"/>
          <w:b/>
          <w:bCs/>
        </w:rPr>
      </w:pPr>
    </w:p>
    <w:p w14:paraId="08FD2C83" w14:textId="77777777" w:rsidR="001A032E" w:rsidRPr="009C122A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  <w:r w:rsidRPr="009C122A">
        <w:rPr>
          <w:rFonts w:ascii="Verdana" w:hAnsi="Verdana"/>
          <w:b/>
          <w:bCs/>
        </w:rPr>
        <w:t>Do zadań Dzierżawcy w powyższym zakresie należy:</w:t>
      </w:r>
    </w:p>
    <w:p w14:paraId="73A15B54" w14:textId="77777777" w:rsidR="001A032E" w:rsidRDefault="001A032E" w:rsidP="009C122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709" w:hanging="284"/>
        <w:jc w:val="both"/>
        <w:rPr>
          <w:rFonts w:ascii="Verdana" w:hAnsi="Verdana"/>
        </w:rPr>
      </w:pPr>
      <w:r>
        <w:rPr>
          <w:rFonts w:ascii="Verdana" w:hAnsi="Verdana"/>
        </w:rPr>
        <w:t>C</w:t>
      </w:r>
      <w:r w:rsidRPr="002B11DA">
        <w:rPr>
          <w:rFonts w:ascii="Verdana" w:hAnsi="Verdana"/>
        </w:rPr>
        <w:t>ałodobowe utrzymanie czystości w budynku WC i sanitariatów.</w:t>
      </w:r>
    </w:p>
    <w:p w14:paraId="10399922" w14:textId="77777777" w:rsidR="001A032E" w:rsidRDefault="001A032E" w:rsidP="009C122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709" w:hanging="284"/>
        <w:jc w:val="both"/>
        <w:rPr>
          <w:rFonts w:ascii="Verdana" w:hAnsi="Verdana"/>
        </w:rPr>
      </w:pPr>
      <w:r w:rsidRPr="002B11DA">
        <w:rPr>
          <w:rFonts w:ascii="Verdana" w:hAnsi="Verdana"/>
        </w:rPr>
        <w:t>Bieżące sprawdzanie, czy wszystkie urządzenia zamontowane w toaletach są sprawne. W przypadku stwierdzonych usterek należy je niezwłocznie usunąć, natomiast konieczność naprawy gwarancyjnej urządzeń należy niezwłocznie zgłosić Zamawiającemu.</w:t>
      </w:r>
    </w:p>
    <w:p w14:paraId="0CB46B52" w14:textId="77777777" w:rsidR="001A032E" w:rsidRDefault="001A032E" w:rsidP="009C122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709" w:hanging="284"/>
        <w:jc w:val="both"/>
        <w:rPr>
          <w:rFonts w:ascii="Verdana" w:hAnsi="Verdana"/>
        </w:rPr>
      </w:pPr>
      <w:r w:rsidRPr="002B11DA">
        <w:rPr>
          <w:rFonts w:ascii="Verdana" w:hAnsi="Verdana"/>
        </w:rPr>
        <w:t>Wymianie baterii zasilających baterie umywalkowe i inne urządzenia sanitarne na</w:t>
      </w:r>
      <w:r w:rsidR="002A7ECC">
        <w:rPr>
          <w:rFonts w:ascii="Verdana" w:hAnsi="Verdana"/>
        </w:rPr>
        <w:t> </w:t>
      </w:r>
      <w:r w:rsidRPr="002B11DA">
        <w:rPr>
          <w:rFonts w:ascii="Verdana" w:hAnsi="Verdana"/>
        </w:rPr>
        <w:t>bieżąco.</w:t>
      </w:r>
    </w:p>
    <w:p w14:paraId="0085E496" w14:textId="77777777" w:rsidR="001A032E" w:rsidRPr="002B11DA" w:rsidRDefault="001A032E" w:rsidP="001A032E">
      <w:pPr>
        <w:pStyle w:val="Akapitzlist"/>
        <w:autoSpaceDE w:val="0"/>
        <w:autoSpaceDN w:val="0"/>
        <w:adjustRightInd w:val="0"/>
        <w:ind w:left="426"/>
        <w:jc w:val="both"/>
        <w:rPr>
          <w:rFonts w:ascii="Verdana" w:hAnsi="Verdana"/>
        </w:rPr>
      </w:pPr>
    </w:p>
    <w:p w14:paraId="2B9F0005" w14:textId="77777777" w:rsidR="001A032E" w:rsidRPr="007A0278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  <w:r w:rsidRPr="007A0278">
        <w:rPr>
          <w:rFonts w:ascii="Verdana" w:hAnsi="Verdana"/>
          <w:b/>
        </w:rPr>
        <w:t xml:space="preserve">Osoby zatrudnione przez </w:t>
      </w:r>
      <w:r>
        <w:rPr>
          <w:rFonts w:ascii="Verdana" w:hAnsi="Verdana"/>
          <w:b/>
        </w:rPr>
        <w:t>Dzierżawcę</w:t>
      </w:r>
      <w:r w:rsidRPr="007A0278">
        <w:rPr>
          <w:rFonts w:ascii="Verdana" w:hAnsi="Verdana"/>
          <w:b/>
        </w:rPr>
        <w:t xml:space="preserve"> do sprzątania pomieszczeń WC w</w:t>
      </w:r>
      <w:r w:rsidR="002A7ECC">
        <w:rPr>
          <w:rFonts w:ascii="Verdana" w:hAnsi="Verdana"/>
          <w:b/>
        </w:rPr>
        <w:t> </w:t>
      </w:r>
      <w:r w:rsidRPr="007A0278">
        <w:rPr>
          <w:rFonts w:ascii="Verdana" w:hAnsi="Verdana"/>
          <w:b/>
        </w:rPr>
        <w:t>szczególności będą wykonywały prace polegające między innymi na:</w:t>
      </w:r>
    </w:p>
    <w:p w14:paraId="0DD09C22" w14:textId="77777777" w:rsidR="001A032E" w:rsidRDefault="001A032E" w:rsidP="009C122A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Verdana" w:hAnsi="Verdana"/>
        </w:rPr>
      </w:pPr>
      <w:r w:rsidRPr="002B11DA">
        <w:rPr>
          <w:rFonts w:ascii="Verdana" w:hAnsi="Verdana"/>
        </w:rPr>
        <w:t>Bieżącym</w:t>
      </w:r>
      <w:r w:rsidR="002A7ECC">
        <w:rPr>
          <w:rFonts w:ascii="Verdana" w:hAnsi="Verdana"/>
        </w:rPr>
        <w:t xml:space="preserve"> </w:t>
      </w:r>
      <w:r w:rsidRPr="000B07CF">
        <w:rPr>
          <w:rFonts w:ascii="Verdana" w:hAnsi="Verdana"/>
        </w:rPr>
        <w:t>sprzątaniu i dezynfekowaniu sanitariatów</w:t>
      </w:r>
      <w:r>
        <w:rPr>
          <w:rFonts w:ascii="Verdana" w:hAnsi="Verdana"/>
        </w:rPr>
        <w:t xml:space="preserve"> oraz m</w:t>
      </w:r>
      <w:r w:rsidRPr="00077B0D">
        <w:rPr>
          <w:rFonts w:ascii="Verdana" w:hAnsi="Verdana"/>
        </w:rPr>
        <w:t xml:space="preserve">yciu </w:t>
      </w:r>
      <w:r w:rsidRPr="000B07CF">
        <w:rPr>
          <w:rFonts w:ascii="Verdana" w:hAnsi="Verdana"/>
        </w:rPr>
        <w:t xml:space="preserve">umywalek i urządzeń sanitarnych odpowiednimi przeznaczonymi do tych celów środkami </w:t>
      </w:r>
      <w:r w:rsidRPr="00077B0D">
        <w:rPr>
          <w:rFonts w:ascii="Verdana" w:hAnsi="Verdana"/>
        </w:rPr>
        <w:t>czystości</w:t>
      </w:r>
      <w:r w:rsidRPr="002B11DA">
        <w:rPr>
          <w:rFonts w:ascii="Verdana" w:hAnsi="Verdana"/>
        </w:rPr>
        <w:t>, minimum 4 razy na dobę, zgodnie z harmonogramem zaakceptowanym przez Zamawiającego.</w:t>
      </w:r>
    </w:p>
    <w:p w14:paraId="17027AF1" w14:textId="77777777" w:rsidR="001A032E" w:rsidRDefault="001A032E" w:rsidP="009C122A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Verdana" w:hAnsi="Verdana"/>
        </w:rPr>
      </w:pPr>
      <w:r w:rsidRPr="00077B0D">
        <w:rPr>
          <w:rFonts w:ascii="Verdana" w:hAnsi="Verdana"/>
        </w:rPr>
        <w:t>Utrzymaniu w bezwzględnej czystości pojemników, półek, drzwi, luster, glazury oraz wywabianie wszelkich zażółceń i zanieczyszczeń.</w:t>
      </w:r>
    </w:p>
    <w:p w14:paraId="55331C52" w14:textId="77777777" w:rsidR="001A032E" w:rsidRPr="00077B0D" w:rsidRDefault="001A032E" w:rsidP="009C122A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Verdana" w:hAnsi="Verdana"/>
        </w:rPr>
      </w:pPr>
      <w:r>
        <w:rPr>
          <w:rFonts w:ascii="Verdana" w:hAnsi="Verdana"/>
        </w:rPr>
        <w:t>Bieżącym m</w:t>
      </w:r>
      <w:r w:rsidRPr="00077B0D">
        <w:rPr>
          <w:rFonts w:ascii="Verdana" w:hAnsi="Verdana"/>
        </w:rPr>
        <w:t xml:space="preserve">yciu posadzki podłogowej, minimum </w:t>
      </w:r>
      <w:r>
        <w:rPr>
          <w:rFonts w:ascii="Verdana" w:hAnsi="Verdana"/>
        </w:rPr>
        <w:t>2 razy na dobę.</w:t>
      </w:r>
    </w:p>
    <w:p w14:paraId="24D250CB" w14:textId="77777777" w:rsidR="001A032E" w:rsidRDefault="001A032E" w:rsidP="009C122A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Verdana" w:hAnsi="Verdana"/>
        </w:rPr>
      </w:pPr>
      <w:r w:rsidRPr="00077B0D">
        <w:rPr>
          <w:rFonts w:ascii="Verdana" w:hAnsi="Verdana"/>
        </w:rPr>
        <w:t>Bieżącym usuwaniu pajęczyn, itp.</w:t>
      </w:r>
    </w:p>
    <w:p w14:paraId="33723332" w14:textId="77777777" w:rsidR="001A032E" w:rsidRPr="00250E46" w:rsidRDefault="001A032E" w:rsidP="009C122A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Verdana" w:hAnsi="Verdana"/>
          <w:color w:val="FF0000"/>
        </w:rPr>
      </w:pPr>
      <w:r w:rsidRPr="00077B0D">
        <w:rPr>
          <w:rFonts w:ascii="Verdana" w:hAnsi="Verdana"/>
        </w:rPr>
        <w:t xml:space="preserve">Bieżącym opróżnianiu koszy minimum </w:t>
      </w:r>
      <w:r>
        <w:rPr>
          <w:rFonts w:ascii="Verdana" w:hAnsi="Verdana"/>
        </w:rPr>
        <w:t xml:space="preserve">2 </w:t>
      </w:r>
      <w:r w:rsidRPr="001D2DED">
        <w:rPr>
          <w:rFonts w:ascii="Verdana" w:hAnsi="Verdana"/>
        </w:rPr>
        <w:t>razy na dobę.</w:t>
      </w:r>
    </w:p>
    <w:p w14:paraId="3F22C886" w14:textId="77777777" w:rsidR="001A032E" w:rsidRDefault="001A032E" w:rsidP="009C122A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Verdana" w:hAnsi="Verdana"/>
        </w:rPr>
      </w:pPr>
      <w:r>
        <w:rPr>
          <w:rFonts w:ascii="Verdana" w:hAnsi="Verdana"/>
        </w:rPr>
        <w:t>Bieżącym z</w:t>
      </w:r>
      <w:r w:rsidRPr="00077B0D">
        <w:rPr>
          <w:rFonts w:ascii="Verdana" w:hAnsi="Verdana"/>
        </w:rPr>
        <w:t>akładaniu środków dezynfekcyjnych.</w:t>
      </w:r>
    </w:p>
    <w:p w14:paraId="3473A1D5" w14:textId="77777777" w:rsidR="001A032E" w:rsidRDefault="001A032E" w:rsidP="009C122A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Verdana" w:hAnsi="Verdana"/>
        </w:rPr>
      </w:pPr>
      <w:r w:rsidRPr="00077B0D">
        <w:rPr>
          <w:rFonts w:ascii="Verdana" w:hAnsi="Verdana"/>
        </w:rPr>
        <w:t>Bieżącym uzupełnianiu mydła w płynie.</w:t>
      </w:r>
    </w:p>
    <w:p w14:paraId="53144A76" w14:textId="77777777" w:rsidR="001A032E" w:rsidRDefault="001A032E" w:rsidP="009C122A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Verdana" w:hAnsi="Verdana"/>
        </w:rPr>
      </w:pPr>
      <w:r w:rsidRPr="00077B0D">
        <w:rPr>
          <w:rFonts w:ascii="Verdana" w:hAnsi="Verdana"/>
        </w:rPr>
        <w:t>Bieżącym uzupełnianiu papieru toaletowego.</w:t>
      </w:r>
    </w:p>
    <w:p w14:paraId="4C7961CA" w14:textId="77777777" w:rsidR="001A032E" w:rsidRDefault="001A032E" w:rsidP="009C122A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Verdana" w:hAnsi="Verdana"/>
        </w:rPr>
      </w:pPr>
      <w:r w:rsidRPr="00077B0D">
        <w:rPr>
          <w:rFonts w:ascii="Verdana" w:hAnsi="Verdana"/>
        </w:rPr>
        <w:t>Bieżącym uzupełnianiu ręczników papierowych.</w:t>
      </w:r>
    </w:p>
    <w:p w14:paraId="67A962D0" w14:textId="77777777" w:rsidR="001A032E" w:rsidRDefault="001A032E" w:rsidP="009C122A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Verdana" w:hAnsi="Verdana"/>
        </w:rPr>
      </w:pPr>
      <w:r w:rsidRPr="00077B0D">
        <w:rPr>
          <w:rFonts w:ascii="Verdana" w:hAnsi="Verdana"/>
        </w:rPr>
        <w:t>Osoby sprzątające odpowiadają za zamknięcie dopływów wody, wyłączenie oświetlenia, zamknięcie okien i drzwi. Osoby sprzątające powinny niezwłocznie powiadomić Zlecającego o nieprawidłowościach i okolicznościach mogących mieć wpływ na bezpieczeństwo obiektu, uszkodzenia mienia, groźbie awarii itp.</w:t>
      </w:r>
    </w:p>
    <w:p w14:paraId="6840BCFF" w14:textId="77777777" w:rsidR="001A032E" w:rsidRPr="00077B0D" w:rsidRDefault="001A032E" w:rsidP="001A032E">
      <w:pPr>
        <w:pStyle w:val="Akapitzlist"/>
        <w:autoSpaceDE w:val="0"/>
        <w:autoSpaceDN w:val="0"/>
        <w:adjustRightInd w:val="0"/>
        <w:ind w:left="426"/>
        <w:jc w:val="both"/>
        <w:rPr>
          <w:rFonts w:ascii="Verdana" w:hAnsi="Verdana"/>
        </w:rPr>
      </w:pPr>
    </w:p>
    <w:p w14:paraId="169F7102" w14:textId="77777777" w:rsidR="001A032E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Do wykonywania </w:t>
      </w:r>
      <w:r w:rsidRPr="006E1A6B">
        <w:rPr>
          <w:rFonts w:ascii="Verdana" w:hAnsi="Verdana"/>
        </w:rPr>
        <w:t xml:space="preserve">w/w prac </w:t>
      </w:r>
      <w:r>
        <w:rPr>
          <w:rFonts w:ascii="Verdana" w:hAnsi="Verdana"/>
        </w:rPr>
        <w:t>Dzierżawca</w:t>
      </w:r>
      <w:r w:rsidRPr="006E1A6B">
        <w:rPr>
          <w:rFonts w:ascii="Verdana" w:hAnsi="Verdana"/>
        </w:rPr>
        <w:t xml:space="preserve"> zabezpiecza na własny koszt osoby wykonujące prace porządkowe w potrzebne narzędzia pracy i materiały służące do utrzymania czystości oraz zabezpiecza toalety w papier toaletowy, mydło w płynie, worki na śmieci oraz środki</w:t>
      </w:r>
      <w:r>
        <w:rPr>
          <w:rFonts w:ascii="Verdana" w:hAnsi="Verdana"/>
        </w:rPr>
        <w:t xml:space="preserve"> </w:t>
      </w:r>
      <w:r w:rsidRPr="009767B8">
        <w:rPr>
          <w:rFonts w:ascii="Verdana" w:hAnsi="Verdana"/>
        </w:rPr>
        <w:t xml:space="preserve">dezynfekcyjne. </w:t>
      </w:r>
    </w:p>
    <w:p w14:paraId="7DBF228E" w14:textId="77777777" w:rsidR="001A032E" w:rsidRPr="009767B8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14:paraId="289D90B5" w14:textId="56A5AC1A" w:rsidR="001A032E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6E1A6B">
        <w:rPr>
          <w:rFonts w:ascii="Verdana" w:hAnsi="Verdana"/>
        </w:rPr>
        <w:t>Stan czystości i utrzymania będzie podlegał kontroli Zamawiającego minimum 1 raz w</w:t>
      </w:r>
      <w:r w:rsidR="002A7ECC">
        <w:rPr>
          <w:rFonts w:ascii="Verdana" w:hAnsi="Verdana"/>
        </w:rPr>
        <w:t> </w:t>
      </w:r>
      <w:r w:rsidRPr="009767B8">
        <w:rPr>
          <w:rFonts w:ascii="Verdana" w:hAnsi="Verdana"/>
        </w:rPr>
        <w:t>miesiącu</w:t>
      </w:r>
      <w:r w:rsidR="00E65A9C">
        <w:rPr>
          <w:rFonts w:ascii="Verdana" w:hAnsi="Verdana"/>
        </w:rPr>
        <w:t>.</w:t>
      </w:r>
    </w:p>
    <w:p w14:paraId="3FC5319E" w14:textId="77777777" w:rsidR="001A032E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14:paraId="0B0D4747" w14:textId="77777777" w:rsidR="001A032E" w:rsidRPr="006E1A6B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6E1A6B">
        <w:rPr>
          <w:rFonts w:ascii="Verdana" w:hAnsi="Verdana"/>
        </w:rPr>
        <w:t>Zabrania się:</w:t>
      </w:r>
    </w:p>
    <w:p w14:paraId="17743035" w14:textId="5EF3A7BE" w:rsidR="001A032E" w:rsidRPr="006E1A6B" w:rsidRDefault="001A032E" w:rsidP="000F5E57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Verdana" w:hAnsi="Verdana"/>
        </w:rPr>
      </w:pPr>
      <w:proofErr w:type="gramStart"/>
      <w:r w:rsidRPr="006E1A6B">
        <w:rPr>
          <w:rFonts w:ascii="Verdana" w:hAnsi="Verdana"/>
        </w:rPr>
        <w:t>pobierania</w:t>
      </w:r>
      <w:proofErr w:type="gramEnd"/>
      <w:r w:rsidRPr="006E1A6B">
        <w:rPr>
          <w:rFonts w:ascii="Verdana" w:hAnsi="Verdana"/>
        </w:rPr>
        <w:t xml:space="preserve"> opłat za korzystanie z toalet,</w:t>
      </w:r>
    </w:p>
    <w:p w14:paraId="5F6A2AAF" w14:textId="2451D4D2" w:rsidR="001A032E" w:rsidRPr="006E1A6B" w:rsidRDefault="001A032E" w:rsidP="000F5E57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Verdana" w:hAnsi="Verdana"/>
        </w:rPr>
      </w:pPr>
      <w:proofErr w:type="gramStart"/>
      <w:r w:rsidRPr="006E1A6B">
        <w:rPr>
          <w:rFonts w:ascii="Verdana" w:hAnsi="Verdana"/>
        </w:rPr>
        <w:t>pobierania</w:t>
      </w:r>
      <w:proofErr w:type="gramEnd"/>
      <w:r w:rsidRPr="006E1A6B">
        <w:rPr>
          <w:rFonts w:ascii="Verdana" w:hAnsi="Verdana"/>
        </w:rPr>
        <w:t xml:space="preserve"> wody przez kierowców w kanistry,</w:t>
      </w:r>
    </w:p>
    <w:p w14:paraId="06F455B7" w14:textId="2585DF68" w:rsidR="001A032E" w:rsidRDefault="001A032E" w:rsidP="000F5E57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Verdana" w:hAnsi="Verdana"/>
        </w:rPr>
      </w:pPr>
      <w:r w:rsidRPr="006E1A6B">
        <w:rPr>
          <w:rFonts w:ascii="Verdana" w:hAnsi="Verdana"/>
        </w:rPr>
        <w:t>adaptowania pomieszczeń toalet na schowki.</w:t>
      </w:r>
    </w:p>
    <w:p w14:paraId="668914A9" w14:textId="77777777" w:rsidR="001A032E" w:rsidRDefault="001A032E" w:rsidP="001A032E">
      <w:pPr>
        <w:autoSpaceDE w:val="0"/>
        <w:autoSpaceDN w:val="0"/>
        <w:adjustRightInd w:val="0"/>
        <w:ind w:left="792" w:firstLine="648"/>
        <w:jc w:val="both"/>
        <w:rPr>
          <w:rFonts w:ascii="Verdana" w:hAnsi="Verdana"/>
        </w:rPr>
      </w:pPr>
    </w:p>
    <w:p w14:paraId="33EA86AA" w14:textId="77777777" w:rsidR="001A032E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9766AE">
        <w:rPr>
          <w:rFonts w:ascii="Verdana" w:hAnsi="Verdana"/>
        </w:rPr>
        <w:t>Oferowane/dostarczane i stosowane artykuły higieniczne, gospodarcze winny posiadać atesty wydane przez stosowne Instytucje dopuszczające do użytku.</w:t>
      </w:r>
    </w:p>
    <w:p w14:paraId="473CF77B" w14:textId="77777777" w:rsidR="001A032E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14:paraId="08EF0DB7" w14:textId="77777777" w:rsidR="001A032E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9766AE">
        <w:rPr>
          <w:rFonts w:ascii="Verdana" w:hAnsi="Verdana"/>
        </w:rPr>
        <w:t xml:space="preserve">Wszelkie ewentualne kary dot. utrzymania nałożone np. przez Sanepid ponosi </w:t>
      </w:r>
      <w:r w:rsidR="00103E00">
        <w:rPr>
          <w:rFonts w:ascii="Verdana" w:hAnsi="Verdana"/>
        </w:rPr>
        <w:t>Dzierżawcy</w:t>
      </w:r>
      <w:r w:rsidRPr="009766AE">
        <w:rPr>
          <w:rFonts w:ascii="Verdana" w:hAnsi="Verdana"/>
        </w:rPr>
        <w:t>.</w:t>
      </w:r>
    </w:p>
    <w:p w14:paraId="55EDEBC3" w14:textId="77777777" w:rsidR="002A7ECC" w:rsidRDefault="002A7ECC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37A8038" w14:textId="77777777" w:rsidR="001A032E" w:rsidRPr="009C122A" w:rsidRDefault="001A032E" w:rsidP="009C122A">
      <w:pPr>
        <w:pStyle w:val="Nagwek1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9C122A">
        <w:rPr>
          <w:rFonts w:ascii="Verdana" w:hAnsi="Verdana"/>
          <w:b/>
          <w:bCs/>
          <w:color w:val="auto"/>
          <w:sz w:val="20"/>
          <w:szCs w:val="20"/>
        </w:rPr>
        <w:lastRenderedPageBreak/>
        <w:t xml:space="preserve">ZAKRES CZYNNOŚCI I OBOWIĄZKÓW </w:t>
      </w:r>
      <w:r w:rsidR="00103E00" w:rsidRPr="009C122A">
        <w:rPr>
          <w:rFonts w:ascii="Verdana" w:hAnsi="Verdana"/>
          <w:b/>
          <w:bCs/>
          <w:color w:val="auto"/>
          <w:sz w:val="20"/>
          <w:szCs w:val="20"/>
        </w:rPr>
        <w:t>DZIERŻAWC</w:t>
      </w:r>
      <w:r w:rsidRPr="009C122A">
        <w:rPr>
          <w:rFonts w:ascii="Verdana" w:hAnsi="Verdana"/>
          <w:b/>
          <w:bCs/>
          <w:color w:val="auto"/>
          <w:sz w:val="20"/>
          <w:szCs w:val="20"/>
        </w:rPr>
        <w:t>Y DOTYCZĄCY UTRZYMANIA CZYSTOŚCI NA TERENIE CAŁEGO MOP</w:t>
      </w:r>
      <w:r w:rsidR="002A7ECC" w:rsidRPr="009C122A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</w:p>
    <w:p w14:paraId="2D9598CC" w14:textId="77777777" w:rsidR="001A032E" w:rsidRPr="001A032E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</w:p>
    <w:p w14:paraId="5F138347" w14:textId="77777777" w:rsidR="001A032E" w:rsidRPr="009C122A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  <w:r w:rsidRPr="009C122A">
        <w:rPr>
          <w:rFonts w:ascii="Verdana" w:hAnsi="Verdana"/>
          <w:b/>
          <w:bCs/>
        </w:rPr>
        <w:t>Do zadań Dzierżawcy utrzymującego czystość na terenie MOP</w:t>
      </w:r>
      <w:r w:rsidR="002A7ECC" w:rsidRPr="009C122A">
        <w:rPr>
          <w:rFonts w:ascii="Verdana" w:hAnsi="Verdana"/>
          <w:b/>
          <w:bCs/>
        </w:rPr>
        <w:t xml:space="preserve"> </w:t>
      </w:r>
      <w:r w:rsidRPr="009C122A">
        <w:rPr>
          <w:rFonts w:ascii="Verdana" w:hAnsi="Verdana"/>
          <w:b/>
          <w:bCs/>
        </w:rPr>
        <w:t>należy:</w:t>
      </w:r>
    </w:p>
    <w:p w14:paraId="0AA02B57" w14:textId="77777777" w:rsidR="001A032E" w:rsidRDefault="001A032E" w:rsidP="009C122A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ascii="Verdana" w:hAnsi="Verdana"/>
        </w:rPr>
      </w:pPr>
      <w:r w:rsidRPr="00077B0D">
        <w:rPr>
          <w:rFonts w:ascii="Verdana" w:hAnsi="Verdana"/>
        </w:rPr>
        <w:t>Sprawdzenie szczelności siatki ogrodzeniowej na całym terenie MOP.</w:t>
      </w:r>
    </w:p>
    <w:p w14:paraId="3DAB5557" w14:textId="77777777" w:rsidR="001A032E" w:rsidRDefault="001A032E" w:rsidP="009C122A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ascii="Verdana" w:hAnsi="Verdana"/>
        </w:rPr>
      </w:pPr>
      <w:r w:rsidRPr="00077B0D">
        <w:rPr>
          <w:rFonts w:ascii="Verdana" w:hAnsi="Verdana"/>
        </w:rPr>
        <w:t>Bieżące opróżnianie koszy.</w:t>
      </w:r>
    </w:p>
    <w:p w14:paraId="70F5AEF0" w14:textId="77777777" w:rsidR="001A032E" w:rsidRDefault="001A032E" w:rsidP="009C122A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ascii="Verdana" w:hAnsi="Verdana"/>
        </w:rPr>
      </w:pPr>
      <w:r w:rsidRPr="00077B0D">
        <w:rPr>
          <w:rFonts w:ascii="Verdana" w:hAnsi="Verdana"/>
        </w:rPr>
        <w:t>Bieżące zbieranie wszelkich zanieczyszczeń z terenu MOP</w:t>
      </w:r>
      <w:r w:rsidR="002A7ECC">
        <w:rPr>
          <w:rFonts w:ascii="Verdana" w:hAnsi="Verdana"/>
        </w:rPr>
        <w:t xml:space="preserve"> </w:t>
      </w:r>
      <w:r w:rsidRPr="00077B0D">
        <w:rPr>
          <w:rFonts w:ascii="Verdana" w:hAnsi="Verdana"/>
        </w:rPr>
        <w:t>(parkingi, place, chodniki, ścieżki, trawniki)</w:t>
      </w:r>
      <w:r w:rsidR="00103E00">
        <w:rPr>
          <w:rFonts w:ascii="Verdana" w:hAnsi="Verdana"/>
        </w:rPr>
        <w:t>,</w:t>
      </w:r>
      <w:r w:rsidRPr="00077B0D">
        <w:rPr>
          <w:rFonts w:ascii="Verdana" w:hAnsi="Verdana"/>
        </w:rPr>
        <w:t xml:space="preserve"> likwidacja kolein na trawnikach poprzez wyprofilowanie, ewentualne uzupełnienie i obsianie trawą.</w:t>
      </w:r>
    </w:p>
    <w:p w14:paraId="1C452034" w14:textId="77777777" w:rsidR="001A032E" w:rsidRDefault="001A032E" w:rsidP="009C122A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ascii="Verdana" w:hAnsi="Verdana"/>
        </w:rPr>
      </w:pPr>
      <w:r w:rsidRPr="00077B0D">
        <w:rPr>
          <w:rFonts w:ascii="Verdana" w:hAnsi="Verdana"/>
        </w:rPr>
        <w:t>Zamiatanie chodników i terenów utwardzonych oraz</w:t>
      </w:r>
      <w:r w:rsidR="002A7ECC">
        <w:rPr>
          <w:rFonts w:ascii="Verdana" w:hAnsi="Verdana"/>
        </w:rPr>
        <w:t xml:space="preserve"> </w:t>
      </w:r>
      <w:r w:rsidRPr="00077B0D">
        <w:rPr>
          <w:rFonts w:ascii="Verdana" w:hAnsi="Verdana"/>
        </w:rPr>
        <w:t>jezdni przy krawężnikach.</w:t>
      </w:r>
    </w:p>
    <w:p w14:paraId="22F13DD7" w14:textId="77777777" w:rsidR="001A032E" w:rsidRDefault="001A032E" w:rsidP="009C122A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ascii="Verdana" w:hAnsi="Verdana"/>
        </w:rPr>
      </w:pPr>
      <w:r w:rsidRPr="00077B0D">
        <w:rPr>
          <w:rFonts w:ascii="Verdana" w:hAnsi="Verdana"/>
        </w:rPr>
        <w:t>Usunięcie traw i chwastów z miejsc utwardzonych.</w:t>
      </w:r>
    </w:p>
    <w:p w14:paraId="1BDE1782" w14:textId="77777777" w:rsidR="001A032E" w:rsidRDefault="001A032E" w:rsidP="009C122A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ascii="Verdana" w:hAnsi="Verdana"/>
        </w:rPr>
      </w:pPr>
      <w:r w:rsidRPr="00077B0D">
        <w:rPr>
          <w:rFonts w:ascii="Verdana" w:hAnsi="Verdana"/>
        </w:rPr>
        <w:t xml:space="preserve">Koszenie trawy </w:t>
      </w:r>
      <w:r>
        <w:rPr>
          <w:rFonts w:ascii="Verdana" w:hAnsi="Verdana"/>
        </w:rPr>
        <w:t>5</w:t>
      </w:r>
      <w:r w:rsidRPr="00077B0D">
        <w:rPr>
          <w:rFonts w:ascii="Verdana" w:hAnsi="Verdana"/>
        </w:rPr>
        <w:t xml:space="preserve"> razy w ciągu</w:t>
      </w:r>
      <w:r>
        <w:rPr>
          <w:rFonts w:ascii="Verdana" w:hAnsi="Verdana"/>
        </w:rPr>
        <w:t xml:space="preserve"> roku i</w:t>
      </w:r>
      <w:r w:rsidRPr="00077B0D">
        <w:rPr>
          <w:rFonts w:ascii="Verdana" w:hAnsi="Verdana"/>
        </w:rPr>
        <w:t xml:space="preserve"> pielęgnacja roślinności na całym terenie (drzewa, krzewy)</w:t>
      </w:r>
      <w:r>
        <w:rPr>
          <w:rFonts w:ascii="Verdana" w:hAnsi="Verdana"/>
        </w:rPr>
        <w:t xml:space="preserve"> wg potrzeb</w:t>
      </w:r>
      <w:r w:rsidRPr="00077B0D">
        <w:rPr>
          <w:rFonts w:ascii="Verdana" w:hAnsi="Verdana"/>
        </w:rPr>
        <w:t>.</w:t>
      </w:r>
    </w:p>
    <w:p w14:paraId="323884C2" w14:textId="77777777" w:rsidR="001A032E" w:rsidRPr="00077B0D" w:rsidRDefault="001A032E" w:rsidP="009C122A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ascii="Verdana" w:hAnsi="Verdana"/>
        </w:rPr>
      </w:pPr>
      <w:r w:rsidRPr="00077B0D">
        <w:rPr>
          <w:rFonts w:ascii="Verdana" w:hAnsi="Verdana"/>
        </w:rPr>
        <w:t>Sprawdzanie, czy wszystkie urządzenia zamontowane na terenie MOP</w:t>
      </w:r>
      <w:r w:rsidR="002A7ECC">
        <w:rPr>
          <w:rFonts w:ascii="Verdana" w:hAnsi="Verdana"/>
        </w:rPr>
        <w:t xml:space="preserve"> </w:t>
      </w:r>
      <w:r w:rsidRPr="00077B0D">
        <w:rPr>
          <w:rFonts w:ascii="Verdana" w:hAnsi="Verdana"/>
        </w:rPr>
        <w:t>są sprawne i estetyczne. W przypadku stwierdzonych usterek należy je usunąć, np.:</w:t>
      </w:r>
    </w:p>
    <w:p w14:paraId="3D49D899" w14:textId="77777777" w:rsidR="001A032E" w:rsidRPr="00291A2E" w:rsidRDefault="00C639B1" w:rsidP="009C122A">
      <w:pPr>
        <w:autoSpaceDE w:val="0"/>
        <w:autoSpaceDN w:val="0"/>
        <w:adjustRightInd w:val="0"/>
        <w:ind w:left="720" w:hanging="294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1A032E" w:rsidRPr="00291A2E">
        <w:rPr>
          <w:rFonts w:ascii="Verdana" w:hAnsi="Verdana"/>
        </w:rPr>
        <w:t>- zniszczone kosze na śmieci w razie potrzeby wymienić</w:t>
      </w:r>
      <w:r w:rsidR="001A032E">
        <w:rPr>
          <w:rFonts w:ascii="Verdana" w:hAnsi="Verdana"/>
        </w:rPr>
        <w:t>,</w:t>
      </w:r>
    </w:p>
    <w:p w14:paraId="5507426B" w14:textId="77777777" w:rsidR="001A032E" w:rsidRDefault="00C639B1" w:rsidP="009C122A">
      <w:pPr>
        <w:autoSpaceDE w:val="0"/>
        <w:autoSpaceDN w:val="0"/>
        <w:adjustRightInd w:val="0"/>
        <w:ind w:left="720" w:hanging="294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1A032E">
        <w:rPr>
          <w:rFonts w:ascii="Verdana" w:hAnsi="Verdana"/>
        </w:rPr>
        <w:t xml:space="preserve">- </w:t>
      </w:r>
      <w:r w:rsidR="001A032E" w:rsidRPr="00291A2E">
        <w:rPr>
          <w:rFonts w:ascii="Verdana" w:hAnsi="Verdana"/>
        </w:rPr>
        <w:t>zniszczone elementy ławek w razie potrzeby naprawić i pomalować</w:t>
      </w:r>
      <w:r w:rsidR="001A032E">
        <w:rPr>
          <w:rFonts w:ascii="Verdana" w:hAnsi="Verdana"/>
        </w:rPr>
        <w:t>,</w:t>
      </w:r>
    </w:p>
    <w:p w14:paraId="128BDEBC" w14:textId="77777777" w:rsidR="002A7ECC" w:rsidRPr="00103E00" w:rsidRDefault="002A7ECC" w:rsidP="009C122A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ascii="Verdana" w:hAnsi="Verdana"/>
        </w:rPr>
      </w:pPr>
      <w:r w:rsidRPr="00103E00">
        <w:rPr>
          <w:rFonts w:ascii="Verdana" w:hAnsi="Verdana"/>
        </w:rPr>
        <w:t>Opróżnianie zbiornika bezodpływowego znajdującego się na terenie MOP każdorazowo przy zapełnieniu. Opróżnianie należy wykonywać z taką częstotliwością, aby nie dopuścić do zamknięcia toalet.</w:t>
      </w:r>
    </w:p>
    <w:p w14:paraId="1AECA04D" w14:textId="77777777" w:rsidR="002A7ECC" w:rsidRPr="0062267C" w:rsidRDefault="002A7ECC" w:rsidP="009C122A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hanging="294"/>
        <w:jc w:val="both"/>
        <w:rPr>
          <w:rFonts w:ascii="Verdana" w:hAnsi="Verdana"/>
        </w:rPr>
      </w:pPr>
      <w:r w:rsidRPr="0062267C">
        <w:rPr>
          <w:rFonts w:ascii="Verdana" w:hAnsi="Verdana"/>
        </w:rPr>
        <w:t>Odwodnienie w całym okresie obowiązywania umowy musi być sprawne.</w:t>
      </w:r>
    </w:p>
    <w:p w14:paraId="02CE60D3" w14:textId="77777777" w:rsidR="001A032E" w:rsidRPr="00291A2E" w:rsidRDefault="001A032E" w:rsidP="001A032E">
      <w:pPr>
        <w:tabs>
          <w:tab w:val="left" w:pos="1560"/>
        </w:tabs>
        <w:autoSpaceDE w:val="0"/>
        <w:autoSpaceDN w:val="0"/>
        <w:adjustRightInd w:val="0"/>
        <w:ind w:left="709" w:hanging="709"/>
        <w:jc w:val="both"/>
        <w:rPr>
          <w:rFonts w:ascii="Verdana" w:hAnsi="Verdana"/>
        </w:rPr>
      </w:pPr>
    </w:p>
    <w:p w14:paraId="426530A1" w14:textId="77777777" w:rsidR="001A032E" w:rsidRDefault="001A032E" w:rsidP="00103E00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291A2E">
        <w:rPr>
          <w:rFonts w:ascii="Verdana" w:hAnsi="Verdana"/>
        </w:rPr>
        <w:t xml:space="preserve">Wszystkie materiały niezbędne do napraw oraz uszkodzone elementy zakupuje </w:t>
      </w:r>
      <w:r w:rsidR="00103E00">
        <w:rPr>
          <w:rFonts w:ascii="Verdana" w:hAnsi="Verdana"/>
        </w:rPr>
        <w:t>Dzierżawc</w:t>
      </w:r>
      <w:r w:rsidRPr="00291A2E">
        <w:rPr>
          <w:rFonts w:ascii="Verdana" w:hAnsi="Verdana"/>
        </w:rPr>
        <w:t>a.</w:t>
      </w:r>
    </w:p>
    <w:p w14:paraId="3F077040" w14:textId="77777777" w:rsidR="004A26B6" w:rsidRDefault="004A26B6" w:rsidP="004A26B6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14:paraId="1B6A16FA" w14:textId="77777777" w:rsidR="004A26B6" w:rsidRPr="002169AE" w:rsidRDefault="004A26B6" w:rsidP="004A26B6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  <w:r w:rsidRPr="002169AE">
        <w:rPr>
          <w:rFonts w:ascii="Verdana" w:hAnsi="Verdana"/>
          <w:b/>
        </w:rPr>
        <w:t xml:space="preserve">W przypadku stwierdzenia usterek </w:t>
      </w:r>
      <w:r>
        <w:rPr>
          <w:rFonts w:ascii="Verdana" w:hAnsi="Verdana"/>
          <w:b/>
        </w:rPr>
        <w:t xml:space="preserve">gwarancyjnych należy zgłosić je </w:t>
      </w:r>
      <w:r w:rsidRPr="002169AE">
        <w:rPr>
          <w:rFonts w:ascii="Verdana" w:hAnsi="Verdana"/>
          <w:b/>
        </w:rPr>
        <w:t>Zamawiającemu.</w:t>
      </w:r>
    </w:p>
    <w:p w14:paraId="5000327C" w14:textId="77777777" w:rsidR="001A032E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  <w:color w:val="FF0000"/>
        </w:rPr>
      </w:pPr>
    </w:p>
    <w:p w14:paraId="329DABB2" w14:textId="77777777" w:rsidR="001A032E" w:rsidRPr="001A032E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  <w:r w:rsidRPr="001A032E">
        <w:rPr>
          <w:rFonts w:ascii="Verdana" w:hAnsi="Verdana"/>
          <w:b/>
          <w:bCs/>
        </w:rPr>
        <w:t>Utrzymanie MOP w okres zimowym:</w:t>
      </w:r>
    </w:p>
    <w:p w14:paraId="65D08DAD" w14:textId="77777777" w:rsidR="001A032E" w:rsidRDefault="001A032E" w:rsidP="001A032E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="Calibri" w:hAnsi="Verdana"/>
          <w:spacing w:val="-4"/>
        </w:rPr>
      </w:pPr>
      <w:r w:rsidRPr="00077B0D">
        <w:rPr>
          <w:rFonts w:ascii="Verdana" w:eastAsia="Calibri" w:hAnsi="Verdana"/>
          <w:spacing w:val="-4"/>
        </w:rPr>
        <w:t>Przez Zimowe Utrzymanie</w:t>
      </w:r>
      <w:r w:rsidR="00103E00">
        <w:rPr>
          <w:rFonts w:ascii="Verdana" w:eastAsia="Calibri" w:hAnsi="Verdana"/>
          <w:spacing w:val="-4"/>
        </w:rPr>
        <w:t xml:space="preserve"> Dróg (ZUD)</w:t>
      </w:r>
      <w:r w:rsidRPr="00077B0D">
        <w:rPr>
          <w:rFonts w:ascii="Verdana" w:eastAsia="Calibri" w:hAnsi="Verdana"/>
          <w:spacing w:val="-4"/>
        </w:rPr>
        <w:t xml:space="preserve"> rozumie się odśnieżanie i zwalczanie śliskości oraz innych niekorzystnych zjawisk atmosferycznych związanych z sezonem zimowym występujących na </w:t>
      </w:r>
      <w:r w:rsidRPr="00077B0D">
        <w:rPr>
          <w:rFonts w:ascii="Verdana" w:hAnsi="Verdana" w:cs="Arial"/>
          <w:bCs/>
          <w:spacing w:val="-4"/>
        </w:rPr>
        <w:t>jezdniach dróg dojazdowych i manewrowych, chodnikach i ścieżkach rowerowych, parkingach i placach postojowych, miejscach do ważenia pojazdów</w:t>
      </w:r>
      <w:r w:rsidRPr="00077B0D">
        <w:rPr>
          <w:rFonts w:ascii="Verdana" w:eastAsia="Calibri" w:hAnsi="Verdana"/>
          <w:spacing w:val="-4"/>
        </w:rPr>
        <w:t xml:space="preserve"> wraz z koordynacją tych działań oraz zapewnienie niezbędnych środków</w:t>
      </w:r>
      <w:r w:rsidRPr="00077B0D">
        <w:rPr>
          <w:rFonts w:ascii="Verdana" w:eastAsia="Calibri" w:hAnsi="Verdana"/>
          <w:i/>
          <w:spacing w:val="-4"/>
        </w:rPr>
        <w:t>,</w:t>
      </w:r>
      <w:r>
        <w:rPr>
          <w:rFonts w:ascii="Verdana" w:eastAsia="Calibri" w:hAnsi="Verdana"/>
          <w:spacing w:val="-4"/>
        </w:rPr>
        <w:t xml:space="preserve"> sprzętu</w:t>
      </w:r>
      <w:r w:rsidRPr="00077B0D">
        <w:rPr>
          <w:rFonts w:ascii="Verdana" w:eastAsia="Calibri" w:hAnsi="Verdana"/>
          <w:spacing w:val="-4"/>
        </w:rPr>
        <w:t xml:space="preserve"> oraz potencjału kadrowego do realizacji w/w celów.</w:t>
      </w:r>
    </w:p>
    <w:p w14:paraId="0CD800AA" w14:textId="77777777" w:rsidR="001A032E" w:rsidRPr="00077B0D" w:rsidRDefault="001A032E" w:rsidP="001A032E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="Calibri" w:hAnsi="Verdana"/>
          <w:spacing w:val="-4"/>
        </w:rPr>
      </w:pPr>
      <w:r w:rsidRPr="00077B0D">
        <w:rPr>
          <w:rFonts w:ascii="Verdana" w:eastAsia="Calibri" w:hAnsi="Verdana"/>
          <w:spacing w:val="-4"/>
        </w:rPr>
        <w:t xml:space="preserve">W ramach zimowego utrzymania dróg </w:t>
      </w:r>
      <w:r>
        <w:rPr>
          <w:rFonts w:ascii="Verdana" w:hAnsi="Verdana"/>
        </w:rPr>
        <w:t>Dzierżawca</w:t>
      </w:r>
      <w:r w:rsidRPr="00077B0D">
        <w:rPr>
          <w:rFonts w:ascii="Verdana" w:eastAsia="Calibri" w:hAnsi="Verdana"/>
          <w:spacing w:val="-4"/>
        </w:rPr>
        <w:t xml:space="preserve"> zrealizuje poniższe czynności:</w:t>
      </w:r>
    </w:p>
    <w:p w14:paraId="559E32ED" w14:textId="77777777" w:rsidR="001A032E" w:rsidRDefault="001A032E" w:rsidP="001A032E">
      <w:pPr>
        <w:numPr>
          <w:ilvl w:val="0"/>
          <w:numId w:val="8"/>
        </w:numPr>
        <w:ind w:left="1134"/>
        <w:jc w:val="both"/>
        <w:rPr>
          <w:rFonts w:ascii="Verdana" w:eastAsia="Calibri" w:hAnsi="Verdana"/>
          <w:spacing w:val="-4"/>
        </w:rPr>
      </w:pPr>
      <w:r>
        <w:rPr>
          <w:rFonts w:ascii="Verdana" w:eastAsia="Calibri" w:hAnsi="Verdana"/>
          <w:spacing w:val="-4"/>
        </w:rPr>
        <w:t xml:space="preserve">Bieżące </w:t>
      </w:r>
      <w:r w:rsidRPr="00486A30">
        <w:rPr>
          <w:rFonts w:ascii="Verdana" w:eastAsia="Calibri" w:hAnsi="Verdana"/>
          <w:spacing w:val="-4"/>
        </w:rPr>
        <w:t>odśnieżanie;</w:t>
      </w:r>
    </w:p>
    <w:p w14:paraId="31149EA4" w14:textId="77777777" w:rsidR="001A032E" w:rsidRPr="009767B8" w:rsidRDefault="001A032E" w:rsidP="001A032E">
      <w:pPr>
        <w:numPr>
          <w:ilvl w:val="0"/>
          <w:numId w:val="8"/>
        </w:numPr>
        <w:ind w:left="1134"/>
        <w:jc w:val="both"/>
        <w:rPr>
          <w:rFonts w:ascii="Verdana" w:eastAsia="Calibri" w:hAnsi="Verdana"/>
          <w:spacing w:val="-4"/>
        </w:rPr>
      </w:pPr>
      <w:r>
        <w:rPr>
          <w:rFonts w:ascii="Verdana" w:eastAsia="Calibri" w:hAnsi="Verdana"/>
          <w:spacing w:val="-4"/>
        </w:rPr>
        <w:t>Bieżąca likwidacja gołoledzi (</w:t>
      </w:r>
      <w:r w:rsidRPr="009767B8">
        <w:rPr>
          <w:rFonts w:ascii="Verdana" w:eastAsia="Calibri" w:hAnsi="Verdana"/>
          <w:spacing w:val="-4"/>
        </w:rPr>
        <w:t>posypywanie lub polewanie substancjami przeciwdziałającymi śliskości).</w:t>
      </w:r>
    </w:p>
    <w:p w14:paraId="7F16CCAC" w14:textId="77777777" w:rsidR="001A032E" w:rsidRPr="00E618E6" w:rsidRDefault="001A032E" w:rsidP="001A032E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077B0D">
        <w:rPr>
          <w:rFonts w:ascii="Verdana" w:eastAsia="Calibri" w:hAnsi="Verdana"/>
          <w:spacing w:val="-4"/>
        </w:rPr>
        <w:t xml:space="preserve">Do wykonania w/w prac </w:t>
      </w:r>
      <w:r w:rsidR="00103E00">
        <w:rPr>
          <w:rFonts w:ascii="Verdana" w:eastAsia="Calibri" w:hAnsi="Verdana"/>
          <w:spacing w:val="-4"/>
        </w:rPr>
        <w:t>Dzierżawc</w:t>
      </w:r>
      <w:r w:rsidRPr="00077B0D">
        <w:rPr>
          <w:rFonts w:ascii="Verdana" w:eastAsia="Calibri" w:hAnsi="Verdana"/>
          <w:spacing w:val="-4"/>
        </w:rPr>
        <w:t>a zabezpiecza osoby wykonujące prace porządkowe w potrzebne narzędzia pracy</w:t>
      </w:r>
      <w:r w:rsidRPr="00077B0D">
        <w:rPr>
          <w:rFonts w:ascii="Verdana" w:hAnsi="Verdana"/>
        </w:rPr>
        <w:t>, sprzęt (solark</w:t>
      </w:r>
      <w:r>
        <w:rPr>
          <w:rFonts w:ascii="Verdana" w:hAnsi="Verdana"/>
        </w:rPr>
        <w:t>a, pług) do zimowego utrzymania</w:t>
      </w:r>
      <w:r w:rsidRPr="00077B0D">
        <w:rPr>
          <w:rFonts w:ascii="Verdana" w:hAnsi="Verdana"/>
        </w:rPr>
        <w:t xml:space="preserve"> oraz </w:t>
      </w:r>
      <w:r w:rsidRPr="00E618E6">
        <w:rPr>
          <w:rFonts w:ascii="Verdana" w:hAnsi="Verdana"/>
        </w:rPr>
        <w:t>pojemniki na materiały do usuwania gołoledzi.</w:t>
      </w:r>
    </w:p>
    <w:p w14:paraId="28B6CD2F" w14:textId="77777777" w:rsidR="001A032E" w:rsidRPr="00E618E6" w:rsidRDefault="001A032E" w:rsidP="001A032E">
      <w:pPr>
        <w:autoSpaceDE w:val="0"/>
        <w:autoSpaceDN w:val="0"/>
        <w:adjustRightInd w:val="0"/>
        <w:ind w:left="709"/>
        <w:jc w:val="both"/>
        <w:rPr>
          <w:rFonts w:ascii="Verdana" w:hAnsi="Verdana" w:cs="Verdana"/>
          <w:spacing w:val="-4"/>
        </w:rPr>
      </w:pPr>
      <w:r w:rsidRPr="00E618E6">
        <w:rPr>
          <w:rFonts w:ascii="Verdana" w:hAnsi="Verdana"/>
        </w:rPr>
        <w:t>Okres zimowy rozpoczyna się adekwatnie do rozpoczęcia sezonu zimowego na</w:t>
      </w:r>
      <w:r w:rsidR="002A7ECC">
        <w:rPr>
          <w:rFonts w:ascii="Verdana" w:hAnsi="Verdana"/>
        </w:rPr>
        <w:t> </w:t>
      </w:r>
      <w:r w:rsidRPr="00E618E6">
        <w:rPr>
          <w:rFonts w:ascii="Verdana" w:hAnsi="Verdana"/>
        </w:rPr>
        <w:t>Drodze</w:t>
      </w:r>
      <w:r>
        <w:rPr>
          <w:rFonts w:ascii="Verdana" w:hAnsi="Verdana"/>
        </w:rPr>
        <w:t xml:space="preserve"> tj. od 15 października każdego roku.</w:t>
      </w:r>
    </w:p>
    <w:p w14:paraId="07EA50BB" w14:textId="77777777" w:rsidR="001A032E" w:rsidRPr="00077B0D" w:rsidRDefault="001A032E" w:rsidP="001A032E">
      <w:pPr>
        <w:pStyle w:val="Akapitzlist"/>
        <w:autoSpaceDE w:val="0"/>
        <w:autoSpaceDN w:val="0"/>
        <w:adjustRightInd w:val="0"/>
        <w:jc w:val="both"/>
        <w:rPr>
          <w:rFonts w:ascii="Verdana" w:hAnsi="Verdana" w:cs="Verdana"/>
          <w:spacing w:val="-4"/>
        </w:rPr>
      </w:pPr>
      <w:r w:rsidRPr="00077B0D">
        <w:rPr>
          <w:rFonts w:ascii="Verdana" w:hAnsi="Verdana" w:cs="Verdana"/>
          <w:spacing w:val="-4"/>
        </w:rPr>
        <w:t xml:space="preserve">Zamawiający zastrzega sobie prawo wezwania </w:t>
      </w:r>
      <w:r>
        <w:rPr>
          <w:rFonts w:ascii="Verdana" w:hAnsi="Verdana"/>
        </w:rPr>
        <w:t>Dzierżawcy</w:t>
      </w:r>
      <w:r w:rsidRPr="00077B0D">
        <w:rPr>
          <w:rFonts w:ascii="Verdana" w:hAnsi="Verdana" w:cs="Verdana"/>
          <w:spacing w:val="-4"/>
        </w:rPr>
        <w:t xml:space="preserve"> do podjęcia działań w sytuacji</w:t>
      </w:r>
      <w:r w:rsidR="006A2654">
        <w:rPr>
          <w:rFonts w:ascii="Verdana" w:hAnsi="Verdana" w:cs="Verdana"/>
          <w:spacing w:val="-4"/>
        </w:rPr>
        <w:t>,</w:t>
      </w:r>
      <w:r w:rsidRPr="00077B0D">
        <w:rPr>
          <w:rFonts w:ascii="Verdana" w:hAnsi="Verdana" w:cs="Verdana"/>
          <w:spacing w:val="-4"/>
        </w:rPr>
        <w:t xml:space="preserve"> gdy stwierdzi zagrożenia dla użytkowników na terenie </w:t>
      </w:r>
      <w:r w:rsidR="002A7ECC" w:rsidRPr="00077B0D">
        <w:rPr>
          <w:rFonts w:ascii="Verdana" w:hAnsi="Verdana" w:cs="Verdana"/>
          <w:spacing w:val="-4"/>
        </w:rPr>
        <w:t>MOP</w:t>
      </w:r>
      <w:r w:rsidRPr="00077B0D">
        <w:rPr>
          <w:rFonts w:ascii="Verdana" w:hAnsi="Verdana" w:cs="Verdana"/>
          <w:spacing w:val="-4"/>
        </w:rPr>
        <w:t xml:space="preserve">, a </w:t>
      </w:r>
      <w:r>
        <w:rPr>
          <w:rFonts w:ascii="Verdana" w:hAnsi="Verdana"/>
        </w:rPr>
        <w:t>Dzierżawca</w:t>
      </w:r>
      <w:r w:rsidRPr="00077B0D">
        <w:rPr>
          <w:rFonts w:ascii="Verdana" w:hAnsi="Verdana" w:cs="Verdana"/>
          <w:spacing w:val="-4"/>
        </w:rPr>
        <w:t xml:space="preserve"> samodzielnie nie podjął działań w tym zakresie.</w:t>
      </w:r>
    </w:p>
    <w:p w14:paraId="4327C271" w14:textId="0CF16DE8" w:rsidR="001A032E" w:rsidRDefault="001A032E" w:rsidP="001A032E">
      <w:pPr>
        <w:autoSpaceDE w:val="0"/>
        <w:autoSpaceDN w:val="0"/>
        <w:adjustRightInd w:val="0"/>
        <w:ind w:left="720"/>
        <w:jc w:val="both"/>
        <w:rPr>
          <w:rFonts w:ascii="Verdana" w:hAnsi="Verdana" w:cs="Verdana"/>
          <w:spacing w:val="-4"/>
        </w:rPr>
      </w:pPr>
      <w:r w:rsidRPr="00D17B62">
        <w:rPr>
          <w:rFonts w:ascii="Verdana" w:hAnsi="Verdana" w:cs="Verdana"/>
          <w:spacing w:val="-4"/>
        </w:rPr>
        <w:t>Podjęci</w:t>
      </w:r>
      <w:r w:rsidR="00103E00">
        <w:rPr>
          <w:rFonts w:ascii="Verdana" w:hAnsi="Verdana" w:cs="Verdana"/>
          <w:spacing w:val="-4"/>
        </w:rPr>
        <w:t>e</w:t>
      </w:r>
      <w:r w:rsidRPr="00D17B62">
        <w:rPr>
          <w:rFonts w:ascii="Verdana" w:hAnsi="Verdana"/>
          <w:spacing w:val="-4"/>
        </w:rPr>
        <w:t xml:space="preserve"> </w:t>
      </w:r>
      <w:r w:rsidRPr="00364D85">
        <w:rPr>
          <w:rFonts w:ascii="Verdana" w:hAnsi="Verdana"/>
          <w:spacing w:val="-4"/>
        </w:rPr>
        <w:t xml:space="preserve">działań związanych z usuwaniem niekorzystnych zjawisk atmosferycznych (śnieg, gołoledź itp.) </w:t>
      </w:r>
      <w:r w:rsidR="00103E00">
        <w:rPr>
          <w:rFonts w:ascii="Verdana" w:hAnsi="Verdana"/>
          <w:spacing w:val="-4"/>
        </w:rPr>
        <w:t xml:space="preserve">nastąpi </w:t>
      </w:r>
      <w:r w:rsidRPr="00364D85">
        <w:rPr>
          <w:rFonts w:ascii="Verdana" w:hAnsi="Verdana" w:cs="Verdana"/>
          <w:spacing w:val="-4"/>
        </w:rPr>
        <w:t xml:space="preserve">nie później niż </w:t>
      </w:r>
      <w:r w:rsidRPr="00D17B62">
        <w:rPr>
          <w:rFonts w:ascii="Verdana" w:hAnsi="Verdana"/>
          <w:b/>
          <w:spacing w:val="-4"/>
        </w:rPr>
        <w:t>60 min</w:t>
      </w:r>
      <w:r w:rsidR="00E43719">
        <w:rPr>
          <w:rFonts w:ascii="Verdana" w:hAnsi="Verdana"/>
          <w:b/>
          <w:spacing w:val="-4"/>
        </w:rPr>
        <w:t>ut</w:t>
      </w:r>
      <w:r w:rsidRPr="00364D85">
        <w:rPr>
          <w:rFonts w:ascii="Verdana" w:hAnsi="Verdana" w:cs="Verdana"/>
          <w:spacing w:val="-4"/>
        </w:rPr>
        <w:t xml:space="preserve"> od momentu wystąpienia zjawiska (niezależnie od pory dnia i nocy we wszystkie dni tygodnia</w:t>
      </w:r>
      <w:r w:rsidRPr="00364D85">
        <w:rPr>
          <w:rFonts w:ascii="Verdana" w:hAnsi="Verdana"/>
          <w:spacing w:val="-4"/>
        </w:rPr>
        <w:t>)</w:t>
      </w:r>
      <w:r w:rsidRPr="00364D85">
        <w:rPr>
          <w:rFonts w:ascii="Verdana" w:hAnsi="Verdana" w:cs="Verdana"/>
          <w:spacing w:val="-4"/>
        </w:rPr>
        <w:t>. Za podjęcie działań uważa się fizyczne rozpoczęcie pracy na MOP (czas reakcji,</w:t>
      </w:r>
      <w:r w:rsidR="006A2654">
        <w:rPr>
          <w:rFonts w:ascii="Verdana" w:hAnsi="Verdana" w:cs="Verdana"/>
          <w:spacing w:val="-4"/>
        </w:rPr>
        <w:t xml:space="preserve"> </w:t>
      </w:r>
      <w:r w:rsidRPr="00364D85">
        <w:rPr>
          <w:rFonts w:ascii="Verdana" w:hAnsi="Verdana" w:cs="Verdana"/>
          <w:spacing w:val="-4"/>
        </w:rPr>
        <w:t>mobilizacji operatorów sprzętu ZUD oraz innych osób biorących udział w zimowym utrzymaniu, wymagany czas załadunku sprzętu w</w:t>
      </w:r>
      <w:r w:rsidR="00103E00">
        <w:rPr>
          <w:rFonts w:ascii="Verdana" w:hAnsi="Verdana" w:cs="Verdana"/>
          <w:spacing w:val="-4"/>
        </w:rPr>
        <w:t xml:space="preserve"> </w:t>
      </w:r>
      <w:r w:rsidRPr="00364D85">
        <w:rPr>
          <w:rFonts w:ascii="Verdana" w:hAnsi="Verdana" w:cs="Verdana"/>
          <w:spacing w:val="-4"/>
        </w:rPr>
        <w:t>materiały</w:t>
      </w:r>
      <w:r w:rsidR="00103E00">
        <w:rPr>
          <w:rFonts w:ascii="Verdana" w:hAnsi="Verdana" w:cs="Verdana"/>
          <w:spacing w:val="-4"/>
        </w:rPr>
        <w:t xml:space="preserve"> do</w:t>
      </w:r>
      <w:r w:rsidRPr="00364D85">
        <w:rPr>
          <w:rFonts w:ascii="Verdana" w:hAnsi="Verdana" w:cs="Verdana"/>
          <w:spacing w:val="-4"/>
        </w:rPr>
        <w:t xml:space="preserve"> zwalczania śliskości zimowej - wlicza się do wymaganego czasu rozpoczęcia działań, o których mowa w punkcie powyżej, tzn. łączny czas wykonania wszystkich tych czynności nie może być dłuższy niż </w:t>
      </w:r>
      <w:r w:rsidRPr="00D17B62">
        <w:rPr>
          <w:rFonts w:ascii="Verdana" w:hAnsi="Verdana" w:cs="Verdana"/>
          <w:b/>
          <w:spacing w:val="-4"/>
        </w:rPr>
        <w:t>60 min</w:t>
      </w:r>
      <w:r w:rsidR="00E43719">
        <w:rPr>
          <w:rFonts w:ascii="Verdana" w:hAnsi="Verdana" w:cs="Verdana"/>
          <w:b/>
          <w:spacing w:val="-4"/>
        </w:rPr>
        <w:t>ut</w:t>
      </w:r>
      <w:r w:rsidRPr="00D17B62">
        <w:rPr>
          <w:rFonts w:ascii="Verdana" w:hAnsi="Verdana" w:cs="Verdana"/>
          <w:b/>
          <w:spacing w:val="-4"/>
        </w:rPr>
        <w:t>.</w:t>
      </w:r>
    </w:p>
    <w:p w14:paraId="675B3ED7" w14:textId="77777777" w:rsidR="001A032E" w:rsidRDefault="001A032E" w:rsidP="001A032E">
      <w:pPr>
        <w:autoSpaceDE w:val="0"/>
        <w:autoSpaceDN w:val="0"/>
        <w:adjustRightInd w:val="0"/>
        <w:ind w:left="720"/>
        <w:jc w:val="both"/>
        <w:rPr>
          <w:rFonts w:ascii="Verdana" w:hAnsi="Verdana" w:cs="Verdana"/>
          <w:spacing w:val="-4"/>
        </w:rPr>
      </w:pPr>
      <w:r>
        <w:rPr>
          <w:rFonts w:ascii="Verdana" w:hAnsi="Verdana"/>
        </w:rPr>
        <w:lastRenderedPageBreak/>
        <w:t>Dzierżawca</w:t>
      </w:r>
      <w:r w:rsidRPr="00364D85">
        <w:rPr>
          <w:rFonts w:ascii="Verdana" w:hAnsi="Verdana" w:cs="Verdana"/>
          <w:spacing w:val="-4"/>
        </w:rPr>
        <w:t xml:space="preserve"> ma obowiązek udokumentowania spełnienia powyższego warunku </w:t>
      </w:r>
      <w:r>
        <w:rPr>
          <w:rFonts w:ascii="Verdana" w:hAnsi="Verdana" w:cs="Verdana"/>
          <w:spacing w:val="-4"/>
        </w:rPr>
        <w:t>(</w:t>
      </w:r>
      <w:r w:rsidRPr="00364D85">
        <w:rPr>
          <w:rFonts w:ascii="Verdana" w:hAnsi="Verdana" w:cs="Verdana"/>
          <w:spacing w:val="-4"/>
        </w:rPr>
        <w:t>odnotowanie czasu rozpoczęcia i zakończenia robot).</w:t>
      </w:r>
    </w:p>
    <w:p w14:paraId="3286BD7C" w14:textId="77777777" w:rsidR="001A032E" w:rsidRPr="00364D85" w:rsidRDefault="001A032E" w:rsidP="001A032E">
      <w:pPr>
        <w:autoSpaceDE w:val="0"/>
        <w:autoSpaceDN w:val="0"/>
        <w:adjustRightInd w:val="0"/>
        <w:ind w:left="720"/>
        <w:jc w:val="both"/>
        <w:rPr>
          <w:rFonts w:ascii="Verdana" w:hAnsi="Verdana" w:cs="Verdana"/>
          <w:spacing w:val="-4"/>
        </w:rPr>
      </w:pPr>
    </w:p>
    <w:p w14:paraId="76200FCA" w14:textId="77777777" w:rsidR="001A032E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  <w:spacing w:val="-4"/>
        </w:rPr>
      </w:pPr>
      <w:r w:rsidRPr="00364D85">
        <w:rPr>
          <w:rFonts w:ascii="Verdana" w:hAnsi="Verdana"/>
          <w:spacing w:val="-4"/>
        </w:rPr>
        <w:t>Prace</w:t>
      </w:r>
      <w:r w:rsidR="00103E00">
        <w:rPr>
          <w:rFonts w:ascii="Verdana" w:hAnsi="Verdana"/>
          <w:spacing w:val="-4"/>
        </w:rPr>
        <w:t xml:space="preserve"> ZUD</w:t>
      </w:r>
      <w:r w:rsidRPr="00364D85">
        <w:rPr>
          <w:rFonts w:ascii="Verdana" w:hAnsi="Verdana"/>
          <w:spacing w:val="-4"/>
        </w:rPr>
        <w:t xml:space="preserve"> powinny być prowadzone w sposób ciągły</w:t>
      </w:r>
      <w:r w:rsidR="00103E00">
        <w:rPr>
          <w:rFonts w:ascii="Verdana" w:hAnsi="Verdana"/>
          <w:spacing w:val="-4"/>
        </w:rPr>
        <w:t>,</w:t>
      </w:r>
      <w:r w:rsidRPr="00364D85">
        <w:rPr>
          <w:rFonts w:ascii="Verdana" w:hAnsi="Verdana"/>
          <w:spacing w:val="-4"/>
        </w:rPr>
        <w:t xml:space="preserve"> aż do momentu osiągnięcia stanu nawierzchni: czarna mokra dla całej powierzchni</w:t>
      </w:r>
      <w:r w:rsidR="002A7ECC">
        <w:rPr>
          <w:rFonts w:ascii="Verdana" w:hAnsi="Verdana"/>
          <w:spacing w:val="-4"/>
        </w:rPr>
        <w:t xml:space="preserve"> </w:t>
      </w:r>
      <w:r w:rsidRPr="00364D85">
        <w:rPr>
          <w:rFonts w:ascii="Verdana" w:hAnsi="Verdana"/>
          <w:spacing w:val="-4"/>
        </w:rPr>
        <w:t>jezdni dróg dojazdowych i manewrowych oraz innych terenów utwardzonych (parkingi, place, chodniki itp.).</w:t>
      </w:r>
    </w:p>
    <w:p w14:paraId="470ABF1B" w14:textId="77777777" w:rsidR="001A032E" w:rsidRPr="00364D85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  <w:spacing w:val="-4"/>
        </w:rPr>
      </w:pPr>
    </w:p>
    <w:p w14:paraId="02523911" w14:textId="77777777" w:rsidR="001A032E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514839">
        <w:rPr>
          <w:rFonts w:ascii="Verdana" w:hAnsi="Verdana" w:cs="Verdana"/>
          <w:spacing w:val="-4"/>
        </w:rPr>
        <w:t xml:space="preserve">Niezależnie od powyższego </w:t>
      </w:r>
      <w:r>
        <w:rPr>
          <w:rFonts w:ascii="Verdana" w:hAnsi="Verdana"/>
        </w:rPr>
        <w:t>Dzierżawca</w:t>
      </w:r>
      <w:r w:rsidRPr="00514839">
        <w:rPr>
          <w:rFonts w:ascii="Verdana" w:hAnsi="Verdana" w:cs="Verdana"/>
          <w:spacing w:val="-4"/>
        </w:rPr>
        <w:t xml:space="preserve"> ponosi odpowiedzialność za skutki ewentualnych zdarzeń spowodowanych stanem nawierzchni dróg i terenów utwardzonych na terenie MOP</w:t>
      </w:r>
      <w:r w:rsidR="002A7ECC">
        <w:rPr>
          <w:rFonts w:ascii="Verdana" w:hAnsi="Verdana" w:cs="Verdana"/>
          <w:spacing w:val="-4"/>
        </w:rPr>
        <w:t xml:space="preserve"> </w:t>
      </w:r>
      <w:r w:rsidRPr="00514839">
        <w:rPr>
          <w:rFonts w:ascii="Verdana" w:hAnsi="Verdana" w:cs="Verdana"/>
          <w:spacing w:val="-4"/>
        </w:rPr>
        <w:t>w</w:t>
      </w:r>
      <w:r w:rsidR="002A7ECC">
        <w:rPr>
          <w:rFonts w:ascii="Verdana" w:hAnsi="Verdana" w:cs="Verdana"/>
          <w:spacing w:val="-4"/>
        </w:rPr>
        <w:t> </w:t>
      </w:r>
      <w:r w:rsidRPr="00514839">
        <w:rPr>
          <w:rFonts w:ascii="Verdana" w:hAnsi="Verdana" w:cs="Verdana"/>
          <w:spacing w:val="-4"/>
        </w:rPr>
        <w:t xml:space="preserve">całym okresie zimowego utrzymania. </w:t>
      </w:r>
    </w:p>
    <w:p w14:paraId="2763F4E1" w14:textId="77777777" w:rsidR="001A032E" w:rsidRPr="00514839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14:paraId="40B61BF4" w14:textId="77777777" w:rsidR="001A032E" w:rsidRDefault="009C122A" w:rsidP="001A032E">
      <w:pPr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  <w:r w:rsidRPr="00291A2E">
        <w:rPr>
          <w:rFonts w:ascii="Verdana" w:hAnsi="Verdana"/>
          <w:b/>
          <w:bCs/>
        </w:rPr>
        <w:t>Wywóz nieczystości stałych</w:t>
      </w:r>
    </w:p>
    <w:p w14:paraId="255B43AC" w14:textId="77777777" w:rsidR="009C122A" w:rsidRPr="00291A2E" w:rsidRDefault="009C122A" w:rsidP="001A032E">
      <w:pPr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</w:p>
    <w:p w14:paraId="393FE3C5" w14:textId="77777777" w:rsidR="001A032E" w:rsidRPr="00291A2E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</w:rPr>
        <w:t>Dzierżawca</w:t>
      </w:r>
      <w:r w:rsidRPr="00291A2E">
        <w:rPr>
          <w:rFonts w:ascii="Verdana" w:hAnsi="Verdana"/>
        </w:rPr>
        <w:t xml:space="preserve"> zobowiązany jest do</w:t>
      </w:r>
      <w:r>
        <w:rPr>
          <w:rFonts w:ascii="Verdana" w:hAnsi="Verdana"/>
        </w:rPr>
        <w:t xml:space="preserve"> wywozu na bieżąco śmieci z terenu MOP. </w:t>
      </w:r>
      <w:r w:rsidRPr="009809E4">
        <w:rPr>
          <w:rFonts w:ascii="Verdana" w:hAnsi="Verdana"/>
        </w:rPr>
        <w:t>W tym celu należy ustawić kontenery na zbiórkę śmieci pochodzących z terenu MOP</w:t>
      </w:r>
      <w:r w:rsidR="002A7ECC">
        <w:rPr>
          <w:rFonts w:ascii="Verdana" w:hAnsi="Verdana"/>
        </w:rPr>
        <w:t xml:space="preserve"> </w:t>
      </w:r>
      <w:r w:rsidRPr="009809E4">
        <w:rPr>
          <w:rFonts w:ascii="Verdana" w:hAnsi="Verdana"/>
        </w:rPr>
        <w:t>oraz sanitariatów.</w:t>
      </w:r>
      <w:r w:rsidRPr="00291A2E">
        <w:rPr>
          <w:rFonts w:ascii="Verdana" w:hAnsi="Verdana"/>
        </w:rPr>
        <w:t xml:space="preserve"> Zabrania się składowania śmieci wokół kontenerów.</w:t>
      </w:r>
    </w:p>
    <w:p w14:paraId="6311BE94" w14:textId="77777777" w:rsidR="001A032E" w:rsidRPr="00291A2E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291A2E">
        <w:rPr>
          <w:rFonts w:ascii="Verdana" w:hAnsi="Verdana"/>
        </w:rPr>
        <w:t xml:space="preserve">Transport i unieszkodliwienie należy powierzyć firmie posiadającej decyzję na wytwarzanie odpadów komunalnych. </w:t>
      </w:r>
      <w:r w:rsidR="006B74A9">
        <w:rPr>
          <w:rFonts w:ascii="Verdana" w:hAnsi="Verdana"/>
        </w:rPr>
        <w:t>Dzierżawca</w:t>
      </w:r>
      <w:r w:rsidRPr="00291A2E">
        <w:rPr>
          <w:rFonts w:ascii="Verdana" w:hAnsi="Verdana"/>
        </w:rPr>
        <w:t xml:space="preserve"> ma obowiązek przechowywania wszelkich dokumentów dotyczących gospodarki odpadami w czasie trwania umowy. Po zakończeniu umowy </w:t>
      </w:r>
      <w:r>
        <w:rPr>
          <w:rFonts w:ascii="Verdana" w:hAnsi="Verdana"/>
        </w:rPr>
        <w:t>Dzierżawca</w:t>
      </w:r>
      <w:r w:rsidRPr="00291A2E">
        <w:rPr>
          <w:rFonts w:ascii="Verdana" w:hAnsi="Verdana"/>
        </w:rPr>
        <w:t xml:space="preserve"> przekaże powyższe dokumenty Zamawiającemu.</w:t>
      </w:r>
    </w:p>
    <w:p w14:paraId="3AC90E94" w14:textId="77777777" w:rsidR="001A032E" w:rsidRPr="00291A2E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14:paraId="4E41234C" w14:textId="77777777" w:rsidR="001A032E" w:rsidRDefault="001A032E" w:rsidP="009C122A">
      <w:pPr>
        <w:pStyle w:val="Nagwek1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9C122A">
        <w:rPr>
          <w:rFonts w:ascii="Verdana" w:hAnsi="Verdana"/>
          <w:b/>
          <w:bCs/>
          <w:color w:val="auto"/>
          <w:sz w:val="20"/>
          <w:szCs w:val="20"/>
        </w:rPr>
        <w:t xml:space="preserve">ZAKRES CZYNNOŚCI I OBOWIĄZKÓW </w:t>
      </w:r>
      <w:r w:rsidR="00103E00" w:rsidRPr="009C122A">
        <w:rPr>
          <w:rFonts w:ascii="Verdana" w:hAnsi="Verdana"/>
          <w:b/>
          <w:bCs/>
          <w:color w:val="auto"/>
          <w:sz w:val="20"/>
          <w:szCs w:val="20"/>
        </w:rPr>
        <w:t>DZIERŻAWC</w:t>
      </w:r>
      <w:r w:rsidRPr="009C122A">
        <w:rPr>
          <w:rFonts w:ascii="Verdana" w:hAnsi="Verdana"/>
          <w:b/>
          <w:bCs/>
          <w:color w:val="auto"/>
          <w:sz w:val="20"/>
          <w:szCs w:val="20"/>
        </w:rPr>
        <w:t>Y DOTYCZĄCY PRAC KONSERWACYJNO – UTRZYMANIOWYCH URZĄDZEŃ ZLOKALIZOWANYCH NA</w:t>
      </w:r>
      <w:r w:rsidR="002A7ECC" w:rsidRPr="009C122A">
        <w:rPr>
          <w:rFonts w:ascii="Verdana" w:hAnsi="Verdana"/>
          <w:b/>
          <w:bCs/>
          <w:color w:val="auto"/>
          <w:sz w:val="20"/>
          <w:szCs w:val="20"/>
        </w:rPr>
        <w:t> </w:t>
      </w:r>
      <w:r w:rsidRPr="009C122A">
        <w:rPr>
          <w:rFonts w:ascii="Verdana" w:hAnsi="Verdana"/>
          <w:b/>
          <w:bCs/>
          <w:color w:val="auto"/>
          <w:sz w:val="20"/>
          <w:szCs w:val="20"/>
        </w:rPr>
        <w:t>MOP</w:t>
      </w:r>
    </w:p>
    <w:p w14:paraId="33F40B27" w14:textId="77777777" w:rsidR="009C122A" w:rsidRPr="009C122A" w:rsidRDefault="009C122A" w:rsidP="009C122A"/>
    <w:p w14:paraId="345CAA44" w14:textId="77777777" w:rsidR="001A032E" w:rsidRPr="00250E46" w:rsidRDefault="006B74A9" w:rsidP="001A032E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</w:rPr>
        <w:t>Dzierżawca</w:t>
      </w:r>
      <w:r w:rsidR="001A032E" w:rsidRPr="00250E46">
        <w:rPr>
          <w:rFonts w:ascii="Verdana" w:hAnsi="Verdana"/>
        </w:rPr>
        <w:t xml:space="preserve"> zapewnia całodobowy serwis awaryjny sieci i urządzeń:</w:t>
      </w:r>
    </w:p>
    <w:p w14:paraId="61FCB709" w14:textId="77777777" w:rsidR="001A032E" w:rsidRPr="00291A2E" w:rsidRDefault="001A032E" w:rsidP="00EB296A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91A2E">
        <w:rPr>
          <w:rFonts w:ascii="Verdana" w:hAnsi="Verdana"/>
        </w:rPr>
        <w:t>elektrycznych</w:t>
      </w:r>
      <w:proofErr w:type="gramEnd"/>
      <w:r>
        <w:rPr>
          <w:rFonts w:ascii="Verdana" w:hAnsi="Verdana"/>
        </w:rPr>
        <w:t xml:space="preserve"> (w tym oświetlenie terenu MOP)</w:t>
      </w:r>
      <w:r w:rsidR="00EB296A">
        <w:rPr>
          <w:rFonts w:ascii="Verdana" w:hAnsi="Verdana"/>
        </w:rPr>
        <w:t>,</w:t>
      </w:r>
    </w:p>
    <w:p w14:paraId="3706C749" w14:textId="77777777" w:rsidR="001A032E" w:rsidRPr="00291A2E" w:rsidRDefault="001A032E" w:rsidP="00EB296A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91A2E">
        <w:rPr>
          <w:rFonts w:ascii="Verdana" w:hAnsi="Verdana"/>
        </w:rPr>
        <w:t>kanalizacyjnych</w:t>
      </w:r>
      <w:proofErr w:type="gramEnd"/>
      <w:r w:rsidR="00EB296A">
        <w:rPr>
          <w:rFonts w:ascii="Verdana" w:hAnsi="Verdana"/>
        </w:rPr>
        <w:t>,</w:t>
      </w:r>
    </w:p>
    <w:p w14:paraId="1A180E65" w14:textId="77777777" w:rsidR="001A032E" w:rsidRPr="00291A2E" w:rsidRDefault="001A032E" w:rsidP="00EB296A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91A2E">
        <w:rPr>
          <w:rFonts w:ascii="Verdana" w:hAnsi="Verdana"/>
        </w:rPr>
        <w:t>wodociągowych</w:t>
      </w:r>
      <w:proofErr w:type="gramEnd"/>
      <w:r w:rsidR="00EB296A">
        <w:rPr>
          <w:rFonts w:ascii="Verdana" w:hAnsi="Verdana"/>
        </w:rPr>
        <w:t>,</w:t>
      </w:r>
    </w:p>
    <w:p w14:paraId="27ECE81F" w14:textId="77777777" w:rsidR="001A032E" w:rsidRDefault="001A032E" w:rsidP="00EB296A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91A2E">
        <w:rPr>
          <w:rFonts w:ascii="Verdana" w:hAnsi="Verdana"/>
        </w:rPr>
        <w:t>armatury</w:t>
      </w:r>
      <w:proofErr w:type="gramEnd"/>
      <w:r w:rsidRPr="00291A2E">
        <w:rPr>
          <w:rFonts w:ascii="Verdana" w:hAnsi="Verdana"/>
        </w:rPr>
        <w:t xml:space="preserve"> sanitarnej oraz pozostałych </w:t>
      </w:r>
      <w:r>
        <w:rPr>
          <w:rFonts w:ascii="Verdana" w:hAnsi="Verdana"/>
        </w:rPr>
        <w:t xml:space="preserve">urządzeń </w:t>
      </w:r>
      <w:r w:rsidRPr="00291A2E">
        <w:rPr>
          <w:rFonts w:ascii="Verdana" w:hAnsi="Verdana"/>
        </w:rPr>
        <w:t>stanowiących wyposażenie</w:t>
      </w:r>
      <w:r>
        <w:rPr>
          <w:rFonts w:ascii="Verdana" w:hAnsi="Verdana"/>
        </w:rPr>
        <w:t xml:space="preserve"> MOP.</w:t>
      </w:r>
    </w:p>
    <w:p w14:paraId="4691C647" w14:textId="77777777" w:rsidR="001A032E" w:rsidRPr="004A26B6" w:rsidRDefault="001A032E" w:rsidP="004A26B6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250E46">
        <w:rPr>
          <w:rFonts w:ascii="Verdana" w:hAnsi="Verdana"/>
        </w:rPr>
        <w:t xml:space="preserve">Do zadań </w:t>
      </w:r>
      <w:r w:rsidR="006B74A9">
        <w:rPr>
          <w:rFonts w:ascii="Verdana" w:hAnsi="Verdana"/>
        </w:rPr>
        <w:t>Dzierżawcy</w:t>
      </w:r>
      <w:r w:rsidRPr="00250E46">
        <w:rPr>
          <w:rFonts w:ascii="Verdana" w:hAnsi="Verdana"/>
        </w:rPr>
        <w:t xml:space="preserve"> w zakresie usług konserwatorsko - utrzymaniowych należy zapewnienie prawidłowej eksploatacji i sprawności urządzeń zlokalizowanych na</w:t>
      </w:r>
      <w:r w:rsidR="002A7ECC">
        <w:rPr>
          <w:rFonts w:ascii="Verdana" w:hAnsi="Verdana"/>
        </w:rPr>
        <w:t> </w:t>
      </w:r>
      <w:r w:rsidRPr="00250E46">
        <w:rPr>
          <w:rFonts w:ascii="Verdana" w:hAnsi="Verdana"/>
        </w:rPr>
        <w:t xml:space="preserve">MOP-ie. W przypadku usterek, należy je niezwłocznie usunąć jednak nie później niż w czasie 24 godzin. </w:t>
      </w:r>
      <w:r w:rsidRPr="004A26B6">
        <w:rPr>
          <w:rFonts w:ascii="Verdana" w:hAnsi="Verdana"/>
        </w:rPr>
        <w:t>W przypadku powstania awarii miejs</w:t>
      </w:r>
      <w:r w:rsidR="006B74A9" w:rsidRPr="004A26B6">
        <w:rPr>
          <w:rFonts w:ascii="Verdana" w:hAnsi="Verdana"/>
        </w:rPr>
        <w:t>ce awarii należy zabezpieczyć (</w:t>
      </w:r>
      <w:r w:rsidRPr="004A26B6">
        <w:rPr>
          <w:rFonts w:ascii="Verdana" w:hAnsi="Verdana"/>
        </w:rPr>
        <w:t>wygrodzić, wyłączyć prąd, zamknąć wodę, uniemożliwić dostęp, oznakować, itp.).</w:t>
      </w:r>
    </w:p>
    <w:p w14:paraId="6170638A" w14:textId="77777777" w:rsidR="001A032E" w:rsidRPr="002A7ECC" w:rsidRDefault="001A032E" w:rsidP="002A7ECC">
      <w:pPr>
        <w:autoSpaceDE w:val="0"/>
        <w:autoSpaceDN w:val="0"/>
        <w:adjustRightInd w:val="0"/>
        <w:ind w:left="360"/>
        <w:jc w:val="both"/>
        <w:rPr>
          <w:rFonts w:ascii="Verdana" w:hAnsi="Verdana"/>
        </w:rPr>
      </w:pPr>
      <w:r w:rsidRPr="002A7ECC">
        <w:rPr>
          <w:rFonts w:ascii="Verdana" w:hAnsi="Verdana"/>
        </w:rPr>
        <w:t>Szczegółowy zakres robót w poszczególnych asortymentach obejmuje:</w:t>
      </w:r>
    </w:p>
    <w:p w14:paraId="2FA7857E" w14:textId="77777777" w:rsidR="001A032E" w:rsidRPr="002A7ECC" w:rsidRDefault="001A032E" w:rsidP="002A7ECC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2A7ECC">
        <w:rPr>
          <w:rFonts w:ascii="Verdana" w:hAnsi="Verdana"/>
        </w:rPr>
        <w:t>Roboty ogólnobudowlane w tym:</w:t>
      </w:r>
    </w:p>
    <w:p w14:paraId="48B8FCE1" w14:textId="77777777" w:rsidR="001A032E" w:rsidRPr="002A7ECC" w:rsidRDefault="001A032E" w:rsidP="002A7ECC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A7ECC">
        <w:rPr>
          <w:rFonts w:ascii="Verdana" w:hAnsi="Verdana"/>
        </w:rPr>
        <w:t>naprawa</w:t>
      </w:r>
      <w:proofErr w:type="gramEnd"/>
      <w:r w:rsidRPr="002A7ECC">
        <w:rPr>
          <w:rFonts w:ascii="Verdana" w:hAnsi="Verdana"/>
        </w:rPr>
        <w:t xml:space="preserve"> stolarki budowlanej (ławki, stoły, zadaszenia w miejscach</w:t>
      </w:r>
      <w:r w:rsidR="002A7ECC" w:rsidRPr="002A7ECC">
        <w:rPr>
          <w:rFonts w:ascii="Verdana" w:hAnsi="Verdana"/>
        </w:rPr>
        <w:t xml:space="preserve"> </w:t>
      </w:r>
      <w:r w:rsidRPr="002A7ECC">
        <w:rPr>
          <w:rFonts w:ascii="Verdana" w:hAnsi="Verdana"/>
        </w:rPr>
        <w:t>wypoczynku podróżnych),</w:t>
      </w:r>
    </w:p>
    <w:p w14:paraId="7BCA0FDD" w14:textId="77777777" w:rsidR="001A032E" w:rsidRPr="002A7ECC" w:rsidRDefault="001A032E" w:rsidP="002A7ECC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A7ECC">
        <w:rPr>
          <w:rFonts w:ascii="Verdana" w:hAnsi="Verdana"/>
        </w:rPr>
        <w:t>naprawa</w:t>
      </w:r>
      <w:proofErr w:type="gramEnd"/>
      <w:r w:rsidRPr="002A7ECC">
        <w:rPr>
          <w:rFonts w:ascii="Verdana" w:hAnsi="Verdana"/>
        </w:rPr>
        <w:t xml:space="preserve"> koszy na śmieci,</w:t>
      </w:r>
    </w:p>
    <w:p w14:paraId="11CF801B" w14:textId="77777777" w:rsidR="001A032E" w:rsidRPr="002A7ECC" w:rsidRDefault="001A032E" w:rsidP="002A7ECC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A7ECC">
        <w:rPr>
          <w:rFonts w:ascii="Verdana" w:hAnsi="Verdana"/>
        </w:rPr>
        <w:t>naprawa</w:t>
      </w:r>
      <w:proofErr w:type="gramEnd"/>
      <w:r w:rsidRPr="002A7ECC">
        <w:rPr>
          <w:rFonts w:ascii="Verdana" w:hAnsi="Verdana"/>
        </w:rPr>
        <w:t xml:space="preserve"> drzwi i zamków,</w:t>
      </w:r>
    </w:p>
    <w:p w14:paraId="60725829" w14:textId="77777777" w:rsidR="001A032E" w:rsidRPr="002A7ECC" w:rsidRDefault="001A032E" w:rsidP="002A7ECC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A7ECC">
        <w:rPr>
          <w:rFonts w:ascii="Verdana" w:hAnsi="Verdana"/>
        </w:rPr>
        <w:t>mocowanie</w:t>
      </w:r>
      <w:proofErr w:type="gramEnd"/>
      <w:r w:rsidRPr="002A7ECC">
        <w:rPr>
          <w:rFonts w:ascii="Verdana" w:hAnsi="Verdana"/>
        </w:rPr>
        <w:t xml:space="preserve"> umywalek, muszli sedesowych, pisuarów, kranów, desek</w:t>
      </w:r>
      <w:r w:rsidR="002A7ECC">
        <w:rPr>
          <w:rFonts w:ascii="Verdana" w:hAnsi="Verdana"/>
        </w:rPr>
        <w:t xml:space="preserve"> </w:t>
      </w:r>
      <w:r w:rsidRPr="002A7ECC">
        <w:rPr>
          <w:rFonts w:ascii="Verdana" w:hAnsi="Verdana"/>
        </w:rPr>
        <w:t>sedesowych, pojemników na mydło i ręczniki.</w:t>
      </w:r>
    </w:p>
    <w:p w14:paraId="1DACFA42" w14:textId="77777777" w:rsidR="001A032E" w:rsidRPr="00291A2E" w:rsidRDefault="001A032E" w:rsidP="002A7ECC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291A2E">
        <w:rPr>
          <w:rFonts w:ascii="Verdana" w:hAnsi="Verdana"/>
        </w:rPr>
        <w:t>Roboty elektryczne w tym:</w:t>
      </w:r>
    </w:p>
    <w:p w14:paraId="100975E5" w14:textId="77777777" w:rsidR="001A032E" w:rsidRPr="00291A2E" w:rsidRDefault="001A032E" w:rsidP="002A7ECC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91A2E">
        <w:rPr>
          <w:rFonts w:ascii="Verdana" w:hAnsi="Verdana"/>
        </w:rPr>
        <w:t>wymiana</w:t>
      </w:r>
      <w:proofErr w:type="gramEnd"/>
      <w:r w:rsidRPr="00291A2E">
        <w:rPr>
          <w:rFonts w:ascii="Verdana" w:hAnsi="Verdana"/>
        </w:rPr>
        <w:t xml:space="preserve"> baterii zasilających fotokomórki,</w:t>
      </w:r>
    </w:p>
    <w:p w14:paraId="55FC8358" w14:textId="77777777" w:rsidR="001A032E" w:rsidRPr="00291A2E" w:rsidRDefault="001A032E" w:rsidP="002A7ECC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91A2E">
        <w:rPr>
          <w:rFonts w:ascii="Verdana" w:hAnsi="Verdana"/>
        </w:rPr>
        <w:t>wymiana</w:t>
      </w:r>
      <w:proofErr w:type="gramEnd"/>
      <w:r w:rsidRPr="00291A2E">
        <w:rPr>
          <w:rFonts w:ascii="Verdana" w:hAnsi="Verdana"/>
        </w:rPr>
        <w:t xml:space="preserve"> żarówek,</w:t>
      </w:r>
    </w:p>
    <w:p w14:paraId="5347A6CD" w14:textId="77777777" w:rsidR="001A032E" w:rsidRPr="00291A2E" w:rsidRDefault="001A032E" w:rsidP="002A7ECC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91A2E">
        <w:rPr>
          <w:rFonts w:ascii="Verdana" w:hAnsi="Verdana"/>
        </w:rPr>
        <w:t>wymiana</w:t>
      </w:r>
      <w:proofErr w:type="gramEnd"/>
      <w:r w:rsidRPr="00291A2E">
        <w:rPr>
          <w:rFonts w:ascii="Verdana" w:hAnsi="Verdana"/>
        </w:rPr>
        <w:t xml:space="preserve"> świetlówek, lamp,</w:t>
      </w:r>
    </w:p>
    <w:p w14:paraId="7ED6EC85" w14:textId="77777777" w:rsidR="001A032E" w:rsidRPr="00291A2E" w:rsidRDefault="001A032E" w:rsidP="002A7ECC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91A2E">
        <w:rPr>
          <w:rFonts w:ascii="Verdana" w:hAnsi="Verdana"/>
        </w:rPr>
        <w:t>naprawa</w:t>
      </w:r>
      <w:proofErr w:type="gramEnd"/>
      <w:r w:rsidRPr="00291A2E">
        <w:rPr>
          <w:rFonts w:ascii="Verdana" w:hAnsi="Verdana"/>
        </w:rPr>
        <w:t xml:space="preserve"> wyłączników,</w:t>
      </w:r>
    </w:p>
    <w:p w14:paraId="163CB9A8" w14:textId="77777777" w:rsidR="001A032E" w:rsidRPr="00291A2E" w:rsidRDefault="001A032E" w:rsidP="002A7ECC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91A2E">
        <w:rPr>
          <w:rFonts w:ascii="Verdana" w:hAnsi="Verdana"/>
        </w:rPr>
        <w:t>usuwanie</w:t>
      </w:r>
      <w:proofErr w:type="gramEnd"/>
      <w:r w:rsidRPr="00291A2E">
        <w:rPr>
          <w:rFonts w:ascii="Verdana" w:hAnsi="Verdana"/>
        </w:rPr>
        <w:t xml:space="preserve"> awarii sieci wewnętrznej na terenie MOP,</w:t>
      </w:r>
    </w:p>
    <w:p w14:paraId="32AB27F1" w14:textId="77777777" w:rsidR="001A032E" w:rsidRPr="00291A2E" w:rsidRDefault="001A032E" w:rsidP="002A7ECC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91A2E">
        <w:rPr>
          <w:rFonts w:ascii="Verdana" w:hAnsi="Verdana"/>
        </w:rPr>
        <w:t>usuwanie</w:t>
      </w:r>
      <w:proofErr w:type="gramEnd"/>
      <w:r w:rsidRPr="00291A2E">
        <w:rPr>
          <w:rFonts w:ascii="Verdana" w:hAnsi="Verdana"/>
        </w:rPr>
        <w:t xml:space="preserve"> awarii instalacji elektrycznej wewnątrz budynku sanitariatów.</w:t>
      </w:r>
    </w:p>
    <w:p w14:paraId="6B280E15" w14:textId="77777777" w:rsidR="001A032E" w:rsidRPr="002A7ECC" w:rsidRDefault="001A032E" w:rsidP="002A7ECC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w</w:t>
      </w:r>
      <w:r w:rsidRPr="00291A2E">
        <w:rPr>
          <w:rFonts w:ascii="Verdana" w:hAnsi="Verdana"/>
        </w:rPr>
        <w:t>ymiana</w:t>
      </w:r>
      <w:proofErr w:type="gramEnd"/>
      <w:r w:rsidRPr="00291A2E">
        <w:rPr>
          <w:rFonts w:ascii="Verdana" w:hAnsi="Verdana"/>
        </w:rPr>
        <w:t xml:space="preserve"> żarówek w wewnętrznych i zewnętrznych punktach świetlnych</w:t>
      </w:r>
      <w:r w:rsidRPr="002A7ECC">
        <w:rPr>
          <w:rFonts w:ascii="Verdana" w:hAnsi="Verdana"/>
        </w:rPr>
        <w:t xml:space="preserve"> należy do</w:t>
      </w:r>
      <w:r w:rsidR="002A7ECC">
        <w:rPr>
          <w:rFonts w:ascii="Verdana" w:hAnsi="Verdana"/>
        </w:rPr>
        <w:t> </w:t>
      </w:r>
      <w:r w:rsidRPr="002A7ECC">
        <w:rPr>
          <w:rFonts w:ascii="Verdana" w:hAnsi="Verdana"/>
        </w:rPr>
        <w:t xml:space="preserve">obowiązków </w:t>
      </w:r>
      <w:r w:rsidR="00103E00">
        <w:rPr>
          <w:rFonts w:ascii="Verdana" w:hAnsi="Verdana"/>
        </w:rPr>
        <w:t>Dzierżawc</w:t>
      </w:r>
      <w:r w:rsidRPr="002A7ECC">
        <w:rPr>
          <w:rFonts w:ascii="Verdana" w:hAnsi="Verdana"/>
        </w:rPr>
        <w:t>y.</w:t>
      </w:r>
    </w:p>
    <w:p w14:paraId="7AB12B0B" w14:textId="77777777" w:rsidR="001A032E" w:rsidRPr="00291A2E" w:rsidRDefault="001A032E" w:rsidP="002A7ECC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z</w:t>
      </w:r>
      <w:r w:rsidRPr="00291A2E">
        <w:rPr>
          <w:rFonts w:ascii="Verdana" w:hAnsi="Verdana"/>
        </w:rPr>
        <w:t>akup</w:t>
      </w:r>
      <w:proofErr w:type="gramEnd"/>
      <w:r w:rsidRPr="00291A2E">
        <w:rPr>
          <w:rFonts w:ascii="Verdana" w:hAnsi="Verdana"/>
        </w:rPr>
        <w:t xml:space="preserve"> zniszczonych lub uszkodzonych elementów należy do </w:t>
      </w:r>
      <w:r w:rsidR="00103E00">
        <w:rPr>
          <w:rFonts w:ascii="Verdana" w:hAnsi="Verdana"/>
        </w:rPr>
        <w:t>Dzierżawc</w:t>
      </w:r>
      <w:r w:rsidRPr="00291A2E">
        <w:rPr>
          <w:rFonts w:ascii="Verdana" w:hAnsi="Verdana"/>
        </w:rPr>
        <w:t>y.</w:t>
      </w:r>
    </w:p>
    <w:p w14:paraId="79CD4917" w14:textId="77777777" w:rsidR="001A032E" w:rsidRPr="002A7ECC" w:rsidRDefault="001A032E" w:rsidP="002A7ECC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A7ECC">
        <w:rPr>
          <w:rFonts w:ascii="Verdana" w:hAnsi="Verdana"/>
        </w:rPr>
        <w:lastRenderedPageBreak/>
        <w:t>utrzymanie</w:t>
      </w:r>
      <w:proofErr w:type="gramEnd"/>
      <w:r w:rsidRPr="002A7ECC">
        <w:rPr>
          <w:rFonts w:ascii="Verdana" w:hAnsi="Verdana"/>
        </w:rPr>
        <w:t xml:space="preserve"> i konserwacja urządzeń elektrycznych oraz sieci wewnętrznych i</w:t>
      </w:r>
      <w:r w:rsidR="002A7ECC" w:rsidRPr="002A7ECC">
        <w:rPr>
          <w:rFonts w:ascii="Verdana" w:hAnsi="Verdana"/>
        </w:rPr>
        <w:t> </w:t>
      </w:r>
      <w:r w:rsidRPr="002A7ECC">
        <w:rPr>
          <w:rFonts w:ascii="Verdana" w:hAnsi="Verdana"/>
        </w:rPr>
        <w:t>zewnętrznych MOP</w:t>
      </w:r>
      <w:r w:rsidR="002A7ECC" w:rsidRPr="002A7ECC">
        <w:rPr>
          <w:rFonts w:ascii="Verdana" w:hAnsi="Verdana"/>
        </w:rPr>
        <w:t xml:space="preserve"> </w:t>
      </w:r>
      <w:r w:rsidRPr="002A7ECC">
        <w:rPr>
          <w:rFonts w:ascii="Verdana" w:hAnsi="Verdana"/>
        </w:rPr>
        <w:t xml:space="preserve">(sieć zasilająca oświetlenie zewnętrzne) należy do obowiązków </w:t>
      </w:r>
      <w:r w:rsidR="00103E00">
        <w:rPr>
          <w:rFonts w:ascii="Verdana" w:hAnsi="Verdana"/>
        </w:rPr>
        <w:t>Dzierżawc</w:t>
      </w:r>
      <w:r w:rsidRPr="002A7ECC">
        <w:rPr>
          <w:rFonts w:ascii="Verdana" w:hAnsi="Verdana"/>
        </w:rPr>
        <w:t xml:space="preserve">y. </w:t>
      </w:r>
    </w:p>
    <w:p w14:paraId="537A008C" w14:textId="42644547" w:rsidR="00EB296A" w:rsidRDefault="00EB296A">
      <w:pPr>
        <w:spacing w:after="160" w:line="259" w:lineRule="auto"/>
        <w:rPr>
          <w:rFonts w:ascii="Verdana" w:hAnsi="Verdana"/>
        </w:rPr>
      </w:pPr>
      <w:bookmarkStart w:id="0" w:name="_GoBack"/>
      <w:bookmarkEnd w:id="0"/>
    </w:p>
    <w:p w14:paraId="0A73EB2E" w14:textId="77777777" w:rsidR="001A032E" w:rsidRDefault="001A032E" w:rsidP="002A7ECC">
      <w:pPr>
        <w:autoSpaceDE w:val="0"/>
        <w:autoSpaceDN w:val="0"/>
        <w:adjustRightInd w:val="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Roboty konserwacyjno</w:t>
      </w:r>
      <w:r w:rsidR="002A7ECC">
        <w:rPr>
          <w:rFonts w:ascii="Verdana" w:hAnsi="Verdana"/>
        </w:rPr>
        <w:t>-u</w:t>
      </w:r>
      <w:r>
        <w:rPr>
          <w:rFonts w:ascii="Verdana" w:hAnsi="Verdana"/>
        </w:rPr>
        <w:t xml:space="preserve">trzymaniowe </w:t>
      </w:r>
      <w:r w:rsidRPr="009767B8">
        <w:rPr>
          <w:rFonts w:ascii="Verdana" w:hAnsi="Verdana"/>
        </w:rPr>
        <w:t>stolarki budowlanej (</w:t>
      </w:r>
      <w:r>
        <w:rPr>
          <w:rFonts w:ascii="Verdana" w:hAnsi="Verdana"/>
        </w:rPr>
        <w:t xml:space="preserve">w szczególności </w:t>
      </w:r>
      <w:r w:rsidRPr="009767B8">
        <w:rPr>
          <w:rFonts w:ascii="Verdana" w:hAnsi="Verdana"/>
        </w:rPr>
        <w:t>ławki, stoły, zadaszenia w miejscach</w:t>
      </w:r>
      <w:r w:rsidR="006B74A9">
        <w:rPr>
          <w:rFonts w:ascii="Verdana" w:hAnsi="Verdana"/>
        </w:rPr>
        <w:t xml:space="preserve"> </w:t>
      </w:r>
      <w:r w:rsidRPr="009767B8">
        <w:rPr>
          <w:rFonts w:ascii="Verdana" w:hAnsi="Verdana"/>
        </w:rPr>
        <w:t>wypoczynku podróżnych</w:t>
      </w:r>
      <w:r>
        <w:rPr>
          <w:rFonts w:ascii="Verdana" w:hAnsi="Verdana"/>
        </w:rPr>
        <w:t>, obudowy koszy na śmieci</w:t>
      </w:r>
      <w:r w:rsidRPr="009767B8">
        <w:rPr>
          <w:rFonts w:ascii="Verdana" w:hAnsi="Verdana"/>
        </w:rPr>
        <w:t>)</w:t>
      </w:r>
      <w:r>
        <w:rPr>
          <w:rFonts w:ascii="Verdana" w:hAnsi="Verdana"/>
        </w:rPr>
        <w:t>.</w:t>
      </w:r>
    </w:p>
    <w:p w14:paraId="1C1201E7" w14:textId="77777777" w:rsidR="001A032E" w:rsidRPr="009767B8" w:rsidRDefault="001A032E" w:rsidP="00EB296A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9767B8">
        <w:rPr>
          <w:rFonts w:ascii="Verdana" w:hAnsi="Verdana"/>
        </w:rPr>
        <w:t>Utrzymanie instalacji i urządzeń sanitarnych</w:t>
      </w:r>
      <w:r w:rsidR="00EB296A">
        <w:rPr>
          <w:rFonts w:ascii="Verdana" w:hAnsi="Verdana"/>
        </w:rPr>
        <w:t>:</w:t>
      </w:r>
    </w:p>
    <w:p w14:paraId="79DFCB9D" w14:textId="77777777" w:rsidR="001A032E" w:rsidRPr="00291A2E" w:rsidRDefault="001A032E" w:rsidP="00EB296A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91A2E">
        <w:rPr>
          <w:rFonts w:ascii="Verdana" w:hAnsi="Verdana"/>
        </w:rPr>
        <w:t>kontrola</w:t>
      </w:r>
      <w:proofErr w:type="gramEnd"/>
      <w:r w:rsidRPr="00291A2E">
        <w:rPr>
          <w:rFonts w:ascii="Verdana" w:hAnsi="Verdana"/>
        </w:rPr>
        <w:t xml:space="preserve"> stanu sieci kanalizacyjnej,</w:t>
      </w:r>
    </w:p>
    <w:p w14:paraId="199337EE" w14:textId="77777777" w:rsidR="001A032E" w:rsidRPr="00291A2E" w:rsidRDefault="001A032E" w:rsidP="00EB296A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91A2E">
        <w:rPr>
          <w:rFonts w:ascii="Verdana" w:hAnsi="Verdana"/>
        </w:rPr>
        <w:t>nadzór</w:t>
      </w:r>
      <w:proofErr w:type="gramEnd"/>
      <w:r w:rsidRPr="00291A2E">
        <w:rPr>
          <w:rFonts w:ascii="Verdana" w:hAnsi="Verdana"/>
        </w:rPr>
        <w:t xml:space="preserve"> nad funkcjonowaniem systemu odprowadzenia ścieków (szamba),</w:t>
      </w:r>
    </w:p>
    <w:p w14:paraId="3FD55C89" w14:textId="295815E8" w:rsidR="001A032E" w:rsidRPr="00EB296A" w:rsidRDefault="001A032E" w:rsidP="00EB296A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E5415">
        <w:rPr>
          <w:rFonts w:ascii="Verdana" w:hAnsi="Verdana"/>
        </w:rPr>
        <w:t>kontrola</w:t>
      </w:r>
      <w:proofErr w:type="gramEnd"/>
      <w:r w:rsidRPr="002E5415">
        <w:rPr>
          <w:rFonts w:ascii="Verdana" w:hAnsi="Verdana"/>
        </w:rPr>
        <w:t xml:space="preserve"> i opróżnianie zbiornika bezodpływowego (V=</w:t>
      </w:r>
      <w:r w:rsidR="00D90C5C" w:rsidRPr="002E5415">
        <w:rPr>
          <w:rFonts w:ascii="Verdana" w:hAnsi="Verdana"/>
        </w:rPr>
        <w:t xml:space="preserve">30 </w:t>
      </w:r>
      <w:r w:rsidRPr="002E5415">
        <w:rPr>
          <w:rFonts w:ascii="Verdana" w:hAnsi="Verdana"/>
        </w:rPr>
        <w:t>m3 – 1 szt.</w:t>
      </w:r>
      <w:r w:rsidR="00D90C5C" w:rsidRPr="002E5415">
        <w:rPr>
          <w:rFonts w:ascii="Verdana" w:hAnsi="Verdana"/>
        </w:rPr>
        <w:t xml:space="preserve"> na MOP Racula Wschód</w:t>
      </w:r>
      <w:r w:rsidRPr="002E5415">
        <w:rPr>
          <w:rFonts w:ascii="Verdana" w:hAnsi="Verdana"/>
        </w:rPr>
        <w:t>) należy do</w:t>
      </w:r>
      <w:r w:rsidR="00EB296A" w:rsidRPr="002E5415">
        <w:rPr>
          <w:rFonts w:ascii="Verdana" w:hAnsi="Verdana"/>
        </w:rPr>
        <w:t> </w:t>
      </w:r>
      <w:r w:rsidR="00103E00" w:rsidRPr="002E5415">
        <w:rPr>
          <w:rFonts w:ascii="Verdana" w:hAnsi="Verdana"/>
        </w:rPr>
        <w:t>Dzierżawc</w:t>
      </w:r>
      <w:r w:rsidRPr="002E5415">
        <w:rPr>
          <w:rFonts w:ascii="Verdana" w:hAnsi="Verdana"/>
        </w:rPr>
        <w:t xml:space="preserve">y, który zawrze indywidualną umowę z </w:t>
      </w:r>
      <w:r w:rsidRPr="00EB296A">
        <w:rPr>
          <w:rFonts w:ascii="Verdana" w:hAnsi="Verdana"/>
        </w:rPr>
        <w:t>koncesjonowaną firmą,</w:t>
      </w:r>
    </w:p>
    <w:p w14:paraId="774BBAA6" w14:textId="77777777" w:rsidR="001A032E" w:rsidRPr="00EB296A" w:rsidRDefault="001A032E" w:rsidP="00EB296A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EB296A">
        <w:rPr>
          <w:rFonts w:ascii="Verdana" w:hAnsi="Verdana"/>
        </w:rPr>
        <w:t>czyszczenie</w:t>
      </w:r>
      <w:proofErr w:type="gramEnd"/>
      <w:r w:rsidRPr="00EB296A">
        <w:rPr>
          <w:rFonts w:ascii="Verdana" w:hAnsi="Verdana"/>
        </w:rPr>
        <w:t xml:space="preserve"> kanalizacji zewnętrznej (od pierwszej studzienki do odbiornika ścieków) oraz wewnętrznej w budynkach sanitariatów,</w:t>
      </w:r>
    </w:p>
    <w:p w14:paraId="2F446C11" w14:textId="77777777" w:rsidR="001A032E" w:rsidRPr="00EB296A" w:rsidRDefault="001A032E" w:rsidP="00EB296A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EB296A">
        <w:rPr>
          <w:rFonts w:ascii="Verdana" w:hAnsi="Verdana"/>
        </w:rPr>
        <w:t>nadzór</w:t>
      </w:r>
      <w:proofErr w:type="gramEnd"/>
      <w:r w:rsidRPr="00EB296A">
        <w:rPr>
          <w:rFonts w:ascii="Verdana" w:hAnsi="Verdana"/>
        </w:rPr>
        <w:t xml:space="preserve"> nad spuszczaniem nieczystości z autokarów oraz opróżnianie zbiornika po jego zapełnieniu.</w:t>
      </w:r>
    </w:p>
    <w:p w14:paraId="6EF28218" w14:textId="77777777" w:rsidR="001A032E" w:rsidRPr="00291A2E" w:rsidRDefault="001A032E" w:rsidP="00EB296A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291A2E">
        <w:rPr>
          <w:rFonts w:ascii="Verdana" w:hAnsi="Verdana"/>
        </w:rPr>
        <w:t>Utrzymanie instalacji i urządzeń wodociągowych</w:t>
      </w:r>
    </w:p>
    <w:p w14:paraId="6875BC37" w14:textId="77777777" w:rsidR="001A032E" w:rsidRPr="00EB296A" w:rsidRDefault="001A032E" w:rsidP="00EB296A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EB296A">
        <w:rPr>
          <w:rFonts w:ascii="Verdana" w:hAnsi="Verdana"/>
        </w:rPr>
        <w:t>usuwanie</w:t>
      </w:r>
      <w:proofErr w:type="gramEnd"/>
      <w:r w:rsidRPr="00EB296A">
        <w:rPr>
          <w:rFonts w:ascii="Verdana" w:hAnsi="Verdana"/>
        </w:rPr>
        <w:t xml:space="preserve"> awarii sieci wodociągowej wewnętrznej w budynkach sanitariatów i</w:t>
      </w:r>
      <w:r w:rsidR="00EB296A">
        <w:rPr>
          <w:rFonts w:ascii="Verdana" w:hAnsi="Verdana"/>
        </w:rPr>
        <w:t> </w:t>
      </w:r>
      <w:r w:rsidRPr="00EB296A">
        <w:rPr>
          <w:rFonts w:ascii="Verdana" w:hAnsi="Verdana"/>
        </w:rPr>
        <w:t>zewnętrznej na terenie MOP.</w:t>
      </w:r>
    </w:p>
    <w:p w14:paraId="07C28099" w14:textId="77777777" w:rsidR="001A032E" w:rsidRPr="00291A2E" w:rsidRDefault="001A032E" w:rsidP="00EB296A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291A2E">
        <w:rPr>
          <w:rFonts w:ascii="Verdana" w:hAnsi="Verdana"/>
        </w:rPr>
        <w:t>Utrzymanie kanalizacji deszczowej</w:t>
      </w:r>
    </w:p>
    <w:p w14:paraId="4BCC0F4D" w14:textId="77777777" w:rsidR="001A032E" w:rsidRDefault="001A032E" w:rsidP="00EB296A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 w:rsidRPr="00291A2E">
        <w:rPr>
          <w:rFonts w:ascii="Verdana" w:hAnsi="Verdana"/>
        </w:rPr>
        <w:t>kontrola</w:t>
      </w:r>
      <w:proofErr w:type="gramEnd"/>
      <w:r w:rsidRPr="00291A2E">
        <w:rPr>
          <w:rFonts w:ascii="Verdana" w:hAnsi="Verdana"/>
        </w:rPr>
        <w:t xml:space="preserve"> prawidłowości działania systemu odwodnienia i usuwanie awarii</w:t>
      </w:r>
      <w:r w:rsidR="004A26B6">
        <w:rPr>
          <w:rFonts w:ascii="Verdana" w:hAnsi="Verdana"/>
        </w:rPr>
        <w:t>,</w:t>
      </w:r>
    </w:p>
    <w:p w14:paraId="6E73CCC5" w14:textId="77777777" w:rsidR="001A032E" w:rsidRDefault="00EB296A" w:rsidP="00EB296A">
      <w:pPr>
        <w:pStyle w:val="Akapitzlist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u</w:t>
      </w:r>
      <w:r w:rsidR="001A032E" w:rsidRPr="00291A2E">
        <w:rPr>
          <w:rFonts w:ascii="Verdana" w:hAnsi="Verdana"/>
        </w:rPr>
        <w:t>trzymanie</w:t>
      </w:r>
      <w:proofErr w:type="gramEnd"/>
      <w:r w:rsidR="001A032E" w:rsidRPr="00291A2E">
        <w:rPr>
          <w:rFonts w:ascii="Verdana" w:hAnsi="Verdana"/>
        </w:rPr>
        <w:t xml:space="preserve"> i konserwacja kanalizacji deszczowej na terenie MOP należy do </w:t>
      </w:r>
      <w:r w:rsidR="006B74A9">
        <w:rPr>
          <w:rFonts w:ascii="Verdana" w:hAnsi="Verdana"/>
        </w:rPr>
        <w:t>Dzierżawc</w:t>
      </w:r>
      <w:r w:rsidR="004A26B6">
        <w:rPr>
          <w:rFonts w:ascii="Verdana" w:hAnsi="Verdana"/>
        </w:rPr>
        <w:t>y.</w:t>
      </w:r>
    </w:p>
    <w:p w14:paraId="6B838C90" w14:textId="77777777" w:rsidR="001A032E" w:rsidRDefault="001A032E" w:rsidP="006B74A9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</w:rPr>
      </w:pPr>
    </w:p>
    <w:p w14:paraId="30B458D7" w14:textId="77777777" w:rsidR="001A032E" w:rsidRPr="002169AE" w:rsidRDefault="001A032E" w:rsidP="001A032E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  <w:r w:rsidRPr="002169AE">
        <w:rPr>
          <w:rFonts w:ascii="Verdana" w:hAnsi="Verdana"/>
          <w:b/>
        </w:rPr>
        <w:t xml:space="preserve">W przypadku stwierdzenia usterek </w:t>
      </w:r>
      <w:r>
        <w:rPr>
          <w:rFonts w:ascii="Verdana" w:hAnsi="Verdana"/>
          <w:b/>
        </w:rPr>
        <w:t>gwarancyjnych należy zgłosić je</w:t>
      </w:r>
      <w:r w:rsidR="004A26B6">
        <w:rPr>
          <w:rFonts w:ascii="Verdana" w:hAnsi="Verdana"/>
          <w:b/>
        </w:rPr>
        <w:t xml:space="preserve"> Z</w:t>
      </w:r>
      <w:r w:rsidRPr="002169AE">
        <w:rPr>
          <w:rFonts w:ascii="Verdana" w:hAnsi="Verdana"/>
          <w:b/>
        </w:rPr>
        <w:t>amawiającemu.</w:t>
      </w:r>
    </w:p>
    <w:p w14:paraId="11C0F292" w14:textId="77777777" w:rsidR="001A032E" w:rsidRPr="00291A2E" w:rsidRDefault="001A032E" w:rsidP="001A032E">
      <w:p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Fonts w:ascii="Verdana" w:hAnsi="Verdana"/>
        </w:rPr>
      </w:pPr>
    </w:p>
    <w:p w14:paraId="322682F0" w14:textId="77777777" w:rsidR="001A032E" w:rsidRDefault="009C122A" w:rsidP="009C122A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  <w:r w:rsidRPr="009C122A">
        <w:rPr>
          <w:rFonts w:ascii="Verdana" w:hAnsi="Verdana"/>
          <w:b/>
        </w:rPr>
        <w:t xml:space="preserve">Zakres czynności i obowiązków w zakresie ochrony </w:t>
      </w:r>
      <w:r>
        <w:rPr>
          <w:rFonts w:ascii="Verdana" w:hAnsi="Verdana"/>
          <w:b/>
        </w:rPr>
        <w:t>–</w:t>
      </w:r>
      <w:r w:rsidR="001A032E" w:rsidRPr="009C122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MOP</w:t>
      </w:r>
    </w:p>
    <w:p w14:paraId="0A79F800" w14:textId="77777777" w:rsidR="009C122A" w:rsidRPr="009C122A" w:rsidRDefault="009C122A" w:rsidP="009C122A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14:paraId="042BBE11" w14:textId="77777777" w:rsidR="001A032E" w:rsidRPr="00364D85" w:rsidRDefault="006B74A9" w:rsidP="00EB296A">
      <w:pPr>
        <w:autoSpaceDE w:val="0"/>
        <w:autoSpaceDN w:val="0"/>
        <w:adjustRightInd w:val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Dzierżawca</w:t>
      </w:r>
      <w:r w:rsidR="001A032E" w:rsidRPr="009767B8">
        <w:rPr>
          <w:rFonts w:ascii="Verdana" w:hAnsi="Verdana"/>
        </w:rPr>
        <w:t xml:space="preserve"> zobowiązany jest do prowadzenia stałego monitoringu całego terenu</w:t>
      </w:r>
      <w:r w:rsidR="002A7ECC">
        <w:rPr>
          <w:rFonts w:ascii="Verdana" w:hAnsi="Verdana"/>
        </w:rPr>
        <w:t xml:space="preserve"> </w:t>
      </w:r>
      <w:r w:rsidR="001A032E" w:rsidRPr="009767B8">
        <w:rPr>
          <w:rFonts w:ascii="Verdana" w:hAnsi="Verdana"/>
        </w:rPr>
        <w:t>M</w:t>
      </w:r>
      <w:r w:rsidR="001A032E">
        <w:rPr>
          <w:rFonts w:ascii="Verdana" w:hAnsi="Verdana"/>
        </w:rPr>
        <w:t>O</w:t>
      </w:r>
      <w:r w:rsidR="001A032E" w:rsidRPr="009767B8">
        <w:rPr>
          <w:rFonts w:ascii="Verdana" w:hAnsi="Verdana"/>
        </w:rPr>
        <w:t>P</w:t>
      </w:r>
      <w:r w:rsidR="001A032E">
        <w:rPr>
          <w:rFonts w:ascii="Verdana" w:hAnsi="Verdana"/>
        </w:rPr>
        <w:t xml:space="preserve">, </w:t>
      </w:r>
      <w:r w:rsidR="001A032E" w:rsidRPr="00364D85">
        <w:rPr>
          <w:rFonts w:ascii="Verdana" w:hAnsi="Verdana"/>
        </w:rPr>
        <w:t>całodobowo, siedem dni w tygodniu.</w:t>
      </w:r>
    </w:p>
    <w:p w14:paraId="1D275025" w14:textId="77777777" w:rsidR="001A032E" w:rsidRDefault="001A032E" w:rsidP="00EB296A">
      <w:pPr>
        <w:autoSpaceDE w:val="0"/>
        <w:autoSpaceDN w:val="0"/>
        <w:adjustRightInd w:val="0"/>
        <w:contextualSpacing/>
        <w:jc w:val="both"/>
        <w:rPr>
          <w:rFonts w:ascii="Verdana" w:hAnsi="Verdana"/>
        </w:rPr>
      </w:pPr>
      <w:r w:rsidRPr="00364D85">
        <w:rPr>
          <w:rFonts w:ascii="Verdana" w:hAnsi="Verdana"/>
        </w:rPr>
        <w:t>Przedmiotem dozoru są wszystkie elementy znajdujące na terenie MOP</w:t>
      </w:r>
      <w:r w:rsidR="002A7ECC">
        <w:rPr>
          <w:rFonts w:ascii="Verdana" w:hAnsi="Verdana"/>
        </w:rPr>
        <w:t xml:space="preserve"> </w:t>
      </w:r>
      <w:r w:rsidRPr="00364D85">
        <w:rPr>
          <w:rFonts w:ascii="Verdana" w:hAnsi="Verdana"/>
        </w:rPr>
        <w:t>łącznie z</w:t>
      </w:r>
      <w:r w:rsidR="00EB296A">
        <w:rPr>
          <w:rFonts w:ascii="Verdana" w:hAnsi="Verdana"/>
        </w:rPr>
        <w:t> </w:t>
      </w:r>
      <w:r w:rsidRPr="00364D85">
        <w:rPr>
          <w:rFonts w:ascii="Verdana" w:hAnsi="Verdana"/>
        </w:rPr>
        <w:t>ogrodzeniem oraz roślinnością.</w:t>
      </w:r>
    </w:p>
    <w:p w14:paraId="083A573D" w14:textId="77777777" w:rsidR="001A032E" w:rsidRPr="00942062" w:rsidRDefault="001A032E" w:rsidP="00EB296A">
      <w:pPr>
        <w:autoSpaceDE w:val="0"/>
        <w:autoSpaceDN w:val="0"/>
        <w:adjustRightInd w:val="0"/>
        <w:contextualSpacing/>
        <w:jc w:val="both"/>
        <w:rPr>
          <w:rFonts w:ascii="Verdana" w:hAnsi="Verdana"/>
        </w:rPr>
      </w:pPr>
      <w:r w:rsidRPr="00942062">
        <w:rPr>
          <w:rFonts w:ascii="Verdana" w:hAnsi="Verdana"/>
        </w:rPr>
        <w:t>Zamawiający nie zapewnia pomieszczenia dla pracowników do pełnienia</w:t>
      </w:r>
      <w:r w:rsidR="002A7ECC">
        <w:rPr>
          <w:rFonts w:ascii="Verdana" w:hAnsi="Verdana"/>
        </w:rPr>
        <w:t xml:space="preserve"> </w:t>
      </w:r>
      <w:r w:rsidRPr="00942062">
        <w:rPr>
          <w:rFonts w:ascii="Verdana" w:hAnsi="Verdana"/>
        </w:rPr>
        <w:t xml:space="preserve">dozoru. </w:t>
      </w:r>
      <w:r w:rsidR="006B74A9">
        <w:rPr>
          <w:rFonts w:ascii="Verdana" w:hAnsi="Verdana"/>
        </w:rPr>
        <w:t>Dzierżawca</w:t>
      </w:r>
      <w:r w:rsidRPr="00942062">
        <w:rPr>
          <w:rFonts w:ascii="Verdana" w:hAnsi="Verdana"/>
        </w:rPr>
        <w:t xml:space="preserve"> we własnym zakresie zapewni odpowiednie pomieszczenie.</w:t>
      </w:r>
    </w:p>
    <w:p w14:paraId="413170B0" w14:textId="77777777" w:rsidR="009C122A" w:rsidRDefault="009C122A" w:rsidP="009C122A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14:paraId="20BCEC40" w14:textId="77777777" w:rsidR="001A032E" w:rsidRDefault="009C122A" w:rsidP="009C122A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  <w:r w:rsidRPr="009C122A">
        <w:rPr>
          <w:rFonts w:ascii="Verdana" w:hAnsi="Verdana"/>
          <w:b/>
        </w:rPr>
        <w:t>Odpowiedzialność wykonawcy usługi</w:t>
      </w:r>
    </w:p>
    <w:p w14:paraId="0AC024B3" w14:textId="77777777" w:rsidR="009C122A" w:rsidRPr="009C122A" w:rsidRDefault="009C122A" w:rsidP="009C122A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14:paraId="084CAB84" w14:textId="77777777" w:rsidR="001A032E" w:rsidRDefault="006B74A9" w:rsidP="001A032E">
      <w:pPr>
        <w:autoSpaceDE w:val="0"/>
        <w:autoSpaceDN w:val="0"/>
        <w:adjustRightInd w:val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Dzierżawca</w:t>
      </w:r>
      <w:r w:rsidR="001A032E" w:rsidRPr="00942062">
        <w:rPr>
          <w:rFonts w:ascii="Verdana" w:hAnsi="Verdana"/>
        </w:rPr>
        <w:t xml:space="preserve"> ponosić będzie odpowiedzialność materialną za wszelkie szkody powstałe</w:t>
      </w:r>
      <w:r w:rsidR="001A032E" w:rsidRPr="00942062">
        <w:rPr>
          <w:rFonts w:ascii="Verdana" w:hAnsi="Verdana"/>
        </w:rPr>
        <w:br/>
        <w:t xml:space="preserve">z jego winy lub przyczyn leżących po jego stronie w czasie </w:t>
      </w:r>
      <w:r w:rsidR="009C122A">
        <w:rPr>
          <w:rFonts w:ascii="Verdana" w:hAnsi="Verdana"/>
        </w:rPr>
        <w:t>trwania dzierżawy</w:t>
      </w:r>
      <w:r w:rsidR="001A032E" w:rsidRPr="00942062">
        <w:rPr>
          <w:rFonts w:ascii="Verdana" w:hAnsi="Verdana"/>
        </w:rPr>
        <w:t>.</w:t>
      </w:r>
    </w:p>
    <w:p w14:paraId="005C9B2F" w14:textId="77777777" w:rsidR="001A032E" w:rsidRDefault="001A032E" w:rsidP="001A032E">
      <w:pPr>
        <w:autoSpaceDE w:val="0"/>
        <w:autoSpaceDN w:val="0"/>
        <w:adjustRightInd w:val="0"/>
        <w:contextualSpacing/>
        <w:jc w:val="both"/>
        <w:rPr>
          <w:rFonts w:ascii="Verdana" w:hAnsi="Verdana"/>
        </w:rPr>
      </w:pPr>
    </w:p>
    <w:p w14:paraId="7BB9FE56" w14:textId="77777777" w:rsidR="001A032E" w:rsidRDefault="006B74A9" w:rsidP="001A032E">
      <w:pPr>
        <w:autoSpaceDE w:val="0"/>
        <w:autoSpaceDN w:val="0"/>
        <w:adjustRightInd w:val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Dzierżawca</w:t>
      </w:r>
      <w:r w:rsidR="001A032E" w:rsidRPr="00364D85">
        <w:rPr>
          <w:rFonts w:ascii="Verdana" w:hAnsi="Verdana"/>
        </w:rPr>
        <w:t xml:space="preserve"> odpowiada za przekazane mienie, tzn. ponosi koszty z tyt. uzupełnienia, odtworzenia skradzionego i zdewastowanego mienia w okresie wykonywania nadzoru. Wszystkie akty kradzieży, wandalizmu </w:t>
      </w:r>
      <w:r w:rsidR="00103E00">
        <w:rPr>
          <w:rFonts w:ascii="Verdana" w:hAnsi="Verdana"/>
        </w:rPr>
        <w:t>Dzierżawc</w:t>
      </w:r>
      <w:r w:rsidR="001A032E" w:rsidRPr="00364D85">
        <w:rPr>
          <w:rFonts w:ascii="Verdana" w:hAnsi="Verdana"/>
        </w:rPr>
        <w:t>a zgłosi właściwej terenowo komendzie Policji oraz Zamawiającemu i przywróci do stanu pierwotnego na własny koszt.</w:t>
      </w:r>
    </w:p>
    <w:p w14:paraId="295F2627" w14:textId="77777777" w:rsidR="001A032E" w:rsidRDefault="001A032E" w:rsidP="001A032E">
      <w:pPr>
        <w:autoSpaceDE w:val="0"/>
        <w:autoSpaceDN w:val="0"/>
        <w:adjustRightInd w:val="0"/>
        <w:contextualSpacing/>
        <w:jc w:val="both"/>
        <w:rPr>
          <w:rFonts w:ascii="Verdana" w:hAnsi="Verdana"/>
        </w:rPr>
      </w:pPr>
    </w:p>
    <w:p w14:paraId="4247603D" w14:textId="77777777" w:rsidR="001A032E" w:rsidRDefault="001A032E" w:rsidP="001A032E">
      <w:pPr>
        <w:autoSpaceDE w:val="0"/>
        <w:autoSpaceDN w:val="0"/>
        <w:adjustRightInd w:val="0"/>
        <w:contextualSpacing/>
        <w:jc w:val="both"/>
        <w:rPr>
          <w:rFonts w:ascii="Verdana" w:hAnsi="Verdana"/>
        </w:rPr>
      </w:pPr>
      <w:r w:rsidRPr="00942062">
        <w:rPr>
          <w:rFonts w:ascii="Verdana" w:hAnsi="Verdana"/>
        </w:rPr>
        <w:t xml:space="preserve">Osoby sprzątające odpowiadają za zamknięcie dopływów wody, wyłączenie oświetlenia, zamknięcie okien i drzwi. </w:t>
      </w:r>
    </w:p>
    <w:p w14:paraId="4743D53C" w14:textId="77777777" w:rsidR="001A032E" w:rsidRDefault="001A032E" w:rsidP="001A032E">
      <w:pPr>
        <w:autoSpaceDE w:val="0"/>
        <w:autoSpaceDN w:val="0"/>
        <w:adjustRightInd w:val="0"/>
        <w:contextualSpacing/>
        <w:jc w:val="both"/>
        <w:rPr>
          <w:rFonts w:ascii="Verdana" w:hAnsi="Verdana"/>
          <w:color w:val="FF0000"/>
        </w:rPr>
      </w:pPr>
      <w:r w:rsidRPr="00942062">
        <w:rPr>
          <w:rFonts w:ascii="Verdana" w:hAnsi="Verdana"/>
        </w:rPr>
        <w:t>Osoby sprzątające mają obowiązek niezwłocznego</w:t>
      </w:r>
      <w:r>
        <w:rPr>
          <w:rFonts w:ascii="Verdana" w:hAnsi="Verdana"/>
        </w:rPr>
        <w:t xml:space="preserve"> powiada</w:t>
      </w:r>
      <w:r w:rsidRPr="00942062">
        <w:rPr>
          <w:rFonts w:ascii="Verdana" w:hAnsi="Verdana"/>
        </w:rPr>
        <w:t>miania Zlecającego o</w:t>
      </w:r>
      <w:r w:rsidR="00EB296A">
        <w:rPr>
          <w:rFonts w:ascii="Verdana" w:hAnsi="Verdana"/>
        </w:rPr>
        <w:t> </w:t>
      </w:r>
      <w:r w:rsidRPr="00942062">
        <w:rPr>
          <w:rFonts w:ascii="Verdana" w:hAnsi="Verdana"/>
        </w:rPr>
        <w:t>nieprawidłowościach i okolicznościach mogących mieć wpływ na bezpieczeństwo obiektu, uszkodzenia mienia, groźbie awarii itp.</w:t>
      </w:r>
    </w:p>
    <w:p w14:paraId="105826CE" w14:textId="77777777" w:rsidR="001A032E" w:rsidRPr="00942062" w:rsidRDefault="001A032E" w:rsidP="001A032E">
      <w:pPr>
        <w:autoSpaceDE w:val="0"/>
        <w:autoSpaceDN w:val="0"/>
        <w:adjustRightInd w:val="0"/>
        <w:ind w:left="426"/>
        <w:contextualSpacing/>
        <w:jc w:val="both"/>
        <w:rPr>
          <w:rFonts w:ascii="Verdana" w:hAnsi="Verdana"/>
        </w:rPr>
      </w:pPr>
    </w:p>
    <w:p w14:paraId="20D575AB" w14:textId="77777777" w:rsidR="001A032E" w:rsidRDefault="001A032E" w:rsidP="001A032E">
      <w:pPr>
        <w:autoSpaceDE w:val="0"/>
        <w:autoSpaceDN w:val="0"/>
        <w:adjustRightInd w:val="0"/>
        <w:contextualSpacing/>
        <w:jc w:val="both"/>
        <w:rPr>
          <w:rFonts w:ascii="Verdana" w:hAnsi="Verdana"/>
          <w:bCs/>
        </w:rPr>
      </w:pPr>
      <w:r w:rsidRPr="00942062">
        <w:rPr>
          <w:rFonts w:ascii="Verdana" w:hAnsi="Verdana"/>
          <w:bCs/>
        </w:rPr>
        <w:t xml:space="preserve">MOP wraz z wyposażeniem podlegają gwarancji. Wszystkie zauważone usterki przez pracowników </w:t>
      </w:r>
      <w:r w:rsidR="00103E00">
        <w:rPr>
          <w:rFonts w:ascii="Verdana" w:hAnsi="Verdana"/>
          <w:bCs/>
        </w:rPr>
        <w:t>Dzierżawc</w:t>
      </w:r>
      <w:r w:rsidRPr="00942062">
        <w:rPr>
          <w:rFonts w:ascii="Verdana" w:hAnsi="Verdana"/>
          <w:bCs/>
        </w:rPr>
        <w:t>y muszą być odnotowane i natychmiast pisemnie zgłoszone Zamawiającemu.</w:t>
      </w:r>
    </w:p>
    <w:p w14:paraId="380FE9E1" w14:textId="77777777" w:rsidR="001A032E" w:rsidRPr="00942062" w:rsidRDefault="001A032E" w:rsidP="001A032E">
      <w:pPr>
        <w:autoSpaceDE w:val="0"/>
        <w:autoSpaceDN w:val="0"/>
        <w:adjustRightInd w:val="0"/>
        <w:ind w:left="426"/>
        <w:contextualSpacing/>
        <w:jc w:val="both"/>
        <w:rPr>
          <w:rFonts w:ascii="Verdana" w:hAnsi="Verdana"/>
        </w:rPr>
      </w:pPr>
    </w:p>
    <w:p w14:paraId="558C1E86" w14:textId="77777777" w:rsidR="00EB296A" w:rsidRPr="009C122A" w:rsidRDefault="001A032E" w:rsidP="009C122A">
      <w:pPr>
        <w:autoSpaceDE w:val="0"/>
        <w:autoSpaceDN w:val="0"/>
        <w:adjustRightInd w:val="0"/>
        <w:contextualSpacing/>
        <w:jc w:val="both"/>
        <w:rPr>
          <w:rFonts w:ascii="Verdana" w:hAnsi="Verdana"/>
        </w:rPr>
      </w:pPr>
      <w:r w:rsidRPr="00942062">
        <w:rPr>
          <w:rFonts w:ascii="Verdana" w:hAnsi="Verdana"/>
        </w:rPr>
        <w:lastRenderedPageBreak/>
        <w:t>W przypadku stwierdzenia pożaru, awarii sieci wodno-kanalizacyjnej, elektrycznej,</w:t>
      </w:r>
      <w:r w:rsidR="009C122A">
        <w:rPr>
          <w:rFonts w:ascii="Verdana" w:hAnsi="Verdana"/>
        </w:rPr>
        <w:t xml:space="preserve"> </w:t>
      </w:r>
      <w:r w:rsidRPr="00291A2E">
        <w:rPr>
          <w:rFonts w:ascii="Verdana" w:hAnsi="Verdana"/>
        </w:rPr>
        <w:t xml:space="preserve">ciepłowniczej lub innych zdarzeń losowych, należy natychmiast powiadomić telefonicznie odpowiednią jednostkę (pogotowie ratunkowe, straż pożarną, pogotowie energetyczne itp.), oraz </w:t>
      </w:r>
      <w:r>
        <w:rPr>
          <w:rFonts w:ascii="Verdana" w:hAnsi="Verdana"/>
        </w:rPr>
        <w:t>Punkt Informacji Drogowej (PID)</w:t>
      </w:r>
      <w:r w:rsidRPr="00291A2E">
        <w:rPr>
          <w:rFonts w:ascii="Verdana" w:hAnsi="Verdana"/>
        </w:rPr>
        <w:t>. W przypadku awarii zabezpieczyć miejsce jej wystąpienia. Wykazy numerów telefonów zostaną przekazane przez Zamawiającego z</w:t>
      </w:r>
      <w:r w:rsidR="00EB296A">
        <w:rPr>
          <w:rFonts w:ascii="Verdana" w:hAnsi="Verdana"/>
        </w:rPr>
        <w:t> </w:t>
      </w:r>
      <w:r w:rsidRPr="00291A2E">
        <w:rPr>
          <w:rFonts w:ascii="Verdana" w:hAnsi="Verdana"/>
        </w:rPr>
        <w:t xml:space="preserve">chwilą przejęcia terenu MOP przez </w:t>
      </w:r>
      <w:r w:rsidR="00103E00">
        <w:rPr>
          <w:rFonts w:ascii="Verdana" w:hAnsi="Verdana"/>
        </w:rPr>
        <w:t>Dzierżawc</w:t>
      </w:r>
      <w:r w:rsidRPr="00291A2E">
        <w:rPr>
          <w:rFonts w:ascii="Verdana" w:hAnsi="Verdana"/>
        </w:rPr>
        <w:t>ę.</w:t>
      </w:r>
    </w:p>
    <w:p w14:paraId="7B7BE6F3" w14:textId="77777777" w:rsidR="009C122A" w:rsidRDefault="009C122A" w:rsidP="001A032E">
      <w:pPr>
        <w:tabs>
          <w:tab w:val="left" w:pos="426"/>
        </w:tabs>
        <w:jc w:val="both"/>
        <w:rPr>
          <w:rFonts w:ascii="Verdana" w:eastAsia="Calibri" w:hAnsi="Verdana"/>
          <w:b/>
          <w:lang w:eastAsia="en-US"/>
        </w:rPr>
      </w:pPr>
    </w:p>
    <w:p w14:paraId="5B57E42C" w14:textId="77777777" w:rsidR="001A032E" w:rsidRPr="00AA7B2A" w:rsidRDefault="001A032E" w:rsidP="001A032E">
      <w:pPr>
        <w:tabs>
          <w:tab w:val="left" w:pos="426"/>
        </w:tabs>
        <w:jc w:val="both"/>
        <w:rPr>
          <w:rFonts w:ascii="Verdana" w:eastAsia="Calibri" w:hAnsi="Verdana"/>
          <w:b/>
          <w:lang w:eastAsia="en-US"/>
        </w:rPr>
      </w:pPr>
      <w:r w:rsidRPr="00AA7B2A">
        <w:rPr>
          <w:rFonts w:ascii="Verdana" w:eastAsia="Calibri" w:hAnsi="Verdana"/>
          <w:b/>
          <w:lang w:eastAsia="en-US"/>
        </w:rPr>
        <w:t>Utrzymanie miejsc do ważenia pojazdów ciężarowych zlokalizowanych na MOP</w:t>
      </w:r>
    </w:p>
    <w:p w14:paraId="55D95B67" w14:textId="77777777" w:rsidR="001A032E" w:rsidRPr="005F458C" w:rsidRDefault="001A032E" w:rsidP="001A032E">
      <w:pPr>
        <w:spacing w:before="120"/>
        <w:jc w:val="both"/>
        <w:rPr>
          <w:rFonts w:ascii="Verdana" w:eastAsia="Calibri" w:hAnsi="Verdana"/>
          <w:lang w:eastAsia="en-US"/>
        </w:rPr>
      </w:pPr>
      <w:r w:rsidRPr="005F458C">
        <w:rPr>
          <w:rFonts w:ascii="Verdana" w:eastAsia="Calibri" w:hAnsi="Verdana"/>
          <w:lang w:eastAsia="en-US"/>
        </w:rPr>
        <w:t xml:space="preserve">W ramach realizacji tej pozycji </w:t>
      </w:r>
      <w:r w:rsidR="00103E00">
        <w:rPr>
          <w:rFonts w:ascii="Verdana" w:eastAsia="Calibri" w:hAnsi="Verdana"/>
          <w:lang w:eastAsia="en-US"/>
        </w:rPr>
        <w:t>Dzierżawc</w:t>
      </w:r>
      <w:r w:rsidRPr="005F458C">
        <w:rPr>
          <w:rFonts w:ascii="Verdana" w:eastAsia="Calibri" w:hAnsi="Verdana"/>
          <w:lang w:eastAsia="en-US"/>
        </w:rPr>
        <w:t xml:space="preserve">a dokona okresowych </w:t>
      </w:r>
      <w:r>
        <w:rPr>
          <w:rFonts w:ascii="Verdana" w:eastAsia="Calibri" w:hAnsi="Verdana"/>
          <w:lang w:eastAsia="en-US"/>
        </w:rPr>
        <w:t xml:space="preserve">kontroli 1 raz w roku </w:t>
      </w:r>
      <w:r w:rsidRPr="005F458C">
        <w:rPr>
          <w:rFonts w:ascii="Verdana" w:eastAsia="Calibri" w:hAnsi="Verdana"/>
          <w:lang w:eastAsia="en-US"/>
        </w:rPr>
        <w:t>mi</w:t>
      </w:r>
      <w:r>
        <w:rPr>
          <w:rFonts w:ascii="Verdana" w:eastAsia="Calibri" w:hAnsi="Verdana"/>
          <w:lang w:eastAsia="en-US"/>
        </w:rPr>
        <w:t xml:space="preserve">ejsc do ważenia pojazdów </w:t>
      </w:r>
      <w:r w:rsidRPr="005F458C">
        <w:rPr>
          <w:rFonts w:ascii="Verdana" w:eastAsia="Calibri" w:hAnsi="Verdana"/>
          <w:lang w:eastAsia="en-US"/>
        </w:rPr>
        <w:t>oraz dokona pomiaru geodezyjnego spadków podłużnych i poprzecznych stanowiska do ważenia i kontroli pojazdów ciężarowych przez uprawnionego geodetę. Dokumentację z pomiaru geodezyjnego</w:t>
      </w:r>
      <w:r>
        <w:rPr>
          <w:rFonts w:ascii="Verdana" w:eastAsia="Calibri" w:hAnsi="Verdana"/>
          <w:lang w:eastAsia="en-US"/>
        </w:rPr>
        <w:t xml:space="preserve"> </w:t>
      </w:r>
      <w:r w:rsidRPr="005F458C">
        <w:rPr>
          <w:rFonts w:ascii="Verdana" w:eastAsia="Calibri" w:hAnsi="Verdana"/>
          <w:lang w:eastAsia="en-US"/>
        </w:rPr>
        <w:t xml:space="preserve">spadków </w:t>
      </w:r>
      <w:r w:rsidR="00103E00">
        <w:rPr>
          <w:rFonts w:ascii="Verdana" w:eastAsia="Calibri" w:hAnsi="Verdana"/>
          <w:lang w:eastAsia="en-US"/>
        </w:rPr>
        <w:t>Dzierżawc</w:t>
      </w:r>
      <w:r w:rsidRPr="005F458C">
        <w:rPr>
          <w:rFonts w:ascii="Verdana" w:eastAsia="Calibri" w:hAnsi="Verdana"/>
          <w:lang w:eastAsia="en-US"/>
        </w:rPr>
        <w:t>a prześle do Zamawiającego terminie 7 dni od dnia dokonania pomiaru.</w:t>
      </w:r>
    </w:p>
    <w:p w14:paraId="0E945C15" w14:textId="77777777" w:rsidR="001A032E" w:rsidRPr="005F458C" w:rsidRDefault="001A032E" w:rsidP="001A032E">
      <w:pPr>
        <w:spacing w:before="120"/>
        <w:jc w:val="both"/>
        <w:rPr>
          <w:rFonts w:ascii="Verdana" w:eastAsia="Calibri" w:hAnsi="Verdana"/>
          <w:lang w:eastAsia="en-US"/>
        </w:rPr>
      </w:pPr>
      <w:r w:rsidRPr="005F458C">
        <w:rPr>
          <w:rFonts w:ascii="Verdana" w:eastAsia="Calibri" w:hAnsi="Verdana"/>
          <w:lang w:eastAsia="en-US"/>
        </w:rPr>
        <w:t>Na podstawie wniosków z przeglądów wykona remont uszkodzonych elementów w tym w szczególności:</w:t>
      </w:r>
    </w:p>
    <w:p w14:paraId="6C9D470D" w14:textId="77777777" w:rsidR="001A032E" w:rsidRPr="005F458C" w:rsidRDefault="001A032E" w:rsidP="001A032E">
      <w:pPr>
        <w:numPr>
          <w:ilvl w:val="0"/>
          <w:numId w:val="1"/>
        </w:numPr>
        <w:jc w:val="both"/>
        <w:rPr>
          <w:rFonts w:ascii="Verdana" w:eastAsia="Calibri" w:hAnsi="Verdana"/>
          <w:lang w:eastAsia="en-US"/>
        </w:rPr>
      </w:pPr>
      <w:proofErr w:type="gramStart"/>
      <w:r w:rsidRPr="005F458C">
        <w:rPr>
          <w:rFonts w:ascii="Verdana" w:eastAsia="Calibri" w:hAnsi="Verdana"/>
          <w:lang w:eastAsia="en-US"/>
        </w:rPr>
        <w:t>nawierzchni</w:t>
      </w:r>
      <w:proofErr w:type="gramEnd"/>
      <w:r w:rsidRPr="005F458C">
        <w:rPr>
          <w:rFonts w:ascii="Verdana" w:eastAsia="Calibri" w:hAnsi="Verdana"/>
          <w:lang w:eastAsia="en-US"/>
        </w:rPr>
        <w:t xml:space="preserve"> na całej powierzchni parkingu (w zakresie ubytków i deformacji plastycznych),</w:t>
      </w:r>
    </w:p>
    <w:p w14:paraId="68BBAB1E" w14:textId="77777777" w:rsidR="001A032E" w:rsidRPr="005F458C" w:rsidRDefault="001A032E" w:rsidP="001A032E">
      <w:pPr>
        <w:numPr>
          <w:ilvl w:val="0"/>
          <w:numId w:val="1"/>
        </w:numPr>
        <w:jc w:val="both"/>
        <w:rPr>
          <w:rFonts w:ascii="Verdana" w:eastAsia="Calibri" w:hAnsi="Verdana"/>
          <w:lang w:eastAsia="en-US"/>
        </w:rPr>
      </w:pPr>
      <w:proofErr w:type="gramStart"/>
      <w:r w:rsidRPr="005F458C">
        <w:rPr>
          <w:rFonts w:ascii="Verdana" w:eastAsia="Calibri" w:hAnsi="Verdana"/>
          <w:lang w:eastAsia="en-US"/>
        </w:rPr>
        <w:t>dołów</w:t>
      </w:r>
      <w:proofErr w:type="gramEnd"/>
      <w:r w:rsidRPr="005F458C">
        <w:rPr>
          <w:rFonts w:ascii="Verdana" w:eastAsia="Calibri" w:hAnsi="Verdana"/>
          <w:lang w:eastAsia="en-US"/>
        </w:rPr>
        <w:t xml:space="preserve"> fundamentowych, </w:t>
      </w:r>
    </w:p>
    <w:p w14:paraId="02A07F3C" w14:textId="77777777" w:rsidR="001A032E" w:rsidRPr="005F458C" w:rsidRDefault="001A032E" w:rsidP="001A032E">
      <w:pPr>
        <w:numPr>
          <w:ilvl w:val="0"/>
          <w:numId w:val="1"/>
        </w:numPr>
        <w:jc w:val="both"/>
        <w:rPr>
          <w:rFonts w:ascii="Verdana" w:eastAsia="Calibri" w:hAnsi="Verdana"/>
          <w:lang w:eastAsia="en-US"/>
        </w:rPr>
      </w:pPr>
      <w:proofErr w:type="gramStart"/>
      <w:r w:rsidRPr="005F458C">
        <w:rPr>
          <w:rFonts w:ascii="Verdana" w:eastAsia="Calibri" w:hAnsi="Verdana"/>
          <w:lang w:eastAsia="en-US"/>
        </w:rPr>
        <w:t>odwodnienia</w:t>
      </w:r>
      <w:proofErr w:type="gramEnd"/>
      <w:r w:rsidRPr="005F458C">
        <w:rPr>
          <w:rFonts w:ascii="Verdana" w:eastAsia="Calibri" w:hAnsi="Verdana"/>
          <w:lang w:eastAsia="en-US"/>
        </w:rPr>
        <w:t xml:space="preserve"> stanowisk do ważenia, </w:t>
      </w:r>
    </w:p>
    <w:p w14:paraId="623DD266" w14:textId="77777777" w:rsidR="001A032E" w:rsidRPr="005F458C" w:rsidRDefault="001A032E" w:rsidP="001A032E">
      <w:pPr>
        <w:numPr>
          <w:ilvl w:val="0"/>
          <w:numId w:val="1"/>
        </w:numPr>
        <w:jc w:val="both"/>
        <w:rPr>
          <w:rFonts w:ascii="Verdana" w:eastAsia="Calibri" w:hAnsi="Verdana"/>
          <w:lang w:eastAsia="en-US"/>
        </w:rPr>
      </w:pPr>
      <w:proofErr w:type="gramStart"/>
      <w:r w:rsidRPr="005F458C">
        <w:rPr>
          <w:rFonts w:ascii="Verdana" w:eastAsia="Calibri" w:hAnsi="Verdana"/>
          <w:lang w:eastAsia="en-US"/>
        </w:rPr>
        <w:t>naprawę</w:t>
      </w:r>
      <w:proofErr w:type="gramEnd"/>
      <w:r w:rsidRPr="005F458C">
        <w:rPr>
          <w:rFonts w:ascii="Verdana" w:eastAsia="Calibri" w:hAnsi="Verdana"/>
          <w:lang w:eastAsia="en-US"/>
        </w:rPr>
        <w:t xml:space="preserve"> lub uzupełnienie wnęk wagowych,</w:t>
      </w:r>
    </w:p>
    <w:p w14:paraId="78BD7655" w14:textId="77777777" w:rsidR="001A032E" w:rsidRPr="005F458C" w:rsidRDefault="001A032E" w:rsidP="001A032E">
      <w:pPr>
        <w:numPr>
          <w:ilvl w:val="0"/>
          <w:numId w:val="1"/>
        </w:numPr>
        <w:jc w:val="both"/>
        <w:rPr>
          <w:rFonts w:ascii="Verdana" w:eastAsia="Calibri" w:hAnsi="Verdana"/>
          <w:lang w:eastAsia="en-US"/>
        </w:rPr>
      </w:pPr>
      <w:proofErr w:type="gramStart"/>
      <w:r w:rsidRPr="005F458C">
        <w:rPr>
          <w:rFonts w:ascii="Verdana" w:eastAsia="Calibri" w:hAnsi="Verdana"/>
          <w:lang w:eastAsia="en-US"/>
        </w:rPr>
        <w:t>oznakowania</w:t>
      </w:r>
      <w:proofErr w:type="gramEnd"/>
      <w:r w:rsidRPr="005F458C">
        <w:rPr>
          <w:rFonts w:ascii="Verdana" w:eastAsia="Calibri" w:hAnsi="Verdana"/>
          <w:lang w:eastAsia="en-US"/>
        </w:rPr>
        <w:t xml:space="preserve"> poziomego w pełnym zakresie (oznakowanie musi być odnowione na całej powierzchni parkingu),</w:t>
      </w:r>
    </w:p>
    <w:p w14:paraId="1771A593" w14:textId="77777777" w:rsidR="001A032E" w:rsidRPr="005F458C" w:rsidRDefault="001A032E" w:rsidP="001A032E">
      <w:pPr>
        <w:numPr>
          <w:ilvl w:val="0"/>
          <w:numId w:val="1"/>
        </w:numPr>
        <w:jc w:val="both"/>
        <w:rPr>
          <w:rFonts w:ascii="Verdana" w:eastAsia="Calibri" w:hAnsi="Verdana"/>
          <w:lang w:eastAsia="en-US"/>
        </w:rPr>
      </w:pPr>
      <w:proofErr w:type="gramStart"/>
      <w:r w:rsidRPr="005F458C">
        <w:rPr>
          <w:rFonts w:ascii="Verdana" w:eastAsia="Calibri" w:hAnsi="Verdana"/>
          <w:lang w:eastAsia="en-US"/>
        </w:rPr>
        <w:t>innych</w:t>
      </w:r>
      <w:proofErr w:type="gramEnd"/>
      <w:r w:rsidRPr="005F458C">
        <w:rPr>
          <w:rFonts w:ascii="Verdana" w:eastAsia="Calibri" w:hAnsi="Verdana"/>
          <w:lang w:eastAsia="en-US"/>
        </w:rPr>
        <w:t xml:space="preserve"> elementów drogowych konstrukcji parkingu. </w:t>
      </w:r>
    </w:p>
    <w:p w14:paraId="7DE9B444" w14:textId="77777777" w:rsidR="001A032E" w:rsidRPr="005F458C" w:rsidRDefault="001A032E" w:rsidP="001A032E">
      <w:pPr>
        <w:jc w:val="both"/>
        <w:rPr>
          <w:rFonts w:ascii="Verdana" w:eastAsia="Calibri" w:hAnsi="Verdana"/>
          <w:lang w:eastAsia="en-US"/>
        </w:rPr>
      </w:pPr>
      <w:r w:rsidRPr="005F458C">
        <w:rPr>
          <w:rFonts w:ascii="Verdana" w:eastAsia="Calibri" w:hAnsi="Verdana"/>
          <w:lang w:eastAsia="en-US"/>
        </w:rPr>
        <w:t xml:space="preserve">Remonty należy wykonać do końca </w:t>
      </w:r>
      <w:r w:rsidRPr="004C349E">
        <w:rPr>
          <w:rFonts w:ascii="Verdana" w:eastAsia="Calibri" w:hAnsi="Verdana"/>
          <w:b/>
          <w:lang w:eastAsia="en-US"/>
        </w:rPr>
        <w:t xml:space="preserve">marca </w:t>
      </w:r>
      <w:r w:rsidRPr="005F458C">
        <w:rPr>
          <w:rFonts w:ascii="Verdana" w:eastAsia="Calibri" w:hAnsi="Verdana"/>
          <w:lang w:eastAsia="en-US"/>
        </w:rPr>
        <w:t>każdego roku.</w:t>
      </w:r>
    </w:p>
    <w:p w14:paraId="09B599EE" w14:textId="77777777" w:rsidR="001A032E" w:rsidRPr="005F458C" w:rsidRDefault="001A032E" w:rsidP="001A032E">
      <w:pPr>
        <w:jc w:val="both"/>
        <w:rPr>
          <w:rFonts w:ascii="Verdana" w:eastAsia="Calibri" w:hAnsi="Verdana"/>
        </w:rPr>
      </w:pPr>
    </w:p>
    <w:p w14:paraId="16DEF171" w14:textId="77777777" w:rsidR="001A032E" w:rsidRPr="005F458C" w:rsidRDefault="001A032E" w:rsidP="001A032E">
      <w:pPr>
        <w:jc w:val="both"/>
        <w:rPr>
          <w:rFonts w:ascii="Verdana" w:eastAsia="Calibri" w:hAnsi="Verdana"/>
        </w:rPr>
      </w:pPr>
      <w:r w:rsidRPr="005F458C">
        <w:rPr>
          <w:rFonts w:ascii="Verdana" w:eastAsia="Calibri" w:hAnsi="Verdana"/>
        </w:rPr>
        <w:t xml:space="preserve">W przypadku braku wymaganych parametrów nawierzchni </w:t>
      </w:r>
      <w:r w:rsidR="00103E00">
        <w:rPr>
          <w:rFonts w:ascii="Verdana" w:eastAsia="Calibri" w:hAnsi="Verdana"/>
        </w:rPr>
        <w:t>Dzierżawc</w:t>
      </w:r>
      <w:r w:rsidRPr="005F458C">
        <w:rPr>
          <w:rFonts w:ascii="Verdana" w:eastAsia="Calibri" w:hAnsi="Verdana"/>
        </w:rPr>
        <w:t xml:space="preserve">a winien </w:t>
      </w:r>
      <w:r w:rsidRPr="005F458C">
        <w:rPr>
          <w:rFonts w:ascii="Verdana" w:eastAsia="Calibri" w:hAnsi="Verdana"/>
          <w:lang w:eastAsia="en-US"/>
        </w:rPr>
        <w:t>w terminie</w:t>
      </w:r>
      <w:r>
        <w:rPr>
          <w:rFonts w:ascii="Verdana" w:eastAsia="Calibri" w:hAnsi="Verdana"/>
          <w:lang w:eastAsia="en-US"/>
        </w:rPr>
        <w:t xml:space="preserve"> </w:t>
      </w:r>
      <w:r w:rsidRPr="005F458C">
        <w:rPr>
          <w:rFonts w:ascii="Verdana" w:eastAsia="Calibri" w:hAnsi="Verdana"/>
          <w:b/>
        </w:rPr>
        <w:t>7 dni</w:t>
      </w:r>
      <w:r w:rsidRPr="005F458C">
        <w:rPr>
          <w:rFonts w:ascii="Verdana" w:eastAsia="Calibri" w:hAnsi="Verdana"/>
        </w:rPr>
        <w:t xml:space="preserve"> przystąpić do naprawy nawierzchni. </w:t>
      </w:r>
    </w:p>
    <w:p w14:paraId="01E13573" w14:textId="77777777" w:rsidR="001A032E" w:rsidRPr="005F458C" w:rsidRDefault="001A032E" w:rsidP="001A032E">
      <w:pPr>
        <w:jc w:val="both"/>
        <w:rPr>
          <w:rFonts w:ascii="Verdana" w:eastAsia="Calibri" w:hAnsi="Verdana"/>
          <w:lang w:eastAsia="en-US"/>
        </w:rPr>
      </w:pPr>
    </w:p>
    <w:p w14:paraId="37CC3580" w14:textId="77777777" w:rsidR="001A032E" w:rsidRPr="005F458C" w:rsidRDefault="001A032E" w:rsidP="001A032E">
      <w:pPr>
        <w:jc w:val="both"/>
        <w:rPr>
          <w:rFonts w:ascii="Verdana" w:eastAsia="Calibri" w:hAnsi="Verdana"/>
          <w:lang w:eastAsia="en-US"/>
        </w:rPr>
      </w:pPr>
      <w:r w:rsidRPr="005F458C" w:rsidDel="00976CA5">
        <w:rPr>
          <w:rFonts w:ascii="Verdana" w:eastAsia="Calibri" w:hAnsi="Verdana"/>
          <w:lang w:eastAsia="en-US"/>
        </w:rPr>
        <w:t xml:space="preserve">Remonty zostają potwierdzone stosownymi protokołami. </w:t>
      </w:r>
    </w:p>
    <w:p w14:paraId="302D363C" w14:textId="77777777" w:rsidR="001A032E" w:rsidRPr="005F458C" w:rsidRDefault="001A032E" w:rsidP="001A032E">
      <w:pPr>
        <w:jc w:val="both"/>
        <w:rPr>
          <w:rFonts w:ascii="Verdana" w:eastAsia="Calibri" w:hAnsi="Verdana"/>
          <w:lang w:eastAsia="en-US"/>
        </w:rPr>
      </w:pPr>
      <w:r w:rsidRPr="005F458C">
        <w:rPr>
          <w:rFonts w:ascii="Verdana" w:eastAsia="Calibri" w:hAnsi="Verdana"/>
          <w:lang w:eastAsia="en-US"/>
        </w:rPr>
        <w:t xml:space="preserve">Niezależnie od przeprowadzonych remontów okresowych </w:t>
      </w:r>
      <w:r w:rsidR="00103E00">
        <w:rPr>
          <w:rFonts w:ascii="Verdana" w:eastAsia="Calibri" w:hAnsi="Verdana"/>
          <w:lang w:eastAsia="en-US"/>
        </w:rPr>
        <w:t>Dzierżawc</w:t>
      </w:r>
      <w:r w:rsidRPr="005F458C">
        <w:rPr>
          <w:rFonts w:ascii="Verdana" w:eastAsia="Calibri" w:hAnsi="Verdana"/>
          <w:lang w:eastAsia="en-US"/>
        </w:rPr>
        <w:t>a prowadzić będzie stały monitoring utrzymania miejsc do ważenia pojazdów ciężarowych oraz wykona:</w:t>
      </w:r>
    </w:p>
    <w:p w14:paraId="51867842" w14:textId="77777777" w:rsidR="001A032E" w:rsidRPr="005F458C" w:rsidRDefault="001A032E" w:rsidP="001A032E">
      <w:pPr>
        <w:numPr>
          <w:ilvl w:val="0"/>
          <w:numId w:val="2"/>
        </w:numPr>
        <w:jc w:val="both"/>
        <w:rPr>
          <w:rFonts w:ascii="Verdana" w:eastAsia="Calibri" w:hAnsi="Verdana"/>
          <w:lang w:eastAsia="en-US"/>
        </w:rPr>
      </w:pPr>
      <w:proofErr w:type="gramStart"/>
      <w:r w:rsidRPr="005F458C">
        <w:rPr>
          <w:rFonts w:ascii="Verdana" w:eastAsia="Calibri" w:hAnsi="Verdana"/>
          <w:lang w:eastAsia="en-US"/>
        </w:rPr>
        <w:t>wszelkie</w:t>
      </w:r>
      <w:proofErr w:type="gramEnd"/>
      <w:r w:rsidRPr="005F458C">
        <w:rPr>
          <w:rFonts w:ascii="Verdana" w:eastAsia="Calibri" w:hAnsi="Verdana"/>
          <w:lang w:eastAsia="en-US"/>
        </w:rPr>
        <w:t xml:space="preserve"> naprawy bieżące, o ile wystąpią,</w:t>
      </w:r>
    </w:p>
    <w:p w14:paraId="2EC05B5D" w14:textId="77777777" w:rsidR="001A032E" w:rsidRPr="005F458C" w:rsidRDefault="001A032E" w:rsidP="001A032E">
      <w:pPr>
        <w:numPr>
          <w:ilvl w:val="0"/>
          <w:numId w:val="2"/>
        </w:numPr>
        <w:jc w:val="both"/>
        <w:rPr>
          <w:rFonts w:ascii="Verdana" w:eastAsia="Calibri" w:hAnsi="Verdana"/>
          <w:lang w:eastAsia="en-US"/>
        </w:rPr>
      </w:pPr>
      <w:proofErr w:type="gramStart"/>
      <w:r w:rsidRPr="005F458C">
        <w:rPr>
          <w:rFonts w:ascii="Verdana" w:eastAsia="Calibri" w:hAnsi="Verdana"/>
          <w:lang w:eastAsia="en-US"/>
        </w:rPr>
        <w:t>prace</w:t>
      </w:r>
      <w:proofErr w:type="gramEnd"/>
      <w:r w:rsidRPr="005F458C">
        <w:rPr>
          <w:rFonts w:ascii="Verdana" w:eastAsia="Calibri" w:hAnsi="Verdana"/>
          <w:lang w:eastAsia="en-US"/>
        </w:rPr>
        <w:t xml:space="preserve"> </w:t>
      </w:r>
      <w:proofErr w:type="spellStart"/>
      <w:r w:rsidRPr="005F458C">
        <w:rPr>
          <w:rFonts w:ascii="Verdana" w:eastAsia="Calibri" w:hAnsi="Verdana"/>
          <w:lang w:eastAsia="en-US"/>
        </w:rPr>
        <w:t>estetyzacyjne</w:t>
      </w:r>
      <w:proofErr w:type="spellEnd"/>
      <w:r w:rsidRPr="005F458C">
        <w:rPr>
          <w:rFonts w:ascii="Verdana" w:eastAsia="Calibri" w:hAnsi="Verdana"/>
          <w:lang w:eastAsia="en-US"/>
        </w:rPr>
        <w:t xml:space="preserve"> w szczególności, opróżnienie koszy na śmieci, posprzątanie nawierzchni i otoczenia parkingu, </w:t>
      </w:r>
      <w:proofErr w:type="spellStart"/>
      <w:r w:rsidRPr="005F458C">
        <w:rPr>
          <w:rFonts w:ascii="Verdana" w:eastAsia="Calibri" w:hAnsi="Verdana"/>
          <w:lang w:eastAsia="en-US"/>
        </w:rPr>
        <w:t>obkoszenie</w:t>
      </w:r>
      <w:proofErr w:type="spellEnd"/>
      <w:r w:rsidRPr="005F458C">
        <w:rPr>
          <w:rFonts w:ascii="Verdana" w:eastAsia="Calibri" w:hAnsi="Verdana"/>
          <w:lang w:eastAsia="en-US"/>
        </w:rPr>
        <w:t xml:space="preserve"> otoczenia parkingu na szer. do 5m od krawędzi parkingu (częstotliwość prac </w:t>
      </w:r>
      <w:proofErr w:type="spellStart"/>
      <w:r w:rsidRPr="005F458C">
        <w:rPr>
          <w:rFonts w:ascii="Verdana" w:eastAsia="Calibri" w:hAnsi="Verdana"/>
          <w:lang w:eastAsia="en-US"/>
        </w:rPr>
        <w:t>estetyzacyjnych</w:t>
      </w:r>
      <w:proofErr w:type="spellEnd"/>
      <w:r w:rsidRPr="005F458C">
        <w:rPr>
          <w:rFonts w:ascii="Verdana" w:eastAsia="Calibri" w:hAnsi="Verdana"/>
          <w:lang w:eastAsia="en-US"/>
        </w:rPr>
        <w:t xml:space="preserve"> ustala się na min. jeden raz w tygodniu, za wyjątkiem </w:t>
      </w:r>
      <w:proofErr w:type="spellStart"/>
      <w:r w:rsidRPr="005F458C">
        <w:rPr>
          <w:rFonts w:ascii="Verdana" w:eastAsia="Calibri" w:hAnsi="Verdana"/>
          <w:lang w:eastAsia="en-US"/>
        </w:rPr>
        <w:t>obkoszenia</w:t>
      </w:r>
      <w:proofErr w:type="spellEnd"/>
      <w:r w:rsidRPr="005F458C">
        <w:rPr>
          <w:rFonts w:ascii="Verdana" w:eastAsia="Calibri" w:hAnsi="Verdana"/>
          <w:lang w:eastAsia="en-US"/>
        </w:rPr>
        <w:t xml:space="preserve"> realizowanego jeden raz w miesiącu).</w:t>
      </w:r>
    </w:p>
    <w:p w14:paraId="247DBB08" w14:textId="77777777" w:rsidR="00676025" w:rsidRDefault="00676025"/>
    <w:sectPr w:rsidR="00676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7D0E23" w16cid:durableId="224C04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C5F"/>
    <w:multiLevelType w:val="multilevel"/>
    <w:tmpl w:val="321A737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1722C41"/>
    <w:multiLevelType w:val="multilevel"/>
    <w:tmpl w:val="7458CF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7B22E9"/>
    <w:multiLevelType w:val="hybridMultilevel"/>
    <w:tmpl w:val="20EC6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724E1"/>
    <w:multiLevelType w:val="hybridMultilevel"/>
    <w:tmpl w:val="72B4C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7849"/>
    <w:multiLevelType w:val="hybridMultilevel"/>
    <w:tmpl w:val="7BEEF3F6"/>
    <w:lvl w:ilvl="0" w:tplc="EF96E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46073"/>
    <w:multiLevelType w:val="hybridMultilevel"/>
    <w:tmpl w:val="ADDE9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60FC"/>
    <w:multiLevelType w:val="hybridMultilevel"/>
    <w:tmpl w:val="D86AD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34FFE"/>
    <w:multiLevelType w:val="hybridMultilevel"/>
    <w:tmpl w:val="2D4C423C"/>
    <w:lvl w:ilvl="0" w:tplc="70B8E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B75B0"/>
    <w:multiLevelType w:val="hybridMultilevel"/>
    <w:tmpl w:val="89DC6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95A7C"/>
    <w:multiLevelType w:val="multilevel"/>
    <w:tmpl w:val="5EA44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DF84854"/>
    <w:multiLevelType w:val="hybridMultilevel"/>
    <w:tmpl w:val="57A6E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578DD"/>
    <w:multiLevelType w:val="multilevel"/>
    <w:tmpl w:val="64741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4D70729"/>
    <w:multiLevelType w:val="hybridMultilevel"/>
    <w:tmpl w:val="0BFC410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A036B92"/>
    <w:multiLevelType w:val="hybridMultilevel"/>
    <w:tmpl w:val="48D81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C23E4"/>
    <w:multiLevelType w:val="multilevel"/>
    <w:tmpl w:val="7458CF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31D7489"/>
    <w:multiLevelType w:val="hybridMultilevel"/>
    <w:tmpl w:val="0B7A9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17428"/>
    <w:multiLevelType w:val="hybridMultilevel"/>
    <w:tmpl w:val="08FCF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B7D34"/>
    <w:multiLevelType w:val="hybridMultilevel"/>
    <w:tmpl w:val="2472A3EA"/>
    <w:lvl w:ilvl="0" w:tplc="70B8E4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6"/>
  </w:num>
  <w:num w:numId="5">
    <w:abstractNumId w:val="11"/>
  </w:num>
  <w:num w:numId="6">
    <w:abstractNumId w:val="12"/>
  </w:num>
  <w:num w:numId="7">
    <w:abstractNumId w:val="9"/>
  </w:num>
  <w:num w:numId="8">
    <w:abstractNumId w:val="15"/>
  </w:num>
  <w:num w:numId="9">
    <w:abstractNumId w:val="1"/>
  </w:num>
  <w:num w:numId="10">
    <w:abstractNumId w:val="14"/>
  </w:num>
  <w:num w:numId="11">
    <w:abstractNumId w:val="4"/>
  </w:num>
  <w:num w:numId="12">
    <w:abstractNumId w:val="8"/>
  </w:num>
  <w:num w:numId="13">
    <w:abstractNumId w:val="13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2E"/>
    <w:rsid w:val="000F5E57"/>
    <w:rsid w:val="00103E00"/>
    <w:rsid w:val="001A032E"/>
    <w:rsid w:val="002A7ECC"/>
    <w:rsid w:val="002E5415"/>
    <w:rsid w:val="00414E3B"/>
    <w:rsid w:val="004A26B6"/>
    <w:rsid w:val="00676025"/>
    <w:rsid w:val="0068164A"/>
    <w:rsid w:val="006A2654"/>
    <w:rsid w:val="006B74A9"/>
    <w:rsid w:val="008E0CF4"/>
    <w:rsid w:val="009C122A"/>
    <w:rsid w:val="00C639B1"/>
    <w:rsid w:val="00C8017D"/>
    <w:rsid w:val="00D90C5C"/>
    <w:rsid w:val="00E43719"/>
    <w:rsid w:val="00E65A9C"/>
    <w:rsid w:val="00EB296A"/>
    <w:rsid w:val="00FB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1803"/>
  <w15:chartTrackingRefBased/>
  <w15:docId w15:val="{B5BE4E43-5166-417B-86DA-F869469B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12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1A032E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1A03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6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6B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6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6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6B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6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6B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12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0819-D890-4EE6-84FE-A944FA1D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1873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 utrzymania MOP</vt:lpstr>
    </vt:vector>
  </TitlesOfParts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utrzymania MOP</dc:title>
  <dc:subject/>
  <dc:creator>Biegalski Michał</dc:creator>
  <cp:keywords>MOP</cp:keywords>
  <dc:description/>
  <cp:lastModifiedBy>Biegalski Michał</cp:lastModifiedBy>
  <cp:revision>10</cp:revision>
  <dcterms:created xsi:type="dcterms:W3CDTF">2020-04-23T09:57:00Z</dcterms:created>
  <dcterms:modified xsi:type="dcterms:W3CDTF">2021-11-12T08:46:00Z</dcterms:modified>
</cp:coreProperties>
</file>