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4DF0" w14:textId="681B025A" w:rsidR="00BB0A77" w:rsidRPr="00BB0A77" w:rsidRDefault="00BB0A77" w:rsidP="00BB0A77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BB0A77">
        <w:rPr>
          <w:rFonts w:asciiTheme="minorHAnsi" w:hAnsiTheme="minorHAnsi" w:cstheme="minorHAnsi"/>
          <w:b/>
          <w:sz w:val="22"/>
          <w:szCs w:val="22"/>
        </w:rPr>
        <w:t xml:space="preserve">Załącznik nr 2 do SWZ – projektowane postanowienia umowy </w:t>
      </w:r>
    </w:p>
    <w:p w14:paraId="6F36157A" w14:textId="77777777" w:rsidR="00BB0A77" w:rsidRDefault="00BB0A77" w:rsidP="00BB0A77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0B3821A8" w14:textId="6AD24880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C272F">
        <w:rPr>
          <w:rFonts w:asciiTheme="minorHAnsi" w:hAnsiTheme="minorHAnsi" w:cstheme="minorHAnsi"/>
          <w:sz w:val="22"/>
          <w:szCs w:val="22"/>
        </w:rPr>
        <w:t>UMOWA</w:t>
      </w:r>
      <w:r w:rsidR="00610EA6" w:rsidRPr="00CC272F">
        <w:rPr>
          <w:rFonts w:asciiTheme="minorHAnsi" w:hAnsiTheme="minorHAnsi" w:cstheme="minorHAnsi"/>
          <w:sz w:val="22"/>
          <w:szCs w:val="22"/>
        </w:rPr>
        <w:t xml:space="preserve"> </w:t>
      </w:r>
      <w:r w:rsidR="00B25A49">
        <w:rPr>
          <w:rFonts w:asciiTheme="minorHAnsi" w:hAnsiTheme="minorHAnsi" w:cstheme="minorHAnsi"/>
          <w:sz w:val="22"/>
          <w:szCs w:val="22"/>
        </w:rPr>
        <w:t>1072</w:t>
      </w:r>
      <w:r w:rsidR="00610EA6" w:rsidRPr="00CC272F">
        <w:rPr>
          <w:rFonts w:asciiTheme="minorHAnsi" w:hAnsiTheme="minorHAnsi" w:cstheme="minorHAnsi"/>
          <w:sz w:val="22"/>
          <w:szCs w:val="22"/>
        </w:rPr>
        <w:t>/CIR/20</w:t>
      </w:r>
      <w:r w:rsidR="0059068E">
        <w:rPr>
          <w:rFonts w:asciiTheme="minorHAnsi" w:hAnsiTheme="minorHAnsi" w:cstheme="minorHAnsi"/>
          <w:sz w:val="22"/>
          <w:szCs w:val="22"/>
        </w:rPr>
        <w:t>21</w:t>
      </w:r>
    </w:p>
    <w:p w14:paraId="036FE2A5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6C3EA316" w14:textId="477968E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zawarta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w </w:t>
      </w:r>
      <w:r>
        <w:rPr>
          <w:rFonts w:asciiTheme="minorHAnsi" w:hAnsiTheme="minorHAnsi" w:cstheme="minorHAnsi"/>
          <w:spacing w:val="-3"/>
          <w:sz w:val="22"/>
          <w:szCs w:val="22"/>
        </w:rPr>
        <w:t>dniu</w:t>
      </w:r>
      <w:r w:rsidR="00386236">
        <w:rPr>
          <w:rFonts w:asciiTheme="minorHAnsi" w:hAnsiTheme="minorHAnsi" w:cstheme="minorHAnsi"/>
          <w:spacing w:val="-3"/>
          <w:sz w:val="22"/>
          <w:szCs w:val="22"/>
        </w:rPr>
        <w:t xml:space="preserve">, o którym mowa w § </w:t>
      </w:r>
      <w:r w:rsidR="00D31F97">
        <w:rPr>
          <w:rFonts w:asciiTheme="minorHAnsi" w:hAnsiTheme="minorHAnsi" w:cstheme="minorHAnsi"/>
          <w:spacing w:val="-3"/>
          <w:sz w:val="22"/>
          <w:szCs w:val="22"/>
        </w:rPr>
        <w:t>1</w:t>
      </w:r>
      <w:r w:rsidR="00040D77">
        <w:rPr>
          <w:rFonts w:asciiTheme="minorHAnsi" w:hAnsiTheme="minorHAnsi" w:cstheme="minorHAnsi"/>
          <w:spacing w:val="-3"/>
          <w:sz w:val="22"/>
          <w:szCs w:val="22"/>
        </w:rPr>
        <w:t>2</w:t>
      </w:r>
      <w:r w:rsidR="00386236">
        <w:rPr>
          <w:rFonts w:asciiTheme="minorHAnsi" w:hAnsiTheme="minorHAnsi" w:cstheme="minorHAnsi"/>
          <w:spacing w:val="-3"/>
          <w:sz w:val="22"/>
          <w:szCs w:val="22"/>
        </w:rPr>
        <w:t xml:space="preserve"> ust. 6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w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Warszawie pomiędzy:</w:t>
      </w:r>
    </w:p>
    <w:p w14:paraId="3A036AC5" w14:textId="6CDB8D7C" w:rsidR="0059068E" w:rsidRPr="00D947DB" w:rsidRDefault="0059068E" w:rsidP="0059068E">
      <w:pPr>
        <w:pStyle w:val="Styl1"/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E65FB1">
        <w:rPr>
          <w:rFonts w:asciiTheme="minorHAnsi" w:eastAsia="Calibri" w:hAnsiTheme="minorHAnsi" w:cstheme="minorHAnsi"/>
          <w:b/>
          <w:color w:val="auto"/>
          <w:spacing w:val="-3"/>
          <w:sz w:val="22"/>
          <w:szCs w:val="22"/>
          <w:bdr w:val="none" w:sz="0" w:space="0" w:color="auto" w:frame="1"/>
          <w:lang w:bidi="pl-PL"/>
        </w:rPr>
        <w:t>Skarbem Państwa - Kancelarią Prezesa Rady Ministrów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 z siedzibą w Warszawie (</w:t>
      </w:r>
      <w:r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kod pocztowy: 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00-583), 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br/>
        <w:t xml:space="preserve">Al. Ujazdowskie 1/3, NIP: 526-16-45-000, </w:t>
      </w:r>
      <w:r w:rsidR="00386236" w:rsidRPr="00D947DB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REGON:</w:t>
      </w:r>
      <w:r w:rsidR="00D947DB" w:rsidRPr="00D947DB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 xml:space="preserve"> </w:t>
      </w:r>
      <w:r w:rsidR="00D947DB" w:rsidRPr="00D947DB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012261725</w:t>
      </w:r>
      <w:r w:rsidR="00D947DB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,</w:t>
      </w:r>
    </w:p>
    <w:p w14:paraId="3023E800" w14:textId="77777777" w:rsidR="0059068E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>reprezentowaną przez:</w:t>
      </w: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141AD56F" w14:textId="77777777" w:rsidR="00961169" w:rsidRPr="00397A0F" w:rsidRDefault="00961169" w:rsidP="00961169">
      <w:pPr>
        <w:ind w:left="426" w:hanging="426"/>
        <w:rPr>
          <w:rFonts w:asciiTheme="minorHAnsi" w:eastAsia="Calibri" w:hAnsiTheme="minorHAnsi" w:cstheme="minorHAnsi"/>
          <w:sz w:val="22"/>
          <w:szCs w:val="22"/>
        </w:rPr>
      </w:pPr>
      <w:r w:rsidRPr="00397A0F">
        <w:rPr>
          <w:rFonts w:asciiTheme="minorHAnsi" w:eastAsia="Calibri" w:hAnsiTheme="minorHAnsi" w:cstheme="minorHAnsi"/>
          <w:sz w:val="22"/>
          <w:szCs w:val="22"/>
        </w:rPr>
        <w:t>na podstawie upoważnienia stanowiącego Załącznik nr 1 do Umowy,</w:t>
      </w:r>
    </w:p>
    <w:p w14:paraId="662AD42E" w14:textId="77777777" w:rsidR="00961169" w:rsidRPr="00CC272F" w:rsidRDefault="00961169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</w:p>
    <w:p w14:paraId="6C881912" w14:textId="7777777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  <w:lang w:bidi="pl-PL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zwaną dalej „</w:t>
      </w:r>
      <w:r w:rsidRPr="00D71A80">
        <w:rPr>
          <w:rFonts w:asciiTheme="minorHAnsi" w:hAnsiTheme="minorHAnsi" w:cstheme="minorHAnsi"/>
          <w:b/>
          <w:spacing w:val="-3"/>
          <w:sz w:val="22"/>
          <w:szCs w:val="22"/>
          <w:bdr w:val="none" w:sz="0" w:space="0" w:color="auto" w:frame="1"/>
          <w:lang w:bidi="pl-PL"/>
        </w:rPr>
        <w:t>Zamawiającym</w:t>
      </w:r>
      <w:r w:rsidRPr="00CC272F">
        <w:rPr>
          <w:rFonts w:asciiTheme="minorHAnsi" w:hAnsiTheme="minorHAnsi" w:cstheme="minorHAnsi"/>
          <w:spacing w:val="-3"/>
          <w:sz w:val="22"/>
          <w:szCs w:val="22"/>
          <w:bdr w:val="none" w:sz="0" w:space="0" w:color="auto" w:frame="1"/>
          <w:lang w:bidi="pl-PL"/>
        </w:rPr>
        <w:t>”</w:t>
      </w:r>
    </w:p>
    <w:p w14:paraId="3C36B5E9" w14:textId="7777777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>a</w:t>
      </w:r>
    </w:p>
    <w:p w14:paraId="19ED748D" w14:textId="77777777" w:rsidR="0059068E" w:rsidRPr="00CC272F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</w:pPr>
      <w:r w:rsidRPr="00CC272F">
        <w:rPr>
          <w:rFonts w:asciiTheme="minorHAnsi" w:eastAsia="Calibri" w:hAnsiTheme="minorHAnsi" w:cstheme="minorHAnsi"/>
          <w:color w:val="auto"/>
          <w:spacing w:val="-3"/>
          <w:sz w:val="22"/>
          <w:szCs w:val="22"/>
          <w:bdr w:val="none" w:sz="0" w:space="0" w:color="auto" w:frame="1"/>
          <w:lang w:bidi="pl-PL"/>
        </w:rPr>
        <w:tab/>
      </w:r>
    </w:p>
    <w:p w14:paraId="459D14F2" w14:textId="77777777" w:rsidR="0059068E" w:rsidRPr="00CC272F" w:rsidRDefault="0059068E" w:rsidP="0059068E">
      <w:pPr>
        <w:pStyle w:val="Styl1"/>
        <w:tabs>
          <w:tab w:val="right" w:leader="dot" w:pos="9072"/>
        </w:tabs>
        <w:spacing w:after="120" w:line="240" w:lineRule="auto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reprezentowaną przez: </w:t>
      </w:r>
      <w:r w:rsidRPr="00CC272F">
        <w:rPr>
          <w:rFonts w:asciiTheme="minorHAnsi" w:hAnsiTheme="minorHAnsi" w:cstheme="minorHAnsi"/>
          <w:color w:val="auto"/>
          <w:spacing w:val="-3"/>
          <w:sz w:val="22"/>
          <w:szCs w:val="22"/>
        </w:rPr>
        <w:tab/>
      </w:r>
    </w:p>
    <w:p w14:paraId="36396BF2" w14:textId="77777777" w:rsidR="0059068E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>zwanego dalej „</w:t>
      </w:r>
      <w:r w:rsidRPr="00D71A80">
        <w:rPr>
          <w:rFonts w:asciiTheme="minorHAnsi" w:hAnsiTheme="minorHAnsi" w:cstheme="minorHAnsi"/>
          <w:b/>
          <w:sz w:val="22"/>
          <w:szCs w:val="22"/>
        </w:rPr>
        <w:t>Wykonawcą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", </w:t>
      </w:r>
    </w:p>
    <w:p w14:paraId="6D28CB94" w14:textId="5116EA6B" w:rsidR="00961169" w:rsidRPr="00CC272F" w:rsidRDefault="00961169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397A0F">
        <w:rPr>
          <w:rFonts w:asciiTheme="minorHAnsi" w:hAnsiTheme="minorHAnsi" w:cstheme="minorHAnsi"/>
          <w:sz w:val="22"/>
          <w:szCs w:val="22"/>
        </w:rPr>
        <w:t>aktualny dokument rejestrowy Wykonawcy stanowi Załącznik nr 2 do Umowy,</w:t>
      </w:r>
    </w:p>
    <w:p w14:paraId="53EEE932" w14:textId="77777777" w:rsidR="0059068E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>zwanymi dalej łącznie „</w:t>
      </w:r>
      <w:r w:rsidRPr="00ED72E2">
        <w:rPr>
          <w:rFonts w:asciiTheme="minorHAnsi" w:hAnsiTheme="minorHAnsi" w:cstheme="minorHAnsi"/>
          <w:b/>
          <w:spacing w:val="-3"/>
          <w:sz w:val="22"/>
          <w:szCs w:val="22"/>
        </w:rPr>
        <w:t>Stronami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" lub każda z osobna „</w:t>
      </w:r>
      <w:r w:rsidRPr="00ED72E2">
        <w:rPr>
          <w:rFonts w:asciiTheme="minorHAnsi" w:hAnsiTheme="minorHAnsi" w:cstheme="minorHAnsi"/>
          <w:b/>
          <w:spacing w:val="-3"/>
          <w:sz w:val="22"/>
          <w:szCs w:val="22"/>
        </w:rPr>
        <w:t>Stroną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”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0F750B8B" w14:textId="77777777" w:rsidR="0059068E" w:rsidRPr="00CC272F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</w:p>
    <w:p w14:paraId="184887F3" w14:textId="7E2D3851" w:rsidR="0059068E" w:rsidRPr="00301CED" w:rsidRDefault="0059068E" w:rsidP="0059068E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W związku z przeprowadzonym postępowaniem o udzielenie zamówienia publicznego w trybie przetargu nieograniczonego na podstawie 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art. 129 ust. 1 pkt 1 ustawy z dnia 11 września 2019 r. Prawo zamówień publicznych (Dz.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U z 2019 r. poz. 2019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, z późn. 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zm.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; dalej: </w:t>
      </w:r>
      <w:r w:rsidR="00941237" w:rsidRPr="00941237">
        <w:rPr>
          <w:rFonts w:asciiTheme="minorHAnsi" w:hAnsiTheme="minorHAnsi" w:cstheme="minorHAnsi"/>
          <w:b/>
          <w:spacing w:val="-3"/>
          <w:sz w:val="22"/>
          <w:szCs w:val="22"/>
        </w:rPr>
        <w:t>„</w:t>
      </w:r>
      <w:r w:rsidRPr="00941237">
        <w:rPr>
          <w:rFonts w:asciiTheme="minorHAnsi" w:hAnsiTheme="minorHAnsi" w:cstheme="minorHAnsi"/>
          <w:b/>
          <w:spacing w:val="-3"/>
          <w:sz w:val="22"/>
          <w:szCs w:val="22"/>
        </w:rPr>
        <w:t>PZP</w:t>
      </w:r>
      <w:r w:rsidR="00941237" w:rsidRPr="00941237">
        <w:rPr>
          <w:rFonts w:asciiTheme="minorHAnsi" w:hAnsiTheme="minorHAnsi" w:cstheme="minorHAnsi"/>
          <w:b/>
          <w:spacing w:val="-3"/>
          <w:sz w:val="22"/>
          <w:szCs w:val="22"/>
        </w:rPr>
        <w:t>”</w:t>
      </w:r>
      <w:r w:rsidRPr="00BE14A6">
        <w:rPr>
          <w:rFonts w:asciiTheme="minorHAnsi" w:hAnsiTheme="minorHAnsi" w:cstheme="minorHAnsi"/>
          <w:spacing w:val="-3"/>
          <w:sz w:val="22"/>
          <w:szCs w:val="22"/>
        </w:rPr>
        <w:t>)</w:t>
      </w:r>
      <w:r>
        <w:rPr>
          <w:rFonts w:asciiTheme="minorHAnsi" w:hAnsiTheme="minorHAnsi" w:cstheme="minorHAnsi"/>
          <w:spacing w:val="-3"/>
          <w:sz w:val="22"/>
          <w:szCs w:val="22"/>
        </w:rPr>
        <w:t>,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 Strony zawierają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niniejszą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 xml:space="preserve">umowę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(zwaną dalej: </w:t>
      </w:r>
      <w:r w:rsidRPr="00941237">
        <w:rPr>
          <w:rFonts w:asciiTheme="minorHAnsi" w:hAnsiTheme="minorHAnsi" w:cstheme="minorHAnsi"/>
          <w:b/>
          <w:spacing w:val="-3"/>
          <w:sz w:val="22"/>
          <w:szCs w:val="22"/>
        </w:rPr>
        <w:t>„</w:t>
      </w:r>
      <w:r w:rsidR="001A5636" w:rsidRPr="00941237">
        <w:rPr>
          <w:rFonts w:asciiTheme="minorHAnsi" w:hAnsiTheme="minorHAnsi" w:cstheme="minorHAnsi"/>
          <w:b/>
          <w:spacing w:val="-3"/>
          <w:sz w:val="22"/>
          <w:szCs w:val="22"/>
        </w:rPr>
        <w:t>U</w:t>
      </w:r>
      <w:r w:rsidRPr="00941237">
        <w:rPr>
          <w:rFonts w:asciiTheme="minorHAnsi" w:hAnsiTheme="minorHAnsi" w:cstheme="minorHAnsi"/>
          <w:b/>
          <w:spacing w:val="-3"/>
          <w:sz w:val="22"/>
          <w:szCs w:val="22"/>
        </w:rPr>
        <w:t>mową”)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o</w:t>
      </w:r>
      <w:r>
        <w:rPr>
          <w:rFonts w:asciiTheme="minorHAnsi" w:hAnsiTheme="minorHAnsi" w:cstheme="minorHAnsi"/>
          <w:spacing w:val="-3"/>
          <w:sz w:val="22"/>
          <w:szCs w:val="22"/>
        </w:rPr>
        <w:t> </w:t>
      </w:r>
      <w:r w:rsidRPr="00CC272F">
        <w:rPr>
          <w:rFonts w:asciiTheme="minorHAnsi" w:hAnsiTheme="minorHAnsi" w:cstheme="minorHAnsi"/>
          <w:spacing w:val="-3"/>
          <w:sz w:val="22"/>
          <w:szCs w:val="22"/>
        </w:rPr>
        <w:t>następującej treści:</w:t>
      </w:r>
    </w:p>
    <w:p w14:paraId="0F29DF33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54645469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>§ 1</w:t>
      </w:r>
    </w:p>
    <w:p w14:paraId="2807126B" w14:textId="1E8C9558" w:rsidR="008D2B97" w:rsidRPr="00CC272F" w:rsidRDefault="008D2B97" w:rsidP="0053216B">
      <w:pPr>
        <w:pStyle w:val="Akapitzlist"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b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Przedmiotem </w:t>
      </w:r>
      <w:r w:rsidR="00D947DB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mowy jest 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usługa przeprowadzania w </w:t>
      </w:r>
      <w:r w:rsidR="00961169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Internecie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 w szczególności w mediach społecznościowych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</w:t>
      </w:r>
      <w:r w:rsidR="00B261D4" w:rsidRP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kampan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ii społecznych i informacyjnych</w:t>
      </w:r>
      <w:r w:rsidR="00217AE9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>, realizowanych przez KPRM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– dalej „kampanie”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bdr w:val="none" w:sz="0" w:space="0" w:color="auto"/>
          <w:lang w:val="pl-PL" w:bidi="pl-PL"/>
        </w:rPr>
        <w:t xml:space="preserve"> zgodnie z opisem przedmiotu zamówienia stanowiącym Załącznik nr 3 do Umowy (zwany dalej „OPZ”). </w:t>
      </w:r>
    </w:p>
    <w:p w14:paraId="325A5748" w14:textId="4161E3FE" w:rsidR="008D2B97" w:rsidRPr="00CC272F" w:rsidRDefault="008D2B97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Wykonawca w ramach realizacji przedmiotu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 </w:t>
      </w:r>
      <w:r w:rsid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przeprowadzi kampanie w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możliwych wariantach</w:t>
      </w:r>
      <w:r w:rsidR="00DE6A2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określonych poniżej</w:t>
      </w:r>
      <w:r w:rsidR="00217AE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DE6A2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ecyzj</w:t>
      </w:r>
      <w:r w:rsidR="00AA616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ę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 wybranym wariancie wskazuje Zamawiający</w:t>
      </w:r>
      <w:r w:rsidR="00D947D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</w:p>
    <w:p w14:paraId="729D18B8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 – budżet  5 000 zł brutto;</w:t>
      </w:r>
    </w:p>
    <w:p w14:paraId="0FCA45F4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II – budżet 10 000 brutto;</w:t>
      </w:r>
    </w:p>
    <w:p w14:paraId="5DEA65E6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III – budżet 30 000 zł brutto;</w:t>
      </w:r>
    </w:p>
    <w:p w14:paraId="0454149B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IV – budżet  50 000 zł brutto;</w:t>
      </w:r>
    </w:p>
    <w:p w14:paraId="68D6FFC0" w14:textId="77777777" w:rsid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V – budżet 100 000 zł brutto;</w:t>
      </w:r>
    </w:p>
    <w:p w14:paraId="30C0829B" w14:textId="28C00044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Kampania VI – budżet 150 000 zł brutto.</w:t>
      </w:r>
    </w:p>
    <w:p w14:paraId="105AD9D9" w14:textId="77777777" w:rsidR="00B261D4" w:rsidRPr="00B261D4" w:rsidRDefault="00B261D4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Każda kampania będzie mogła obejmować następujący zakup reklam:</w:t>
      </w:r>
    </w:p>
    <w:p w14:paraId="4EDD20BC" w14:textId="434D5F71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Facebook – Aktualności, Facebook Stories, Facebook Mes</w:t>
      </w:r>
      <w:r w:rsidR="0096116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</w:t>
      </w: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enger</w:t>
      </w:r>
    </w:p>
    <w:p w14:paraId="143D9FB2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Twitter – Tweety i Trendy,</w:t>
      </w:r>
    </w:p>
    <w:p w14:paraId="1B242983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Instagram - Aktualności i Instagram Stories,</w:t>
      </w:r>
    </w:p>
    <w:p w14:paraId="555942C2" w14:textId="77777777" w:rsidR="00ED3457" w:rsidRPr="0070529C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70529C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t>reklama w serwisie YouTube - In-Video i TrueView in-stream,</w:t>
      </w:r>
    </w:p>
    <w:p w14:paraId="5C62E0D8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Linkedin – Aktualności,</w:t>
      </w:r>
    </w:p>
    <w:p w14:paraId="5858AC8A" w14:textId="77777777" w:rsidR="00ED3457" w:rsidRPr="0070529C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</w:pPr>
      <w:r w:rsidRPr="0070529C">
        <w:rPr>
          <w:rFonts w:asciiTheme="minorHAnsi" w:eastAsia="Calibri" w:hAnsiTheme="minorHAnsi" w:cstheme="minorHAnsi"/>
          <w:color w:val="auto"/>
          <w:sz w:val="22"/>
          <w:szCs w:val="22"/>
          <w:lang w:val="en-US" w:eastAsia="en-US"/>
        </w:rPr>
        <w:lastRenderedPageBreak/>
        <w:t>reklama w serwisie TikTok - TopView, Brand Takeover, Branded Hashtag Challenge, In-Feed Ads, Branded Effects</w:t>
      </w:r>
    </w:p>
    <w:p w14:paraId="5CDFFD74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Twitch,</w:t>
      </w:r>
    </w:p>
    <w:p w14:paraId="180B2462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w serwisie Pinterest,</w:t>
      </w:r>
    </w:p>
    <w:p w14:paraId="7E7F83E3" w14:textId="77777777" w:rsidR="00ED3457" w:rsidRPr="00ED3457" w:rsidRDefault="00ED3457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reklama Google Display Network.</w:t>
      </w:r>
    </w:p>
    <w:p w14:paraId="1B52CBBF" w14:textId="77777777" w:rsidR="00B261D4" w:rsidRPr="00B261D4" w:rsidRDefault="00B261D4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Każda kampania będzie prowadzona w mediach społecznościowych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 wykorzystaniem profil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 Zamawiającego.</w:t>
      </w:r>
    </w:p>
    <w:p w14:paraId="525F15FC" w14:textId="77777777" w:rsidR="00B261D4" w:rsidRPr="00B261D4" w:rsidRDefault="00B261D4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Grupą docelową każdej kampanii jest ogół społeczeństwa, (grupa mediowa 18+), a w szczególności potencjalni beneficjenci programów rządowych i konkretne grupy docelowe, w zależności od potrzeb, np.:  </w:t>
      </w:r>
    </w:p>
    <w:p w14:paraId="64077B2B" w14:textId="0E0D1656" w:rsidR="00415221" w:rsidRPr="00415221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41522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firmy z sektora mikro, małych i średnich przedsiębiorstw</w:t>
      </w:r>
      <w:r w:rsidR="00415221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415221" w:rsidRPr="0041522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oraz kluczowi menadżerowie dużych przedsiębiorstw;</w:t>
      </w:r>
    </w:p>
    <w:p w14:paraId="08AD7C62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50+,</w:t>
      </w:r>
    </w:p>
    <w:p w14:paraId="02897813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z niepełnosprawnościami,</w:t>
      </w:r>
    </w:p>
    <w:p w14:paraId="6ED0146A" w14:textId="65FC2981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ludzie młodzi do 30 roku życia</w:t>
      </w:r>
      <w:r w:rsidR="003E5D5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wchodzący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lub powracający na rynek pracy,</w:t>
      </w:r>
    </w:p>
    <w:p w14:paraId="3FAC2A76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młode mał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żeństwa i rodzice małych dzieci,</w:t>
      </w:r>
    </w:p>
    <w:p w14:paraId="4AE5B653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zamiesz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kujące małe miejscowości i wsie,</w:t>
      </w:r>
    </w:p>
    <w:p w14:paraId="6990769A" w14:textId="77777777" w:rsidR="00B261D4" w:rsidRPr="00B261D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B261D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osoby korzystaj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ące z publicznej służby zdrowia,</w:t>
      </w:r>
    </w:p>
    <w:p w14:paraId="6622D3BA" w14:textId="77777777" w:rsidR="00021FC4" w:rsidRDefault="00B261D4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studenci uczelni wyższych</w:t>
      </w:r>
      <w:r w:rsid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</w:p>
    <w:p w14:paraId="612161FB" w14:textId="0B99C30A" w:rsidR="00B261D4" w:rsidRPr="00021FC4" w:rsidRDefault="00AE5806" w:rsidP="00ED3457">
      <w:pPr>
        <w:widowControl/>
        <w:numPr>
          <w:ilvl w:val="1"/>
          <w:numId w:val="1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inne grupy wskazane przez Zamawiającego we współpracy z Wykonawcą</w:t>
      </w:r>
      <w:r w:rsidR="003E5D5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58B8CB19" w14:textId="3CB1A4ED" w:rsidR="00B775AB" w:rsidRDefault="00B775AB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Zamawiający dopuszcza możliwość zlecenia określenia grupy docelowej przez </w:t>
      </w:r>
      <w:r w:rsidR="0096116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ykonawcę. </w:t>
      </w:r>
    </w:p>
    <w:p w14:paraId="44547405" w14:textId="77777777" w:rsidR="00D97399" w:rsidRDefault="00D97399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D9739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Minimalny czas trwania jednej kampanii to </w:t>
      </w:r>
      <w:r w:rsidR="00021FC4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24 godziny</w:t>
      </w:r>
      <w:r w:rsidRPr="00D9739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, maksymalny 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czas trwania jednej kampanii to 30 dni.</w:t>
      </w:r>
      <w:r w:rsidR="00AE580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76F3B9E8" w14:textId="1B7C8297" w:rsidR="008D2B97" w:rsidRPr="00CC272F" w:rsidRDefault="008D2B97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Wykonawca będzie na bieżąco konsultował z Zamawiającym kolejne etapy realizacji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mowy. Zamawiający będzie miał możliwość zgłaszania uwag dotyczących sposobu wykonania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 na każdym etapie jej realizacji, które Wykonawca będzie uwzględniał.</w:t>
      </w:r>
    </w:p>
    <w:p w14:paraId="7F2FEE2A" w14:textId="16038791" w:rsidR="008D2B97" w:rsidRPr="00CC272F" w:rsidRDefault="008D2B97" w:rsidP="0053216B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Umowa realizowana będzie od dnia zawarcia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mowy </w:t>
      </w:r>
      <w:r w:rsidR="00DC30CC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do 31 grudnia 2021 r.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albo do wyczerpania łącznego maksymalnego wynagrodzenia</w:t>
      </w:r>
      <w:r w:rsidR="003E5D52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,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wynikającego z realizacji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mowy, w zależności od tego, które z tych zdarzeń nastąpi wcześniej.</w:t>
      </w:r>
      <w:r w:rsidR="003862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449B122F" w14:textId="64443294" w:rsidR="009B6097" w:rsidRPr="000E7B25" w:rsidRDefault="00580A3C" w:rsidP="003B5479">
      <w:pPr>
        <w:widowControl/>
        <w:numPr>
          <w:ilvl w:val="0"/>
          <w:numId w:val="1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0E7B25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Umowa będzie realizowana sukcesywnie w zależności od potrzeb Zamawiającego, na podstawie składanych zamówień</w:t>
      </w:r>
      <w:r w:rsidR="00FD0EDA" w:rsidRP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  <w:r w:rsidR="009B6097" w:rsidRP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3B5479" w:rsidRPr="003B547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Zamawiający zastrzega możliwość niewykorzystania do 50% całej kwoty wynagrodzenia, o której mowa w § 4 ust. 1. Z tego tytułu Wykonawcy nie przysługuje żadne roszczenie.</w:t>
      </w:r>
      <w:r w:rsidR="000E7B25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21AB85D2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4C398C59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>§ 2</w:t>
      </w:r>
    </w:p>
    <w:p w14:paraId="56CA21F9" w14:textId="6673009D" w:rsidR="00D97399" w:rsidRDefault="00BF532F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składał </w:t>
      </w:r>
      <w:r w:rsidR="00637703">
        <w:rPr>
          <w:rFonts w:asciiTheme="minorHAnsi" w:hAnsiTheme="minorHAnsi" w:cstheme="minorHAnsi"/>
          <w:color w:val="auto"/>
          <w:sz w:val="22"/>
          <w:szCs w:val="22"/>
        </w:rPr>
        <w:t xml:space="preserve">zlecenie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kampanię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za pośrednictwem poczty elektronicznej, na adres wskazany w  §</w:t>
      </w:r>
      <w:r w:rsidR="009611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 2 </w:t>
      </w:r>
      <w:r w:rsidR="001A5636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wskazując</w:t>
      </w:r>
      <w:r w:rsidR="00B775AB">
        <w:rPr>
          <w:rFonts w:asciiTheme="minorHAnsi" w:hAnsiTheme="minorHAnsi" w:cstheme="minorHAnsi"/>
          <w:color w:val="auto"/>
          <w:sz w:val="22"/>
          <w:szCs w:val="22"/>
        </w:rPr>
        <w:t xml:space="preserve"> m.in.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23864006" w14:textId="64EB8536" w:rsidR="00D97399" w:rsidRPr="00ED3457" w:rsidRDefault="00240C14" w:rsidP="00ED3457">
      <w:pPr>
        <w:widowControl/>
        <w:numPr>
          <w:ilvl w:val="1"/>
          <w:numId w:val="7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wariant 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B261D4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kampanii</w:t>
      </w:r>
      <w:r w:rsidR="001507C5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zgodn</w:t>
      </w:r>
      <w:r w:rsidR="0078778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z § 1 ust. </w:t>
      </w:r>
      <w:r w:rsidR="00B261D4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</w:t>
      </w:r>
      <w:r w:rsidR="003E5D52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oraz kanały komunikacji, zgodnie z § 1 ust. </w:t>
      </w:r>
      <w:r w:rsidR="00B261D4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3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1A563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BF532F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</w:t>
      </w:r>
      <w:r w:rsidR="00D97399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, </w:t>
      </w:r>
    </w:p>
    <w:p w14:paraId="7052F59A" w14:textId="3A626453" w:rsidR="00D97399" w:rsidRPr="00ED3457" w:rsidRDefault="00B261D4" w:rsidP="00ED3457">
      <w:pPr>
        <w:widowControl/>
        <w:numPr>
          <w:ilvl w:val="1"/>
          <w:numId w:val="7"/>
        </w:numPr>
        <w:ind w:left="788" w:hanging="431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grupę docelową zgodnie z § 1 ust. </w:t>
      </w:r>
      <w:r w:rsidR="00D97399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5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D97399"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mowy,</w:t>
      </w:r>
    </w:p>
    <w:p w14:paraId="39A50377" w14:textId="6BAF99B8" w:rsidR="00BF532F" w:rsidRPr="00CC272F" w:rsidRDefault="00D97399" w:rsidP="00ED3457">
      <w:pPr>
        <w:widowControl/>
        <w:numPr>
          <w:ilvl w:val="1"/>
          <w:numId w:val="7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D3457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czas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r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wania kampanii zgodny z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§ 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>7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A82C313" w14:textId="040BD836" w:rsidR="00B261D4" w:rsidRDefault="00BF532F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261D4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813C6A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775AB">
        <w:rPr>
          <w:rFonts w:asciiTheme="minorHAnsi" w:hAnsiTheme="minorHAnsi" w:cstheme="minorHAnsi"/>
          <w:color w:val="auto"/>
          <w:sz w:val="22"/>
          <w:szCs w:val="22"/>
        </w:rPr>
        <w:t>niezwłocznie, w terminie nie dłuższym niż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>24 godzin</w:t>
      </w:r>
      <w:r w:rsidR="00B775AB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od </w:t>
      </w:r>
      <w:r w:rsidR="00351D25">
        <w:rPr>
          <w:rFonts w:asciiTheme="minorHAnsi" w:hAnsiTheme="minorHAnsi" w:cstheme="minorHAnsi"/>
          <w:color w:val="auto"/>
          <w:sz w:val="22"/>
          <w:szCs w:val="22"/>
        </w:rPr>
        <w:t xml:space="preserve">momentu </w:t>
      </w:r>
      <w:r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otrzymania </w:t>
      </w:r>
      <w:r w:rsidR="001507C5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od Zamawiającego </w:t>
      </w:r>
      <w:r w:rsidRPr="00B261D4">
        <w:rPr>
          <w:rFonts w:asciiTheme="minorHAnsi" w:hAnsiTheme="minorHAnsi" w:cstheme="minorHAnsi"/>
          <w:color w:val="auto"/>
          <w:sz w:val="22"/>
          <w:szCs w:val="22"/>
        </w:rPr>
        <w:t>zamówienia,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5D52" w:rsidRPr="003E5D52">
        <w:rPr>
          <w:rFonts w:asciiTheme="minorHAnsi" w:hAnsiTheme="minorHAnsi" w:cstheme="minorHAnsi"/>
          <w:color w:val="auto"/>
          <w:sz w:val="22"/>
          <w:szCs w:val="22"/>
        </w:rPr>
        <w:t>za pośrednictwem poczty elektroniczne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>j</w:t>
      </w:r>
      <w:r w:rsidR="00D947DB">
        <w:rPr>
          <w:rFonts w:asciiTheme="minorHAnsi" w:hAnsiTheme="minorHAnsi" w:cstheme="minorHAnsi"/>
          <w:color w:val="auto"/>
          <w:sz w:val="22"/>
          <w:szCs w:val="22"/>
        </w:rPr>
        <w:t>, na adres wskazany w § 9 ust 1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 xml:space="preserve"> Umowy,</w:t>
      </w:r>
      <w:r w:rsidR="003E5D52" w:rsidRPr="003E5D5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D2B97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przedstawi Zamawiającemu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szczegółowy media plan dla kampanii zawierający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w szczególności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>informacje o planowanej liczbie wyświetleń, kliknięć, obejrzeń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o 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>mechanizmie targetowania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 do grup docelowych, a także </w:t>
      </w:r>
      <w:r w:rsidR="00021FC4" w:rsidRPr="00021FC4">
        <w:rPr>
          <w:rFonts w:asciiTheme="minorHAnsi" w:hAnsiTheme="minorHAnsi" w:cstheme="minorHAnsi"/>
          <w:color w:val="auto"/>
          <w:sz w:val="22"/>
          <w:szCs w:val="22"/>
        </w:rPr>
        <w:t>koszt zakupu mediów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261D4" w:rsidRPr="00B261D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5827762" w14:textId="1C83D594" w:rsidR="009D2C41" w:rsidRPr="00B261D4" w:rsidRDefault="009C238D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Zamawiający w terminie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12 godzin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od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momentu </w:t>
      </w:r>
      <w:r w:rsidR="001A4758" w:rsidRPr="00CC272F">
        <w:rPr>
          <w:rFonts w:asciiTheme="minorHAnsi" w:hAnsiTheme="minorHAnsi" w:cstheme="minorHAnsi"/>
          <w:color w:val="auto"/>
          <w:sz w:val="22"/>
          <w:szCs w:val="22"/>
        </w:rPr>
        <w:t>przekazania</w:t>
      </w:r>
      <w:r w:rsidR="003E5D52">
        <w:rPr>
          <w:rFonts w:asciiTheme="minorHAnsi" w:hAnsiTheme="minorHAnsi" w:cstheme="minorHAnsi"/>
          <w:color w:val="auto"/>
          <w:sz w:val="22"/>
          <w:szCs w:val="22"/>
        </w:rPr>
        <w:t xml:space="preserve"> przez Wykonawcę</w:t>
      </w:r>
      <w:r w:rsidR="001A47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w trybie ust. 2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media planu, 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>przekaże informację</w:t>
      </w:r>
      <w:r w:rsidR="00076DE5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zaakceptowaniu 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media planu 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>lub</w:t>
      </w:r>
      <w:r w:rsidR="006155A6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jego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nieprzyjęciu. Brak akceptacji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media planu 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przez Zamawiającego skutkuje uznaniem, iż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 xml:space="preserve">kampania 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>nie został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zrealizowan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732858"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2ACF62" w14:textId="4AA91251" w:rsidR="001507C5" w:rsidRPr="00CC272F" w:rsidRDefault="00972268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Akceptacji </w:t>
      </w:r>
      <w:r w:rsidR="00B261D4">
        <w:rPr>
          <w:rFonts w:asciiTheme="minorHAnsi" w:hAnsiTheme="minorHAnsi" w:cstheme="minorHAnsi"/>
          <w:color w:val="auto"/>
          <w:sz w:val="22"/>
          <w:szCs w:val="22"/>
        </w:rPr>
        <w:t>media planu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Zamawiający dokona za pośrednictwem poczty elektronicznej, na adres wskazany w § 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 2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 Tak z</w:t>
      </w:r>
      <w:r w:rsidR="001507C5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aakceptowany przez Zamawiającego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media plan</w:t>
      </w:r>
      <w:r w:rsidR="00D97399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07C5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będzie podstawą do realizacji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kampanii.</w:t>
      </w:r>
    </w:p>
    <w:p w14:paraId="4A62A1D7" w14:textId="77777777" w:rsidR="00D97399" w:rsidRDefault="00875B56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Zamawiający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po zaakceptowaniu media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 planu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9624F">
        <w:rPr>
          <w:rFonts w:asciiTheme="minorHAnsi" w:hAnsiTheme="minorHAnsi" w:cstheme="minorHAnsi"/>
          <w:color w:val="auto"/>
          <w:sz w:val="22"/>
          <w:szCs w:val="22"/>
        </w:rPr>
        <w:t>niezwłocznie, ale nie później niż po upływie 6 godzin</w:t>
      </w:r>
      <w:r w:rsidR="00D1500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D539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15004">
        <w:rPr>
          <w:rFonts w:asciiTheme="minorHAnsi" w:hAnsiTheme="minorHAnsi" w:cstheme="minorHAnsi"/>
          <w:color w:val="auto"/>
          <w:sz w:val="22"/>
          <w:szCs w:val="22"/>
        </w:rPr>
        <w:t xml:space="preserve">przekaże Wykonawcy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materiały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graficzne oraz tekstowe do wykorzystania w kampanii</w:t>
      </w:r>
      <w:r w:rsidR="00ED539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4EC9D3" w14:textId="4183F373" w:rsidR="0053216B" w:rsidRDefault="00875B56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Wykonawc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terminie </w:t>
      </w:r>
      <w:r w:rsidR="004A5EBE">
        <w:rPr>
          <w:rFonts w:asciiTheme="minorHAnsi" w:hAnsiTheme="minorHAnsi" w:cstheme="minorHAnsi"/>
          <w:color w:val="auto"/>
          <w:sz w:val="22"/>
          <w:szCs w:val="22"/>
        </w:rPr>
        <w:t xml:space="preserve">ustalonym z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21FC4">
        <w:rPr>
          <w:rFonts w:asciiTheme="minorHAnsi" w:hAnsiTheme="minorHAnsi" w:cstheme="minorHAnsi"/>
          <w:color w:val="auto"/>
          <w:sz w:val="22"/>
          <w:szCs w:val="22"/>
        </w:rPr>
        <w:t>Zamawiającym rozpocznie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 xml:space="preserve"> realizację </w:t>
      </w:r>
      <w:r w:rsidR="00240C14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ampanii.</w:t>
      </w:r>
    </w:p>
    <w:p w14:paraId="2781F126" w14:textId="59A4A8CD" w:rsidR="0053216B" w:rsidRPr="0053216B" w:rsidRDefault="0053216B" w:rsidP="00E929FE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216B">
        <w:rPr>
          <w:rFonts w:asciiTheme="minorHAnsi" w:hAnsiTheme="minorHAnsi" w:cstheme="minorHAnsi"/>
          <w:color w:val="auto"/>
          <w:sz w:val="22"/>
          <w:szCs w:val="22"/>
        </w:rPr>
        <w:t>Wykonawca za pomocą narzędzi udostępnianych przez właściciela portalu społecznościowego definiuje i wskazuje kryteria wg. których właściciel portalu sam wyszukuje wśród użytkowników swojego portalu adresatów danej kampanii (gr</w:t>
      </w: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pę docelową). </w:t>
      </w:r>
    </w:p>
    <w:p w14:paraId="0424176A" w14:textId="33ED0913" w:rsidR="00A321C0" w:rsidRDefault="008D2B97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będzie mógł wnosić </w:t>
      </w:r>
      <w:r w:rsidR="00DA4049">
        <w:rPr>
          <w:rFonts w:asciiTheme="minorHAnsi" w:hAnsiTheme="minorHAnsi" w:cstheme="minorHAnsi"/>
          <w:color w:val="auto"/>
          <w:sz w:val="22"/>
          <w:szCs w:val="22"/>
        </w:rPr>
        <w:t>uzasadnione uwagi dotyczące</w:t>
      </w:r>
      <w:r w:rsidR="0009624F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realizacji kampanii w trakcie jej trwania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, a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ich uwzględnienia na każdym etapie </w:t>
      </w:r>
      <w:r w:rsidR="00D97399">
        <w:rPr>
          <w:rFonts w:asciiTheme="minorHAnsi" w:hAnsiTheme="minorHAnsi" w:cstheme="minorHAnsi"/>
          <w:color w:val="auto"/>
          <w:sz w:val="22"/>
          <w:szCs w:val="22"/>
        </w:rPr>
        <w:t>realizacji kampanii.</w:t>
      </w:r>
    </w:p>
    <w:p w14:paraId="77A2F9D2" w14:textId="098DBCEF" w:rsidR="00D97399" w:rsidRPr="00A321C0" w:rsidRDefault="00D97399" w:rsidP="0053216B">
      <w:pPr>
        <w:widowControl/>
        <w:numPr>
          <w:ilvl w:val="0"/>
          <w:numId w:val="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321C0">
        <w:rPr>
          <w:rFonts w:asciiTheme="minorHAnsi" w:hAnsiTheme="minorHAnsi" w:cstheme="minorHAnsi"/>
          <w:color w:val="auto"/>
          <w:sz w:val="22"/>
          <w:szCs w:val="22"/>
        </w:rPr>
        <w:t xml:space="preserve">Po zakończeniu </w:t>
      </w:r>
      <w:r w:rsidR="00DA4049">
        <w:rPr>
          <w:rFonts w:asciiTheme="minorHAnsi" w:hAnsiTheme="minorHAnsi" w:cstheme="minorHAnsi"/>
          <w:color w:val="auto"/>
          <w:sz w:val="22"/>
          <w:szCs w:val="22"/>
        </w:rPr>
        <w:t xml:space="preserve">każdej </w:t>
      </w:r>
      <w:r w:rsidRPr="00A321C0">
        <w:rPr>
          <w:rFonts w:asciiTheme="minorHAnsi" w:hAnsiTheme="minorHAnsi" w:cstheme="minorHAnsi"/>
          <w:color w:val="auto"/>
          <w:sz w:val="22"/>
          <w:szCs w:val="22"/>
        </w:rPr>
        <w:t>kampanii Wykonawca przedstawi Zamawiającemu raport końcowy, zawierający podsumowanie kampanii, wnioski oraz rekomendacje dotyczące optymalizacji. Akceptacja raport</w:t>
      </w:r>
      <w:r w:rsidR="00DA404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A321C0">
        <w:rPr>
          <w:rFonts w:asciiTheme="minorHAnsi" w:hAnsiTheme="minorHAnsi" w:cstheme="minorHAnsi"/>
          <w:color w:val="auto"/>
          <w:sz w:val="22"/>
          <w:szCs w:val="22"/>
        </w:rPr>
        <w:t xml:space="preserve"> końcowego przez Zamawiającego będzie podstawą do rozliczenia kampanii.</w:t>
      </w:r>
      <w:r w:rsidR="00A321C0" w:rsidRPr="00A321C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256F5F5" w14:textId="53308B9C" w:rsidR="00A321C0" w:rsidRPr="00D97399" w:rsidRDefault="00A321C0" w:rsidP="0053216B">
      <w:pPr>
        <w:pStyle w:val="Akapitzlist"/>
        <w:numPr>
          <w:ilvl w:val="0"/>
          <w:numId w:val="7"/>
        </w:numPr>
        <w:spacing w:before="120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Akceptacji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raportu końcowego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dokona za pośrednictwem poczty elektronicznej, na adres wskazany w  § </w:t>
      </w:r>
      <w:r w:rsidR="00856D3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 2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D269DD5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left"/>
        <w:rPr>
          <w:rFonts w:asciiTheme="minorHAnsi" w:hAnsiTheme="minorHAnsi" w:cstheme="minorHAnsi"/>
          <w:spacing w:val="-3"/>
          <w:sz w:val="22"/>
          <w:szCs w:val="22"/>
        </w:rPr>
      </w:pPr>
    </w:p>
    <w:p w14:paraId="6D81C872" w14:textId="77777777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>§ 3</w:t>
      </w:r>
    </w:p>
    <w:p w14:paraId="26F3B5FA" w14:textId="4C232BB0" w:rsid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Każda kampania będzie prowadzona</w:t>
      </w:r>
      <w:r w:rsidR="000E7B2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ze zbliżoną intensywnością przez cały okres realizacji</w:t>
      </w:r>
      <w:r w:rsidR="000C226A">
        <w:rPr>
          <w:rFonts w:asciiTheme="minorHAnsi" w:hAnsiTheme="minorHAnsi" w:cstheme="minorHAnsi"/>
          <w:spacing w:val="-3"/>
          <w:sz w:val="22"/>
          <w:szCs w:val="22"/>
        </w:rPr>
        <w:t xml:space="preserve"> kampanii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6E98F555" w14:textId="77777777" w:rsidR="00D97399" w:rsidRP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 xml:space="preserve">Materiały graficzne i tekstowe do kampanii będą opracowywane przez </w:t>
      </w:r>
      <w:r w:rsidR="00875B56">
        <w:rPr>
          <w:rFonts w:asciiTheme="minorHAnsi" w:hAnsiTheme="minorHAnsi" w:cstheme="minorHAnsi"/>
          <w:spacing w:val="-3"/>
          <w:sz w:val="22"/>
          <w:szCs w:val="22"/>
        </w:rPr>
        <w:t>Zamawiającego</w:t>
      </w:r>
      <w:r>
        <w:rPr>
          <w:rFonts w:asciiTheme="minorHAnsi" w:hAnsiTheme="minorHAnsi" w:cstheme="minorHAnsi"/>
          <w:spacing w:val="-3"/>
          <w:sz w:val="22"/>
          <w:szCs w:val="22"/>
        </w:rPr>
        <w:t>.</w:t>
      </w:r>
    </w:p>
    <w:p w14:paraId="60545E7B" w14:textId="77777777" w:rsidR="00ED3457" w:rsidRDefault="00D97399" w:rsidP="00ED3457">
      <w:pPr>
        <w:widowControl/>
        <w:numPr>
          <w:ilvl w:val="0"/>
          <w:numId w:val="8"/>
        </w:numPr>
        <w:spacing w:before="120"/>
        <w:ind w:left="357" w:hanging="357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Do zadań Wykonawcy będzie należało</w:t>
      </w:r>
      <w:r>
        <w:rPr>
          <w:rFonts w:asciiTheme="minorHAnsi" w:hAnsiTheme="minorHAnsi" w:cstheme="minorHAnsi"/>
          <w:spacing w:val="-3"/>
          <w:sz w:val="22"/>
          <w:szCs w:val="22"/>
        </w:rPr>
        <w:t>:</w:t>
      </w:r>
    </w:p>
    <w:p w14:paraId="542BD4E5" w14:textId="18CD20B1" w:rsidR="00D97399" w:rsidRP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>wprowadzanie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 xml:space="preserve"> i testowanie ustawień kampanii;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30932F55" w14:textId="14777A01" w:rsidR="00D97399" w:rsidRP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 xml:space="preserve">zarządzanie 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>budżetami, w tym implementac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ja strategii stawek w licytacji;</w:t>
      </w:r>
    </w:p>
    <w:p w14:paraId="198B9710" w14:textId="230E72DE" w:rsidR="00D97399" w:rsidRP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>optymalizacja kampanii i wstrzymywania n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ajmniej efektywnych grup reklam;</w:t>
      </w:r>
    </w:p>
    <w:p w14:paraId="04656BB8" w14:textId="0E329EFD" w:rsidR="00ED3457" w:rsidRDefault="00D97399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 xml:space="preserve">podejmowanie działań poprawiających wskaźniki CTR oraz kryteria targetowania 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kampanii;</w:t>
      </w:r>
    </w:p>
    <w:p w14:paraId="7694A790" w14:textId="1AC4A11C" w:rsidR="00021FC4" w:rsidRPr="00ED3457" w:rsidRDefault="00021FC4" w:rsidP="00ED3457">
      <w:pPr>
        <w:widowControl/>
        <w:numPr>
          <w:ilvl w:val="1"/>
          <w:numId w:val="8"/>
        </w:numPr>
        <w:ind w:left="788" w:hanging="431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ED3457">
        <w:rPr>
          <w:rFonts w:asciiTheme="minorHAnsi" w:hAnsiTheme="minorHAnsi" w:cstheme="minorHAnsi"/>
          <w:spacing w:val="-3"/>
          <w:sz w:val="22"/>
          <w:szCs w:val="22"/>
        </w:rPr>
        <w:t>na życzenie</w:t>
      </w:r>
      <w:r w:rsidRPr="00ED3457">
        <w:rPr>
          <w:rFonts w:asciiTheme="minorHAnsi" w:hAnsiTheme="minorHAnsi" w:cstheme="minorHAnsi"/>
          <w:color w:val="auto"/>
          <w:sz w:val="22"/>
          <w:szCs w:val="22"/>
        </w:rPr>
        <w:t xml:space="preserve"> Zamawiającego</w:t>
      </w:r>
      <w:r w:rsidRPr="00ED3457">
        <w:rPr>
          <w:rFonts w:asciiTheme="minorHAnsi" w:hAnsiTheme="minorHAnsi" w:cstheme="minorHAnsi"/>
          <w:spacing w:val="-3"/>
          <w:sz w:val="22"/>
          <w:szCs w:val="22"/>
        </w:rPr>
        <w:t xml:space="preserve"> określanie grup docelowych kampanii.</w:t>
      </w:r>
    </w:p>
    <w:p w14:paraId="3FED49B5" w14:textId="77777777" w:rsidR="00021FC4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Wykonawca będzie przygotowywał tygodniowe raporty informujące o postępach w realizacji wskaźników kampanii.</w:t>
      </w:r>
    </w:p>
    <w:p w14:paraId="0D316B1D" w14:textId="6505CC16" w:rsidR="00D97399" w:rsidRPr="00D97399" w:rsidRDefault="00DA404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>
        <w:rPr>
          <w:rFonts w:asciiTheme="minorHAnsi" w:hAnsiTheme="minorHAnsi" w:cstheme="minorHAnsi"/>
          <w:spacing w:val="-3"/>
          <w:sz w:val="22"/>
          <w:szCs w:val="22"/>
        </w:rPr>
        <w:t>Zamawiający ma prawo do żądania od Wykonawcy przygotowania innych raportów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lub 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>podsumowa</w:t>
      </w:r>
      <w:r>
        <w:rPr>
          <w:rFonts w:asciiTheme="minorHAnsi" w:hAnsiTheme="minorHAnsi" w:cstheme="minorHAnsi"/>
          <w:spacing w:val="-3"/>
          <w:sz w:val="22"/>
          <w:szCs w:val="22"/>
        </w:rPr>
        <w:t>ń innych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niż te,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o 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których mowa w </w:t>
      </w:r>
      <w:r w:rsidR="00021FC4" w:rsidRPr="00021FC4">
        <w:rPr>
          <w:rFonts w:asciiTheme="minorHAnsi" w:hAnsiTheme="minorHAnsi" w:cstheme="minorHAnsi"/>
          <w:spacing w:val="-3"/>
          <w:sz w:val="22"/>
          <w:szCs w:val="22"/>
        </w:rPr>
        <w:t>§ 2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ust </w:t>
      </w:r>
      <w:r w:rsidR="00D947DB">
        <w:rPr>
          <w:rFonts w:asciiTheme="minorHAnsi" w:hAnsiTheme="minorHAnsi" w:cstheme="minorHAnsi"/>
          <w:spacing w:val="-3"/>
          <w:sz w:val="22"/>
          <w:szCs w:val="22"/>
        </w:rPr>
        <w:t>9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i </w:t>
      </w:r>
      <w:r w:rsidR="00021FC4" w:rsidRPr="00021FC4">
        <w:rPr>
          <w:rFonts w:asciiTheme="minorHAnsi" w:hAnsiTheme="minorHAnsi" w:cstheme="minorHAnsi"/>
          <w:spacing w:val="-3"/>
          <w:sz w:val="22"/>
          <w:szCs w:val="22"/>
        </w:rPr>
        <w:t>§ 3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 xml:space="preserve"> ust 4 </w:t>
      </w:r>
      <w:r w:rsidR="00707979">
        <w:rPr>
          <w:rFonts w:asciiTheme="minorHAnsi" w:hAnsiTheme="minorHAnsi" w:cstheme="minorHAnsi"/>
          <w:spacing w:val="-3"/>
          <w:sz w:val="22"/>
          <w:szCs w:val="22"/>
        </w:rPr>
        <w:t>U</w:t>
      </w:r>
      <w:r w:rsidR="00021FC4">
        <w:rPr>
          <w:rFonts w:asciiTheme="minorHAnsi" w:hAnsiTheme="minorHAnsi" w:cstheme="minorHAnsi"/>
          <w:spacing w:val="-3"/>
          <w:sz w:val="22"/>
          <w:szCs w:val="22"/>
        </w:rPr>
        <w:t>mowy.</w:t>
      </w:r>
    </w:p>
    <w:p w14:paraId="3BE70084" w14:textId="77777777" w:rsidR="00D97399" w:rsidRP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>Wykonawca zapewni Zamawiającemu pełny dostęp do panelów reklamowych, w których Zamawiający będzie mógł na bieżąco śledzić postępy realizacji kampanii.</w:t>
      </w:r>
    </w:p>
    <w:p w14:paraId="280B9EA6" w14:textId="09084500" w:rsidR="00D97399" w:rsidRPr="00D97399" w:rsidRDefault="00D97399" w:rsidP="0053216B">
      <w:pPr>
        <w:widowControl/>
        <w:numPr>
          <w:ilvl w:val="0"/>
          <w:numId w:val="8"/>
        </w:numPr>
        <w:spacing w:before="120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D97399">
        <w:rPr>
          <w:rFonts w:asciiTheme="minorHAnsi" w:hAnsiTheme="minorHAnsi" w:cstheme="minorHAnsi"/>
          <w:spacing w:val="-3"/>
          <w:sz w:val="22"/>
          <w:szCs w:val="22"/>
        </w:rPr>
        <w:t xml:space="preserve">Wykonawca będzie dostępny dla Zamawiającego </w:t>
      </w:r>
      <w:r w:rsidR="00DA4049">
        <w:rPr>
          <w:rFonts w:asciiTheme="minorHAnsi" w:hAnsiTheme="minorHAnsi" w:cstheme="minorHAnsi"/>
          <w:spacing w:val="-3"/>
          <w:sz w:val="22"/>
          <w:szCs w:val="22"/>
        </w:rPr>
        <w:t xml:space="preserve">codziennie, </w:t>
      </w:r>
      <w:r w:rsidRPr="00D97399">
        <w:rPr>
          <w:rFonts w:asciiTheme="minorHAnsi" w:hAnsiTheme="minorHAnsi" w:cstheme="minorHAnsi"/>
          <w:spacing w:val="-3"/>
          <w:sz w:val="22"/>
          <w:szCs w:val="22"/>
        </w:rPr>
        <w:t>przez 24 h, 7 dni w tygodniu, również w święta.</w:t>
      </w:r>
    </w:p>
    <w:p w14:paraId="26A9E0C2" w14:textId="77777777" w:rsidR="00787781" w:rsidRDefault="00787781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</w:p>
    <w:p w14:paraId="60D1FFD9" w14:textId="44DE7E8E" w:rsidR="008D2B97" w:rsidRPr="00CC272F" w:rsidRDefault="008D2B97" w:rsidP="0053216B">
      <w:pPr>
        <w:pStyle w:val="Nagwek1"/>
        <w:spacing w:before="120"/>
        <w:rPr>
          <w:rFonts w:asciiTheme="minorHAnsi" w:hAnsiTheme="minorHAnsi" w:cstheme="minorHAnsi"/>
          <w:b/>
          <w:szCs w:val="22"/>
        </w:rPr>
      </w:pPr>
      <w:r w:rsidRPr="00CC272F">
        <w:rPr>
          <w:rFonts w:asciiTheme="minorHAnsi" w:hAnsiTheme="minorHAnsi" w:cstheme="minorHAnsi"/>
          <w:b/>
          <w:szCs w:val="22"/>
        </w:rPr>
        <w:t xml:space="preserve">§ </w:t>
      </w:r>
      <w:r w:rsidR="00D20A6C">
        <w:rPr>
          <w:rFonts w:asciiTheme="minorHAnsi" w:hAnsiTheme="minorHAnsi" w:cstheme="minorHAnsi"/>
          <w:b/>
          <w:szCs w:val="22"/>
        </w:rPr>
        <w:t>4</w:t>
      </w:r>
    </w:p>
    <w:p w14:paraId="735114DA" w14:textId="74CE67AF" w:rsidR="007A7BB8" w:rsidRPr="00856D38" w:rsidRDefault="001C5BFB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Maksymalna wartość</w:t>
      </w:r>
      <w:r w:rsidR="007A7BB8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B065F1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brutto przedmiotu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="00B065F1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 nie może przekroczyć</w:t>
      </w:r>
      <w:r w:rsidR="007A7BB8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: </w:t>
      </w:r>
      <w:r w:rsidR="00EA2F8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1 0</w:t>
      </w:r>
      <w:r w:rsidR="005C3C2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00 000,00</w:t>
      </w:r>
      <w:r w:rsidR="00DA4049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</w:t>
      </w:r>
      <w:r w:rsidR="007A7BB8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brutto </w:t>
      </w:r>
      <w:r w:rsidR="007A7BB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(słownie: </w:t>
      </w:r>
      <w:r w:rsidR="00EA2F8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jeden milion</w:t>
      </w:r>
      <w:r w:rsidR="00DA4049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</w:t>
      </w:r>
      <w:r w:rsidR="0034265E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otych</w:t>
      </w:r>
      <w:r w:rsidR="007A7BB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brutto).</w:t>
      </w:r>
      <w:r w:rsidR="00B065F1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</w:p>
    <w:p w14:paraId="0899D40D" w14:textId="204688F6" w:rsidR="00AC49CF" w:rsidRPr="00856D38" w:rsidRDefault="000E7B25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lastRenderedPageBreak/>
        <w:t xml:space="preserve">Rzeczywiste wynagrodzenie Wykonawcy będzie należne </w:t>
      </w:r>
      <w:r w:rsidR="00FC456D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 zrealizowaną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kampanię i będzie 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złożone z</w:t>
      </w:r>
      <w:r w:rsidR="00AC49CF" w:rsidRPr="00856D38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1068BD15" w14:textId="2959D81C" w:rsidR="00AC49CF" w:rsidRPr="00856D38" w:rsidRDefault="00626FC8" w:rsidP="00ED3457">
      <w:pPr>
        <w:widowControl/>
        <w:numPr>
          <w:ilvl w:val="1"/>
          <w:numId w:val="10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kwoty 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b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udżetu kampanii </w:t>
      </w:r>
      <w:r w:rsidR="0063770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wynikający z wariantu 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wskazanego w zleceniu</w:t>
      </w:r>
      <w:r w:rsidR="00856D38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,</w:t>
      </w:r>
    </w:p>
    <w:p w14:paraId="1D2A979D" w14:textId="239D0F73" w:rsidR="00856D38" w:rsidRPr="00856D38" w:rsidRDefault="00856D38" w:rsidP="00ED3457">
      <w:pPr>
        <w:widowControl/>
        <w:numPr>
          <w:ilvl w:val="1"/>
          <w:numId w:val="10"/>
        </w:numPr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p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rowizji </w:t>
      </w:r>
      <w:r w:rsidR="0063770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ykonawcy 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obliczonej na podstawie 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oferty 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stanowiąc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ej</w:t>
      </w:r>
      <w:r w:rsidR="00AC49CF"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ałącznik nr </w:t>
      </w:r>
      <w:r w:rsidR="000C226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4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</w:t>
      </w:r>
      <w:r w:rsidR="00D947DB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</w:t>
      </w: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mowy</w:t>
      </w:r>
      <w: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</w:t>
      </w:r>
    </w:p>
    <w:p w14:paraId="585859B1" w14:textId="556A5A99" w:rsidR="008D2B97" w:rsidRPr="00856D38" w:rsidRDefault="00B065F1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56D38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Wynagrodzenie</w:t>
      </w:r>
      <w:r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 będzie płatne </w:t>
      </w:r>
      <w:r w:rsidR="00BE60C2" w:rsidRPr="00856D38">
        <w:rPr>
          <w:rFonts w:asciiTheme="minorHAnsi" w:hAnsiTheme="minorHAnsi" w:cstheme="minorHAnsi"/>
          <w:color w:val="auto"/>
          <w:sz w:val="22"/>
          <w:szCs w:val="22"/>
        </w:rPr>
        <w:t>po zakończeniu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4110C" w:rsidRPr="00856D38">
        <w:rPr>
          <w:rFonts w:asciiTheme="minorHAnsi" w:hAnsiTheme="minorHAnsi" w:cstheme="minorHAnsi"/>
          <w:color w:val="auto"/>
          <w:sz w:val="22"/>
          <w:szCs w:val="22"/>
        </w:rPr>
        <w:t>kampanii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 i </w:t>
      </w:r>
      <w:r w:rsidR="00F4110C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zaakceptowaniu </w:t>
      </w:r>
      <w:r w:rsidR="00CE53F7">
        <w:rPr>
          <w:rFonts w:asciiTheme="minorHAnsi" w:hAnsiTheme="minorHAnsi" w:cstheme="minorHAnsi"/>
          <w:color w:val="auto"/>
          <w:sz w:val="22"/>
          <w:szCs w:val="22"/>
        </w:rPr>
        <w:t xml:space="preserve">przez Zamawiającego </w:t>
      </w:r>
      <w:r w:rsidR="00F4110C" w:rsidRPr="00856D38">
        <w:rPr>
          <w:rFonts w:asciiTheme="minorHAnsi" w:hAnsiTheme="minorHAnsi" w:cstheme="minorHAnsi"/>
          <w:color w:val="auto"/>
          <w:sz w:val="22"/>
          <w:szCs w:val="22"/>
        </w:rPr>
        <w:t>raportu końcowego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 xml:space="preserve"> z kampanii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75C852" w14:textId="60B52D2B" w:rsidR="008D2B97" w:rsidRPr="00CC272F" w:rsidRDefault="00444EB6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 zastrzeżeniem</w:t>
      </w:r>
      <w:r w:rsidR="000C226A">
        <w:rPr>
          <w:rFonts w:asciiTheme="minorHAnsi" w:hAnsiTheme="minorHAnsi" w:cstheme="minorHAnsi"/>
          <w:color w:val="auto"/>
          <w:sz w:val="22"/>
          <w:szCs w:val="22"/>
        </w:rPr>
        <w:t xml:space="preserve"> § 1 ust. 10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C226A">
        <w:rPr>
          <w:rFonts w:asciiTheme="minorHAnsi" w:hAnsiTheme="minorHAnsi" w:cstheme="minorHAnsi"/>
          <w:color w:val="auto"/>
          <w:sz w:val="22"/>
          <w:szCs w:val="22"/>
        </w:rPr>
        <w:t xml:space="preserve"> r</w:t>
      </w:r>
      <w:r w:rsidR="008D2B97" w:rsidRPr="00856D38">
        <w:rPr>
          <w:rFonts w:asciiTheme="minorHAnsi" w:hAnsiTheme="minorHAnsi" w:cstheme="minorHAnsi"/>
          <w:color w:val="auto"/>
          <w:sz w:val="22"/>
          <w:szCs w:val="22"/>
        </w:rPr>
        <w:t xml:space="preserve">ealizacja przedmiotu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odbywać się będzie do wyczerpania kwoty przewidzianej na realizację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637703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tj., 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>kwoty wskazanej w ust. 1.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Umowa ulega rozwiązaniu w momencie gdy kwota pozostała w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mowie jest mniejsza 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 xml:space="preserve">od 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>najwyższej cen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jednostkowej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 xml:space="preserve"> kampanii</w:t>
      </w:r>
      <w:r w:rsidR="0043306A">
        <w:rPr>
          <w:rFonts w:asciiTheme="minorHAnsi" w:hAnsiTheme="minorHAnsi" w:cstheme="minorHAnsi"/>
          <w:color w:val="auto"/>
          <w:sz w:val="22"/>
          <w:szCs w:val="22"/>
        </w:rPr>
        <w:t xml:space="preserve"> i prowizji Wykonawcy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określonej w </w:t>
      </w:r>
      <w:r w:rsidR="00BE7F2C">
        <w:rPr>
          <w:rFonts w:asciiTheme="minorHAnsi" w:hAnsiTheme="minorHAnsi" w:cstheme="minorHAnsi"/>
          <w:color w:val="auto"/>
          <w:sz w:val="22"/>
          <w:szCs w:val="22"/>
        </w:rPr>
        <w:t>ofer</w:t>
      </w:r>
      <w:r w:rsidR="000C226A">
        <w:rPr>
          <w:rFonts w:asciiTheme="minorHAnsi" w:hAnsiTheme="minorHAnsi" w:cstheme="minorHAnsi"/>
          <w:color w:val="auto"/>
          <w:sz w:val="22"/>
          <w:szCs w:val="22"/>
        </w:rPr>
        <w:t>cie</w:t>
      </w:r>
      <w:r w:rsidR="008D2B97"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192D6A4" w14:textId="0A6E971B" w:rsidR="008D2B97" w:rsidRPr="00CC272F" w:rsidRDefault="008D2B97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Wynagrodzenie Wykonawcy będzie obejm</w:t>
      </w:r>
      <w:r w:rsidR="0043306A">
        <w:rPr>
          <w:rFonts w:asciiTheme="minorHAnsi" w:hAnsiTheme="minorHAnsi" w:cstheme="minorHAnsi"/>
          <w:color w:val="auto"/>
          <w:sz w:val="22"/>
          <w:szCs w:val="22"/>
        </w:rPr>
        <w:t>uje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90CCB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wszystkie koszty realizacji przedmiotu umowy </w:t>
      </w:r>
      <w:r w:rsidR="00590CCB" w:rsidRPr="00CC272F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br/>
        <w:t>z uwzględnieni</w:t>
      </w:r>
      <w:r w:rsidR="00875B5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em</w:t>
      </w:r>
      <w:r w:rsidR="00111B93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kosztu zakupu mediów, </w:t>
      </w:r>
      <w:r w:rsidR="00875B56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wszystkich opłat i podatków.</w:t>
      </w:r>
    </w:p>
    <w:p w14:paraId="09413E27" w14:textId="6EB3B336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Zamawiający w związku z realizacją przedmiotu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mowy nie jest obowiązany do zapłaty jakichkolwiek innych kwot, niż wynikające z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>mowy.</w:t>
      </w:r>
    </w:p>
    <w:p w14:paraId="26FA1937" w14:textId="7C6B3ACC" w:rsidR="00643C54" w:rsidRPr="00CC272F" w:rsidRDefault="00D20A6C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Zaakceptowany przez Zamawiającego raport końcowy</w:t>
      </w:r>
      <w:r w:rsidR="00881237">
        <w:rPr>
          <w:rFonts w:asciiTheme="minorHAnsi" w:hAnsiTheme="minorHAnsi" w:cstheme="minorHAnsi"/>
          <w:color w:val="auto"/>
          <w:sz w:val="22"/>
          <w:szCs w:val="22"/>
        </w:rPr>
        <w:t xml:space="preserve"> z kampanii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o którym mowa w § 2 ust. 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>9,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będzie stanowił podstawę do </w:t>
      </w:r>
      <w:r w:rsidR="004B7122">
        <w:rPr>
          <w:rFonts w:asciiTheme="minorHAnsi" w:hAnsiTheme="minorHAnsi" w:cstheme="minorHAnsi"/>
          <w:color w:val="auto"/>
          <w:sz w:val="22"/>
          <w:szCs w:val="22"/>
        </w:rPr>
        <w:t xml:space="preserve">zapłaty 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faktury VAT. 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Raport</w:t>
      </w:r>
      <w:r w:rsidR="00CA66BA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zostanie podpisany przez osoby wskazane w § </w:t>
      </w:r>
      <w:r w:rsidR="005B4340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ust. 1 i 2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643C54"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63A60B8D" w14:textId="4F131B1D" w:rsidR="00643C54" w:rsidRPr="00CC272F" w:rsidRDefault="00643C54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Strony zgadzają się na wysyłanie i otrzymywanie faktur drogą elektroniczną na adres: </w:t>
      </w:r>
      <w:hyperlink r:id="rId8" w:history="1">
        <w:r w:rsidRPr="00CC272F">
          <w:rPr>
            <w:rFonts w:asciiTheme="minorHAnsi" w:hAnsiTheme="minorHAnsi" w:cstheme="minorHAnsi"/>
            <w:color w:val="auto"/>
            <w:sz w:val="22"/>
            <w:szCs w:val="22"/>
          </w:rPr>
          <w:t>efaktury@kprm.gov.pl</w:t>
        </w:r>
      </w:hyperlink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lub za pomocą platformy, o której mowa w ustawie z dnia 9 listopada 2018 r. o elektronicznym fakturowaniu w zamówieniach publicznych, koncesjach na roboty budowlane lub usługi oraz partnerstwie publiczno-prywatnym (Dz.U. z 2018 r. poz. 2191).</w:t>
      </w:r>
      <w:r w:rsidR="0035485F">
        <w:rPr>
          <w:rFonts w:asciiTheme="minorHAnsi" w:hAnsiTheme="minorHAnsi" w:cstheme="minorHAnsi"/>
          <w:color w:val="auto"/>
          <w:sz w:val="22"/>
          <w:szCs w:val="22"/>
        </w:rPr>
        <w:t xml:space="preserve"> Faktury w formie elektronicznej należy przesyłać w dni robocze do godziny 1</w:t>
      </w:r>
      <w:r w:rsidR="00040D77"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35485F">
        <w:rPr>
          <w:rFonts w:asciiTheme="minorHAnsi" w:hAnsiTheme="minorHAnsi" w:cstheme="minorHAnsi"/>
          <w:color w:val="auto"/>
          <w:sz w:val="22"/>
          <w:szCs w:val="22"/>
        </w:rPr>
        <w:t>:15. Jeżeli faktura wpłynie po godzinie 16:15, dat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35485F">
        <w:rPr>
          <w:rFonts w:asciiTheme="minorHAnsi" w:hAnsiTheme="minorHAnsi" w:cstheme="minorHAnsi"/>
          <w:color w:val="auto"/>
          <w:sz w:val="22"/>
          <w:szCs w:val="22"/>
        </w:rPr>
        <w:t xml:space="preserve"> jej dostarczenia będzie kolejny dzień roboczy.</w:t>
      </w:r>
    </w:p>
    <w:p w14:paraId="7415FF61" w14:textId="12B7F616" w:rsidR="00643C54" w:rsidRPr="00CC272F" w:rsidRDefault="00643C54" w:rsidP="0053216B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Zapłata wynagrodzenia, określonego w ust. 1 nastąpi w formie przelewu na rachunek bankowy wskazany przez Wykonawcę w terminie 14 dni kalendarzowych od daty otrzymania przez Zamawiającego prawidłowo wystawionej faktury VAT. Przez prawidłowo wystawioną fakturę strony rozumieją fakturę wystawioną zgodnie z obowiązującymi przepisami, postanowieniami </w:t>
      </w:r>
      <w:r w:rsidR="00707979">
        <w:rPr>
          <w:rFonts w:asciiTheme="minorHAnsi" w:hAnsiTheme="minorHAnsi" w:cstheme="minorHAnsi"/>
          <w:color w:val="auto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 xml:space="preserve">mowy oraz pozytywnie zweryfikowanym rachunkiem bankowym w wykazie podmiotów, o których mowa w art. 96b ustawy o podatku od towarów i usług. Faktura powinna zawierać numer i datę podpisania </w:t>
      </w:r>
      <w:r w:rsidR="00707979">
        <w:rPr>
          <w:rFonts w:asciiTheme="minorHAnsi" w:hAnsiTheme="minorHAnsi" w:cstheme="minorHAnsi"/>
          <w:color w:val="auto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pacing w:val="-2"/>
          <w:sz w:val="22"/>
          <w:szCs w:val="22"/>
        </w:rPr>
        <w:t>mowy oraz następujące dane Zamawiającego:</w:t>
      </w:r>
    </w:p>
    <w:p w14:paraId="4CC40AD9" w14:textId="3B8B884E" w:rsidR="00643C54" w:rsidRPr="00CC272F" w:rsidRDefault="00643C54" w:rsidP="00444EB6">
      <w:pPr>
        <w:pStyle w:val="Tekstpodstawowywcity"/>
        <w:spacing w:before="120" w:after="0" w:line="240" w:lineRule="auto"/>
        <w:ind w:left="426"/>
        <w:rPr>
          <w:rFonts w:cstheme="minorHAnsi"/>
          <w:b/>
        </w:rPr>
      </w:pPr>
      <w:r w:rsidRPr="00CC272F">
        <w:rPr>
          <w:rFonts w:cstheme="minorHAnsi"/>
        </w:rPr>
        <w:t>Kancelaria Prezesa Rady Ministrów</w:t>
      </w:r>
      <w:r w:rsidR="0053216B">
        <w:rPr>
          <w:rFonts w:cstheme="minorHAnsi"/>
        </w:rPr>
        <w:br/>
      </w:r>
      <w:r w:rsidRPr="00CC272F">
        <w:rPr>
          <w:rFonts w:cstheme="minorHAnsi"/>
        </w:rPr>
        <w:t xml:space="preserve">Al. Ujazdowskie 1/3 </w:t>
      </w:r>
      <w:r w:rsidR="0053216B">
        <w:rPr>
          <w:rFonts w:cstheme="minorHAnsi"/>
        </w:rPr>
        <w:br/>
      </w:r>
      <w:r w:rsidRPr="00CC272F">
        <w:rPr>
          <w:rFonts w:cstheme="minorHAnsi"/>
        </w:rPr>
        <w:t>00-583 Warszawa</w:t>
      </w:r>
      <w:r w:rsidR="0053216B">
        <w:rPr>
          <w:rFonts w:cstheme="minorHAnsi"/>
        </w:rPr>
        <w:br/>
      </w:r>
      <w:r w:rsidRPr="00CC272F">
        <w:rPr>
          <w:rFonts w:cstheme="minorHAnsi"/>
        </w:rPr>
        <w:t>NIP: 526-16-45-000</w:t>
      </w:r>
    </w:p>
    <w:p w14:paraId="32C9EF9F" w14:textId="07FA78E3" w:rsidR="00040D77" w:rsidRDefault="00040D77" w:rsidP="00040D77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Faktura za ostatnią kampanię zostanie wystawiona przez Wykonawcę najpóźniej do dnia 20 grudnia 2021r. Termin płatności będzie wynosił 14 dni od daty otrzymania przez Zamawiającego prawidłowo wystawionej faktury.</w:t>
      </w:r>
    </w:p>
    <w:p w14:paraId="17E11461" w14:textId="43872602" w:rsidR="008D2B97" w:rsidRPr="00CC272F" w:rsidRDefault="008D2B97" w:rsidP="00040D77">
      <w:pPr>
        <w:widowControl/>
        <w:numPr>
          <w:ilvl w:val="0"/>
          <w:numId w:val="10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Strony postanawiają, że za dzień zapłaty uważa się datę złożenia przez Zamawiającego dyspozycji przelewu.</w:t>
      </w:r>
    </w:p>
    <w:p w14:paraId="59A7D92A" w14:textId="408CD2A5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>Wykonawca zobowiązany jest do złożenia w dniu podpisania Umowy Oświadczenia podatkowego</w:t>
      </w:r>
      <w:r w:rsidR="00CA66BA">
        <w:rPr>
          <w:rFonts w:asciiTheme="minorHAnsi" w:hAnsiTheme="minorHAnsi" w:cstheme="minorHAnsi"/>
          <w:spacing w:val="-2"/>
          <w:sz w:val="22"/>
          <w:szCs w:val="22"/>
        </w:rPr>
        <w:t>,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 stanowiącego </w:t>
      </w:r>
      <w:r w:rsidR="001C1F6C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ałącznik nr </w:t>
      </w:r>
      <w:r w:rsidR="00D31F97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 do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mowy. </w:t>
      </w:r>
    </w:p>
    <w:p w14:paraId="1743044A" w14:textId="7579CE44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Wykonawcy nie przysługuje zwrot od Zamawiającego jakichkolwiek dodatkowych kosztów, opłat i podatków poniesionych przez Wykonawcę w związku z realizacją przedmiotu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>mowy. Wynagrodzenie określone w ust. 1 nie podlega waloryzacji ani zwiększeniu</w:t>
      </w:r>
      <w:r w:rsidR="00CA66BA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0108512B" w14:textId="5CEB0E19" w:rsidR="00643C54" w:rsidRPr="00CC272F" w:rsidRDefault="00643C54" w:rsidP="0053216B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C272F">
        <w:rPr>
          <w:rFonts w:asciiTheme="minorHAnsi" w:hAnsiTheme="minorHAnsi" w:cstheme="minorHAnsi"/>
          <w:spacing w:val="-2"/>
          <w:sz w:val="22"/>
          <w:szCs w:val="22"/>
        </w:rPr>
        <w:t xml:space="preserve">Wykonawca nie może dokonać cesji wierzytelności z tytułu </w:t>
      </w:r>
      <w:r w:rsidR="00707979">
        <w:rPr>
          <w:rFonts w:asciiTheme="minorHAnsi" w:hAnsiTheme="minorHAnsi" w:cstheme="minorHAnsi"/>
          <w:spacing w:val="-2"/>
          <w:sz w:val="22"/>
          <w:szCs w:val="22"/>
        </w:rPr>
        <w:t>U</w:t>
      </w:r>
      <w:r w:rsidRPr="00CC272F">
        <w:rPr>
          <w:rFonts w:asciiTheme="minorHAnsi" w:hAnsiTheme="minorHAnsi" w:cstheme="minorHAnsi"/>
          <w:spacing w:val="-2"/>
          <w:sz w:val="22"/>
          <w:szCs w:val="22"/>
        </w:rPr>
        <w:t>mowy na rzecz osoby trzeciej bez uprzedniej pisemnej zgody Zamawiającego.</w:t>
      </w:r>
    </w:p>
    <w:p w14:paraId="371EA0A2" w14:textId="2633B717" w:rsidR="00753401" w:rsidRPr="00CC272F" w:rsidRDefault="00753401" w:rsidP="003B5479">
      <w:pPr>
        <w:pStyle w:val="Tekstpodstawowywcity3"/>
        <w:numPr>
          <w:ilvl w:val="0"/>
          <w:numId w:val="10"/>
        </w:numPr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CC272F">
        <w:rPr>
          <w:rFonts w:asciiTheme="minorHAnsi" w:hAnsiTheme="minorHAnsi" w:cstheme="minorHAnsi"/>
          <w:sz w:val="22"/>
          <w:szCs w:val="22"/>
        </w:rPr>
        <w:lastRenderedPageBreak/>
        <w:t xml:space="preserve">W przypadku niewykorzystania przez Zamawiającego </w:t>
      </w:r>
      <w:r w:rsidR="003B5479" w:rsidRPr="003B5479">
        <w:rPr>
          <w:rFonts w:asciiTheme="minorHAnsi" w:hAnsiTheme="minorHAnsi" w:cstheme="minorHAnsi"/>
          <w:sz w:val="22"/>
          <w:szCs w:val="22"/>
        </w:rPr>
        <w:t>do 50% całej kwoty wynagrodze</w:t>
      </w:r>
      <w:r w:rsidR="003B5479">
        <w:rPr>
          <w:rFonts w:asciiTheme="minorHAnsi" w:hAnsiTheme="minorHAnsi" w:cstheme="minorHAnsi"/>
          <w:sz w:val="22"/>
          <w:szCs w:val="22"/>
        </w:rPr>
        <w:t>nia, o której mowa w § 4 ust. 1</w:t>
      </w:r>
      <w:r w:rsidR="00CA66BA">
        <w:rPr>
          <w:rFonts w:asciiTheme="minorHAnsi" w:hAnsiTheme="minorHAnsi" w:cstheme="minorHAnsi"/>
          <w:sz w:val="22"/>
          <w:szCs w:val="22"/>
        </w:rPr>
        <w:t>,</w:t>
      </w:r>
      <w:r w:rsidRPr="00CC272F">
        <w:rPr>
          <w:rFonts w:asciiTheme="minorHAnsi" w:hAnsiTheme="minorHAnsi" w:cstheme="minorHAnsi"/>
          <w:sz w:val="22"/>
          <w:szCs w:val="22"/>
        </w:rPr>
        <w:t xml:space="preserve"> Wykonawcy nie przysługują żadne roszczenia z tego tytułu wobec Zamawiającego.</w:t>
      </w:r>
    </w:p>
    <w:p w14:paraId="3DB501C2" w14:textId="77777777" w:rsidR="008D2B97" w:rsidRPr="00CC272F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176B2FE6" w14:textId="00461B7E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35947761"/>
      <w:r w:rsidRPr="00BE7F2C">
        <w:rPr>
          <w:rFonts w:asciiTheme="minorHAnsi" w:hAnsiTheme="minorHAnsi" w:cstheme="minorHAnsi"/>
          <w:sz w:val="22"/>
          <w:szCs w:val="22"/>
        </w:rPr>
        <w:t xml:space="preserve">Wykonawca </w:t>
      </w:r>
      <w:bookmarkEnd w:id="0"/>
      <w:r w:rsidRPr="00BE7F2C">
        <w:rPr>
          <w:rFonts w:asciiTheme="minorHAnsi" w:hAnsiTheme="minorHAnsi" w:cstheme="minorHAnsi"/>
          <w:sz w:val="22"/>
          <w:szCs w:val="22"/>
        </w:rPr>
        <w:t xml:space="preserve">jest uprawniony do powierzenia wykonania części przedmiotu </w:t>
      </w:r>
      <w:r w:rsidR="00707979">
        <w:rPr>
          <w:rFonts w:asciiTheme="minorHAnsi" w:hAnsiTheme="minorHAnsi" w:cstheme="minorHAnsi"/>
          <w:sz w:val="22"/>
          <w:szCs w:val="22"/>
        </w:rPr>
        <w:t>U</w:t>
      </w:r>
      <w:r w:rsidRPr="00BE7F2C">
        <w:rPr>
          <w:rFonts w:asciiTheme="minorHAnsi" w:hAnsiTheme="minorHAnsi" w:cstheme="minorHAnsi"/>
          <w:sz w:val="22"/>
          <w:szCs w:val="22"/>
        </w:rPr>
        <w:t xml:space="preserve">mowy podwykonawcom (dalej: „Podwykonawca”, „Podwykonawcy”), z zastrzeżeniem postanowień </w:t>
      </w:r>
      <w:r w:rsidR="00707979">
        <w:rPr>
          <w:rFonts w:asciiTheme="minorHAnsi" w:hAnsiTheme="minorHAnsi" w:cstheme="minorHAnsi"/>
          <w:sz w:val="22"/>
          <w:szCs w:val="22"/>
        </w:rPr>
        <w:t>U</w:t>
      </w:r>
      <w:r w:rsidRPr="00BE7F2C">
        <w:rPr>
          <w:rFonts w:asciiTheme="minorHAnsi" w:hAnsiTheme="minorHAnsi" w:cstheme="minorHAnsi"/>
          <w:sz w:val="22"/>
          <w:szCs w:val="22"/>
        </w:rPr>
        <w:t>mowy.</w:t>
      </w:r>
    </w:p>
    <w:p w14:paraId="15335F21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W przypadku podwykonawstwa, Wykonawca zobowiązany jest przekazać informacje: nazwa firmy, NIP, dane kontaktowe osób reprezentujących Podwykonawcę, zakres podwykonawstwa.</w:t>
      </w:r>
    </w:p>
    <w:p w14:paraId="6ED5246A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01E2F5E4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Informacja o zmianie danych dotyczących Podwykonawców powinna zostać przekazana Zamawiającemu w terminie 3 dni roboczych od powzięcia informacji o zmianie danych.</w:t>
      </w:r>
    </w:p>
    <w:p w14:paraId="7AFFD735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Zamawiający jest uprawniony do odmowy współdziałania z Podwykonawcą, o udziale którego nie uzyskał informacji, do czasu przekazania przez Wykonawcę niezbędnych danych, a opóźnienie powstałe wskutek braku współdziałania z takim Podwykonawcą stanowi zwłokę Wykonawcy.</w:t>
      </w:r>
    </w:p>
    <w:p w14:paraId="43F012FA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Jeżeli Wykonawca dokonuje zmiany Podwykonawcy, na zasoby którego powoływał się w toku postępowania poprzedzającego zawarcie Umowy, zobowiązany jest do wykazania Zamawiającemu, że nowy Podwykonawca spełnia warunki udziału w postępowaniu w stopniu nie mniejszym, niż Podwykonawca dotychczasowy. Zamawiający jest uprawniony do odmowy współdziałania z Podwykonawcą, co do którego Wykonawca nie wykazał spełnienia warunków, do czasu wykazania przez Wykonawcę ich spełnienia, a opóźnienie powstałe wskutek braku współdziałania z takim Podwykonawcą, stanowi zwłokę Wykonawcy.</w:t>
      </w:r>
    </w:p>
    <w:p w14:paraId="6C14E200" w14:textId="77777777" w:rsidR="00511A6A" w:rsidRPr="00BE7F2C" w:rsidRDefault="00511A6A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E7F2C">
        <w:rPr>
          <w:rFonts w:asciiTheme="minorHAnsi" w:hAnsiTheme="minorHAnsi" w:cstheme="minorHAnsi"/>
          <w:sz w:val="22"/>
          <w:szCs w:val="22"/>
        </w:rPr>
        <w:t>Jeżeli Wykonawca rezygnuje z posługiwania się Podwykonawcą, na zasoby którego powoływał się w toku postępowania poprzedzającego zawarcie Umowy, zobowiązany jest do wykazania Zamawiającemu, że Wykonawca samodzielnie spełnia warunki udziału w postępowaniu w stopniu nie mniejszym, niż Podwykonawca, z którego Wykonawca rezygnuje. Zamawiający jest uprawniony do odmowy współdziałania z Wykonawcą, który nie wykazał samodzielnego spełnienia warunków, do czasu wykazania przez Wykonawcę ich spełnienia lub wskazania innego Podwykonawcy i wykazania spełnienia przez niego tych warunków, a opóźnienie w wykonaniu Umowy, powstałe wskutek braku współdziałania z Wykonawcą, stanowi zwłokę Wykonawcy.</w:t>
      </w:r>
    </w:p>
    <w:p w14:paraId="0B022245" w14:textId="524A84A2" w:rsidR="00511A6A" w:rsidRPr="0053216B" w:rsidRDefault="008D2B97" w:rsidP="0053216B">
      <w:pPr>
        <w:widowControl/>
        <w:numPr>
          <w:ilvl w:val="0"/>
          <w:numId w:val="11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216B">
        <w:rPr>
          <w:rFonts w:asciiTheme="minorHAnsi" w:hAnsiTheme="minorHAnsi" w:cstheme="minorHAnsi"/>
          <w:color w:val="auto"/>
          <w:sz w:val="22"/>
          <w:szCs w:val="22"/>
        </w:rPr>
        <w:t>Wykonawca zobowiązuje się do zachowania w poufności wszystkich informacji i materiałów uzyskanych przez niego w związku z zawarciem i wykonaniem Umowy. Wykonawca ponosi pełną odpowiedzialność za zachowanie w poufności ww</w:t>
      </w:r>
      <w:r w:rsidR="00CA66BA" w:rsidRPr="0053216B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 informacji przez po</w:t>
      </w:r>
      <w:r w:rsidR="00307CDA">
        <w:rPr>
          <w:rFonts w:asciiTheme="minorHAnsi" w:hAnsiTheme="minorHAnsi" w:cstheme="minorHAnsi"/>
          <w:color w:val="auto"/>
          <w:sz w:val="22"/>
          <w:szCs w:val="22"/>
        </w:rPr>
        <w:t>dmioty, o których mowa w ust.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1A6A" w:rsidRPr="0053216B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53216B">
        <w:rPr>
          <w:rFonts w:asciiTheme="minorHAnsi" w:hAnsiTheme="minorHAnsi" w:cstheme="minorHAnsi"/>
          <w:color w:val="auto"/>
          <w:sz w:val="22"/>
          <w:szCs w:val="22"/>
        </w:rPr>
        <w:t>. Wykonawca zobowiązany jest niezwłocznie, na piśmie, informować Zamawiającego o wszelkich okolicznościach, które mogą mieć wpływ na realizację postanowień Umowy.</w:t>
      </w:r>
    </w:p>
    <w:p w14:paraId="24A6589F" w14:textId="684CC1CE" w:rsidR="00511A6A" w:rsidRPr="00BE7F2C" w:rsidRDefault="00511A6A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E7A3301" w14:textId="77777777" w:rsidR="008D2B97" w:rsidRPr="00CC272F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71038C86" w14:textId="1B199506" w:rsidR="00C3264A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 odstąpić, bądź od całości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bądź też jej niewykonanej części, jeżeli Wykonawca realizuje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mowę w sposób sprzeczny z prawem lub postanowieniami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  <w:r w:rsidR="00C3264A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Uprawnienie to przysługuje Zamawiającemu w terminie 21 dni, licząc od dnia powzięcia przez Zamawiającego wiadomości o okolicznościach uzasadniających odstąpienie. </w:t>
      </w:r>
    </w:p>
    <w:p w14:paraId="3032D562" w14:textId="3F76D661" w:rsidR="002A7BF2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nie powoduje odpowiedzialności odszkodowawczej Zamawiającego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br/>
      </w:r>
      <w:r w:rsidR="002A7BF2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i może nastąpić, w szczególności, gdy :</w:t>
      </w:r>
    </w:p>
    <w:p w14:paraId="2930EF3D" w14:textId="13597BCE" w:rsidR="009D2C41" w:rsidRPr="00CC272F" w:rsidRDefault="002A7BF2" w:rsidP="0053216B">
      <w:pPr>
        <w:widowControl/>
        <w:numPr>
          <w:ilvl w:val="1"/>
          <w:numId w:val="24"/>
        </w:numPr>
        <w:spacing w:before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 dopuści się 2 przypadków realizacji przedmiotu z naruszeniem postanowień Umowy lub </w:t>
      </w:r>
      <w:r w:rsidR="00D31F97">
        <w:rPr>
          <w:rFonts w:asciiTheme="minorHAnsi" w:hAnsiTheme="minorHAnsi" w:cstheme="minorHAnsi"/>
          <w:color w:val="auto"/>
          <w:sz w:val="22"/>
          <w:szCs w:val="22"/>
        </w:rPr>
        <w:t xml:space="preserve">OPZ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lub, </w:t>
      </w:r>
    </w:p>
    <w:p w14:paraId="5556BA72" w14:textId="77777777" w:rsidR="009D2C41" w:rsidRPr="00CC272F" w:rsidRDefault="002A7BF2" w:rsidP="0053216B">
      <w:pPr>
        <w:widowControl/>
        <w:numPr>
          <w:ilvl w:val="1"/>
          <w:numId w:val="24"/>
        </w:numPr>
        <w:spacing w:before="120"/>
        <w:ind w:left="788" w:hanging="43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przynajmniej jednego przypadku niezaakceptowania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media planu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przez Zamawiającego lub,</w:t>
      </w:r>
    </w:p>
    <w:p w14:paraId="7B3B8598" w14:textId="77E2E925" w:rsidR="002A7BF2" w:rsidRDefault="002A7BF2" w:rsidP="0053216B">
      <w:pPr>
        <w:widowControl/>
        <w:numPr>
          <w:ilvl w:val="1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w razie niezrealizowania przynajmniej jedne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j kampanii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lub je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49CF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z</w:t>
      </w:r>
      <w:r w:rsidR="003C00CA">
        <w:rPr>
          <w:rFonts w:asciiTheme="minorHAnsi" w:hAnsiTheme="minorHAnsi" w:cstheme="minorHAnsi"/>
          <w:color w:val="auto"/>
          <w:sz w:val="22"/>
          <w:szCs w:val="22"/>
        </w:rPr>
        <w:t xml:space="preserve">e zwłoką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wynosząc</w:t>
      </w:r>
      <w:r w:rsidR="003C00CA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co najmniej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 xml:space="preserve">7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dni</w:t>
      </w:r>
      <w:r w:rsidR="003C00CA">
        <w:rPr>
          <w:rFonts w:asciiTheme="minorHAnsi" w:hAnsiTheme="minorHAnsi" w:cstheme="minorHAnsi"/>
          <w:color w:val="auto"/>
          <w:sz w:val="22"/>
          <w:szCs w:val="22"/>
        </w:rPr>
        <w:t xml:space="preserve"> w stosunku do terminu określonego w </w:t>
      </w:r>
      <w:r w:rsidR="00D31F97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CB016A">
        <w:rPr>
          <w:rFonts w:asciiTheme="minorHAnsi" w:hAnsiTheme="minorHAnsi" w:cstheme="minorHAnsi"/>
          <w:color w:val="auto"/>
          <w:sz w:val="22"/>
          <w:szCs w:val="22"/>
        </w:rPr>
        <w:t xml:space="preserve"> 2 ust. 6,</w:t>
      </w:r>
      <w:r w:rsidR="00D31F9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D88B458" w14:textId="0622419E" w:rsidR="001C1F6C" w:rsidRPr="00CC272F" w:rsidRDefault="001C1F6C" w:rsidP="0053216B">
      <w:pPr>
        <w:widowControl/>
        <w:numPr>
          <w:ilvl w:val="1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w przypadku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>, gdy Wykon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awca </w:t>
      </w:r>
      <w:r w:rsidR="008A4399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naruszy dwukrotnie </w:t>
      </w:r>
      <w:r w:rsidR="007955F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postanowienia 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§ </w:t>
      </w:r>
      <w:r w:rsidR="008A4399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>powierzając innym podmiotom wykonanie usług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. </w:t>
      </w:r>
    </w:p>
    <w:p w14:paraId="358124C9" w14:textId="6410580A" w:rsidR="009D2C41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Żadna ze Stron nie będzie odpowiedzialna za niewykonanie lub nienależyte niewykonanie swoich zobowiązań w ramach Umowy, w razie gdy to niewykonanie lub nienależyte wykonanie jest następstwem Siły Wyższej. Przez okoliczności siły wyższej Strony rozumieją każde zdarzenie o charakterze zewnętrznym, które w chwili zawarcia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nie było możliwe do przewidzenia przez Strony, któremu nie można było zapobiec, w szczególności klęski żywiołowe, stan wyjątkowy, stan wojenny, nowe akty prawne lub decyzje administracyjne mające wpływ na realizację przedmiotu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i/ lub inne zdarzenia o podobnym charakterze, których wystąpienie wyklucza realizację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366D0391" w14:textId="2CD70D02" w:rsidR="009D2C41" w:rsidRPr="00CC272F" w:rsidRDefault="008D2B97" w:rsidP="0053216B">
      <w:pPr>
        <w:widowControl/>
        <w:numPr>
          <w:ilvl w:val="0"/>
          <w:numId w:val="24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razie wystąpienia istotnej zmiany okoliczności powodującej, że wykonanie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Zamawiający może niezwłocznie po powzięciu wiadomości o zaistnieniu tych okoliczności odstąpić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w całości lub części bądź też żądać jej modyfikacji co do terminu i sposobu realizacji w zakresie niezbędnym dla prawidłowego jej wykonania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W takim przypadku Wykonawca zobowiązuje się do wykonania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w zakresie i terminie objętym modyfikacją</w:t>
      </w:r>
      <w:r w:rsidR="00CA66B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a w przypadku odstąpienia przez Zamawiającego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może żądać wyłącznie wynagrodzenia należnego z tytułu wykonania części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do momentu otrzymania od Zamawiającego zawiadomienia o odstąpieniu od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DFAC72B" w14:textId="60F40630" w:rsidR="009D2C41" w:rsidRPr="00CC272F" w:rsidRDefault="009D2C41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8B782C0" w14:textId="77777777" w:rsidR="008D2B97" w:rsidRPr="00CC272F" w:rsidRDefault="008D2B97" w:rsidP="0053216B">
      <w:pPr>
        <w:spacing w:before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bCs/>
          <w:color w:val="auto"/>
          <w:sz w:val="22"/>
          <w:szCs w:val="22"/>
        </w:rPr>
        <w:t>7</w:t>
      </w:r>
    </w:p>
    <w:p w14:paraId="6320008D" w14:textId="0C9E3EF9" w:rsidR="009D2C41" w:rsidRPr="00CC272F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Style w:val="oznaczenie"/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Zamawiającemu z tytułu 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odstąpienia przez którąkolwiek ze stron od 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Umowy</w:t>
      </w:r>
      <w:r w:rsidR="002A7BF2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z przyczyn leżących po stronie Wykonawcy przysługuje prawo naliczenia kary umownej w wysokości 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do</w:t>
      </w:r>
      <w:r w:rsidR="00CB2623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A2457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10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% wynagrodzenia brutto określonego w § </w:t>
      </w:r>
      <w:r w:rsidR="00D17884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4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</w:t>
      </w:r>
      <w:r w:rsidR="007A7BB8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1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0797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5DC20447" w14:textId="6B3BFE19" w:rsidR="001C5BFB" w:rsidRPr="00AE11E9" w:rsidRDefault="001C5BFB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</w:t>
      </w:r>
      <w:r w:rsidR="003C00CA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Wykonawcy w stosunku do terminu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 który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mowa w § 2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2</w:t>
      </w:r>
      <w:r w:rsidR="00CA66BA">
        <w:rPr>
          <w:rFonts w:asciiTheme="minorHAnsi" w:eastAsia="Times New Roman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Zamawiający może nałożyć na Wykonawcę karę umowną w wysokości 0,</w:t>
      </w:r>
      <w:r w:rsidR="00275F15">
        <w:rPr>
          <w:rFonts w:asciiTheme="minorHAnsi" w:eastAsia="Times New Roman" w:hAnsiTheme="minorHAnsi" w:cstheme="minorHAnsi"/>
          <w:color w:val="auto"/>
          <w:sz w:val="22"/>
          <w:szCs w:val="22"/>
        </w:rPr>
        <w:t>05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wynagrodzenia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31F9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brutto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określ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onego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§ </w:t>
      </w:r>
      <w:r w:rsidR="00D17884"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</w:t>
      </w:r>
      <w:r w:rsidR="00707979"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mowy, za każd</w:t>
      </w:r>
      <w:r w:rsidR="00111B93">
        <w:rPr>
          <w:rFonts w:asciiTheme="minorHAnsi" w:eastAsia="Times New Roman" w:hAnsiTheme="minorHAnsi" w:cstheme="minorHAnsi"/>
          <w:color w:val="auto"/>
          <w:sz w:val="22"/>
          <w:szCs w:val="22"/>
        </w:rPr>
        <w:t>e 12 godzin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31F97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ponad </w:t>
      </w:r>
      <w:r w:rsidR="00275F15">
        <w:rPr>
          <w:rFonts w:asciiTheme="minorHAnsi" w:eastAsia="Times New Roman" w:hAnsiTheme="minorHAnsi" w:cstheme="minorHAnsi"/>
          <w:color w:val="auto"/>
          <w:sz w:val="22"/>
          <w:szCs w:val="22"/>
        </w:rPr>
        <w:t>termin wskazany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14:paraId="17AD327F" w14:textId="5F6D98BD" w:rsidR="00AE11E9" w:rsidRPr="00AE11E9" w:rsidRDefault="00AE11E9" w:rsidP="00AE11E9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 przypadku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Wykonawcy w stosunku do terminu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 który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m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mowa w § 2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6,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Zamawiający może nałożyć na Wykonawcę karę umowną w wysokości 0,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05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%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wynagrodzenia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brutto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określ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onego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w §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4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ust. 1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>mowy, za każd</w:t>
      </w:r>
      <w:r w:rsidR="007955F0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y dzień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zwłoki 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ponad </w:t>
      </w:r>
      <w:r>
        <w:rPr>
          <w:rFonts w:asciiTheme="minorHAnsi" w:eastAsia="Times New Roman" w:hAnsiTheme="minorHAnsi" w:cstheme="minorHAnsi"/>
          <w:color w:val="auto"/>
          <w:sz w:val="22"/>
          <w:szCs w:val="22"/>
        </w:rPr>
        <w:t>termin wskazany</w:t>
      </w:r>
      <w:r w:rsidRPr="00CC272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</w:p>
    <w:p w14:paraId="772AF693" w14:textId="221DB5C5" w:rsidR="008D2B97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realizacji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kampanii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mową lub</w:t>
      </w:r>
      <w:r w:rsidR="00F7585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OPZ</w:t>
      </w:r>
      <w:r w:rsidR="00CA66BA"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Zamawiającemu przysługuje prawo naliczenia Wykonawcy kary umownej w wysokości do </w:t>
      </w:r>
      <w:r w:rsidR="00BA2457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% wynagrodzenia brutto za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daną kampanię.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</w:p>
    <w:p w14:paraId="5F597772" w14:textId="2B4E840F" w:rsidR="00881237" w:rsidRPr="00881237" w:rsidRDefault="0088123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t>W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przypadku, gdy Wykon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awca </w:t>
      </w:r>
      <w:r w:rsidR="007955F0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naruszy postanowienia </w:t>
      </w:r>
      <w:r w:rsidRPr="00881237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§ </w:t>
      </w:r>
      <w:r w:rsidR="008A4399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="00A56156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powierzając innym podmiotom wykonanie usług, Zamawiający ma prawo do naliczenia kary umownej w wysokości </w:t>
      </w:r>
      <w:r w:rsidR="00275F15">
        <w:rPr>
          <w:rFonts w:asciiTheme="minorHAnsi" w:eastAsia="Calibri" w:hAnsiTheme="minorHAnsi" w:cstheme="minorHAnsi"/>
          <w:color w:val="auto"/>
          <w:sz w:val="22"/>
          <w:szCs w:val="22"/>
        </w:rPr>
        <w:t>1</w:t>
      </w:r>
      <w:r w:rsidR="00275F15"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000 zł (słownie: </w:t>
      </w:r>
      <w:r w:rsidR="00275F15">
        <w:rPr>
          <w:rFonts w:asciiTheme="minorHAnsi" w:eastAsia="Calibri" w:hAnsiTheme="minorHAnsi" w:cstheme="minorHAnsi"/>
          <w:color w:val="auto"/>
          <w:sz w:val="22"/>
          <w:szCs w:val="22"/>
        </w:rPr>
        <w:t>dziesięć</w:t>
      </w:r>
      <w:r w:rsidR="00275F15"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tysięcy złotych) a w sytuacji </w:t>
      </w:r>
      <w:r w:rsidR="007955F0">
        <w:rPr>
          <w:rFonts w:asciiTheme="minorHAnsi" w:eastAsia="Calibri" w:hAnsiTheme="minorHAnsi" w:cstheme="minorHAnsi"/>
          <w:color w:val="auto"/>
          <w:sz w:val="22"/>
          <w:szCs w:val="22"/>
        </w:rPr>
        <w:t>dwukrot</w:t>
      </w:r>
      <w:r w:rsidR="00A56156">
        <w:rPr>
          <w:rFonts w:asciiTheme="minorHAnsi" w:eastAsia="Calibri" w:hAnsiTheme="minorHAnsi" w:cstheme="minorHAnsi"/>
          <w:color w:val="auto"/>
          <w:sz w:val="22"/>
          <w:szCs w:val="22"/>
        </w:rPr>
        <w:t>nego naruszenia postanowień § 5</w:t>
      </w:r>
      <w:r>
        <w:rPr>
          <w:rFonts w:asciiTheme="minorHAnsi" w:eastAsia="Calibri" w:hAnsiTheme="minorHAnsi" w:cstheme="minorHAnsi"/>
          <w:color w:val="auto"/>
          <w:sz w:val="22"/>
          <w:szCs w:val="22"/>
        </w:rPr>
        <w:t>,</w:t>
      </w:r>
      <w:r w:rsidRPr="00BE7F2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Zamawiający ma prawo</w:t>
      </w:r>
      <w:r w:rsidR="001C1F6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odstąpienia zgodnie z §  6 ust. 2 lit. d.</w:t>
      </w:r>
    </w:p>
    <w:p w14:paraId="46425CFD" w14:textId="6855AC47" w:rsidR="008D2B97" w:rsidRPr="00CC272F" w:rsidRDefault="008D2B97" w:rsidP="0053216B">
      <w:pPr>
        <w:pStyle w:val="Defaul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Za realizację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kampanii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niezgodnie z </w:t>
      </w:r>
      <w:r w:rsidR="00707979">
        <w:rPr>
          <w:rFonts w:asciiTheme="minorHAnsi" w:eastAsia="Calibr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mową lub </w:t>
      </w:r>
      <w:r w:rsidR="00422359">
        <w:rPr>
          <w:rFonts w:asciiTheme="minorHAnsi" w:eastAsia="Calibri" w:hAnsiTheme="minorHAnsi" w:cstheme="minorHAnsi"/>
          <w:color w:val="auto"/>
          <w:sz w:val="22"/>
          <w:szCs w:val="22"/>
        </w:rPr>
        <w:t>O</w:t>
      </w:r>
      <w:r w:rsidR="00111B9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PZ 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uważa się w szczególności takie okoliczności jak:</w:t>
      </w:r>
    </w:p>
    <w:p w14:paraId="7AF62BDA" w14:textId="201E148B" w:rsidR="008D2B97" w:rsidRPr="00CC272F" w:rsidRDefault="008D2B97" w:rsidP="0053216B">
      <w:pPr>
        <w:pStyle w:val="Akapitzlist"/>
        <w:numPr>
          <w:ilvl w:val="0"/>
          <w:numId w:val="13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realizacja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kampanii w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sposób odbiegający od uzgodnionego </w:t>
      </w:r>
      <w:r w:rsidR="00F4110C">
        <w:rPr>
          <w:rFonts w:asciiTheme="minorHAnsi" w:hAnsiTheme="minorHAnsi" w:cstheme="minorHAnsi"/>
          <w:color w:val="auto"/>
          <w:sz w:val="22"/>
          <w:szCs w:val="22"/>
        </w:rPr>
        <w:t>media planu,</w:t>
      </w:r>
    </w:p>
    <w:p w14:paraId="50FD3125" w14:textId="77777777" w:rsidR="00F4110C" w:rsidRPr="00F4110C" w:rsidRDefault="008D2B97" w:rsidP="0053216B">
      <w:pPr>
        <w:pStyle w:val="Akapitzlist"/>
        <w:numPr>
          <w:ilvl w:val="0"/>
          <w:numId w:val="13"/>
        </w:numPr>
        <w:spacing w:before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4110C">
        <w:rPr>
          <w:rFonts w:asciiTheme="minorHAnsi" w:hAnsiTheme="minorHAnsi" w:cstheme="minorHAnsi"/>
          <w:color w:val="auto"/>
          <w:sz w:val="22"/>
          <w:szCs w:val="22"/>
        </w:rPr>
        <w:t xml:space="preserve">realizacja </w:t>
      </w:r>
      <w:r w:rsidR="00F4110C" w:rsidRPr="00F4110C">
        <w:rPr>
          <w:rFonts w:asciiTheme="minorHAnsi" w:hAnsiTheme="minorHAnsi" w:cstheme="minorHAnsi"/>
          <w:color w:val="auto"/>
          <w:sz w:val="22"/>
          <w:szCs w:val="22"/>
        </w:rPr>
        <w:t xml:space="preserve">kampanii </w:t>
      </w:r>
      <w:r w:rsidRPr="00F4110C">
        <w:rPr>
          <w:rFonts w:asciiTheme="minorHAnsi" w:hAnsiTheme="minorHAnsi" w:cstheme="minorHAnsi"/>
          <w:color w:val="auto"/>
          <w:sz w:val="22"/>
          <w:szCs w:val="22"/>
        </w:rPr>
        <w:t>bez uwzględnienia zmian, uzupeł</w:t>
      </w:r>
      <w:r w:rsidR="00F4110C" w:rsidRPr="00F4110C">
        <w:rPr>
          <w:rFonts w:asciiTheme="minorHAnsi" w:hAnsiTheme="minorHAnsi" w:cstheme="minorHAnsi"/>
          <w:color w:val="auto"/>
          <w:sz w:val="22"/>
          <w:szCs w:val="22"/>
        </w:rPr>
        <w:t>nień lub poprawek Zamawiającego.</w:t>
      </w:r>
    </w:p>
    <w:p w14:paraId="1C534876" w14:textId="6F02A771" w:rsidR="009D2C41" w:rsidRPr="00CC272F" w:rsidRDefault="008D2B97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Zamawiający może żądać od Wykonawcy zapłaty na rzecz Zamawiającego kary umownej w wysokości do </w:t>
      </w:r>
      <w:r w:rsidR="00865D2E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5</w:t>
      </w: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% wynagrodzenia brutto</w:t>
      </w:r>
      <w:r w:rsidR="00865D2E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określonego w § </w:t>
      </w:r>
      <w:r w:rsidR="00865D2E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4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ust. 1 </w:t>
      </w:r>
      <w:r w:rsidR="00707979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U</w:t>
      </w:r>
      <w:r w:rsidR="00865D2E" w:rsidRPr="00CC272F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>mowy</w:t>
      </w:r>
      <w:r w:rsidR="00865D2E">
        <w:rPr>
          <w:rStyle w:val="oznaczenie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za każdorazowe naruszenie postanowień § </w:t>
      </w:r>
      <w:r w:rsidR="00D17884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8</w:t>
      </w:r>
      <w:r w:rsidR="008405EC"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 xml:space="preserve"> </w:t>
      </w:r>
      <w:r w:rsidR="00707979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U</w:t>
      </w:r>
      <w:r w:rsidRPr="00CC272F">
        <w:rPr>
          <w:rFonts w:asciiTheme="minorHAnsi" w:eastAsia="Arial" w:hAnsiTheme="minorHAnsi" w:cstheme="minorHAnsi"/>
          <w:color w:val="auto"/>
          <w:spacing w:val="-3"/>
          <w:sz w:val="22"/>
          <w:szCs w:val="22"/>
        </w:rPr>
        <w:t>mowy.</w:t>
      </w:r>
    </w:p>
    <w:p w14:paraId="420F9F8C" w14:textId="77777777" w:rsidR="009D2C41" w:rsidRPr="00CC272F" w:rsidRDefault="001C5BFB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W przypadku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niezrealizowania kampanii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Zamawiający może</w:t>
      </w:r>
      <w:r w:rsidR="00D6057B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nałożyć na Wykonawcę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karę umowną  w wysokości 50% wynagrodzenia brutto należnego </w:t>
      </w:r>
      <w:r w:rsidR="00D6057B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za realizac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ję</w:t>
      </w:r>
      <w:r w:rsidR="00B065F1"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F4110C">
        <w:rPr>
          <w:rFonts w:asciiTheme="minorHAnsi" w:eastAsia="Calibri" w:hAnsiTheme="minorHAnsi" w:cstheme="minorHAnsi"/>
          <w:color w:val="auto"/>
          <w:sz w:val="22"/>
          <w:szCs w:val="22"/>
        </w:rPr>
        <w:t>danej kampanii.</w:t>
      </w:r>
    </w:p>
    <w:p w14:paraId="6C689F0A" w14:textId="53DE97EE" w:rsidR="009D2C41" w:rsidRPr="00CC272F" w:rsidRDefault="00B065F1" w:rsidP="0053216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Kary umowne, o których mowa w niniejszym paragrafie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są wymagalne w terminie 7 dni od dnia doręczenia Wykonawcy oświadczenia Zamawiającego o ich nałożeniu. Zamawiający może potrącić naliczone kary umowne z przysługującego Wykonawcy wynagrodzenia lub z udzielonego zabezpieczenia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Pr="00CC272F">
        <w:rPr>
          <w:rFonts w:asciiTheme="minorHAnsi" w:hAnsiTheme="minorHAnsi" w:cstheme="minorHAnsi"/>
          <w:iCs/>
          <w:color w:val="auto"/>
          <w:sz w:val="22"/>
          <w:szCs w:val="22"/>
        </w:rPr>
        <w:t>, bez odrębnego oświadczenia o potrąceniu,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na co Wykonawca wyraża zgodę. </w:t>
      </w:r>
    </w:p>
    <w:p w14:paraId="349E7D7F" w14:textId="77777777" w:rsidR="00026E3B" w:rsidRDefault="008D2B97" w:rsidP="00026E3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t>W razie gdy wysokość szkody poniesionej przez Zamawiającego będzie większa od kary umownej, Zamawiający może dochodzić odszkodowania uzupełniającego na zasadach ogólnych.</w:t>
      </w:r>
    </w:p>
    <w:p w14:paraId="107458B4" w14:textId="4A2BA23D" w:rsidR="00B065F1" w:rsidRPr="00026E3B" w:rsidRDefault="00B065F1" w:rsidP="00026E3B">
      <w:pPr>
        <w:pStyle w:val="Akapitzlist"/>
        <w:numPr>
          <w:ilvl w:val="0"/>
          <w:numId w:val="2"/>
        </w:numPr>
        <w:spacing w:before="120"/>
        <w:ind w:left="426" w:hanging="284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Strony postanawiają, iż w przypadku wykonania prawa odstąpienia Wykonawcy nie będzie przysługiwało prawo zwrotu naliczonych kar umownych</w:t>
      </w:r>
      <w:r w:rsidR="00B2674B" w:rsidRPr="00026E3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E040054" w14:textId="77777777" w:rsidR="00026E3B" w:rsidRPr="00026E3B" w:rsidRDefault="00026E3B" w:rsidP="00026E3B">
      <w:pPr>
        <w:pStyle w:val="Akapitzlist"/>
        <w:numPr>
          <w:ilvl w:val="0"/>
          <w:numId w:val="2"/>
        </w:numPr>
        <w:spacing w:before="120"/>
        <w:ind w:left="426" w:hanging="425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E3B">
        <w:rPr>
          <w:rFonts w:asciiTheme="minorHAnsi" w:eastAsia="Calibri" w:hAnsiTheme="minorHAnsi" w:cstheme="minorHAnsi"/>
          <w:color w:val="auto"/>
          <w:sz w:val="22"/>
          <w:szCs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6A8D5D78" w14:textId="1D77654C" w:rsidR="00026E3B" w:rsidRPr="00026E3B" w:rsidRDefault="00026E3B" w:rsidP="00026E3B">
      <w:pPr>
        <w:pStyle w:val="Akapitzlist"/>
        <w:numPr>
          <w:ilvl w:val="0"/>
          <w:numId w:val="2"/>
        </w:numPr>
        <w:spacing w:before="120"/>
        <w:ind w:left="426" w:hanging="425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E3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Strony zgodnie ustalają, że kary umowne nałożone na Wykonawcę w związku z realizacją Umowy nie mogą przekroczyć wartości 70 % wynagrodzenia brutto, o którym mowa  w § </w:t>
      </w:r>
      <w:r w:rsidR="001C1F6C">
        <w:rPr>
          <w:rFonts w:asciiTheme="minorHAnsi" w:eastAsia="Calibri" w:hAnsiTheme="minorHAnsi" w:cstheme="minorHAnsi"/>
          <w:color w:val="auto"/>
          <w:sz w:val="22"/>
          <w:szCs w:val="22"/>
        </w:rPr>
        <w:t>4</w:t>
      </w:r>
      <w:r w:rsidRPr="00026E3B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ust. 1 Umowy.</w:t>
      </w:r>
    </w:p>
    <w:p w14:paraId="4C47C552" w14:textId="77777777" w:rsidR="00026E3B" w:rsidRPr="00026E3B" w:rsidRDefault="00026E3B" w:rsidP="00026E3B">
      <w:pPr>
        <w:pStyle w:val="Akapitzlist"/>
        <w:numPr>
          <w:ilvl w:val="0"/>
          <w:numId w:val="2"/>
        </w:numPr>
        <w:spacing w:before="120"/>
        <w:ind w:left="426" w:hanging="425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026E3B">
        <w:rPr>
          <w:rFonts w:asciiTheme="minorHAnsi" w:eastAsia="Calibri" w:hAnsiTheme="minorHAnsi" w:cstheme="minorHAnsi"/>
          <w:color w:val="auto"/>
          <w:sz w:val="22"/>
          <w:szCs w:val="22"/>
        </w:rPr>
        <w:t>Ilekroć Umowa uzależnia odpowiedzialność Wykonawcy od zwłoki, domniemywa się wystąpienie zwłoki.  Jednakże Wykonawca może zwolnić się od odpowiedzialności, w szczególności od zapłaty kary umownej, w takim zakresie, w jakim wykaże, że opóźnienie jest wynikiem okoliczności, za które nie ponosi odpowiedzialności.</w:t>
      </w:r>
    </w:p>
    <w:p w14:paraId="23BD99DD" w14:textId="77777777" w:rsidR="00026E3B" w:rsidRPr="00CC272F" w:rsidRDefault="00026E3B" w:rsidP="00026E3B">
      <w:pPr>
        <w:pStyle w:val="Akapitzlist"/>
        <w:spacing w:before="120"/>
        <w:ind w:left="426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</w:p>
    <w:p w14:paraId="58339EFF" w14:textId="77777777" w:rsidR="003C4618" w:rsidRPr="00CC272F" w:rsidRDefault="003C4618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72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sz w:val="22"/>
          <w:szCs w:val="22"/>
        </w:rPr>
        <w:t>8</w:t>
      </w:r>
    </w:p>
    <w:p w14:paraId="4F67768D" w14:textId="2B5E5096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zobowiązuje się, że wszelkie informacje podlegające ochronie u Zamawiającego, co do których powziął wiadomość w związku z wykonaniem bądź podpisaniem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które nie są ujęte w rejestrach publicznych ani nie są powszechnie znane, a fakt ich publicznej znajomości nie jest następstwem naruszenia zasad poufności lub przepisów prawa, objęte są klauzulą poufności w czasie trwania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jak również po jej ustaniu, w zakresie nienaruszającym przepisów ustawy o dostępie do informacji publicznej oraz ustawy o udostępnianiu informacji o środowisku i jego ochronie, udziale społeczeństwa w ochronie środowiska oraz o ocenach oddziaływania na środowisko.</w:t>
      </w:r>
    </w:p>
    <w:p w14:paraId="4F3BD7DD" w14:textId="13C5DCC3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Wykonawca zobowiązuje się do nieograniczonego w czasie zachowania w tajemnicy wszelkich informacji związanych z wykonywaniem zadań na rzecz Zamawiającego oraz odpowiada w tym zakresie za pracowników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 oraz pracowników podwykonawców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, którzy w jego imieniu wykonują zadania na rzecz Zamawiającego. </w:t>
      </w:r>
    </w:p>
    <w:p w14:paraId="45D50E8E" w14:textId="164A770F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zobligowany jest do niezwłocznego przekazania Zamawiającemu podpisanych przez pracowników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Wykonawcy oraz pracowników podwykonawców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zaangażowanych w realizację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Oświadczeń podmiotu zewnętrznego o zachowaniu poufności. Wzór Oświadczenia podmiotu zewnętrznego o zachowaniu poufności stanowi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ałącznik nr </w:t>
      </w:r>
      <w:r w:rsidR="00AA2D70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199C2C30" w14:textId="40537BAD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udostępnia informacje związane z wykonywaniem zadań na rzecz Zamawiającego, niezbędne do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wyłącznie tym spośród pracowników Wykonawcy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lastRenderedPageBreak/>
        <w:t>pracowników podwykonawców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, którym są one niezbędne do wykonywania powierzonych zadań. Zakres udostępnianych pracownikom informacji uzależniony jest od zakresu powierzonych zadań.</w:t>
      </w:r>
    </w:p>
    <w:p w14:paraId="1757F5AC" w14:textId="5DBC7B4E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Obowiązek zachowania poufności nie dotyczy informacji żądanych przez uprawnione organy, w zakresie w jakim te organy są uprawnione do ich żądania, zgodnie z obowiązującymi przepisami prawa. W takim przypadku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>Wykonawca</w:t>
      </w:r>
      <w:r w:rsidR="00D64CA3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zobowiązuje się poinformować osobę sprawując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o żądaniu takiego organu, przed ujawnieniem informacji.</w:t>
      </w:r>
    </w:p>
    <w:p w14:paraId="24787EDC" w14:textId="067D06CD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przedstawienia listy osób, które będą wykonywały prace na rzecz Zamawiającego. Listę należy dostarczyć osobie sprawującej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w terminie co najmniej 10 dni roboczych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przed planowanym rozpoczęciem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mowy. Wzór listy osób wykonujących prace na rzecz Zamawiającego jest określony w załączniku nr </w:t>
      </w:r>
      <w:r w:rsidR="00F44708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do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3DA77A51" w14:textId="665DD217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Udostępnianie, ujawnianie, przekazywanie, powielanie oraz kopiowanie przez </w:t>
      </w:r>
      <w:r w:rsidR="00D64CA3">
        <w:rPr>
          <w:rFonts w:asciiTheme="minorHAnsi" w:hAnsiTheme="minorHAnsi" w:cstheme="minorHAnsi"/>
          <w:color w:val="auto"/>
          <w:sz w:val="22"/>
          <w:szCs w:val="22"/>
        </w:rPr>
        <w:t>Wykonawcę</w:t>
      </w:r>
      <w:r w:rsidR="00D64CA3"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dokumentów, zawierających informacje związane z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mowy, z wyjątkiem przypadków, w jakich jest to konieczne w celu jej realizacji, wymaga zgody Zamawiającego.</w:t>
      </w:r>
    </w:p>
    <w:p w14:paraId="5D0C3856" w14:textId="3851AE06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Ujawnienie, przekazanie, wykorzystanie, zbycie przez Wykonawcę informacji, pozyskanych w wyniku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oraz uzyskanie referencji, wymaga pisemnej zgody Zamawiającego. Nie dotyczy to informacji, które znajdowały się w nieograniczonym posiadaniu Wykonawcy przed ich otrzymaniem od Zamawiającego i są powszechnie znane.</w:t>
      </w:r>
    </w:p>
    <w:p w14:paraId="38DA1CF3" w14:textId="308DE4B6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zobowiązany, w uzgodnieniu z osobą sprawującą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po stronie Zamawiającego, do szyfrowania ogólnodostępnymi mechanizmami kryptograficznymi (np. GPG) korespondencji elektronicznej zawierającej informacje mogące mieć istotny wpływ na bezpieczeństwo lub poufność informacji Zamawiającego.</w:t>
      </w:r>
    </w:p>
    <w:p w14:paraId="22956AB9" w14:textId="691DDB0E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Wykonawca, podczas wykonywania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D64CA3" w:rsidRPr="00CC272F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, zobowiązuje się do przestrzegania zasad ochrony informacji obowiązujących u Zamawiającego oraz przestrzegania zasad dotyczących wstępu i wjazdu na teren Zamawiającego. Sposób zapoznania z ww. zasadami ustala się w trybie roboczym z osobą sprawującą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592C09E1" w14:textId="2233D58B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Wnoszenie na teren Zamawiającego urządzeń służących przetwarzaniu informacji (np. laptop, sprzęt specjalistyczny), związanych z 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wymaga uzyskania zgody osoby sprawującej nadzór nad  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mowy.</w:t>
      </w:r>
    </w:p>
    <w:p w14:paraId="0983F24E" w14:textId="38DBDD94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Po wykonaniu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lub na każde wezwanie Zamawiającego, Wykonawca zobowiązuje się do niezwłocznego zwrócenia wszelkich informacji (uzyskanych i wytworzonych w trakcie realizacji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mowy, utrwalonych zarówno w formie pisemnej jak i elektronicznej) oraz ich kopii, a także trwałego usunięcia informacji przetwarzanych w formie elektronicznej, w szczególności zawierających dane osobowe. Wykonawca może nie dokonać zniszczenia jedynie tych informacji, które zgodnie z obowiązującymi przepisami prawa muszą pozostać w jego posiadaniu. Wykonawca zobowiązany jest do niezwłocznego przekazania osobie sprawującej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po stronie Zamawiającego, protokołu z ww. czynności.</w:t>
      </w:r>
    </w:p>
    <w:p w14:paraId="25F34D97" w14:textId="65D05A58" w:rsidR="003C4618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Zamawiający zastrzega sobie prawo do uczestnictwa w czynnościach usuwania informacji, określonych w ust. 12, a Wykonawca jest zobowiązany do poinformowania osoby sprawującej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o zamiarze usunięcia przedmiotowych informacji na co najmniej 7 dni przed planowaną datą wykonania przedmiotowej czynności.</w:t>
      </w:r>
    </w:p>
    <w:p w14:paraId="01F456A0" w14:textId="0526CB2C" w:rsidR="003C4618" w:rsidRPr="00CC272F" w:rsidRDefault="003C4618" w:rsidP="0053216B">
      <w:pPr>
        <w:widowControl/>
        <w:numPr>
          <w:ilvl w:val="0"/>
          <w:numId w:val="16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Na potrzeby postanowień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 dotyczących bezpieczeństwa informacji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 pod pojęciem pracownika rozumie się osoby wykonujące pracę na podstawie stosunku pracy oraz realizujące zadania dla </w:t>
      </w:r>
      <w:r>
        <w:rPr>
          <w:rFonts w:asciiTheme="minorHAnsi" w:hAnsiTheme="minorHAnsi" w:cstheme="minorHAnsi"/>
          <w:color w:val="auto"/>
          <w:sz w:val="22"/>
          <w:szCs w:val="22"/>
        </w:rPr>
        <w:t>Wykonawcy</w:t>
      </w:r>
      <w:r w:rsidRPr="008B2671">
        <w:rPr>
          <w:rFonts w:asciiTheme="minorHAnsi" w:hAnsiTheme="minorHAnsi" w:cstheme="minorHAnsi"/>
          <w:color w:val="auto"/>
          <w:sz w:val="22"/>
          <w:szCs w:val="22"/>
        </w:rPr>
        <w:t xml:space="preserve"> na innej podstawie prawnej.</w:t>
      </w:r>
    </w:p>
    <w:p w14:paraId="15ABF784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1435010" w14:textId="77777777" w:rsidR="008D2B97" w:rsidRPr="00CC272F" w:rsidRDefault="008D2B97" w:rsidP="0053216B">
      <w:pPr>
        <w:pStyle w:val="Teksttreci0"/>
        <w:shd w:val="clear" w:color="auto" w:fill="auto"/>
        <w:spacing w:before="12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C272F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56D38">
        <w:rPr>
          <w:rFonts w:asciiTheme="minorHAnsi" w:hAnsiTheme="minorHAnsi" w:cstheme="minorHAnsi"/>
          <w:b/>
          <w:sz w:val="22"/>
          <w:szCs w:val="22"/>
        </w:rPr>
        <w:t>9</w:t>
      </w:r>
    </w:p>
    <w:p w14:paraId="0E631669" w14:textId="3C4D0B5C" w:rsidR="008D2B97" w:rsidRPr="00CC272F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Ze Strony Zamawiającego nadzór nad realizacją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 xml:space="preserve">(w tym podpisywanie raportów) 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sprawować będzie:</w:t>
      </w:r>
    </w:p>
    <w:p w14:paraId="0A5F6E26" w14:textId="77777777" w:rsidR="008D2B97" w:rsidRPr="00CC272F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……………………………………………………….., tel. +48 …………………………, e-mail: ………………………….. </w:t>
      </w:r>
    </w:p>
    <w:p w14:paraId="0A116909" w14:textId="77777777" w:rsidR="008D2B97" w:rsidRPr="00CC272F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>Ze Strony Wykonawcy do bieżących kontaktów zostanie wyznaczony:</w:t>
      </w:r>
    </w:p>
    <w:p w14:paraId="58F72318" w14:textId="77777777" w:rsidR="008D2B97" w:rsidRPr="00CC272F" w:rsidRDefault="008D2B97" w:rsidP="0053216B">
      <w:pPr>
        <w:widowControl/>
        <w:spacing w:before="120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…………………………………..………., tel. +48 …………………………….., e-mail: ………………………………..  </w:t>
      </w:r>
    </w:p>
    <w:p w14:paraId="1C0A4758" w14:textId="72B9A0FC" w:rsidR="008D2B97" w:rsidRPr="00CC272F" w:rsidRDefault="008D2B97" w:rsidP="0053216B">
      <w:pPr>
        <w:widowControl/>
        <w:numPr>
          <w:ilvl w:val="0"/>
          <w:numId w:val="17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Zmiana osób, o których mowa w ust. 1 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nie stanowi zmiany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mowy i może być dokonana w każdym czasie</w:t>
      </w:r>
      <w:r w:rsidR="00B2674B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 na podstawie mailowego powiadomienia drugiej Strony. </w:t>
      </w:r>
    </w:p>
    <w:p w14:paraId="515FC140" w14:textId="77777777" w:rsidR="008D2B97" w:rsidRPr="00CC272F" w:rsidRDefault="008D2B97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Cs/>
          <w:color w:val="auto"/>
          <w:spacing w:val="-3"/>
          <w:sz w:val="22"/>
          <w:szCs w:val="22"/>
        </w:rPr>
      </w:pPr>
    </w:p>
    <w:p w14:paraId="61859CA0" w14:textId="77777777" w:rsidR="005D3A32" w:rsidRPr="00CC272F" w:rsidRDefault="005D3A32" w:rsidP="0053216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856D38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0</w:t>
      </w:r>
    </w:p>
    <w:p w14:paraId="4F64854C" w14:textId="58999C89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Wykonawca wniósł zabezpieczenie należytego wykonania Umowy, zgodnie z art. 450 oraz art. 452 ust. 2 Pzp, w formie ……………………………….……, w wysokości ………………………………..….. PLN (słownie złotych: 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………………………………………. ), co stanowi 3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t>% wynagrodzenia całkowitego brutto wskazanego w § 3 ust. 1 za wykonanie Umowy, zwany dalej (Zabezpieczeniem należytego wykonania Umowy).</w:t>
      </w:r>
    </w:p>
    <w:p w14:paraId="5E5A96D7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Wykonawca zapewni zachowanie ciągłości Zabezpieczenia należytego wykonania Umowy bez zmniejszania jego wysokości, określonej w ust. 1, w okresie od dnia zawarcia Umowy zgodnie z ust. 6. </w:t>
      </w:r>
    </w:p>
    <w:p w14:paraId="545994F7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Wykonawca jest zobowiązany do niezwłocznego informowania Zamawiającego o faktycznych lub prawnych okolicznościach, które mają lub mogą mieć wpływ na istnienie i skuteczność Zabezpieczenia należytego wykonania Umowy oraz na możliwość i zakres wykonywania przez Zamawiającego praw wynikających z zabezpieczenia. </w:t>
      </w:r>
    </w:p>
    <w:p w14:paraId="0BB49FED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Wniesione Zabezpieczenie należytego wykonania Umowy zabezpiecza roszczenia z tytułu niewykonania lub nienależytego wykonania Umowy, w szczególności roszczenia Zamawiającego wobec Wykonawcy o zapłatę kar umownych. </w:t>
      </w:r>
    </w:p>
    <w:p w14:paraId="2B67F28F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W przypadku wystąpienia przez Wykonawcę z żądaniem zmiany sposobu Zabezpieczenia należytego wykonania Umowy, i o ile Zamawiający wyrazi zgodę na zmianę sposobu zabezpieczenia o którym mowa w art. 450 ust. 2 Pzp dotychczasowe zabezpieczenie zostanie wydane lub zwrócone Wykonawcy w terminie 14 dni kalendarzowych od ustanowienia oraz dostarczenia Zamawiającemu nowego zabezpieczenia w formie zaakceptowanej uprzednio na piśmie przez Zamawiającego. </w:t>
      </w:r>
    </w:p>
    <w:p w14:paraId="4DD118E9" w14:textId="33AFA412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Zabezpieczenie należytego wykonania Umowy zostanie zwrócone Wykonawcy pod warunkiem należytego wykonania Umowy w terminie 30 dni kalendarzowych od daty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zakończenia realizacji Umowy.</w:t>
      </w:r>
    </w:p>
    <w:p w14:paraId="69B58EFD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>W przypadku zabezpieczenia należytego wykonania Umowy, wniesionego w formie gwarancji bankowej, gwarancji ubezpieczeniowej, poręczeniu udzielanym przez podmioty, o których mowa w art. 6b ust. 5 pkt 2 ustawy z dnia 9 listopada 2000 r. o utworzeniu Polskiej Agencji Rozwoju Przedsiębiorczości lub poręczeniu bankowym lub poręczeniu spółdzielczym kasy oszczędnościowo-kredytowej, powinno mieć ono charakter nieodwołalny, bezwarunkowy, płatny na pierwsze żądanie.</w:t>
      </w:r>
    </w:p>
    <w:p w14:paraId="753B72C6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Sądem właściwym dla rozstrzygania sporów na gruncie Zabezpieczenia należytego wykonania Umowy winien być sąd polski właściwy miejscowo dla siedziby Zamawiającego. Dokument, o którym mowa w ust. 7 powinien być sporządzony w języku polskim, natomiast w przypadku gdy językiem jest język obcy wówczas taki dokument winien być przedłożony wraz z tłumaczeniem przysięgłym. Jeśli dokument poza językiem polskim sporządzony będzie również w innym języku, </w:t>
      </w:r>
      <w:r w:rsidRPr="00026E3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razie rozbieżności między wersjami językowymi decydująca będzie wersja językowa polska. Dokument będzie sporządzony i interpretowany zgodnie z prawem obowiązującym w Polsce. </w:t>
      </w:r>
    </w:p>
    <w:p w14:paraId="04AF013B" w14:textId="77777777" w:rsidR="00026E3B" w:rsidRP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Zabezpieczenie należytego wykonania Umowy j wnoszone w pieniądzu Wykonawca wpłaci przelewem na rachunek bankowy Zamawiającego. Jeżeli Zabezpieczenie należytego wykonania Umowy wniesiono w pieniądzu, Zamawiający przechowuje je na oprocentowanym rachunku bankowym. Zamawiający zwraca Zabezpieczenie należytego wykonania Umowy wniesione w pieniądzu wraz z odsetkami, wynikającymi z umowy rachunku bankowego, na którym było ono przechowywane, pomniejszone o koszt prowadzenia tego rachunku oraz prowizji bankowej za przelew pieniędzy na rachunek bankowy Wykonawcy. </w:t>
      </w:r>
    </w:p>
    <w:p w14:paraId="48CEEC1B" w14:textId="1737A0B8" w:rsidR="00026E3B" w:rsidRDefault="00026E3B" w:rsidP="00026E3B">
      <w:pPr>
        <w:widowControl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6E3B">
        <w:rPr>
          <w:rFonts w:asciiTheme="minorHAnsi" w:hAnsiTheme="minorHAnsi" w:cstheme="minorHAnsi"/>
          <w:color w:val="auto"/>
          <w:sz w:val="22"/>
          <w:szCs w:val="22"/>
        </w:rPr>
        <w:t xml:space="preserve">Jeżeli na skutek jakichkolwiek okoliczności, w szczególności ogłoszenia upadłości gwaranta, zmiany terminu realizacji Umowy  lub innych zdarzeń zależnych lub niezależnych od Stron, Zamawiający utraci w trakcie realizacji Umowy Zabezpieczenie należytego wykonania Umowy, Wykonawca niezwłocznie, lecz nie później niż w terminie 30 dni kalendarzowych, ustanowi nowe Zabezpieczenie należytego wykonania Umowy w wysokości nie niższej niż wynikająca z Umowy. W razie braku ustanowienia przez Wykonawcę Zabezpieczenia należytego wykonania Umowy zgodnie z postanowieniami Umowy Zamawiający może, aż do ustanowienia Zabezpieczenia należytego wykonania Umowy, wstrzymać wszelkie płatności na rzecz Wykonawcy. Wstrzymanie płatności nie zwalnia Wykonawcy z jakichkolwiek obowiązków Wykonawcy określonych w Umowie. </w:t>
      </w:r>
    </w:p>
    <w:p w14:paraId="22DC1C12" w14:textId="77777777" w:rsidR="00040D77" w:rsidRPr="00CC272F" w:rsidRDefault="00040D77" w:rsidP="00040D7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ind w:left="360"/>
        <w:rPr>
          <w:rFonts w:asciiTheme="minorHAnsi" w:hAnsiTheme="minorHAnsi" w:cstheme="minorHAnsi"/>
          <w:bCs/>
          <w:color w:val="auto"/>
          <w:spacing w:val="-3"/>
          <w:sz w:val="22"/>
          <w:szCs w:val="22"/>
        </w:rPr>
      </w:pPr>
    </w:p>
    <w:p w14:paraId="712D9CE0" w14:textId="0DAC8307" w:rsidR="00040D77" w:rsidRPr="00CC272F" w:rsidRDefault="00040D77" w:rsidP="00040D77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78"/>
        </w:tabs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1</w:t>
      </w:r>
    </w:p>
    <w:p w14:paraId="5C1348D1" w14:textId="70C91EB0" w:rsidR="00040D77" w:rsidRPr="00040D77" w:rsidRDefault="00040D77" w:rsidP="00BD1604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GoBack"/>
      <w:r w:rsidRPr="00040D77">
        <w:rPr>
          <w:rFonts w:asciiTheme="minorHAnsi" w:hAnsiTheme="minorHAnsi" w:cstheme="minorHAnsi"/>
          <w:color w:val="auto"/>
          <w:sz w:val="22"/>
          <w:szCs w:val="22"/>
        </w:rPr>
        <w:t>Zamawiający wymaga zatrudnienia na podstawie umowy o pracę przez wykonawcę lub podwykonawcę osób wykonujących wskazane poniżej czynności w trakcie realizacji zamówienia:</w:t>
      </w:r>
      <w:r w:rsidR="00BD160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D1604" w:rsidRPr="00BD1604">
        <w:rPr>
          <w:rFonts w:asciiTheme="minorHAnsi" w:hAnsiTheme="minorHAnsi" w:cstheme="minorHAnsi"/>
          <w:color w:val="auto"/>
          <w:sz w:val="22"/>
          <w:szCs w:val="22"/>
        </w:rPr>
        <w:t>wprowadzanie i testowanie ustawień kampanii, zarządzanie budżetami, w tym implementacja strategii stawek w li</w:t>
      </w:r>
      <w:r w:rsidR="00BD1604">
        <w:rPr>
          <w:rFonts w:asciiTheme="minorHAnsi" w:hAnsiTheme="minorHAnsi" w:cstheme="minorHAnsi"/>
          <w:color w:val="auto"/>
          <w:sz w:val="22"/>
          <w:szCs w:val="22"/>
        </w:rPr>
        <w:t>cytacji oraz optymalizacja kampanii.</w:t>
      </w:r>
    </w:p>
    <w:bookmarkEnd w:id="1"/>
    <w:p w14:paraId="485C1271" w14:textId="76B13D65" w:rsidR="00040D77" w:rsidRPr="00040D77" w:rsidRDefault="00040D77" w:rsidP="00040D77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>ustępie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1 czynności. Zamawiający uprawniony jest w szczególności do: </w:t>
      </w:r>
    </w:p>
    <w:p w14:paraId="0F3C652D" w14:textId="78A95B30" w:rsidR="00040D77" w:rsidRPr="00040D77" w:rsidRDefault="00040D77" w:rsidP="00040D77">
      <w:pPr>
        <w:pStyle w:val="Akapitzlist"/>
        <w:numPr>
          <w:ilvl w:val="0"/>
          <w:numId w:val="49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żądania oświadczeń i dokumentów w zakresie potwierdzenia spełniania ww. wymogów i dokonywania ich oceny,</w:t>
      </w:r>
    </w:p>
    <w:p w14:paraId="1B0226F2" w14:textId="3B227FAC" w:rsidR="00040D77" w:rsidRPr="00040D77" w:rsidRDefault="00040D77" w:rsidP="00040D77">
      <w:pPr>
        <w:pStyle w:val="Akapitzlist"/>
        <w:numPr>
          <w:ilvl w:val="0"/>
          <w:numId w:val="49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żądania wyjaśnień w przypadku wątpliwości w zakresie potwierdzenia spełniania ww. wymogów,</w:t>
      </w:r>
    </w:p>
    <w:p w14:paraId="3C9CE336" w14:textId="3830FA83" w:rsidR="00040D77" w:rsidRPr="00040D77" w:rsidRDefault="00040D77" w:rsidP="00040D77">
      <w:pPr>
        <w:pStyle w:val="Akapitzlist"/>
        <w:numPr>
          <w:ilvl w:val="0"/>
          <w:numId w:val="49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przeprowadzania kontroli na miejscu wykonywania świadczenia.</w:t>
      </w:r>
    </w:p>
    <w:p w14:paraId="55BAFCDF" w14:textId="3C7C6687" w:rsidR="00040D77" w:rsidRPr="00040D77" w:rsidRDefault="00040D77" w:rsidP="00040D77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ustępie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>1 czynności w trakcie realizacji zamówienia:</w:t>
      </w:r>
    </w:p>
    <w:p w14:paraId="0183E742" w14:textId="2479DA91" w:rsidR="00040D77" w:rsidRPr="00040D77" w:rsidRDefault="00040D77" w:rsidP="00040D77">
      <w:pPr>
        <w:pStyle w:val="Akapitzlist"/>
        <w:numPr>
          <w:ilvl w:val="0"/>
          <w:numId w:val="50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3C4B8633" w14:textId="4D02B6D6" w:rsidR="00040D77" w:rsidRPr="00040D77" w:rsidRDefault="00040D77" w:rsidP="00040D77">
      <w:pPr>
        <w:pStyle w:val="Akapitzlist"/>
        <w:numPr>
          <w:ilvl w:val="0"/>
          <w:numId w:val="50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lastRenderedPageBreak/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14:paraId="38682759" w14:textId="65E6D588" w:rsidR="00040D77" w:rsidRPr="00040D77" w:rsidRDefault="00040D77" w:rsidP="00040D77">
      <w:pPr>
        <w:pStyle w:val="Akapitzlist"/>
        <w:numPr>
          <w:ilvl w:val="0"/>
          <w:numId w:val="50"/>
        </w:numPr>
        <w:spacing w:before="120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0EBA57F4" w14:textId="429EB28D" w:rsidR="00040D77" w:rsidRPr="00040D77" w:rsidRDefault="00040D77" w:rsidP="00040D77">
      <w:pPr>
        <w:pStyle w:val="Akapitzlist"/>
        <w:numPr>
          <w:ilvl w:val="0"/>
          <w:numId w:val="50"/>
        </w:numPr>
        <w:spacing w:after="120"/>
        <w:ind w:left="85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558FFDCB" w14:textId="77777777" w:rsidR="00040D77" w:rsidRPr="00040D77" w:rsidRDefault="00040D77" w:rsidP="00040D77">
      <w:pPr>
        <w:pStyle w:val="Akapitzlist"/>
        <w:numPr>
          <w:ilvl w:val="0"/>
          <w:numId w:val="48"/>
        </w:numPr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Z tytułu niespełnienia przez wykonawcę lub podwykonawcę wymogu zatrudnienia na podstawie umowy o pracę osób wykonujących wskazane w ustępie 1 czynności zamawiający przewiduje sankcję w postaci obowiązku zapłaty przez wykonawcę kary umownej w wysokości 10% </w:t>
      </w:r>
      <w:r w:rsidRPr="00040D7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wynagrodzenia brutto określonego w § 4 ust. 1 Umowy.</w:t>
      </w:r>
    </w:p>
    <w:p w14:paraId="1DCCDE38" w14:textId="523BA2E0" w:rsidR="00040D77" w:rsidRPr="00040D77" w:rsidRDefault="00040D77" w:rsidP="00040D77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ustępie </w:t>
      </w:r>
      <w:r w:rsidRPr="00040D77">
        <w:rPr>
          <w:rFonts w:asciiTheme="minorHAnsi" w:hAnsiTheme="minorHAnsi" w:cstheme="minorHAnsi"/>
          <w:color w:val="auto"/>
          <w:sz w:val="22"/>
          <w:szCs w:val="22"/>
        </w:rPr>
        <w:t xml:space="preserve">1 czynności. </w:t>
      </w:r>
    </w:p>
    <w:p w14:paraId="4544A013" w14:textId="526C332B" w:rsidR="00026E3B" w:rsidRPr="00040D77" w:rsidRDefault="00040D77" w:rsidP="004546DB">
      <w:pPr>
        <w:widowControl/>
        <w:numPr>
          <w:ilvl w:val="0"/>
          <w:numId w:val="48"/>
        </w:numPr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40D77">
        <w:rPr>
          <w:rFonts w:asciiTheme="minorHAnsi" w:hAnsiTheme="minorHAnsi" w:cstheme="minorHAnsi"/>
          <w:color w:val="auto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E785E1E" w14:textId="77777777" w:rsidR="00ED3457" w:rsidRDefault="00ED345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</w:p>
    <w:p w14:paraId="6A743D84" w14:textId="1FA344C1" w:rsidR="008D2B97" w:rsidRPr="00CC272F" w:rsidRDefault="008D2B97" w:rsidP="0053216B">
      <w:pPr>
        <w:widowControl/>
        <w:spacing w:before="120"/>
        <w:jc w:val="center"/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</w:pPr>
      <w:r w:rsidRPr="00CC272F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§ 1</w:t>
      </w:r>
      <w:r w:rsidR="00040D77">
        <w:rPr>
          <w:rFonts w:asciiTheme="minorHAnsi" w:hAnsiTheme="minorHAnsi" w:cstheme="minorHAnsi"/>
          <w:b/>
          <w:bCs/>
          <w:color w:val="auto"/>
          <w:spacing w:val="-3"/>
          <w:sz w:val="22"/>
          <w:szCs w:val="22"/>
        </w:rPr>
        <w:t>2</w:t>
      </w:r>
    </w:p>
    <w:p w14:paraId="2DCD01BE" w14:textId="77777777" w:rsidR="00ED3457" w:rsidRPr="00313AE7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Umowa zostaje zawarta z dniem jej podpisania przez obie Strony. </w:t>
      </w:r>
    </w:p>
    <w:p w14:paraId="2CC8B15D" w14:textId="0B633EE5" w:rsidR="00ED3457" w:rsidRPr="00CC272F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</w:t>
      </w:r>
      <w:r w:rsidR="00707979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mową mają zastosowanie przepisy ustawy z dnia 23 kwietnia 1964 r. Kodeks Cywilny (Dz. U. </w:t>
      </w:r>
      <w:r w:rsidRPr="00760C6B">
        <w:rPr>
          <w:rFonts w:asciiTheme="minorHAnsi" w:hAnsiTheme="minorHAnsi" w:cstheme="minorHAnsi"/>
          <w:color w:val="auto"/>
          <w:sz w:val="22"/>
          <w:szCs w:val="22"/>
        </w:rPr>
        <w:t>z 2020 r. poz. 1740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, z późn. zm.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dalej: </w:t>
      </w:r>
      <w:r w:rsidRPr="00760C6B">
        <w:rPr>
          <w:rFonts w:asciiTheme="minorHAnsi" w:hAnsiTheme="minorHAnsi" w:cstheme="minorHAnsi"/>
          <w:i/>
          <w:color w:val="auto"/>
          <w:sz w:val="22"/>
          <w:szCs w:val="22"/>
        </w:rPr>
        <w:t>Kodeks cywilny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) oraz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PZP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A49005F" w14:textId="328400C0" w:rsidR="00ED3457" w:rsidRPr="00313AE7" w:rsidRDefault="00ED3457" w:rsidP="00ED345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</w:pP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Wszelkie zmiany </w:t>
      </w:r>
      <w:r w:rsidR="00FD277C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U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mowy, dokonywane będą w formie pisemnej lub elektronicznej w</w:t>
      </w:r>
      <w:r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 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rozumieniu art. 78</w:t>
      </w:r>
      <w:r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[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1</w:t>
      </w:r>
      <w:r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]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§ 1 </w:t>
      </w:r>
      <w:r w:rsidRPr="00760C6B">
        <w:rPr>
          <w:rFonts w:asciiTheme="minorHAnsi" w:eastAsia="Courier New" w:hAnsiTheme="minorHAnsi" w:cstheme="minorHAnsi"/>
          <w:i/>
          <w:color w:val="auto"/>
          <w:sz w:val="22"/>
          <w:szCs w:val="22"/>
          <w:bdr w:val="none" w:sz="0" w:space="0" w:color="auto"/>
          <w:lang w:val="pl-PL" w:eastAsia="pl-PL" w:bidi="pl-PL"/>
        </w:rPr>
        <w:t>Kodeksu cywilnego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 pod rygorem nieważności, z zastrzeżeniem </w:t>
      </w:r>
      <w:r w:rsidRPr="00C76C64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>§ 12 ust. 3 Umowy</w:t>
      </w:r>
      <w:r w:rsidRPr="00313AE7">
        <w:rPr>
          <w:rFonts w:asciiTheme="minorHAnsi" w:eastAsia="Courier New" w:hAnsiTheme="minorHAnsi" w:cstheme="minorHAnsi"/>
          <w:color w:val="auto"/>
          <w:sz w:val="22"/>
          <w:szCs w:val="22"/>
          <w:bdr w:val="none" w:sz="0" w:space="0" w:color="auto"/>
          <w:lang w:val="pl-PL" w:eastAsia="pl-PL" w:bidi="pl-PL"/>
        </w:rPr>
        <w:t xml:space="preserve">. </w:t>
      </w:r>
    </w:p>
    <w:p w14:paraId="4DA01035" w14:textId="5A34ED08" w:rsidR="00ED3457" w:rsidRPr="00CC272F" w:rsidRDefault="00ED3457" w:rsidP="00ED3457">
      <w:pPr>
        <w:widowControl/>
        <w:numPr>
          <w:ilvl w:val="0"/>
          <w:numId w:val="18"/>
        </w:numPr>
        <w:spacing w:after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Przeniesienie uprawnień, obowiązków i wierzytelności z </w:t>
      </w:r>
      <w:r w:rsidR="00FD277C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 xml:space="preserve">mowy wymaga zgody drugiej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trony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z zastrzeżeniem </w:t>
      </w:r>
      <w:r w:rsidRPr="00C76C6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§ </w:t>
      </w:r>
      <w:r w:rsidR="003F13B9">
        <w:rPr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C76C6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ust. 13</w:t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09A96FA" w14:textId="2E286FDB" w:rsidR="00ED3457" w:rsidRDefault="00ED3457" w:rsidP="00ED3457">
      <w:pPr>
        <w:widowControl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6C64">
        <w:rPr>
          <w:rFonts w:asciiTheme="minorHAnsi" w:hAnsiTheme="minorHAnsi" w:cstheme="minorHAnsi"/>
          <w:color w:val="auto"/>
          <w:sz w:val="22"/>
          <w:szCs w:val="22"/>
        </w:rPr>
        <w:t xml:space="preserve">Wszelkie spory wynikające z </w:t>
      </w:r>
      <w:r w:rsidR="00FD277C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>mowy Strony rozstrzygać będą w sposób polubowny. W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 xml:space="preserve">przypadku braku możliwości polubownego rozstrzygnięcia sporu Strony mogą poddać sprawę pod rozstrzygnięcie sądu powszechnego. Dla jego rozpatrzenia właściwym miejscowo będzie 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C76C64">
        <w:rPr>
          <w:rFonts w:asciiTheme="minorHAnsi" w:hAnsiTheme="minorHAnsi" w:cstheme="minorHAnsi"/>
          <w:color w:val="auto"/>
          <w:sz w:val="22"/>
          <w:szCs w:val="22"/>
        </w:rPr>
        <w:t>ąd powszechny właściwy ze względu na siedzibę Zamawiającego.</w:t>
      </w:r>
    </w:p>
    <w:p w14:paraId="0739EBAA" w14:textId="3F351CC1" w:rsidR="00386236" w:rsidRPr="00386236" w:rsidRDefault="00386236" w:rsidP="00ED3457">
      <w:pPr>
        <w:widowControl/>
        <w:numPr>
          <w:ilvl w:val="0"/>
          <w:numId w:val="18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63BA3">
        <w:rPr>
          <w:rFonts w:asciiTheme="minorHAnsi" w:hAnsiTheme="minorHAnsi" w:cstheme="minorHAnsi"/>
          <w:sz w:val="22"/>
          <w:szCs w:val="22"/>
        </w:rPr>
        <w:t>Umowa została sporządzona w formie elektronicznej zgodnie z art. 78¹ § 1 Kodeksu cywilnego zawarta w dacie złożenia podpisu przez ostatnią ze Stron.</w:t>
      </w:r>
    </w:p>
    <w:p w14:paraId="159EA082" w14:textId="53BC4884" w:rsidR="00ED3457" w:rsidRPr="00AA0444" w:rsidRDefault="00ED3457" w:rsidP="00ED3457">
      <w:pPr>
        <w:pStyle w:val="Akapitzlist"/>
        <w:numPr>
          <w:ilvl w:val="0"/>
          <w:numId w:val="18"/>
        </w:numPr>
        <w:suppressAutoHyphens/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AA044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Spis załączników do </w:t>
      </w:r>
      <w:r w:rsidR="00FD277C">
        <w:rPr>
          <w:rFonts w:asciiTheme="minorHAnsi" w:hAnsiTheme="minorHAnsi" w:cstheme="minorHAnsi"/>
          <w:color w:val="auto"/>
          <w:sz w:val="22"/>
          <w:szCs w:val="22"/>
          <w:lang w:eastAsia="ar-SA"/>
        </w:rPr>
        <w:t>U</w:t>
      </w:r>
      <w:r w:rsidRPr="00AA0444">
        <w:rPr>
          <w:rFonts w:asciiTheme="minorHAnsi" w:hAnsiTheme="minorHAnsi" w:cstheme="minorHAnsi"/>
          <w:color w:val="auto"/>
          <w:sz w:val="22"/>
          <w:szCs w:val="22"/>
          <w:lang w:eastAsia="ar-SA"/>
        </w:rPr>
        <w:t xml:space="preserve">mowy: </w:t>
      </w:r>
    </w:p>
    <w:p w14:paraId="055891C1" w14:textId="405E37B1" w:rsidR="00E929FE" w:rsidRDefault="00E929FE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>
        <w:rPr>
          <w:rFonts w:cstheme="minorHAnsi"/>
        </w:rPr>
        <w:t xml:space="preserve">Załącznik nr 1 –  </w:t>
      </w:r>
      <w:r w:rsidR="001C1F6C">
        <w:rPr>
          <w:rFonts w:cstheme="minorHAnsi"/>
        </w:rPr>
        <w:t>U</w:t>
      </w:r>
      <w:r>
        <w:rPr>
          <w:rFonts w:cstheme="minorHAnsi"/>
        </w:rPr>
        <w:t xml:space="preserve">poważnienie; </w:t>
      </w:r>
    </w:p>
    <w:p w14:paraId="7D8A20B4" w14:textId="0671823C" w:rsidR="00E929FE" w:rsidRDefault="00E929FE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Załącznik nr 2 – </w:t>
      </w:r>
      <w:r w:rsidR="001C1F6C">
        <w:rPr>
          <w:rFonts w:cstheme="minorHAnsi"/>
        </w:rPr>
        <w:t>D</w:t>
      </w:r>
      <w:r>
        <w:rPr>
          <w:rFonts w:cstheme="minorHAnsi"/>
        </w:rPr>
        <w:t xml:space="preserve">okument rejestrowy; </w:t>
      </w:r>
    </w:p>
    <w:p w14:paraId="04C64ADD" w14:textId="767F7DEE" w:rsidR="001C1F6C" w:rsidRDefault="001C1F6C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>
        <w:rPr>
          <w:rFonts w:cstheme="minorHAnsi"/>
        </w:rPr>
        <w:t>Załącznik nr 3 – OPZ;</w:t>
      </w:r>
    </w:p>
    <w:p w14:paraId="7703C94B" w14:textId="7B73B153" w:rsidR="0026725A" w:rsidRDefault="00ED3457" w:rsidP="0026725A">
      <w:pPr>
        <w:pStyle w:val="Nagwek"/>
        <w:numPr>
          <w:ilvl w:val="0"/>
          <w:numId w:val="47"/>
        </w:numPr>
        <w:tabs>
          <w:tab w:val="clear" w:pos="4536"/>
          <w:tab w:val="clear" w:pos="9072"/>
        </w:tabs>
        <w:jc w:val="both"/>
        <w:rPr>
          <w:rFonts w:cstheme="minorHAnsi"/>
        </w:rPr>
      </w:pPr>
      <w:r w:rsidRPr="0026725A">
        <w:rPr>
          <w:rFonts w:cstheme="minorHAnsi"/>
        </w:rPr>
        <w:t xml:space="preserve">Załącznik Nr </w:t>
      </w:r>
      <w:r w:rsidR="001C1F6C">
        <w:rPr>
          <w:rFonts w:cstheme="minorHAnsi"/>
        </w:rPr>
        <w:t>4</w:t>
      </w:r>
      <w:r w:rsidR="00493238" w:rsidRPr="0026725A">
        <w:rPr>
          <w:rFonts w:cstheme="minorHAnsi"/>
        </w:rPr>
        <w:t xml:space="preserve"> </w:t>
      </w:r>
      <w:r w:rsidRPr="0026725A">
        <w:rPr>
          <w:rFonts w:cstheme="minorHAnsi"/>
        </w:rPr>
        <w:t>–</w:t>
      </w:r>
      <w:r w:rsidR="001C1F6C">
        <w:rPr>
          <w:rFonts w:cstheme="minorHAnsi"/>
        </w:rPr>
        <w:t xml:space="preserve"> Oferta</w:t>
      </w:r>
      <w:r w:rsidR="0026725A" w:rsidRPr="0026725A">
        <w:rPr>
          <w:rFonts w:cstheme="minorHAnsi"/>
        </w:rPr>
        <w:t>;</w:t>
      </w:r>
    </w:p>
    <w:p w14:paraId="3ABAD5DF" w14:textId="389529EE" w:rsidR="00ED3457" w:rsidRPr="00AA0444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 – Oświadczenie podatkowe (wzór)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CABA13F" w14:textId="51F96A57" w:rsidR="00ED3457" w:rsidRDefault="00ED3457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AA0444">
        <w:rPr>
          <w:rFonts w:asciiTheme="minorHAnsi" w:hAnsiTheme="minorHAnsi" w:cstheme="minorHAnsi"/>
          <w:color w:val="auto"/>
          <w:sz w:val="22"/>
          <w:szCs w:val="22"/>
        </w:rPr>
        <w:t xml:space="preserve"> – Oświadczenie podmiotu zewnętrznego o zachowaniu poufności (wzór)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25B455F" w14:textId="0970EE5A" w:rsidR="009F20F2" w:rsidRDefault="00ED3457" w:rsidP="009F20F2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7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1F6C" w:rsidRPr="00AA0444">
        <w:rPr>
          <w:rFonts w:asciiTheme="minorHAnsi" w:hAnsiTheme="minorHAnsi" w:cstheme="minorHAnsi"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20F2" w:rsidRPr="009F20F2">
        <w:rPr>
          <w:rFonts w:asciiTheme="minorHAnsi" w:hAnsiTheme="minorHAnsi" w:cstheme="minorHAnsi"/>
          <w:color w:val="auto"/>
          <w:sz w:val="22"/>
          <w:szCs w:val="22"/>
        </w:rPr>
        <w:t>Wzór listy osób wykonujących prace na rzecz Zamawiającego</w:t>
      </w:r>
    </w:p>
    <w:p w14:paraId="4F55A5C8" w14:textId="59584B27" w:rsidR="00ED3457" w:rsidRPr="00AA0444" w:rsidRDefault="009F20F2" w:rsidP="00ED345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Załącznik Nr 8 </w:t>
      </w:r>
      <w:r w:rsidRPr="00AA0444">
        <w:rPr>
          <w:rFonts w:asciiTheme="minorHAnsi" w:hAnsiTheme="minorHAnsi" w:cstheme="minorHAnsi"/>
          <w:color w:val="auto"/>
          <w:sz w:val="22"/>
          <w:szCs w:val="22"/>
        </w:rPr>
        <w:t>–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1F6C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ED3457" w:rsidRPr="009328B4">
        <w:rPr>
          <w:rFonts w:asciiTheme="minorHAnsi" w:hAnsiTheme="minorHAnsi" w:cstheme="minorHAnsi"/>
          <w:color w:val="auto"/>
          <w:sz w:val="22"/>
          <w:szCs w:val="22"/>
        </w:rPr>
        <w:t>okument potwierdzający wniesienie zabezpieczeni</w:t>
      </w:r>
      <w:r w:rsidR="00ED3457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ED3457" w:rsidRPr="009328B4">
        <w:rPr>
          <w:rFonts w:asciiTheme="minorHAnsi" w:hAnsiTheme="minorHAnsi" w:cstheme="minorHAnsi"/>
          <w:color w:val="auto"/>
          <w:sz w:val="22"/>
          <w:szCs w:val="22"/>
        </w:rPr>
        <w:t xml:space="preserve"> należytego wykonania </w:t>
      </w:r>
      <w:r w:rsidR="00ED3457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ED3457" w:rsidRPr="009328B4">
        <w:rPr>
          <w:rFonts w:asciiTheme="minorHAnsi" w:hAnsiTheme="minorHAnsi" w:cstheme="minorHAnsi"/>
          <w:color w:val="auto"/>
          <w:sz w:val="22"/>
          <w:szCs w:val="22"/>
        </w:rPr>
        <w:t>mowy</w:t>
      </w:r>
      <w:r w:rsidR="00ED345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8FDDA75" w14:textId="7082934A" w:rsidR="008D2B97" w:rsidRPr="00CC272F" w:rsidRDefault="00B47658" w:rsidP="00B47658">
      <w:pPr>
        <w:tabs>
          <w:tab w:val="left" w:pos="1841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</w:p>
    <w:p w14:paraId="7DB29EE8" w14:textId="77777777" w:rsidR="008D2B97" w:rsidRPr="00CC272F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  <w:r w:rsidRPr="00CC272F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 xml:space="preserve">ZAMAWIAJĄCY </w:t>
      </w:r>
      <w:r w:rsidRPr="00CC272F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</w:r>
      <w:r w:rsidRPr="00CC272F"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  <w:tab/>
        <w:t>WYKONAWCA</w:t>
      </w:r>
    </w:p>
    <w:p w14:paraId="48871368" w14:textId="77777777" w:rsidR="008D2B97" w:rsidRPr="00CC272F" w:rsidRDefault="008D2B97" w:rsidP="0053216B">
      <w:pPr>
        <w:tabs>
          <w:tab w:val="center" w:pos="1418"/>
          <w:tab w:val="center" w:pos="6237"/>
          <w:tab w:val="center" w:pos="7655"/>
        </w:tabs>
        <w:suppressAutoHyphens/>
        <w:spacing w:before="120"/>
        <w:jc w:val="both"/>
        <w:rPr>
          <w:rFonts w:asciiTheme="minorHAnsi" w:hAnsiTheme="minorHAnsi" w:cstheme="minorHAnsi"/>
          <w:b/>
          <w:color w:val="auto"/>
          <w:sz w:val="22"/>
          <w:szCs w:val="22"/>
          <w:lang w:eastAsia="ar-SA"/>
        </w:rPr>
      </w:pPr>
    </w:p>
    <w:p w14:paraId="010050A1" w14:textId="77777777" w:rsidR="008D2B97" w:rsidRPr="00CC272F" w:rsidRDefault="008D2B97" w:rsidP="0053216B">
      <w:pPr>
        <w:tabs>
          <w:tab w:val="right" w:leader="dot" w:pos="2835"/>
          <w:tab w:val="right" w:pos="6237"/>
          <w:tab w:val="right" w:leader="dot" w:pos="9072"/>
        </w:tabs>
        <w:suppressAutoHyphens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  <w:lang w:eastAsia="ar-SA"/>
        </w:rPr>
      </w:pPr>
      <w:r w:rsidRPr="00CC272F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CC272F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  <w:r w:rsidRPr="00CC272F">
        <w:rPr>
          <w:rFonts w:asciiTheme="minorHAnsi" w:hAnsiTheme="minorHAnsi" w:cstheme="minorHAnsi"/>
          <w:color w:val="auto"/>
          <w:sz w:val="22"/>
          <w:szCs w:val="22"/>
          <w:lang w:eastAsia="ar-SA"/>
        </w:rPr>
        <w:tab/>
      </w:r>
    </w:p>
    <w:p w14:paraId="7337120A" w14:textId="77777777" w:rsidR="00040D77" w:rsidRDefault="00040D77">
      <w:pPr>
        <w:widowControl/>
        <w:spacing w:after="160" w:line="259" w:lineRule="auto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7873F8CE" w14:textId="1BF3CE1E" w:rsidR="0060546D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  <w:u w:color="000000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C63BA3">
        <w:rPr>
          <w:rFonts w:asciiTheme="minorHAnsi" w:eastAsia="Calibri" w:hAnsiTheme="minorHAnsi" w:cstheme="minorHAnsi"/>
          <w:color w:val="auto"/>
          <w:sz w:val="22"/>
          <w:szCs w:val="22"/>
        </w:rPr>
        <w:t>5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CC272F">
        <w:rPr>
          <w:rFonts w:asciiTheme="minorHAnsi" w:hAnsiTheme="minorHAnsi" w:cstheme="minorHAnsi"/>
          <w:color w:val="auto"/>
          <w:sz w:val="22"/>
          <w:szCs w:val="22"/>
          <w:u w:color="000000"/>
        </w:rPr>
        <w:t>Oświadczeni</w:t>
      </w:r>
      <w:r w:rsidR="00217AE9">
        <w:rPr>
          <w:rFonts w:asciiTheme="minorHAnsi" w:hAnsiTheme="minorHAnsi" w:cstheme="minorHAnsi"/>
          <w:color w:val="auto"/>
          <w:sz w:val="22"/>
          <w:szCs w:val="22"/>
          <w:u w:color="000000"/>
        </w:rPr>
        <w:t>e</w:t>
      </w:r>
      <w:r w:rsidRPr="00CC272F">
        <w:rPr>
          <w:rFonts w:asciiTheme="minorHAnsi" w:hAnsiTheme="minorHAnsi" w:cstheme="minorHAnsi"/>
          <w:color w:val="auto"/>
          <w:sz w:val="22"/>
          <w:szCs w:val="22"/>
          <w:u w:color="000000"/>
        </w:rPr>
        <w:t xml:space="preserve"> podatkowe</w:t>
      </w:r>
    </w:p>
    <w:p w14:paraId="141D013B" w14:textId="77777777" w:rsidR="006A2403" w:rsidRDefault="006A2403" w:rsidP="0053216B">
      <w:pPr>
        <w:pStyle w:val="Tytu"/>
        <w:spacing w:before="120"/>
        <w:jc w:val="left"/>
        <w:rPr>
          <w:rFonts w:asciiTheme="minorHAnsi" w:hAnsiTheme="minorHAnsi" w:cstheme="minorHAnsi"/>
          <w:sz w:val="22"/>
          <w:szCs w:val="22"/>
          <w:u w:color="000000"/>
        </w:rPr>
      </w:pPr>
    </w:p>
    <w:p w14:paraId="37C4FACB" w14:textId="77777777" w:rsidR="006A2403" w:rsidRDefault="006A2403" w:rsidP="0053216B">
      <w:pPr>
        <w:pStyle w:val="Tytu"/>
        <w:spacing w:before="120"/>
        <w:jc w:val="left"/>
        <w:rPr>
          <w:rFonts w:asciiTheme="majorHAnsi" w:hAnsiTheme="majorHAnsi" w:cstheme="majorHAnsi"/>
          <w:b w:val="0"/>
          <w:bCs w:val="0"/>
          <w:i/>
          <w:iCs/>
          <w:spacing w:val="15"/>
          <w:sz w:val="22"/>
          <w:szCs w:val="22"/>
        </w:rPr>
      </w:pPr>
    </w:p>
    <w:p w14:paraId="1AD606BB" w14:textId="77777777" w:rsidR="00C8153D" w:rsidRPr="00C8153D" w:rsidRDefault="00C8153D" w:rsidP="0053216B">
      <w:pPr>
        <w:pStyle w:val="Tytu"/>
        <w:spacing w:before="120"/>
        <w:jc w:val="left"/>
        <w:rPr>
          <w:rFonts w:asciiTheme="majorHAnsi" w:hAnsiTheme="majorHAnsi" w:cstheme="majorHAnsi"/>
          <w:b w:val="0"/>
          <w:bCs w:val="0"/>
          <w:i/>
          <w:iCs/>
          <w:spacing w:val="15"/>
          <w:sz w:val="22"/>
          <w:szCs w:val="22"/>
        </w:rPr>
      </w:pPr>
    </w:p>
    <w:p w14:paraId="1FCCE444" w14:textId="77777777" w:rsidR="00C8153D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 xml:space="preserve">Firma: 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125DBE40" w14:textId="77777777" w:rsid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315863E9" w14:textId="77777777" w:rsidR="006A2403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Adres: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26FDA023" w14:textId="77777777" w:rsidR="00C8153D" w:rsidRP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</w:p>
    <w:p w14:paraId="6AF524EC" w14:textId="77777777" w:rsidR="006A2403" w:rsidRPr="00C8153D" w:rsidRDefault="006A2403" w:rsidP="0053216B">
      <w:pPr>
        <w:pStyle w:val="Tekstpodstawowy"/>
        <w:tabs>
          <w:tab w:val="left" w:leader="dot" w:pos="3686"/>
          <w:tab w:val="left" w:leader="dot" w:pos="5954"/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 xml:space="preserve">Ulica: </w:t>
      </w:r>
      <w:r w:rsidR="00C8153D">
        <w:rPr>
          <w:rFonts w:asciiTheme="majorHAnsi" w:hAnsiTheme="majorHAnsi" w:cstheme="majorHAnsi"/>
          <w:sz w:val="22"/>
          <w:szCs w:val="22"/>
        </w:rPr>
        <w:tab/>
        <w:t xml:space="preserve"> nr domu:</w:t>
      </w:r>
      <w:r w:rsidR="00C8153D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C8153D">
        <w:rPr>
          <w:rFonts w:asciiTheme="majorHAnsi" w:hAnsiTheme="majorHAnsi" w:cstheme="majorHAnsi"/>
          <w:sz w:val="22"/>
          <w:szCs w:val="22"/>
        </w:rPr>
        <w:t xml:space="preserve">nr mieszkania: 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59965324" w14:textId="77777777" w:rsidR="006A2403" w:rsidRPr="00C8153D" w:rsidRDefault="00C8153D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kod pocztowy:</w:t>
      </w:r>
      <w:r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6A2403" w:rsidRPr="00C8153D">
        <w:rPr>
          <w:rFonts w:asciiTheme="majorHAnsi" w:hAnsiTheme="majorHAnsi" w:cstheme="majorHAnsi"/>
          <w:sz w:val="22"/>
          <w:szCs w:val="22"/>
        </w:rPr>
        <w:t xml:space="preserve"> Gmina: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77006B02" w14:textId="77777777" w:rsidR="006A2403" w:rsidRPr="00C8153D" w:rsidRDefault="006A2403" w:rsidP="0053216B">
      <w:pPr>
        <w:pStyle w:val="Tekstpodstawowy"/>
        <w:tabs>
          <w:tab w:val="left" w:leader="dot" w:pos="3686"/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Powiat</w:t>
      </w:r>
      <w:r w:rsidR="00C8153D">
        <w:rPr>
          <w:rFonts w:asciiTheme="majorHAnsi" w:hAnsiTheme="majorHAnsi" w:cstheme="majorHAnsi"/>
          <w:sz w:val="22"/>
          <w:szCs w:val="22"/>
        </w:rPr>
        <w:t>:</w:t>
      </w:r>
      <w:r w:rsidR="00C8153D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Pr="00C8153D">
        <w:rPr>
          <w:rFonts w:asciiTheme="majorHAnsi" w:hAnsiTheme="majorHAnsi" w:cstheme="majorHAnsi"/>
          <w:sz w:val="22"/>
          <w:szCs w:val="22"/>
        </w:rPr>
        <w:t xml:space="preserve">Województwo: 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6616313F" w14:textId="77777777" w:rsidR="006A2403" w:rsidRPr="00C8153D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Identyfikator podatkowy NIP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7C6C3219" w14:textId="77777777" w:rsidR="006A2403" w:rsidRDefault="006A2403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  <w:r w:rsidRPr="00C8153D">
        <w:rPr>
          <w:rFonts w:asciiTheme="majorHAnsi" w:hAnsiTheme="majorHAnsi" w:cstheme="majorHAnsi"/>
          <w:sz w:val="22"/>
          <w:szCs w:val="22"/>
        </w:rPr>
        <w:t>Urząd Skarbowy:</w:t>
      </w:r>
      <w:r w:rsidR="00C8153D">
        <w:rPr>
          <w:rFonts w:asciiTheme="majorHAnsi" w:hAnsiTheme="majorHAnsi" w:cstheme="majorHAnsi"/>
          <w:sz w:val="22"/>
          <w:szCs w:val="22"/>
        </w:rPr>
        <w:tab/>
      </w:r>
    </w:p>
    <w:p w14:paraId="5DCADEB8" w14:textId="77777777" w:rsid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</w:p>
    <w:p w14:paraId="4ACF1993" w14:textId="77777777" w:rsidR="00C8153D" w:rsidRPr="00C8153D" w:rsidRDefault="00C8153D" w:rsidP="0053216B">
      <w:pPr>
        <w:pStyle w:val="Tekstpodstawowy"/>
        <w:tabs>
          <w:tab w:val="left" w:leader="dot" w:pos="9072"/>
        </w:tabs>
        <w:spacing w:before="120" w:after="0"/>
        <w:jc w:val="both"/>
        <w:rPr>
          <w:rFonts w:asciiTheme="majorHAnsi" w:hAnsiTheme="majorHAnsi" w:cstheme="majorHAnsi"/>
          <w:sz w:val="22"/>
          <w:szCs w:val="22"/>
        </w:rPr>
      </w:pPr>
    </w:p>
    <w:p w14:paraId="0615095A" w14:textId="77777777" w:rsidR="006A2403" w:rsidRPr="00C8153D" w:rsidRDefault="006A2403" w:rsidP="0053216B">
      <w:pPr>
        <w:spacing w:before="120"/>
        <w:rPr>
          <w:rFonts w:asciiTheme="majorHAnsi" w:hAnsiTheme="majorHAnsi" w:cstheme="majorHAnsi"/>
          <w:color w:val="1F497D"/>
          <w:sz w:val="22"/>
          <w:szCs w:val="22"/>
          <w:lang w:eastAsia="en-US"/>
        </w:rPr>
      </w:pPr>
    </w:p>
    <w:p w14:paraId="70147937" w14:textId="77777777" w:rsidR="006A2403" w:rsidRDefault="00C8153D" w:rsidP="0053216B">
      <w:pPr>
        <w:tabs>
          <w:tab w:val="left" w:pos="5670"/>
          <w:tab w:val="left" w:leader="dot" w:pos="9072"/>
        </w:tabs>
        <w:spacing w:before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5C7B23AC" w14:textId="77777777" w:rsidR="006A2403" w:rsidRPr="00C8153D" w:rsidRDefault="00C8153D" w:rsidP="0053216B">
      <w:pPr>
        <w:tabs>
          <w:tab w:val="left" w:pos="5670"/>
          <w:tab w:val="center" w:pos="7371"/>
        </w:tabs>
        <w:spacing w:before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6A2403" w:rsidRPr="00C8153D">
        <w:rPr>
          <w:rFonts w:asciiTheme="majorHAnsi" w:hAnsiTheme="majorHAnsi" w:cstheme="majorHAnsi"/>
          <w:sz w:val="22"/>
          <w:szCs w:val="22"/>
        </w:rPr>
        <w:t>Podpis</w:t>
      </w:r>
    </w:p>
    <w:p w14:paraId="7B145E83" w14:textId="77777777" w:rsidR="006A2403" w:rsidRPr="00C8153D" w:rsidRDefault="006A2403" w:rsidP="0053216B">
      <w:pPr>
        <w:spacing w:before="120"/>
        <w:rPr>
          <w:rFonts w:asciiTheme="majorHAnsi" w:hAnsiTheme="majorHAnsi" w:cstheme="majorHAnsi"/>
          <w:sz w:val="22"/>
          <w:szCs w:val="22"/>
        </w:rPr>
      </w:pPr>
    </w:p>
    <w:p w14:paraId="577AD068" w14:textId="77777777" w:rsidR="0060546D" w:rsidRPr="00C8153D" w:rsidRDefault="0060546D" w:rsidP="0053216B">
      <w:pPr>
        <w:widowControl/>
        <w:spacing w:before="120"/>
        <w:rPr>
          <w:rFonts w:asciiTheme="majorHAnsi" w:hAnsiTheme="majorHAnsi" w:cstheme="majorHAnsi"/>
          <w:color w:val="auto"/>
          <w:sz w:val="22"/>
          <w:szCs w:val="22"/>
          <w:u w:color="000000"/>
        </w:rPr>
      </w:pPr>
    </w:p>
    <w:p w14:paraId="1D9A19B3" w14:textId="77777777" w:rsidR="006A2403" w:rsidRDefault="006A2403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3BD89B6E" w14:textId="6DCEE694" w:rsidR="0060546D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 xml:space="preserve">Załącznik nr </w:t>
      </w:r>
      <w:r w:rsidR="00C63BA3">
        <w:rPr>
          <w:rFonts w:asciiTheme="minorHAnsi" w:eastAsia="Calibri" w:hAnsiTheme="minorHAnsi" w:cstheme="minorHAnsi"/>
          <w:color w:val="auto"/>
          <w:sz w:val="22"/>
          <w:szCs w:val="22"/>
        </w:rPr>
        <w:t>6</w:t>
      </w:r>
      <w:r w:rsidRPr="00CC272F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CC272F">
        <w:rPr>
          <w:rFonts w:asciiTheme="minorHAnsi" w:hAnsiTheme="minorHAnsi" w:cstheme="minorHAnsi"/>
          <w:color w:val="auto"/>
          <w:sz w:val="22"/>
          <w:szCs w:val="22"/>
        </w:rPr>
        <w:t>Oświadczenie podmiotu zewnętrznego o zachowaniu poufności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"/>
        <w:gridCol w:w="1564"/>
        <w:gridCol w:w="7179"/>
      </w:tblGrid>
      <w:tr w:rsidR="00823EF9" w:rsidRPr="00823EF9" w14:paraId="59AD7844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CF95A9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I. Dane osoby składającej oświadczenie</w:t>
            </w:r>
          </w:p>
        </w:tc>
      </w:tr>
      <w:tr w:rsidR="00823EF9" w:rsidRPr="00823EF9" w14:paraId="1D49076F" w14:textId="77777777" w:rsidTr="00823EF9">
        <w:trPr>
          <w:trHeight w:val="284"/>
          <w:jc w:val="center"/>
        </w:trPr>
        <w:tc>
          <w:tcPr>
            <w:tcW w:w="329" w:type="dxa"/>
            <w:tcBorders>
              <w:right w:val="single" w:sz="4" w:space="0" w:color="auto"/>
            </w:tcBorders>
          </w:tcPr>
          <w:p w14:paraId="6EEBBCEA" w14:textId="77777777" w:rsidR="00823EF9" w:rsidRPr="00823EF9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2A5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Nazwisko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64AE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188030E3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15AEE4DA" w14:textId="77777777" w:rsidR="00823EF9" w:rsidRPr="00823EF9" w:rsidRDefault="00823EF9" w:rsidP="008D5D7A">
            <w:pPr>
              <w:widowControl/>
              <w:numPr>
                <w:ilvl w:val="0"/>
                <w:numId w:val="38"/>
              </w:num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EA9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Imię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F912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03A5260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08E025FF" w14:textId="77777777" w:rsidR="00823EF9" w:rsidRPr="00823EF9" w:rsidRDefault="00823EF9" w:rsidP="008D5D7A">
            <w:pPr>
              <w:widowControl/>
              <w:numPr>
                <w:ilvl w:val="0"/>
                <w:numId w:val="38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5D96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PESEL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14F1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2EA11F8D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1B101DB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II. Dane Podmiotu</w:t>
            </w:r>
          </w:p>
        </w:tc>
      </w:tr>
      <w:tr w:rsidR="00823EF9" w:rsidRPr="00823EF9" w14:paraId="4C16E8BB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76443AC3" w14:textId="77777777" w:rsidR="00823EF9" w:rsidRPr="00823EF9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432D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Nazwa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E466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823EF9" w:rsidRPr="00823EF9" w14:paraId="5ECB01EA" w14:textId="77777777" w:rsidTr="00823EF9">
        <w:trPr>
          <w:trHeight w:val="284"/>
          <w:jc w:val="center"/>
        </w:trPr>
        <w:tc>
          <w:tcPr>
            <w:tcW w:w="329" w:type="dxa"/>
            <w:tcBorders>
              <w:bottom w:val="nil"/>
              <w:right w:val="single" w:sz="4" w:space="0" w:color="auto"/>
            </w:tcBorders>
          </w:tcPr>
          <w:p w14:paraId="25EB394F" w14:textId="77777777" w:rsidR="00823EF9" w:rsidRPr="00823EF9" w:rsidRDefault="00823EF9" w:rsidP="008D5D7A">
            <w:pPr>
              <w:widowControl/>
              <w:numPr>
                <w:ilvl w:val="0"/>
                <w:numId w:val="39"/>
              </w:num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A57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Adres Podmiotu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BFC1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23EF9" w:rsidRPr="00823EF9" w14:paraId="2552576B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D154DB1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III. Treść oświadczenia</w:t>
            </w:r>
          </w:p>
        </w:tc>
      </w:tr>
      <w:tr w:rsidR="00823EF9" w:rsidRPr="00823EF9" w14:paraId="3CD49AA8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06EB9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W czasie wykonywania zadań na rzecz Kancelarii Prezesa Rady Ministrów (KPRM), a także po ich zakończeniu zobowiązuję się do zachowania w tajemnicy wszelkich informacji uzyskanych podczas ich wykonywania. Ewentualne ujawnienie, przekazanie, wykorzystanie, zbycie informacji wymaga pisemnej zgody Dyrektora Generalnego KPRM albo osoby przez niego upoważnionej.</w:t>
            </w:r>
          </w:p>
        </w:tc>
      </w:tr>
      <w:tr w:rsidR="00823EF9" w:rsidRPr="00823EF9" w14:paraId="3879379A" w14:textId="77777777" w:rsidTr="00823EF9">
        <w:trPr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433DE4A4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IV. Data i podpis osoby składającej oświadczenie</w:t>
            </w:r>
          </w:p>
        </w:tc>
      </w:tr>
      <w:tr w:rsidR="00823EF9" w:rsidRPr="00823EF9" w14:paraId="0B368EB8" w14:textId="77777777" w:rsidTr="00823EF9">
        <w:trPr>
          <w:trHeight w:val="562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6E87D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</w:p>
          <w:p w14:paraId="2A21B936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Data:…………………………………………………………………………..                     Podpis: ………………………….…………………………………….</w:t>
            </w:r>
          </w:p>
          <w:p w14:paraId="6ACB1020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823EF9" w:rsidRPr="00823EF9" w14:paraId="79CA0775" w14:textId="77777777" w:rsidTr="00823EF9">
        <w:trPr>
          <w:trHeight w:val="173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70DDC52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</w:rPr>
              <w:t>V. Imię, nazwisko, stanowisko, data i podpis osoby przyjmującej oświadczenie</w:t>
            </w:r>
          </w:p>
        </w:tc>
      </w:tr>
      <w:tr w:rsidR="00823EF9" w:rsidRPr="00823EF9" w14:paraId="31167C75" w14:textId="77777777" w:rsidTr="00823EF9">
        <w:trPr>
          <w:trHeight w:val="985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D1341" w14:textId="77777777" w:rsid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</w:p>
          <w:p w14:paraId="7D289946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 xml:space="preserve">Imię i nazwisko: …………………………………………………………. </w:t>
            </w:r>
          </w:p>
          <w:p w14:paraId="198D0B84" w14:textId="77777777" w:rsidR="00823EF9" w:rsidRPr="00823EF9" w:rsidRDefault="00823EF9" w:rsidP="008D5D7A">
            <w:pPr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Stanowisko: ………………………………………….……………………</w:t>
            </w:r>
          </w:p>
          <w:p w14:paraId="52FF8ECF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823EF9">
              <w:rPr>
                <w:rFonts w:ascii="Calibri" w:hAnsi="Calibri" w:cs="Tahoma"/>
                <w:sz w:val="18"/>
                <w:szCs w:val="18"/>
              </w:rPr>
              <w:t>Data:…………………………………………………………………………..                    Podpis:……………………………………………………………….</w:t>
            </w:r>
          </w:p>
        </w:tc>
      </w:tr>
      <w:tr w:rsidR="00823EF9" w:rsidRPr="00823EF9" w14:paraId="4B204A55" w14:textId="77777777" w:rsidTr="00823EF9">
        <w:trPr>
          <w:trHeight w:val="308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6580" w14:textId="77777777" w:rsidR="00823EF9" w:rsidRPr="00823EF9" w:rsidRDefault="00823EF9" w:rsidP="008D5D7A">
            <w:pPr>
              <w:jc w:val="both"/>
              <w:rPr>
                <w:rFonts w:ascii="Calibri" w:hAnsi="Calibri" w:cs="Tahoma"/>
                <w:b/>
                <w:sz w:val="18"/>
                <w:szCs w:val="18"/>
              </w:rPr>
            </w:pPr>
            <w:r w:rsidRPr="00823EF9">
              <w:rPr>
                <w:rFonts w:ascii="Calibri" w:hAnsi="Calibri" w:cs="Tahoma"/>
                <w:b/>
                <w:sz w:val="18"/>
                <w:szCs w:val="18"/>
                <w:u w:val="single"/>
              </w:rPr>
              <w:t>Informacje i dane do kontaktów w sprawie danych osobowych</w:t>
            </w:r>
          </w:p>
          <w:p w14:paraId="1E8FC6E7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 xml:space="preserve">Administratorem danych osobowych jest Kancelaria Prezesa Rady Ministrów, Aleje Ujazdowskie 1/3, 00-583, Warszawa, </w:t>
            </w:r>
            <w:r w:rsidRPr="00823EF9">
              <w:rPr>
                <w:rFonts w:ascii="Calibri" w:hAnsi="Calibri"/>
                <w:sz w:val="18"/>
                <w:szCs w:val="18"/>
              </w:rPr>
              <w:br/>
              <w:t xml:space="preserve">e-mail: </w:t>
            </w:r>
            <w:hyperlink r:id="rId9" w:history="1">
              <w:r w:rsidRPr="00E55D72">
                <w:rPr>
                  <w:rStyle w:val="Hipercze"/>
                  <w:rFonts w:ascii="Calibri" w:hAnsi="Calibri"/>
                  <w:sz w:val="18"/>
                  <w:szCs w:val="18"/>
                </w:rPr>
                <w:t>AD@kprm.gov.pl</w:t>
              </w:r>
            </w:hyperlink>
            <w:r w:rsidRPr="00823EF9">
              <w:rPr>
                <w:rFonts w:ascii="Calibri" w:hAnsi="Calibri"/>
                <w:sz w:val="18"/>
                <w:szCs w:val="18"/>
              </w:rPr>
              <w:t>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Dane kontaktowe do Inspektora Ochrony Danych: Inspektor Ochrony Danych, Kancelaria Prezesa Rady Ministrów Aleje Ujazdowskie 1/3, 00-583, Warszawa, e-mail: IOD@kprm.gov.pl.</w:t>
            </w:r>
          </w:p>
          <w:p w14:paraId="0CCE58DF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63342B64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Informacje dotyczące przetwarzanych danych osobowych</w:t>
            </w:r>
          </w:p>
          <w:p w14:paraId="63718700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Pani/Pana dane osobowe są przetwarzane w celu realizacji umowy nr …………</w:t>
            </w:r>
            <w:r>
              <w:rPr>
                <w:rFonts w:ascii="Calibri" w:hAnsi="Calibri"/>
                <w:sz w:val="18"/>
                <w:szCs w:val="18"/>
              </w:rPr>
              <w:t>…………………</w:t>
            </w:r>
            <w:r w:rsidRPr="00823EF9">
              <w:rPr>
                <w:rFonts w:ascii="Calibri" w:hAnsi="Calibri"/>
                <w:sz w:val="18"/>
                <w:szCs w:val="18"/>
              </w:rPr>
              <w:t>……….. oraz realizacji innych obowiązków wynikających z przepisów prawa, w tym obowiązku archiwizacji.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Podstawą prawną przetwarzania danych osobowych jest zawarcie lub wykonanie umowy, prawnie uzasadnione interesy realizowane przez administratora, a także wypełnienie obowiązku prawnego spoczywającego na administratorze danych osobowych.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Dane osobowe będą przetwarzane do czasu istnienia podstawy ich przetwarzania – w przypadku niezbędności danych osobowych do wykonania umowy przez czas jej wykonywania, w przypadku obowiązku prawnego spoczywającego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na administratorze danych osobowych do czasu istnienia tego obowiązku.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23EF9">
              <w:rPr>
                <w:rFonts w:ascii="Calibri" w:hAnsi="Calibri"/>
                <w:sz w:val="18"/>
                <w:szCs w:val="18"/>
              </w:rPr>
              <w:t>Podanie danych osobowych jest wymogiem wynikającym z umowy, a konsekwencją ich niepodania będzie brak możliwości realizacji umowy.</w:t>
            </w:r>
          </w:p>
          <w:p w14:paraId="1554E584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74F5BC9C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Odbiorcy danych osobowych</w:t>
            </w:r>
          </w:p>
          <w:p w14:paraId="1251ADB4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      </w:r>
          </w:p>
          <w:p w14:paraId="62817DC6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</w:p>
          <w:p w14:paraId="1CC2F54A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Prawa osoby, której dane dotyczą</w:t>
            </w:r>
          </w:p>
          <w:p w14:paraId="7E48E1FC" w14:textId="77777777" w:rsidR="00823EF9" w:rsidRPr="00823EF9" w:rsidRDefault="00823EF9" w:rsidP="008D5D7A">
            <w:pPr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4D127309" w14:textId="77777777" w:rsidR="00823EF9" w:rsidRPr="00823EF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dostępu do swoich danych osobowych,</w:t>
            </w:r>
          </w:p>
          <w:p w14:paraId="57D40F16" w14:textId="77777777" w:rsidR="00823EF9" w:rsidRPr="00823EF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ich sprostowania,</w:t>
            </w:r>
          </w:p>
          <w:p w14:paraId="7D53B1A1" w14:textId="77777777" w:rsidR="00823EF9" w:rsidRPr="00823EF9" w:rsidRDefault="00823EF9" w:rsidP="008D5D7A">
            <w:pPr>
              <w:widowControl/>
              <w:numPr>
                <w:ilvl w:val="0"/>
                <w:numId w:val="40"/>
              </w:num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ograniczenia ich przetwarzania.</w:t>
            </w:r>
          </w:p>
          <w:p w14:paraId="0ED26A3F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 xml:space="preserve">Żądanie realizacji wyżej wymienionych praw proszę przesłać w formie pisemnej do administratora danych osobowych </w:t>
            </w:r>
            <w:r w:rsidRPr="00823EF9">
              <w:rPr>
                <w:rFonts w:ascii="Calibri" w:hAnsi="Calibri"/>
                <w:sz w:val="18"/>
                <w:szCs w:val="18"/>
              </w:rPr>
              <w:br/>
              <w:t>(adres podany na wstępie, z dopiskiem „Ochrona danych osobowych”).</w:t>
            </w:r>
          </w:p>
          <w:p w14:paraId="3942B6FF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Przysługuje Pani/Panu prawo do wniesienia skargi do organu nadzorczego, tj. Prezesa Urzędu Ochrony Danych Osobowych.</w:t>
            </w:r>
          </w:p>
          <w:p w14:paraId="4F7332BF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14:paraId="116EA8A0" w14:textId="77777777" w:rsidR="00823EF9" w:rsidRPr="00823EF9" w:rsidRDefault="00823EF9" w:rsidP="008D5D7A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823EF9">
              <w:rPr>
                <w:rFonts w:ascii="Calibri" w:hAnsi="Calibri"/>
                <w:b/>
                <w:sz w:val="18"/>
                <w:szCs w:val="18"/>
                <w:u w:val="single"/>
              </w:rPr>
              <w:t>Informacje o zautomatyzowanym podejmowaniu decyzji, w tym profilowaniu</w:t>
            </w:r>
          </w:p>
          <w:p w14:paraId="5D47B06E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823EF9">
              <w:rPr>
                <w:rFonts w:ascii="Calibri" w:hAnsi="Calibr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22484F8B" w14:textId="77777777" w:rsidR="00823EF9" w:rsidRPr="00823EF9" w:rsidRDefault="00823EF9" w:rsidP="008D5D7A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30D0799E" w14:textId="77777777" w:rsidR="0060546D" w:rsidRDefault="0060546D" w:rsidP="0053216B">
      <w:pPr>
        <w:widowControl/>
        <w:spacing w:before="120"/>
        <w:rPr>
          <w:rFonts w:asciiTheme="minorHAnsi" w:hAnsiTheme="minorHAnsi" w:cstheme="minorHAnsi"/>
          <w:color w:val="auto"/>
          <w:sz w:val="22"/>
          <w:szCs w:val="22"/>
        </w:rPr>
      </w:pPr>
    </w:p>
    <w:p w14:paraId="48D67AF7" w14:textId="77777777" w:rsidR="00823EF9" w:rsidRDefault="00823EF9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>
        <w:rPr>
          <w:rFonts w:asciiTheme="minorHAnsi" w:eastAsia="Calibri" w:hAnsiTheme="minorHAnsi" w:cstheme="minorHAnsi"/>
          <w:color w:val="auto"/>
          <w:sz w:val="22"/>
          <w:szCs w:val="22"/>
        </w:rPr>
        <w:br w:type="page"/>
      </w:r>
    </w:p>
    <w:p w14:paraId="67382407" w14:textId="3570A6B0" w:rsidR="0060546D" w:rsidRPr="00823EF9" w:rsidRDefault="0060546D" w:rsidP="0053216B">
      <w:pPr>
        <w:widowControl/>
        <w:spacing w:before="120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823EF9">
        <w:rPr>
          <w:rFonts w:asciiTheme="minorHAnsi" w:eastAsia="Calibri" w:hAnsiTheme="minorHAnsi" w:cstheme="minorHAnsi"/>
          <w:color w:val="auto"/>
          <w:sz w:val="22"/>
          <w:szCs w:val="22"/>
        </w:rPr>
        <w:lastRenderedPageBreak/>
        <w:t>Załącznik nr</w:t>
      </w:r>
      <w:r w:rsidR="009F2341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C63BA3">
        <w:rPr>
          <w:rFonts w:asciiTheme="minorHAnsi" w:eastAsia="Calibri" w:hAnsiTheme="minorHAnsi" w:cstheme="minorHAnsi"/>
          <w:color w:val="auto"/>
          <w:sz w:val="22"/>
          <w:szCs w:val="22"/>
        </w:rPr>
        <w:t>7</w:t>
      </w:r>
      <w:r w:rsidRPr="00823EF9">
        <w:rPr>
          <w:rFonts w:asciiTheme="minorHAnsi" w:eastAsia="Calibri" w:hAnsiTheme="minorHAnsi" w:cstheme="minorHAnsi"/>
          <w:color w:val="auto"/>
          <w:sz w:val="22"/>
          <w:szCs w:val="22"/>
        </w:rPr>
        <w:br/>
      </w:r>
      <w:r w:rsidRPr="00823EF9">
        <w:rPr>
          <w:rFonts w:asciiTheme="minorHAnsi" w:hAnsiTheme="minorHAnsi" w:cstheme="minorHAnsi"/>
          <w:color w:val="auto"/>
          <w:sz w:val="22"/>
          <w:szCs w:val="22"/>
          <w:u w:color="000000"/>
        </w:rPr>
        <w:t>Wzór listy osób wykonujących prace na rzecz Zamawiającego</w:t>
      </w:r>
    </w:p>
    <w:p w14:paraId="6FCB19A0" w14:textId="77777777" w:rsidR="004B2DEF" w:rsidRDefault="004B2DEF" w:rsidP="0053216B">
      <w:pPr>
        <w:spacing w:before="120"/>
        <w:jc w:val="right"/>
        <w:rPr>
          <w:rFonts w:asciiTheme="minorHAnsi" w:hAnsiTheme="minorHAnsi" w:cstheme="minorHAnsi"/>
          <w:sz w:val="18"/>
          <w:szCs w:val="18"/>
        </w:rPr>
      </w:pPr>
    </w:p>
    <w:p w14:paraId="5DA2FD58" w14:textId="77777777" w:rsidR="004B2DEF" w:rsidRPr="004B2DEF" w:rsidRDefault="004B2DEF" w:rsidP="0053216B">
      <w:pPr>
        <w:spacing w:before="120"/>
        <w:jc w:val="right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>Warszawa, ………………….....</w:t>
      </w:r>
    </w:p>
    <w:p w14:paraId="50DDFA4D" w14:textId="77777777" w:rsidR="004B2DEF" w:rsidRPr="004B2DEF" w:rsidRDefault="004B2DEF" w:rsidP="0053216B">
      <w:pPr>
        <w:spacing w:before="120"/>
        <w:jc w:val="right"/>
        <w:rPr>
          <w:rFonts w:asciiTheme="minorHAnsi" w:hAnsiTheme="minorHAnsi" w:cstheme="minorHAnsi"/>
          <w:sz w:val="18"/>
          <w:szCs w:val="18"/>
        </w:rPr>
      </w:pPr>
    </w:p>
    <w:p w14:paraId="6ED833F0" w14:textId="77777777" w:rsidR="004B2DEF" w:rsidRDefault="004B2DEF" w:rsidP="0053216B">
      <w:pPr>
        <w:spacing w:before="1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74D6177" w14:textId="77777777" w:rsidR="004B2DEF" w:rsidRPr="004B2DEF" w:rsidRDefault="004B2DEF" w:rsidP="0053216B">
      <w:pPr>
        <w:spacing w:before="120"/>
        <w:jc w:val="center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b/>
          <w:sz w:val="18"/>
          <w:szCs w:val="18"/>
        </w:rPr>
        <w:t>Lista osób wykonujących prace na rzecz KPRM</w:t>
      </w:r>
    </w:p>
    <w:p w14:paraId="6EA105FE" w14:textId="77777777" w:rsidR="004B2DEF" w:rsidRPr="004B2DEF" w:rsidRDefault="004B2DEF" w:rsidP="0053216B">
      <w:pPr>
        <w:spacing w:before="120"/>
        <w:rPr>
          <w:rFonts w:asciiTheme="minorHAnsi" w:hAnsiTheme="minorHAnsi" w:cstheme="minorHAnsi"/>
          <w:sz w:val="18"/>
          <w:szCs w:val="18"/>
        </w:rPr>
      </w:pPr>
    </w:p>
    <w:p w14:paraId="326FD38A" w14:textId="77777777" w:rsidR="004B2DEF" w:rsidRPr="004B2DEF" w:rsidRDefault="004B2DEF" w:rsidP="0053216B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07132F20" w14:textId="77777777" w:rsidR="004B2DEF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>Dotyczy umowy nr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 xml:space="preserve"> </w:t>
      </w:r>
      <w:r w:rsidRPr="004B2DEF">
        <w:rPr>
          <w:rFonts w:asciiTheme="minorHAnsi" w:hAnsiTheme="minorHAnsi" w:cstheme="minorHAnsi"/>
          <w:sz w:val="18"/>
          <w:szCs w:val="18"/>
        </w:rPr>
        <w:t xml:space="preserve">związanej z </w:t>
      </w:r>
      <w:r>
        <w:rPr>
          <w:rFonts w:asciiTheme="minorHAnsi" w:hAnsiTheme="minorHAnsi" w:cstheme="minorHAnsi"/>
          <w:sz w:val="18"/>
          <w:szCs w:val="18"/>
        </w:rPr>
        <w:tab/>
      </w:r>
      <w:r w:rsidRPr="004B2DE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60397E0" w14:textId="77777777" w:rsidR="004B2DEF" w:rsidRDefault="004B2DEF" w:rsidP="0053216B">
      <w:pPr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52E61729" w14:textId="77777777" w:rsidR="004B2DEF" w:rsidRPr="004B2DEF" w:rsidRDefault="004B2DEF" w:rsidP="0053216B">
      <w:pPr>
        <w:tabs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60134EDE" w14:textId="77777777" w:rsidR="004B2DEF" w:rsidRPr="004B2DEF" w:rsidRDefault="004B2DEF" w:rsidP="0053216B">
      <w:pPr>
        <w:tabs>
          <w:tab w:val="left" w:leader="dot" w:pos="9781"/>
        </w:tabs>
        <w:spacing w:before="1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B2DEF">
        <w:rPr>
          <w:rFonts w:asciiTheme="minorHAnsi" w:hAnsiTheme="minorHAnsi" w:cstheme="minorHAnsi"/>
          <w:b/>
          <w:sz w:val="18"/>
          <w:szCs w:val="18"/>
        </w:rPr>
        <w:t>Dane podmiotu zewnętrznego</w:t>
      </w:r>
    </w:p>
    <w:p w14:paraId="5FC585B8" w14:textId="77777777" w:rsidR="004B2DEF" w:rsidRPr="004B2DEF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 xml:space="preserve">nazwa firmy: </w:t>
      </w:r>
      <w:r w:rsidRPr="004B2DEF">
        <w:rPr>
          <w:rFonts w:asciiTheme="minorHAnsi" w:hAnsiTheme="minorHAnsi" w:cstheme="minorHAnsi"/>
          <w:sz w:val="18"/>
          <w:szCs w:val="18"/>
        </w:rPr>
        <w:tab/>
      </w:r>
    </w:p>
    <w:p w14:paraId="37A7D356" w14:textId="77777777" w:rsidR="004B2DEF" w:rsidRPr="004B2DEF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 xml:space="preserve">adres: </w:t>
      </w:r>
      <w:r w:rsidRPr="004B2DEF">
        <w:rPr>
          <w:rFonts w:asciiTheme="minorHAnsi" w:hAnsiTheme="minorHAnsi" w:cstheme="minorHAnsi"/>
          <w:sz w:val="18"/>
          <w:szCs w:val="18"/>
        </w:rPr>
        <w:tab/>
      </w:r>
    </w:p>
    <w:p w14:paraId="3C636EDF" w14:textId="77777777" w:rsidR="004B2DEF" w:rsidRPr="004B2DEF" w:rsidRDefault="004B2DEF" w:rsidP="0053216B">
      <w:pPr>
        <w:tabs>
          <w:tab w:val="left" w:leader="dot" w:pos="3969"/>
          <w:tab w:val="lef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 xml:space="preserve">REGON: </w:t>
      </w:r>
      <w:r w:rsidRPr="004B2DEF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301"/>
        <w:gridCol w:w="1928"/>
        <w:gridCol w:w="2593"/>
        <w:gridCol w:w="1794"/>
      </w:tblGrid>
      <w:tr w:rsidR="004B2DEF" w:rsidRPr="004B2DEF" w14:paraId="3D08329E" w14:textId="77777777" w:rsidTr="004B2DEF">
        <w:trPr>
          <w:trHeight w:val="56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A138A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b/>
                <w:sz w:val="18"/>
                <w:szCs w:val="18"/>
              </w:rPr>
              <w:t>Lista osób/pracowników podmiotu zewnętrznego wykonujących prace na rzecz KPRM</w:t>
            </w:r>
          </w:p>
        </w:tc>
      </w:tr>
      <w:tr w:rsidR="004B2DEF" w:rsidRPr="004B2DEF" w14:paraId="52D900B8" w14:textId="77777777" w:rsidTr="004B2DEF">
        <w:trPr>
          <w:trHeight w:val="361"/>
          <w:jc w:val="center"/>
        </w:trPr>
        <w:tc>
          <w:tcPr>
            <w:tcW w:w="456" w:type="dxa"/>
            <w:shd w:val="clear" w:color="auto" w:fill="E6E6E6"/>
            <w:vAlign w:val="center"/>
          </w:tcPr>
          <w:p w14:paraId="7E8AB535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301" w:type="dxa"/>
            <w:shd w:val="clear" w:color="auto" w:fill="E6E6E6"/>
            <w:vAlign w:val="center"/>
          </w:tcPr>
          <w:p w14:paraId="2A569BFB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1928" w:type="dxa"/>
            <w:shd w:val="clear" w:color="auto" w:fill="E6E6E6"/>
            <w:vAlign w:val="center"/>
          </w:tcPr>
          <w:p w14:paraId="57AAAB0C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b/>
                <w:sz w:val="18"/>
                <w:szCs w:val="18"/>
              </w:rPr>
              <w:t>Imię ojca</w:t>
            </w:r>
          </w:p>
        </w:tc>
        <w:tc>
          <w:tcPr>
            <w:tcW w:w="2593" w:type="dxa"/>
            <w:shd w:val="clear" w:color="auto" w:fill="E6E6E6"/>
            <w:vAlign w:val="center"/>
          </w:tcPr>
          <w:p w14:paraId="4970D469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b/>
                <w:sz w:val="18"/>
                <w:szCs w:val="18"/>
              </w:rPr>
              <w:t>PESEL/numer dowodu albo innego dokumentu tożsamości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8918CF3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b/>
                <w:sz w:val="18"/>
                <w:szCs w:val="18"/>
              </w:rPr>
              <w:t>Uwagi</w:t>
            </w:r>
          </w:p>
        </w:tc>
      </w:tr>
      <w:tr w:rsidR="004B2DEF" w:rsidRPr="004B2DEF" w14:paraId="51BF0A75" w14:textId="77777777" w:rsidTr="004B2DEF">
        <w:trPr>
          <w:trHeight w:val="374"/>
          <w:jc w:val="center"/>
        </w:trPr>
        <w:tc>
          <w:tcPr>
            <w:tcW w:w="456" w:type="dxa"/>
            <w:vAlign w:val="center"/>
          </w:tcPr>
          <w:p w14:paraId="69FD86C1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301" w:type="dxa"/>
            <w:vAlign w:val="center"/>
          </w:tcPr>
          <w:p w14:paraId="3E279A3E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1055073B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29031995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76F936FA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630DA5DD" w14:textId="77777777" w:rsidTr="004B2DEF">
        <w:trPr>
          <w:trHeight w:val="361"/>
          <w:jc w:val="center"/>
        </w:trPr>
        <w:tc>
          <w:tcPr>
            <w:tcW w:w="456" w:type="dxa"/>
            <w:vAlign w:val="center"/>
          </w:tcPr>
          <w:p w14:paraId="29010B3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301" w:type="dxa"/>
            <w:vAlign w:val="center"/>
          </w:tcPr>
          <w:p w14:paraId="2818E9BF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5ECBFBE8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528BE3F9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5BB5A87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648374FF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1DA1030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301" w:type="dxa"/>
            <w:vAlign w:val="center"/>
          </w:tcPr>
          <w:p w14:paraId="44FED58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7F53552A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3AF72F62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37E197A5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1C4DA699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222C5599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301" w:type="dxa"/>
            <w:vAlign w:val="center"/>
          </w:tcPr>
          <w:p w14:paraId="19DC84D5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3BE0A656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345A0B9B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7D7C1564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63DCBD37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69FD0C6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301" w:type="dxa"/>
            <w:vAlign w:val="center"/>
          </w:tcPr>
          <w:p w14:paraId="2BD2B16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4CED77CA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4D196E61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63AC4B97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1BD17BEE" w14:textId="77777777" w:rsidTr="004B2DEF">
        <w:trPr>
          <w:trHeight w:val="375"/>
          <w:jc w:val="center"/>
        </w:trPr>
        <w:tc>
          <w:tcPr>
            <w:tcW w:w="456" w:type="dxa"/>
            <w:vAlign w:val="center"/>
          </w:tcPr>
          <w:p w14:paraId="2653CD42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2301" w:type="dxa"/>
            <w:vAlign w:val="center"/>
          </w:tcPr>
          <w:p w14:paraId="77F6347D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3B48A59B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6D06116F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1CD7BF45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090EC87B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4E8C2656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2301" w:type="dxa"/>
            <w:vAlign w:val="center"/>
          </w:tcPr>
          <w:p w14:paraId="71A79904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45A61E3F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10E33107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76DCA0B9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B2DEF" w:rsidRPr="004B2DEF" w14:paraId="5E8D337F" w14:textId="77777777" w:rsidTr="004B2DEF">
        <w:trPr>
          <w:trHeight w:val="347"/>
          <w:jc w:val="center"/>
        </w:trPr>
        <w:tc>
          <w:tcPr>
            <w:tcW w:w="456" w:type="dxa"/>
            <w:vAlign w:val="center"/>
          </w:tcPr>
          <w:p w14:paraId="172DC01F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2DEF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2301" w:type="dxa"/>
            <w:vAlign w:val="center"/>
          </w:tcPr>
          <w:p w14:paraId="513029E5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8" w:type="dxa"/>
            <w:vAlign w:val="center"/>
          </w:tcPr>
          <w:p w14:paraId="3FC41EB7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93" w:type="dxa"/>
            <w:vAlign w:val="center"/>
          </w:tcPr>
          <w:p w14:paraId="61DB3B3A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4" w:type="dxa"/>
            <w:vAlign w:val="center"/>
          </w:tcPr>
          <w:p w14:paraId="327C1DBA" w14:textId="77777777" w:rsidR="004B2DEF" w:rsidRPr="004B2DEF" w:rsidRDefault="004B2DEF" w:rsidP="0053216B">
            <w:pPr>
              <w:spacing w:before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9FD818D" w14:textId="77777777" w:rsidR="004B2DEF" w:rsidRP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3D5FE613" w14:textId="77777777" w:rsid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230A374D" w14:textId="77777777" w:rsid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59F85AFD" w14:textId="77777777" w:rsidR="004B2DEF" w:rsidRP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27C789D5" w14:textId="77777777" w:rsidR="004B2DEF" w:rsidRDefault="004B2DEF" w:rsidP="0053216B">
      <w:pPr>
        <w:tabs>
          <w:tab w:val="left" w:pos="6237"/>
          <w:tab w:val="righ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>Imię i nazwisko, nr telefonu do osoby odpowiedzialnej za realizację umowy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2CFF75C4" w14:textId="77777777" w:rsidR="004B2DEF" w:rsidRPr="004B2DEF" w:rsidRDefault="004B2DEF" w:rsidP="0053216B">
      <w:pPr>
        <w:tabs>
          <w:tab w:val="left" w:pos="6237"/>
          <w:tab w:val="center" w:pos="7655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Pr="004B2DEF">
        <w:rPr>
          <w:rFonts w:asciiTheme="minorHAnsi" w:hAnsiTheme="minorHAnsi" w:cstheme="minorHAnsi"/>
          <w:sz w:val="18"/>
          <w:szCs w:val="18"/>
        </w:rPr>
        <w:t>(pracownik KPRM/COAR)*</w:t>
      </w:r>
    </w:p>
    <w:p w14:paraId="5F559B52" w14:textId="77777777" w:rsidR="004B2DEF" w:rsidRP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72347EB0" w14:textId="77777777" w:rsidR="004B2DEF" w:rsidRP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62ED2756" w14:textId="77777777" w:rsid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3F0B02C2" w14:textId="77777777" w:rsidR="004B2DEF" w:rsidRPr="004B2DEF" w:rsidRDefault="004B2DEF" w:rsidP="0053216B">
      <w:pPr>
        <w:tabs>
          <w:tab w:val="center" w:pos="7938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14:paraId="24759143" w14:textId="77777777" w:rsidR="004B2DEF" w:rsidRPr="004B2DEF" w:rsidRDefault="004B2DEF" w:rsidP="0053216B">
      <w:pPr>
        <w:tabs>
          <w:tab w:val="left" w:pos="6237"/>
          <w:tab w:val="right" w:leader="dot" w:pos="9072"/>
        </w:tabs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>Imię i nazwisko, pieczęć przełożonego osoby odpo</w:t>
      </w:r>
      <w:r>
        <w:rPr>
          <w:rFonts w:asciiTheme="minorHAnsi" w:hAnsiTheme="minorHAnsi" w:cstheme="minorHAnsi"/>
          <w:sz w:val="18"/>
          <w:szCs w:val="18"/>
        </w:rPr>
        <w:t>wiedzialnej za realizację umowy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4D528770" w14:textId="77777777" w:rsidR="004B2DEF" w:rsidRPr="004B2DEF" w:rsidRDefault="004B2DEF" w:rsidP="0053216B">
      <w:pPr>
        <w:spacing w:before="120"/>
        <w:ind w:left="3228" w:firstLine="312"/>
        <w:jc w:val="center"/>
        <w:rPr>
          <w:rFonts w:asciiTheme="minorHAnsi" w:hAnsiTheme="minorHAnsi" w:cstheme="minorHAnsi"/>
          <w:sz w:val="18"/>
          <w:szCs w:val="18"/>
        </w:rPr>
      </w:pPr>
    </w:p>
    <w:p w14:paraId="1B0694CC" w14:textId="1CAC0BAC" w:rsidR="00B313B2" w:rsidRPr="004B2DEF" w:rsidRDefault="004B2DEF" w:rsidP="0053216B">
      <w:pPr>
        <w:spacing w:before="120"/>
        <w:rPr>
          <w:rFonts w:asciiTheme="minorHAnsi" w:hAnsiTheme="minorHAnsi" w:cstheme="minorHAnsi"/>
          <w:color w:val="auto"/>
          <w:sz w:val="18"/>
          <w:szCs w:val="18"/>
        </w:rPr>
      </w:pPr>
      <w:r w:rsidRPr="004B2DEF">
        <w:rPr>
          <w:rFonts w:asciiTheme="minorHAnsi" w:hAnsiTheme="minorHAnsi" w:cstheme="minorHAnsi"/>
          <w:sz w:val="18"/>
          <w:szCs w:val="18"/>
        </w:rPr>
        <w:t>* Niepotrzebne skreślić</w:t>
      </w:r>
    </w:p>
    <w:sectPr w:rsidR="00B313B2" w:rsidRPr="004B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94F76" w14:textId="77777777" w:rsidR="00512D92" w:rsidRDefault="00512D92" w:rsidP="00275F15">
      <w:r>
        <w:separator/>
      </w:r>
    </w:p>
  </w:endnote>
  <w:endnote w:type="continuationSeparator" w:id="0">
    <w:p w14:paraId="6CB47635" w14:textId="77777777" w:rsidR="00512D92" w:rsidRDefault="00512D92" w:rsidP="0027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18E30" w14:textId="77777777" w:rsidR="00512D92" w:rsidRDefault="00512D92" w:rsidP="00275F15">
      <w:r>
        <w:separator/>
      </w:r>
    </w:p>
  </w:footnote>
  <w:footnote w:type="continuationSeparator" w:id="0">
    <w:p w14:paraId="594D8EF9" w14:textId="77777777" w:rsidR="00512D92" w:rsidRDefault="00512D92" w:rsidP="0027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CB7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96702B"/>
    <w:multiLevelType w:val="multilevel"/>
    <w:tmpl w:val="FB92AC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9062C1"/>
    <w:multiLevelType w:val="hybridMultilevel"/>
    <w:tmpl w:val="4120C2F8"/>
    <w:lvl w:ilvl="0" w:tplc="E0A6D2B0">
      <w:start w:val="1"/>
      <w:numFmt w:val="lowerLetter"/>
      <w:lvlText w:val="%1)"/>
      <w:lvlJc w:val="left"/>
      <w:pPr>
        <w:ind w:left="730" w:hanging="39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142DB2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5C06"/>
    <w:multiLevelType w:val="multilevel"/>
    <w:tmpl w:val="A55661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5D5553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6394FC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7A66E42"/>
    <w:multiLevelType w:val="hybridMultilevel"/>
    <w:tmpl w:val="74A8C10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7FD0811"/>
    <w:multiLevelType w:val="hybridMultilevel"/>
    <w:tmpl w:val="A0AEB30A"/>
    <w:lvl w:ilvl="0" w:tplc="32B46C00">
      <w:start w:val="1"/>
      <w:numFmt w:val="decimal"/>
      <w:lvlText w:val="%1."/>
      <w:lvlJc w:val="left"/>
      <w:pPr>
        <w:ind w:left="425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709BCE">
      <w:start w:val="1"/>
      <w:numFmt w:val="decimal"/>
      <w:lvlText w:val="%2)"/>
      <w:lvlJc w:val="left"/>
      <w:pPr>
        <w:ind w:left="6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936B4A2">
      <w:start w:val="1"/>
      <w:numFmt w:val="lowerRoman"/>
      <w:lvlText w:val="%3"/>
      <w:lvlJc w:val="left"/>
      <w:pPr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DAA010">
      <w:start w:val="1"/>
      <w:numFmt w:val="decimal"/>
      <w:lvlText w:val="%4"/>
      <w:lvlJc w:val="left"/>
      <w:pPr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32FB4A">
      <w:start w:val="1"/>
      <w:numFmt w:val="lowerLetter"/>
      <w:lvlText w:val="%5"/>
      <w:lvlJc w:val="left"/>
      <w:pPr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908EEFC">
      <w:start w:val="1"/>
      <w:numFmt w:val="lowerRoman"/>
      <w:lvlText w:val="%6"/>
      <w:lvlJc w:val="left"/>
      <w:pPr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858FF4E">
      <w:start w:val="1"/>
      <w:numFmt w:val="decimal"/>
      <w:lvlText w:val="%7"/>
      <w:lvlJc w:val="left"/>
      <w:pPr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6A2C960">
      <w:start w:val="1"/>
      <w:numFmt w:val="lowerLetter"/>
      <w:lvlText w:val="%8"/>
      <w:lvlJc w:val="left"/>
      <w:pPr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C1CF1DC">
      <w:start w:val="1"/>
      <w:numFmt w:val="lowerRoman"/>
      <w:lvlText w:val="%9"/>
      <w:lvlJc w:val="left"/>
      <w:pPr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EE26E4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6E0981"/>
    <w:multiLevelType w:val="multilevel"/>
    <w:tmpl w:val="8A9AA3A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6156FA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F733A"/>
    <w:multiLevelType w:val="hybridMultilevel"/>
    <w:tmpl w:val="949E088E"/>
    <w:lvl w:ilvl="0" w:tplc="4C98D1CE">
      <w:start w:val="3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04AB6"/>
    <w:multiLevelType w:val="hybridMultilevel"/>
    <w:tmpl w:val="B9DE17E0"/>
    <w:lvl w:ilvl="0" w:tplc="AF98D0B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3455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2B3B3174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63662"/>
    <w:multiLevelType w:val="multilevel"/>
    <w:tmpl w:val="2F50684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0527C6E"/>
    <w:multiLevelType w:val="hybridMultilevel"/>
    <w:tmpl w:val="AE38217C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40AE7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904D7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3F1562"/>
    <w:multiLevelType w:val="hybridMultilevel"/>
    <w:tmpl w:val="C29ED0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07439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F88022B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B1FFA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DC7B23"/>
    <w:multiLevelType w:val="hybridMultilevel"/>
    <w:tmpl w:val="96E2E5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A3B7AF5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D31205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4673C64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0" w15:restartNumberingAfterBreak="0">
    <w:nsid w:val="578F5E1B"/>
    <w:multiLevelType w:val="multilevel"/>
    <w:tmpl w:val="FABC9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75C0A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883667F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9167AC2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A2E6B"/>
    <w:multiLevelType w:val="hybridMultilevel"/>
    <w:tmpl w:val="9E44FFC0"/>
    <w:lvl w:ilvl="0" w:tplc="7534B87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E6342DF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81755"/>
    <w:multiLevelType w:val="hybridMultilevel"/>
    <w:tmpl w:val="D4961DEA"/>
    <w:lvl w:ilvl="0" w:tplc="3578BA8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A06BA"/>
    <w:multiLevelType w:val="hybridMultilevel"/>
    <w:tmpl w:val="50285EBC"/>
    <w:lvl w:ilvl="0" w:tplc="EC028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D91D9A"/>
    <w:multiLevelType w:val="hybridMultilevel"/>
    <w:tmpl w:val="355C6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539A0"/>
    <w:multiLevelType w:val="multilevel"/>
    <w:tmpl w:val="DBEA56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605B3B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99E0EB6"/>
    <w:multiLevelType w:val="hybridMultilevel"/>
    <w:tmpl w:val="1D1AC436"/>
    <w:lvl w:ilvl="0" w:tplc="FE4EC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C7D46FC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824BB7"/>
    <w:multiLevelType w:val="multilevel"/>
    <w:tmpl w:val="CCF8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1372975"/>
    <w:multiLevelType w:val="multilevel"/>
    <w:tmpl w:val="77C09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3F41631"/>
    <w:multiLevelType w:val="multilevel"/>
    <w:tmpl w:val="7F80D3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C1777E"/>
    <w:multiLevelType w:val="multilevel"/>
    <w:tmpl w:val="C78E2F6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94F173E"/>
    <w:multiLevelType w:val="hybridMultilevel"/>
    <w:tmpl w:val="2E0C01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24"/>
  </w:num>
  <w:num w:numId="7">
    <w:abstractNumId w:val="44"/>
  </w:num>
  <w:num w:numId="8">
    <w:abstractNumId w:val="45"/>
  </w:num>
  <w:num w:numId="9">
    <w:abstractNumId w:val="27"/>
  </w:num>
  <w:num w:numId="10">
    <w:abstractNumId w:val="39"/>
  </w:num>
  <w:num w:numId="11">
    <w:abstractNumId w:val="28"/>
  </w:num>
  <w:num w:numId="12">
    <w:abstractNumId w:val="42"/>
  </w:num>
  <w:num w:numId="13">
    <w:abstractNumId w:val="5"/>
  </w:num>
  <w:num w:numId="14">
    <w:abstractNumId w:val="38"/>
  </w:num>
  <w:num w:numId="15">
    <w:abstractNumId w:val="31"/>
  </w:num>
  <w:num w:numId="16">
    <w:abstractNumId w:val="16"/>
  </w:num>
  <w:num w:numId="17">
    <w:abstractNumId w:val="33"/>
  </w:num>
  <w:num w:numId="18">
    <w:abstractNumId w:val="11"/>
  </w:num>
  <w:num w:numId="19">
    <w:abstractNumId w:val="41"/>
  </w:num>
  <w:num w:numId="20">
    <w:abstractNumId w:val="40"/>
  </w:num>
  <w:num w:numId="21">
    <w:abstractNumId w:val="37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3"/>
  </w:num>
  <w:num w:numId="26">
    <w:abstractNumId w:val="43"/>
  </w:num>
  <w:num w:numId="27">
    <w:abstractNumId w:val="10"/>
  </w:num>
  <w:num w:numId="28">
    <w:abstractNumId w:val="30"/>
  </w:num>
  <w:num w:numId="29">
    <w:abstractNumId w:val="2"/>
  </w:num>
  <w:num w:numId="30">
    <w:abstractNumId w:val="17"/>
  </w:num>
  <w:num w:numId="31">
    <w:abstractNumId w:val="25"/>
  </w:num>
  <w:num w:numId="32">
    <w:abstractNumId w:val="21"/>
  </w:num>
  <w:num w:numId="33">
    <w:abstractNumId w:val="34"/>
  </w:num>
  <w:num w:numId="34">
    <w:abstractNumId w:val="36"/>
  </w:num>
  <w:num w:numId="35">
    <w:abstractNumId w:val="14"/>
  </w:num>
  <w:num w:numId="36">
    <w:abstractNumId w:val="18"/>
  </w:num>
  <w:num w:numId="37">
    <w:abstractNumId w:val="1"/>
  </w:num>
  <w:num w:numId="38">
    <w:abstractNumId w:val="15"/>
  </w:num>
  <w:num w:numId="39">
    <w:abstractNumId w:val="29"/>
  </w:num>
  <w:num w:numId="40">
    <w:abstractNumId w:val="46"/>
  </w:num>
  <w:num w:numId="41">
    <w:abstractNumId w:val="47"/>
  </w:num>
  <w:num w:numId="42">
    <w:abstractNumId w:val="2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32"/>
  </w:num>
  <w:num w:numId="46">
    <w:abstractNumId w:val="26"/>
  </w:num>
  <w:num w:numId="47">
    <w:abstractNumId w:val="13"/>
  </w:num>
  <w:num w:numId="48">
    <w:abstractNumId w:val="35"/>
  </w:num>
  <w:num w:numId="49">
    <w:abstractNumId w:val="4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B97"/>
    <w:rsid w:val="00021FC4"/>
    <w:rsid w:val="00026E3B"/>
    <w:rsid w:val="00040D77"/>
    <w:rsid w:val="000717F1"/>
    <w:rsid w:val="00076DE5"/>
    <w:rsid w:val="0009624F"/>
    <w:rsid w:val="000C226A"/>
    <w:rsid w:val="000E4CFD"/>
    <w:rsid w:val="000E4F1C"/>
    <w:rsid w:val="000E7B25"/>
    <w:rsid w:val="00101764"/>
    <w:rsid w:val="00111B93"/>
    <w:rsid w:val="001507C5"/>
    <w:rsid w:val="0016326F"/>
    <w:rsid w:val="00180067"/>
    <w:rsid w:val="00184E38"/>
    <w:rsid w:val="00185221"/>
    <w:rsid w:val="001A4758"/>
    <w:rsid w:val="001A5636"/>
    <w:rsid w:val="001C1F6C"/>
    <w:rsid w:val="001C513E"/>
    <w:rsid w:val="001C5BFB"/>
    <w:rsid w:val="001F22C7"/>
    <w:rsid w:val="00217AE9"/>
    <w:rsid w:val="00240C14"/>
    <w:rsid w:val="0026725A"/>
    <w:rsid w:val="00275F15"/>
    <w:rsid w:val="00281746"/>
    <w:rsid w:val="0029059A"/>
    <w:rsid w:val="0029357B"/>
    <w:rsid w:val="002A7BF2"/>
    <w:rsid w:val="002C5334"/>
    <w:rsid w:val="002D7FD4"/>
    <w:rsid w:val="0030016F"/>
    <w:rsid w:val="00307CDA"/>
    <w:rsid w:val="00322182"/>
    <w:rsid w:val="00333960"/>
    <w:rsid w:val="00335641"/>
    <w:rsid w:val="003364A4"/>
    <w:rsid w:val="0034265E"/>
    <w:rsid w:val="00351D25"/>
    <w:rsid w:val="0035485F"/>
    <w:rsid w:val="00386236"/>
    <w:rsid w:val="003B5479"/>
    <w:rsid w:val="003C00CA"/>
    <w:rsid w:val="003C4618"/>
    <w:rsid w:val="003E4329"/>
    <w:rsid w:val="003E5D52"/>
    <w:rsid w:val="003E686C"/>
    <w:rsid w:val="003F13B9"/>
    <w:rsid w:val="00415221"/>
    <w:rsid w:val="00422359"/>
    <w:rsid w:val="0043306A"/>
    <w:rsid w:val="00444EB6"/>
    <w:rsid w:val="0046329B"/>
    <w:rsid w:val="00481A4C"/>
    <w:rsid w:val="00485B6C"/>
    <w:rsid w:val="00493238"/>
    <w:rsid w:val="004A5EBE"/>
    <w:rsid w:val="004B28C9"/>
    <w:rsid w:val="004B2DEF"/>
    <w:rsid w:val="004B7122"/>
    <w:rsid w:val="004B74E1"/>
    <w:rsid w:val="004D49DF"/>
    <w:rsid w:val="004E5393"/>
    <w:rsid w:val="004F10F2"/>
    <w:rsid w:val="004F4163"/>
    <w:rsid w:val="00511A6A"/>
    <w:rsid w:val="00512D92"/>
    <w:rsid w:val="0053216B"/>
    <w:rsid w:val="005371F9"/>
    <w:rsid w:val="00554AF5"/>
    <w:rsid w:val="00562B47"/>
    <w:rsid w:val="00571470"/>
    <w:rsid w:val="00572B45"/>
    <w:rsid w:val="005801CE"/>
    <w:rsid w:val="00580A3C"/>
    <w:rsid w:val="00583030"/>
    <w:rsid w:val="0059068E"/>
    <w:rsid w:val="00590CCB"/>
    <w:rsid w:val="005B4340"/>
    <w:rsid w:val="005B73CF"/>
    <w:rsid w:val="005C3C23"/>
    <w:rsid w:val="005C4C38"/>
    <w:rsid w:val="005D3A32"/>
    <w:rsid w:val="005D4CD3"/>
    <w:rsid w:val="005D69CD"/>
    <w:rsid w:val="0060546D"/>
    <w:rsid w:val="00610EA6"/>
    <w:rsid w:val="00612EB7"/>
    <w:rsid w:val="006155A6"/>
    <w:rsid w:val="00621C73"/>
    <w:rsid w:val="00626FC8"/>
    <w:rsid w:val="00637703"/>
    <w:rsid w:val="00643C54"/>
    <w:rsid w:val="00656F9A"/>
    <w:rsid w:val="006A2403"/>
    <w:rsid w:val="006D34BB"/>
    <w:rsid w:val="006F0CE0"/>
    <w:rsid w:val="006F34FA"/>
    <w:rsid w:val="0070529C"/>
    <w:rsid w:val="00707979"/>
    <w:rsid w:val="00710892"/>
    <w:rsid w:val="00725E43"/>
    <w:rsid w:val="00726E21"/>
    <w:rsid w:val="00732858"/>
    <w:rsid w:val="00745C3D"/>
    <w:rsid w:val="00753401"/>
    <w:rsid w:val="007859B1"/>
    <w:rsid w:val="00787781"/>
    <w:rsid w:val="007955F0"/>
    <w:rsid w:val="007A5117"/>
    <w:rsid w:val="007A7BB8"/>
    <w:rsid w:val="007C1152"/>
    <w:rsid w:val="007D2B79"/>
    <w:rsid w:val="00813C6A"/>
    <w:rsid w:val="00815BF3"/>
    <w:rsid w:val="00823EF9"/>
    <w:rsid w:val="00826A91"/>
    <w:rsid w:val="008405EC"/>
    <w:rsid w:val="00856D38"/>
    <w:rsid w:val="00864536"/>
    <w:rsid w:val="00865D2E"/>
    <w:rsid w:val="00875B56"/>
    <w:rsid w:val="00881237"/>
    <w:rsid w:val="008A4399"/>
    <w:rsid w:val="008C40C0"/>
    <w:rsid w:val="008D2B97"/>
    <w:rsid w:val="008D2E1D"/>
    <w:rsid w:val="008D5D7A"/>
    <w:rsid w:val="008E3413"/>
    <w:rsid w:val="008E3F4D"/>
    <w:rsid w:val="008F3D27"/>
    <w:rsid w:val="008F7DFC"/>
    <w:rsid w:val="00941237"/>
    <w:rsid w:val="00961169"/>
    <w:rsid w:val="00962D63"/>
    <w:rsid w:val="00972268"/>
    <w:rsid w:val="00977CB1"/>
    <w:rsid w:val="00991DF8"/>
    <w:rsid w:val="00997D22"/>
    <w:rsid w:val="009A3281"/>
    <w:rsid w:val="009A3A24"/>
    <w:rsid w:val="009B6097"/>
    <w:rsid w:val="009C238D"/>
    <w:rsid w:val="009C61E6"/>
    <w:rsid w:val="009D2C41"/>
    <w:rsid w:val="009F20F2"/>
    <w:rsid w:val="009F2341"/>
    <w:rsid w:val="00A321C0"/>
    <w:rsid w:val="00A33408"/>
    <w:rsid w:val="00A35E04"/>
    <w:rsid w:val="00A56156"/>
    <w:rsid w:val="00A756CB"/>
    <w:rsid w:val="00AA2D70"/>
    <w:rsid w:val="00AA6169"/>
    <w:rsid w:val="00AC49CF"/>
    <w:rsid w:val="00AC7245"/>
    <w:rsid w:val="00AE11E9"/>
    <w:rsid w:val="00AE5806"/>
    <w:rsid w:val="00B03017"/>
    <w:rsid w:val="00B065F1"/>
    <w:rsid w:val="00B13AF5"/>
    <w:rsid w:val="00B25A49"/>
    <w:rsid w:val="00B261D4"/>
    <w:rsid w:val="00B2674B"/>
    <w:rsid w:val="00B313B2"/>
    <w:rsid w:val="00B47658"/>
    <w:rsid w:val="00B647E3"/>
    <w:rsid w:val="00B775AB"/>
    <w:rsid w:val="00B91796"/>
    <w:rsid w:val="00BA2457"/>
    <w:rsid w:val="00BB0A77"/>
    <w:rsid w:val="00BC688E"/>
    <w:rsid w:val="00BD1604"/>
    <w:rsid w:val="00BE60C2"/>
    <w:rsid w:val="00BE7F2C"/>
    <w:rsid w:val="00BF532F"/>
    <w:rsid w:val="00C23DB6"/>
    <w:rsid w:val="00C3264A"/>
    <w:rsid w:val="00C51BF1"/>
    <w:rsid w:val="00C63BA3"/>
    <w:rsid w:val="00C75502"/>
    <w:rsid w:val="00C8153D"/>
    <w:rsid w:val="00C901F0"/>
    <w:rsid w:val="00C91D34"/>
    <w:rsid w:val="00CA66BA"/>
    <w:rsid w:val="00CB016A"/>
    <w:rsid w:val="00CB2623"/>
    <w:rsid w:val="00CB7267"/>
    <w:rsid w:val="00CC272F"/>
    <w:rsid w:val="00CD435B"/>
    <w:rsid w:val="00CE53F7"/>
    <w:rsid w:val="00CF235F"/>
    <w:rsid w:val="00D15004"/>
    <w:rsid w:val="00D17884"/>
    <w:rsid w:val="00D20A6C"/>
    <w:rsid w:val="00D2493E"/>
    <w:rsid w:val="00D31F97"/>
    <w:rsid w:val="00D3357C"/>
    <w:rsid w:val="00D6057B"/>
    <w:rsid w:val="00D64CA3"/>
    <w:rsid w:val="00D64F60"/>
    <w:rsid w:val="00D947DB"/>
    <w:rsid w:val="00D97399"/>
    <w:rsid w:val="00DA4049"/>
    <w:rsid w:val="00DC30CC"/>
    <w:rsid w:val="00DE6A2A"/>
    <w:rsid w:val="00E929FE"/>
    <w:rsid w:val="00E94899"/>
    <w:rsid w:val="00EA2F83"/>
    <w:rsid w:val="00EB33F3"/>
    <w:rsid w:val="00ED3457"/>
    <w:rsid w:val="00ED3FB9"/>
    <w:rsid w:val="00ED539D"/>
    <w:rsid w:val="00EF74D6"/>
    <w:rsid w:val="00F04141"/>
    <w:rsid w:val="00F110B2"/>
    <w:rsid w:val="00F4110C"/>
    <w:rsid w:val="00F44708"/>
    <w:rsid w:val="00F56E76"/>
    <w:rsid w:val="00F739EA"/>
    <w:rsid w:val="00F75850"/>
    <w:rsid w:val="00F845D6"/>
    <w:rsid w:val="00F96437"/>
    <w:rsid w:val="00FC456D"/>
    <w:rsid w:val="00FD0EAA"/>
    <w:rsid w:val="00FD0EDA"/>
    <w:rsid w:val="00FD277C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77AF"/>
  <w15:chartTrackingRefBased/>
  <w15:docId w15:val="{7319E2DC-8BEE-41CE-9E94-400C93C3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2B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2B97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auto"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2B97"/>
    <w:rPr>
      <w:rFonts w:asciiTheme="majorHAnsi" w:eastAsiaTheme="majorEastAsia" w:hAnsiTheme="majorHAnsi" w:cstheme="majorBidi"/>
      <w:szCs w:val="32"/>
      <w:lang w:eastAsia="pl-PL" w:bidi="pl-PL"/>
    </w:rPr>
  </w:style>
  <w:style w:type="character" w:customStyle="1" w:styleId="AkapitzlistZnak">
    <w:name w:val="Akapit z listą Znak"/>
    <w:aliases w:val="Nagłowek 3 Znak,Numerowanie Znak,L1 Znak,Akapit z listą BS Znak,Kolorowa lista — akcent 11 Znak,Dot pt Znak,F5 List Paragraph Znak,Recommendation Znak,List Paragraph11 Znak,lp1 Znak,Preambuła Znak,maz_wyliczenie Znak,CW_Lista Znak"/>
    <w:link w:val="Akapitzlist"/>
    <w:uiPriority w:val="99"/>
    <w:qFormat/>
    <w:locked/>
    <w:rsid w:val="008D2B97"/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paragraph" w:styleId="Akapitzlist">
    <w:name w:val="List Paragraph"/>
    <w:aliases w:val="Nagłowek 3,Numerowanie,L1,Akapit z listą BS,Kolorowa lista — akcent 11,Dot pt,F5 List Paragraph,Recommendation,List Paragraph11,lp1,Preambuła,maz_wyliczenie,opis dzialania,K-P_odwolanie,A_wyliczenie,Akapit z listą 1,CW_Lista,Podsis rysunk"/>
    <w:link w:val="AkapitzlistZnak"/>
    <w:uiPriority w:val="99"/>
    <w:qFormat/>
    <w:rsid w:val="008D2B97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one" w:sz="0" w:space="0" w:color="auto" w:frame="1"/>
      <w:lang w:val="fr-FR"/>
    </w:rPr>
  </w:style>
  <w:style w:type="character" w:customStyle="1" w:styleId="Teksttreci">
    <w:name w:val="Tekst treści_"/>
    <w:basedOn w:val="Domylnaczcionkaakapitu"/>
    <w:link w:val="Teksttreci0"/>
    <w:locked/>
    <w:rsid w:val="008D2B97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D2B97"/>
    <w:pPr>
      <w:shd w:val="clear" w:color="auto" w:fill="FFFFFF"/>
      <w:spacing w:after="120" w:line="252" w:lineRule="auto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character" w:customStyle="1" w:styleId="Nagwek4">
    <w:name w:val="Nagłówek #4_"/>
    <w:basedOn w:val="Domylnaczcionkaakapitu"/>
    <w:link w:val="Nagwek40"/>
    <w:locked/>
    <w:rsid w:val="008D2B97"/>
    <w:rPr>
      <w:rFonts w:ascii="Calibri" w:eastAsia="Calibri" w:hAnsi="Calibri" w:cs="Calibri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8D2B97"/>
    <w:pPr>
      <w:shd w:val="clear" w:color="auto" w:fill="FFFFFF"/>
      <w:spacing w:after="310"/>
      <w:ind w:left="340" w:hanging="340"/>
      <w:jc w:val="both"/>
      <w:outlineLvl w:val="3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Styl1">
    <w:name w:val="Styl1"/>
    <w:rsid w:val="008D2B97"/>
    <w:pPr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Normalny1">
    <w:name w:val="Normalny1"/>
    <w:qFormat/>
    <w:rsid w:val="008D2B9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pl-PL"/>
    </w:rPr>
  </w:style>
  <w:style w:type="paragraph" w:customStyle="1" w:styleId="Default">
    <w:name w:val="Default"/>
    <w:rsid w:val="008D2B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znaczenie">
    <w:name w:val="oznaczenie"/>
    <w:basedOn w:val="Domylnaczcionkaakapitu"/>
    <w:rsid w:val="008D2B97"/>
  </w:style>
  <w:style w:type="paragraph" w:styleId="Nagwek">
    <w:name w:val="header"/>
    <w:basedOn w:val="Normalny"/>
    <w:link w:val="NagwekZnak"/>
    <w:uiPriority w:val="99"/>
    <w:unhideWhenUsed/>
    <w:rsid w:val="008D2B97"/>
    <w:pPr>
      <w:widowControl/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8D2B97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C23D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3D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3DB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D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DB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DB6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DB6"/>
    <w:rPr>
      <w:rFonts w:ascii="Segoe UI" w:eastAsia="Courier New" w:hAnsi="Segoe UI" w:cs="Courier New"/>
      <w:color w:val="000000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962D6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listy2akcent1">
    <w:name w:val="List Table 2 Accent 1"/>
    <w:basedOn w:val="Standardowy"/>
    <w:uiPriority w:val="47"/>
    <w:rsid w:val="00B647E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podstawowywcity">
    <w:name w:val="Body Text Indent"/>
    <w:basedOn w:val="Normalny"/>
    <w:link w:val="TekstpodstawowywcityZnak"/>
    <w:uiPriority w:val="99"/>
    <w:unhideWhenUsed/>
    <w:rsid w:val="00643C54"/>
    <w:pPr>
      <w:widowControl/>
      <w:spacing w:after="120" w:line="276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3C54"/>
    <w:rPr>
      <w:rFonts w:eastAsiaTheme="minorEastAsia"/>
      <w:lang w:eastAsia="pl-PL"/>
    </w:rPr>
  </w:style>
  <w:style w:type="paragraph" w:styleId="Tekstpodstawowywcity3">
    <w:name w:val="Body Text Indent 3"/>
    <w:basedOn w:val="Normalny"/>
    <w:link w:val="Tekstpodstawowywcity3Znak"/>
    <w:rsid w:val="00643C5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43C5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23EF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A2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A2403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link w:val="TytuZnak"/>
    <w:uiPriority w:val="10"/>
    <w:qFormat/>
    <w:rsid w:val="006A2403"/>
    <w:pPr>
      <w:widowControl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bidi="ar-SA"/>
    </w:rPr>
  </w:style>
  <w:style w:type="character" w:customStyle="1" w:styleId="TytuZnak">
    <w:name w:val="Tytuł Znak"/>
    <w:basedOn w:val="Domylnaczcionkaakapitu"/>
    <w:link w:val="Tytu"/>
    <w:uiPriority w:val="10"/>
    <w:rsid w:val="006A2403"/>
    <w:rPr>
      <w:rFonts w:ascii="Times New Roman" w:hAnsi="Times New Roman" w:cs="Times New Roman"/>
      <w:b/>
      <w:bCs/>
      <w:sz w:val="28"/>
      <w:szCs w:val="28"/>
      <w:lang w:eastAsia="pl-PL"/>
    </w:rPr>
  </w:style>
  <w:style w:type="table" w:styleId="Tabelalisty1jasnaakcent1">
    <w:name w:val="List Table 1 Light Accent 1"/>
    <w:basedOn w:val="Standardowy"/>
    <w:uiPriority w:val="46"/>
    <w:rsid w:val="009F2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ogrubienie">
    <w:name w:val="Strong"/>
    <w:basedOn w:val="Domylnaczcionkaakapitu"/>
    <w:uiPriority w:val="22"/>
    <w:qFormat/>
    <w:rsid w:val="0029059A"/>
    <w:rPr>
      <w:b/>
      <w:bCs/>
    </w:rPr>
  </w:style>
  <w:style w:type="character" w:customStyle="1" w:styleId="alb-s">
    <w:name w:val="a_lb-s"/>
    <w:basedOn w:val="Domylnaczcionkaakapitu"/>
    <w:rsid w:val="00E929FE"/>
  </w:style>
  <w:style w:type="character" w:customStyle="1" w:styleId="articletitle">
    <w:name w:val="articletitle"/>
    <w:basedOn w:val="Domylnaczcionkaakapitu"/>
    <w:rsid w:val="008D2E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5F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5F15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5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et@kprm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BFDE-D223-424E-9238-68F0C4E7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5512</Words>
  <Characters>33072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Opolska-Przybylska Renata</dc:creator>
  <cp:keywords/>
  <dc:description/>
  <cp:lastModifiedBy>Chabrowska Emilia</cp:lastModifiedBy>
  <cp:revision>5</cp:revision>
  <cp:lastPrinted>2020-07-30T09:36:00Z</cp:lastPrinted>
  <dcterms:created xsi:type="dcterms:W3CDTF">2021-08-11T07:38:00Z</dcterms:created>
  <dcterms:modified xsi:type="dcterms:W3CDTF">2021-08-11T12:18:00Z</dcterms:modified>
</cp:coreProperties>
</file>