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49C9" w14:textId="77777777" w:rsidR="009E5708" w:rsidRDefault="009E5708" w:rsidP="009E5708">
      <w:pPr>
        <w:pStyle w:val="Akapitzlist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0" w:name="_Hlk113622079"/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OPIS PRZEDMIOTU ZAMÓWIENIA</w:t>
      </w:r>
    </w:p>
    <w:p w14:paraId="131E87AD" w14:textId="77777777" w:rsidR="009E5708" w:rsidRDefault="009E5708" w:rsidP="009E5708">
      <w:pPr>
        <w:rPr>
          <w:rFonts w:ascii="Arial" w:eastAsiaTheme="minorHAnsi" w:hAnsi="Arial" w:cs="Arial"/>
          <w:sz w:val="20"/>
          <w:szCs w:val="20"/>
        </w:rPr>
      </w:pPr>
    </w:p>
    <w:p w14:paraId="1547C1CE" w14:textId="16616E90" w:rsidR="009E5708" w:rsidRDefault="009E5708" w:rsidP="009E5708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świadczenie przez Wykonawcę usług polegających na sprawowaniu całodobowego monitoringu elektronicznego systemów alarmowych i ochrony obiektów Zamawiającego, tj. Małopolskiego Oddziału Regionalnego ARiMR w Krakowie i Biur Powiatowych ARiMR zlokalizowanych na terenie województwa małopolskiego. </w:t>
      </w:r>
    </w:p>
    <w:p w14:paraId="7CE2BA06" w14:textId="77777777" w:rsidR="009E5708" w:rsidRDefault="009E5708" w:rsidP="009E5708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1076F3E" w14:textId="77777777" w:rsidR="009E5708" w:rsidRDefault="009E5708" w:rsidP="003B1F84">
      <w:pPr>
        <w:pStyle w:val="Akapitzlist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lokalizacji objętych usługą  monitoringu i ochrony: </w:t>
      </w:r>
    </w:p>
    <w:p w14:paraId="35436921" w14:textId="77777777" w:rsidR="009E5708" w:rsidRDefault="009E5708" w:rsidP="009E5708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6664"/>
      </w:tblGrid>
      <w:tr w:rsidR="009E5708" w14:paraId="28323476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D507" w14:textId="77777777" w:rsidR="009E5708" w:rsidRDefault="009E5708" w:rsidP="0034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56AA" w14:textId="77777777" w:rsidR="009E5708" w:rsidRDefault="009E5708" w:rsidP="00341CF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Numer BP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B1F7" w14:textId="77777777" w:rsidR="009E5708" w:rsidRDefault="009E5708" w:rsidP="00341CF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Adres BP</w:t>
            </w:r>
          </w:p>
        </w:tc>
      </w:tr>
      <w:tr w:rsidR="009E5708" w14:paraId="5698DA99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63A4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5D12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BP099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7B37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32-700 Bochnia Proszówki 625</w:t>
            </w:r>
          </w:p>
        </w:tc>
      </w:tr>
      <w:tr w:rsidR="009E5708" w14:paraId="177787C3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15E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C4C3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4D1F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32-800 Brzesko ul. Szczepanowska 23</w:t>
            </w:r>
          </w:p>
        </w:tc>
      </w:tr>
      <w:tr w:rsidR="009E5708" w14:paraId="43BFA60B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141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7E70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5E7D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 w:rsidRPr="00BA164A">
              <w:rPr>
                <w:rFonts w:ascii="Arial" w:hAnsi="Arial" w:cs="Arial"/>
                <w:sz w:val="20"/>
                <w:szCs w:val="20"/>
              </w:rPr>
              <w:t>32-500 Chrzanów ul. Fabryczna 20</w:t>
            </w:r>
          </w:p>
        </w:tc>
      </w:tr>
      <w:tr w:rsidR="009E5708" w14:paraId="4864D886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DC8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311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A78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33-200 Dąbrowa T. ul. Piłsudskiego 33</w:t>
            </w:r>
          </w:p>
        </w:tc>
      </w:tr>
      <w:tr w:rsidR="009E5708" w14:paraId="3A2B7EE4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58BB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E5C9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06A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33-200 Dąbrowa T., ul. Piłsudskiego 33 – wydzielony system</w:t>
            </w:r>
          </w:p>
        </w:tc>
      </w:tr>
      <w:tr w:rsidR="009E5708" w14:paraId="0F265778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B863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359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FED1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38-300 Gorlice ul. W. Pola 2</w:t>
            </w:r>
          </w:p>
        </w:tc>
      </w:tr>
      <w:tr w:rsidR="009E5708" w14:paraId="5A75C132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4B4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642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BP104+OR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9D43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31-481 Kraków ul. Promienistych 1</w:t>
            </w:r>
          </w:p>
        </w:tc>
      </w:tr>
      <w:tr w:rsidR="009E5708" w14:paraId="47005D78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7B4B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EE2B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E6A0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34-600 Limanowa ul. Piłsudskiego 6</w:t>
            </w:r>
          </w:p>
        </w:tc>
      </w:tr>
      <w:tr w:rsidR="009E5708" w14:paraId="13BF1029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A29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015D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515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32-200 Miechów ul. Konopnickiej 23a</w:t>
            </w:r>
          </w:p>
        </w:tc>
      </w:tr>
      <w:tr w:rsidR="009E5708" w14:paraId="7911072B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A60D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A31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0FDA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32-200 Miechów ul. Konopnickiej 23a – wydzielony system</w:t>
            </w:r>
          </w:p>
        </w:tc>
      </w:tr>
      <w:tr w:rsidR="009E5708" w14:paraId="63845D95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E8D2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7EDB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64BC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32-400 Myślenice, ul. Słowackiego 100A </w:t>
            </w:r>
          </w:p>
        </w:tc>
      </w:tr>
      <w:tr w:rsidR="009E5708" w14:paraId="71B8FD85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FC83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1031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2981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32-400 Myślenice, ul. Słowackiego 100A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 wydzielony system SSP</w:t>
            </w:r>
          </w:p>
        </w:tc>
      </w:tr>
      <w:tr w:rsidR="009E5708" w14:paraId="526E9F5C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D857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9B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41D8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33-300 Nowy Sącz ul. Kraszewskiego 44</w:t>
            </w:r>
          </w:p>
        </w:tc>
      </w:tr>
      <w:tr w:rsidR="009E5708" w14:paraId="58168006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667C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A0A0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0473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34-400 Nowy Targ, ul. Składowa 7</w:t>
            </w:r>
          </w:p>
        </w:tc>
      </w:tr>
      <w:tr w:rsidR="009E5708" w14:paraId="1E706B55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549F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4DEC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41CE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32-300 Olkusz ul. Bylicy 1</w:t>
            </w:r>
          </w:p>
        </w:tc>
      </w:tr>
      <w:tr w:rsidR="009E5708" w14:paraId="6C35FDA6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5A2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151B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9A9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32-600 Oświęcim ul. Kolbego 13</w:t>
            </w:r>
          </w:p>
        </w:tc>
      </w:tr>
      <w:tr w:rsidR="009E5708" w14:paraId="1EA2C10A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B9FF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4CAC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EA7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33-100 Proszowice ul. Krakowska 32</w:t>
            </w:r>
          </w:p>
        </w:tc>
      </w:tr>
      <w:tr w:rsidR="009E5708" w14:paraId="7E7942E4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645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0ED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CD5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34-200 Sucha Beskidzka ul. Mickiewicza 19</w:t>
            </w:r>
          </w:p>
        </w:tc>
      </w:tr>
      <w:tr w:rsidR="009E5708" w14:paraId="46E22ED5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1F31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3FBE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BP114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248E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33-100 Tarnów ul. Krakowska 134</w:t>
            </w:r>
          </w:p>
        </w:tc>
      </w:tr>
      <w:tr w:rsidR="009E5708" w14:paraId="57599F16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73A6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921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DCF5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34-500 Zakopane ul. Do Samków 29</w:t>
            </w:r>
          </w:p>
        </w:tc>
      </w:tr>
      <w:tr w:rsidR="009E5708" w14:paraId="0DBE9AAD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E10A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1280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987B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34-100 Wadowice ul. Mickiewicza 36</w:t>
            </w:r>
          </w:p>
        </w:tc>
      </w:tr>
      <w:tr w:rsidR="009E5708" w14:paraId="6B96C1E0" w14:textId="77777777" w:rsidTr="00341C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9937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BFEE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BP117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C4FC" w14:textId="77777777" w:rsidR="009E5708" w:rsidRDefault="009E5708" w:rsidP="00341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32-005 Niepołomice ul. Wimmera 52 </w:t>
            </w:r>
          </w:p>
        </w:tc>
      </w:tr>
    </w:tbl>
    <w:p w14:paraId="11988F69" w14:textId="77777777" w:rsidR="009E5708" w:rsidRDefault="009E5708" w:rsidP="009E5708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C26B50" w14:textId="77777777" w:rsidR="009E5708" w:rsidRDefault="009E5708" w:rsidP="009E5708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obiektach Biur Powiatowych w Miechowie oraz Dąbrowie Tarnowskiej funkcjonują dwa wyodrębnione systemu alarmowe.</w:t>
      </w:r>
    </w:p>
    <w:p w14:paraId="519BB06E" w14:textId="77777777" w:rsidR="009E5708" w:rsidRDefault="009E5708" w:rsidP="009E5708">
      <w:pPr>
        <w:autoSpaceDE w:val="0"/>
        <w:adjustRightInd w:val="0"/>
        <w:rPr>
          <w:rFonts w:ascii="Arial" w:hAnsi="Arial" w:cs="Arial"/>
          <w:sz w:val="20"/>
          <w:szCs w:val="20"/>
        </w:rPr>
      </w:pPr>
    </w:p>
    <w:p w14:paraId="5CCC5A07" w14:textId="459E8E84" w:rsidR="009E5708" w:rsidRDefault="009E5708" w:rsidP="009E5708">
      <w:pPr>
        <w:pStyle w:val="Akapitzlist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Przedmiot zamówienia obejmuje świadczenie usług w zakresie: </w:t>
      </w:r>
    </w:p>
    <w:p w14:paraId="02439A7B" w14:textId="77777777" w:rsidR="008F742C" w:rsidRDefault="008F742C" w:rsidP="008F742C">
      <w:pPr>
        <w:pStyle w:val="Akapitzlist1"/>
        <w:numPr>
          <w:ilvl w:val="1"/>
          <w:numId w:val="15"/>
        </w:num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9E5708" w:rsidRPr="0069463F">
        <w:rPr>
          <w:rFonts w:ascii="Arial" w:hAnsi="Arial" w:cs="Arial"/>
          <w:b/>
          <w:sz w:val="20"/>
          <w:szCs w:val="20"/>
        </w:rPr>
        <w:t>tałego monitoringu elektronicznego systemów alarmowych Zamawiającego</w:t>
      </w:r>
      <w:r w:rsidR="009E5708" w:rsidRPr="0069463F">
        <w:rPr>
          <w:rFonts w:ascii="Arial" w:hAnsi="Arial" w:cs="Arial"/>
          <w:sz w:val="20"/>
          <w:szCs w:val="20"/>
        </w:rPr>
        <w:t xml:space="preserve"> w zakresie ochrony przed włamaniem, napadem, pożarem i zalaniem na podstawie sygnałów transmitowanych przez zastosowane systemy alarmowe oraz wykonaniu przeglądu </w:t>
      </w:r>
      <w:r w:rsidR="009E5708" w:rsidRPr="0069463F">
        <w:rPr>
          <w:rFonts w:ascii="Arial" w:hAnsi="Arial" w:cs="Arial"/>
          <w:sz w:val="20"/>
          <w:szCs w:val="20"/>
        </w:rPr>
        <w:br/>
        <w:t>i konserwacji systemów alarmowych  oraz  systemów kontroli dostępu i</w:t>
      </w:r>
      <w:r w:rsidR="009E5708" w:rsidRPr="0069463F">
        <w:rPr>
          <w:rFonts w:ascii="Arial" w:eastAsiaTheme="minorHAnsi" w:hAnsi="Arial" w:cs="Arial"/>
          <w:sz w:val="20"/>
          <w:szCs w:val="20"/>
        </w:rPr>
        <w:t xml:space="preserve"> telewizji przemysłowej (</w:t>
      </w:r>
      <w:r w:rsidR="009E5708" w:rsidRPr="0069463F">
        <w:rPr>
          <w:rFonts w:ascii="Arial" w:hAnsi="Arial" w:cs="Arial"/>
          <w:sz w:val="20"/>
          <w:szCs w:val="20"/>
        </w:rPr>
        <w:t>CCTV) ( dotyczy przeglądów wykonywanych dwa razy w roku  w obiektach  Zamawiającego ).</w:t>
      </w:r>
    </w:p>
    <w:p w14:paraId="226B0C93" w14:textId="77777777" w:rsidR="008F742C" w:rsidRDefault="008F742C" w:rsidP="008F742C">
      <w:pPr>
        <w:pStyle w:val="Akapitzlist1"/>
        <w:numPr>
          <w:ilvl w:val="1"/>
          <w:numId w:val="15"/>
        </w:num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9E5708" w:rsidRPr="008F742C">
        <w:rPr>
          <w:rFonts w:ascii="Arial" w:hAnsi="Arial" w:cs="Arial"/>
          <w:b/>
          <w:sz w:val="20"/>
          <w:szCs w:val="20"/>
        </w:rPr>
        <w:t>romadzenia i przechowywania danych</w:t>
      </w:r>
      <w:r w:rsidR="009E5708" w:rsidRPr="008F742C">
        <w:rPr>
          <w:rFonts w:ascii="Arial" w:hAnsi="Arial" w:cs="Arial"/>
          <w:sz w:val="20"/>
          <w:szCs w:val="20"/>
        </w:rPr>
        <w:t xml:space="preserve"> dotyczących zdarzeń zarejestrowanych przez urządzenia systemów alarmowych przez okres realizacji zamówienia i udostępniania informacji Zamawiającemu na jego żądanie,</w:t>
      </w:r>
    </w:p>
    <w:p w14:paraId="71A6DC7E" w14:textId="77777777" w:rsidR="008F742C" w:rsidRDefault="008F742C" w:rsidP="008F742C">
      <w:pPr>
        <w:pStyle w:val="Akapitzlist1"/>
        <w:numPr>
          <w:ilvl w:val="1"/>
          <w:numId w:val="15"/>
        </w:num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9E5708" w:rsidRPr="008F742C">
        <w:rPr>
          <w:rFonts w:ascii="Arial" w:hAnsi="Arial" w:cs="Arial"/>
          <w:b/>
          <w:sz w:val="20"/>
          <w:szCs w:val="20"/>
        </w:rPr>
        <w:t>apewnienia działań grup interwencyjnych</w:t>
      </w:r>
      <w:r w:rsidR="009E5708" w:rsidRPr="008F742C">
        <w:rPr>
          <w:rFonts w:ascii="Arial" w:hAnsi="Arial" w:cs="Arial"/>
          <w:sz w:val="20"/>
          <w:szCs w:val="20"/>
        </w:rPr>
        <w:t xml:space="preserve"> w sytuacji otrzymania zgłoszenia z systemu alarmowego. </w:t>
      </w:r>
    </w:p>
    <w:p w14:paraId="23EBB088" w14:textId="6D953D27" w:rsidR="009E5708" w:rsidRPr="008F742C" w:rsidRDefault="008F742C" w:rsidP="008F742C">
      <w:pPr>
        <w:pStyle w:val="Akapitzlist1"/>
        <w:numPr>
          <w:ilvl w:val="1"/>
          <w:numId w:val="15"/>
        </w:num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9E5708" w:rsidRPr="008F742C">
        <w:rPr>
          <w:rFonts w:ascii="Arial" w:hAnsi="Arial" w:cs="Arial"/>
          <w:b/>
          <w:sz w:val="20"/>
          <w:szCs w:val="20"/>
        </w:rPr>
        <w:t xml:space="preserve">wiadczenia na rzecz Zamawiającego </w:t>
      </w:r>
      <w:r w:rsidR="009E5708" w:rsidRPr="008F742C">
        <w:rPr>
          <w:rFonts w:ascii="Arial" w:hAnsi="Arial" w:cs="Arial"/>
          <w:sz w:val="20"/>
          <w:szCs w:val="20"/>
        </w:rPr>
        <w:t xml:space="preserve">usług naprawy oraz uzupełniania i rozbudowy systemów alarmowych, systemów włamania i napadu, urządzeń sygnalizujących pożar, zalanie i systemów kontroli dostępu oraz telewizji przemysłowej (CCTV) w lokalizacjach wskazanych w pkt. 2 niniejszego rozdziału zapytania ofertowego. </w:t>
      </w:r>
    </w:p>
    <w:p w14:paraId="66448B75" w14:textId="77777777" w:rsidR="009E5708" w:rsidRPr="0069463F" w:rsidRDefault="009E5708" w:rsidP="009E5708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6FFC3" w14:textId="77777777" w:rsidR="009E5708" w:rsidRDefault="009E5708" w:rsidP="009E5708">
      <w:pPr>
        <w:pStyle w:val="Akapitzlist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ramach realizacji przedmiotu zamówienia obejmujących zakres wskazany w pkt. </w:t>
      </w:r>
      <w:r>
        <w:rPr>
          <w:rFonts w:ascii="Arial" w:hAnsi="Arial" w:cs="Arial"/>
          <w:sz w:val="20"/>
          <w:szCs w:val="20"/>
        </w:rPr>
        <w:t>3.1.-  3.4</w:t>
      </w:r>
      <w:r>
        <w:rPr>
          <w:rFonts w:ascii="Arial" w:hAnsi="Arial" w:cs="Arial"/>
          <w:b/>
          <w:sz w:val="20"/>
          <w:szCs w:val="20"/>
        </w:rPr>
        <w:t>.  niniejszego zapytania ofertowego, Wykonawca jest zobowiązany do:</w:t>
      </w:r>
    </w:p>
    <w:p w14:paraId="278D6294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Podłączenia lokalnych systemów sygnalizacji włamania, napadu, pożaru i zalania, należących do Zamawiającego, do systemu dyskretnego ostrzegania Wykonawcy i utworzenia sieci monitoringu. Podłączenia te będą wykonywane przez pracowników Wykonawcy wpisanych na listę kwalifikowanych pracowników zabezpieczenia technicznego.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60B94A4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Stosowania podczas wykonywania przedmiotu umowy wyłącznie materiałów i urządzeń posiadających wymagane atesty, certyfikaty lub inne dokumenty potwierdzające dopuszczenie do stosowania.</w:t>
      </w:r>
    </w:p>
    <w:p w14:paraId="35523F5B" w14:textId="5952ECE9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Zapewnienia łączności z monitorowanymi obiektami</w:t>
      </w:r>
      <w:r w:rsidR="00700091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Podstawowym źródłem łączności w Biurach Powiatowych i Oddziale Regionalnym jest łączność GSM. Wykonawca w ramach usługi monitoringu zapewni karty SIM i zawrze odpowiednie umowy we własnym imieniu z operatorami telekomunikacyjnymi na przesył danych monitorowania. Każdy z obiektów ARiMR wyposażonych jest w podstawowy moduł GSM symulujący linię telefoniczną oraz możliwość zamontowania dodatkowego, zapasowego modułu GSM. </w:t>
      </w:r>
    </w:p>
    <w:p w14:paraId="2F554F91" w14:textId="1E5B7C90" w:rsidR="009E5708" w:rsidRDefault="0015757E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pacing w:val="-6"/>
          <w:sz w:val="20"/>
          <w:szCs w:val="20"/>
        </w:rPr>
        <w:t>Do</w:t>
      </w:r>
      <w:r w:rsidR="009E5708">
        <w:rPr>
          <w:rFonts w:ascii="Arial" w:hAnsi="Arial" w:cs="Arial"/>
          <w:spacing w:val="-6"/>
          <w:sz w:val="20"/>
          <w:szCs w:val="20"/>
        </w:rPr>
        <w:t xml:space="preserve">posażenia central znajdujących się w Biurach Powiatowych w dodatkowe źródło łączności do dublowanego monitorowania obiektów (zapasowy nadajnik GSM) - </w:t>
      </w:r>
      <w:r w:rsidR="009E5708">
        <w:rPr>
          <w:rFonts w:ascii="Arial" w:hAnsi="Arial" w:cs="Arial"/>
          <w:bCs/>
          <w:sz w:val="20"/>
          <w:szCs w:val="20"/>
        </w:rPr>
        <w:t>Wykonawca oprócz wyposażenia w karty SIM podstawowego modułu GSM zapewni dodatkowy nadajnik zapasowy GSM i dodatkową kartę SIM w zapasowym nadajniku i zawrze odpowiednie umowy we własnym imieniu z operatorami telekomunikacyjnymi na przesył danych monitorowania.</w:t>
      </w:r>
      <w:r w:rsidR="009E5708">
        <w:rPr>
          <w:rFonts w:ascii="Arial" w:hAnsi="Arial" w:cs="Arial"/>
          <w:spacing w:val="-6"/>
          <w:sz w:val="20"/>
          <w:szCs w:val="20"/>
        </w:rPr>
        <w:t xml:space="preserve"> Niezbędny sprzęt Wykonawca użyczy Zamawiającemu na zasadach określonych w projekcie umowy. </w:t>
      </w:r>
      <w:r w:rsidR="009E5708">
        <w:rPr>
          <w:rFonts w:ascii="Arial" w:hAnsi="Arial" w:cs="Arial"/>
          <w:bCs/>
          <w:sz w:val="20"/>
          <w:szCs w:val="20"/>
        </w:rPr>
        <w:t>Tam gdzie na to pozwala zasięg, karty SIM w torze podstawowym i zapasowym powinny być od różnych operatorów GSM.</w:t>
      </w:r>
    </w:p>
    <w:p w14:paraId="76DA286B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Kontroli czasu załączeń i wyłączeń systemu alarmowego wraz z powiadomieniem osób upoważnionych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-4"/>
          <w:sz w:val="20"/>
          <w:szCs w:val="20"/>
        </w:rPr>
        <w:t>braku załączenia i wszelkich innych sytuacjach szczególnych.</w:t>
      </w:r>
    </w:p>
    <w:p w14:paraId="2A4D7A4C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Sporządzenia raportu miesięcznego z monitoringu pracy systemów, z prób nieautoryzowanego dostępu i analizy stanu zabezpieczenia. </w:t>
      </w:r>
    </w:p>
    <w:p w14:paraId="79597EF6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Sprawdzania stanu linii i elektroniczne wykrywanie uszkodzeń oraz </w:t>
      </w:r>
      <w:r>
        <w:rPr>
          <w:rFonts w:ascii="Arial" w:hAnsi="Arial" w:cs="Arial"/>
          <w:sz w:val="20"/>
          <w:szCs w:val="20"/>
        </w:rPr>
        <w:t xml:space="preserve">monitorowania sygnałów generowanych i transmitowanych przez lokalne systemy sygnalizacji włamania, napadu, pożaru i zalania zainstalowane w chronionych obiektach Zamawiającego wymienionych w pkt 2 niniejszego rozdziału zapytania ofertowego. </w:t>
      </w:r>
    </w:p>
    <w:p w14:paraId="79689CE6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Przyjmowania i rejestracji sygnałów wskazanych w ppkt 4.7 oraz niezwłocznego przekazywania informacji dla załóg patrolowo-interwencyjnych oraz osób upoważnionych przez Zamawiającego. </w:t>
      </w:r>
    </w:p>
    <w:p w14:paraId="3D58155F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Dostarczania w formie elektronicznej (na wskazany adres elektroniczny e-mail) stanów wszystkich zdarzeń lokalnego systemu alarmowego, na ostatni dzień roboczy miesiąca, w pierwszej dekadzie miesiąca następnego oraz w innych przypadkach, jeżeli Zamawiający wystąpił z takim wnioskiem,  w terminie do 7 dni od daty otrzymania wezwania.</w:t>
      </w:r>
    </w:p>
    <w:p w14:paraId="7738B40D" w14:textId="77777777" w:rsidR="009E5708" w:rsidRDefault="009E5708" w:rsidP="009E5708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Ustalenia zasad współpracy z firmą ochroniarską chroniącą budynek Astris w Krakowie przy ul. Promienistych 1, w którym mieści się Małopolski Oddział Regionalny Zamawiającego.</w:t>
      </w:r>
    </w:p>
    <w:p w14:paraId="3F9D172E" w14:textId="77777777" w:rsidR="009E5708" w:rsidRDefault="009E5708" w:rsidP="008712C2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Wykonawca mający dostęp do kodów dostępu do systemów sygnalizacji włamania, napadu, pożaru i zalania będzie wykonywał:</w:t>
      </w:r>
    </w:p>
    <w:p w14:paraId="25F39EF1" w14:textId="0B09A21F" w:rsidR="008712C2" w:rsidRPr="008712C2" w:rsidRDefault="009E5708" w:rsidP="008712C2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Pełen przegląd i konserwację oraz sprawdzanie lokalnego systemu alarmowego oraz wszystkich jego komponentów (łącznie z akumulatorami), potwierdzoną protokołem wykonania usługi (w </w:t>
      </w:r>
      <w:r w:rsidR="008712C2">
        <w:rPr>
          <w:rFonts w:ascii="Arial" w:hAnsi="Arial" w:cs="Arial"/>
          <w:spacing w:val="-3"/>
          <w:sz w:val="20"/>
          <w:szCs w:val="20"/>
        </w:rPr>
        <w:t>trzech</w:t>
      </w:r>
      <w:r>
        <w:rPr>
          <w:rFonts w:ascii="Arial" w:hAnsi="Arial" w:cs="Arial"/>
          <w:spacing w:val="-3"/>
          <w:sz w:val="20"/>
          <w:szCs w:val="20"/>
        </w:rPr>
        <w:t xml:space="preserve"> egzemplarzach złożonych w Oddziale Regionalnym, Biurze Powiatowym oraz jeden pozostawiony u Wykonawcy). Po każdym przeprowadzonym przeglądzie i konserwacji, Wykonawca winien sporządzić zbiorczy protokół z zaleceniami napraw niezbędnych do wykonania dla każdej z lokalizacji (protokół może zostać wykonany w postaci tabeli i przesłany za pomocą poczty elektronicznej). </w:t>
      </w:r>
      <w:r w:rsidRPr="00A82F26">
        <w:rPr>
          <w:rFonts w:ascii="Arial" w:hAnsi="Arial" w:cs="Arial"/>
          <w:spacing w:val="-3"/>
          <w:sz w:val="20"/>
          <w:szCs w:val="20"/>
        </w:rPr>
        <w:t>Przedmiotowy przegląd i konserwacja musi zostać wykonana w następujących terminach</w:t>
      </w:r>
      <w:r w:rsidRPr="00A82F26">
        <w:rPr>
          <w:rFonts w:ascii="Arial" w:hAnsi="Arial" w:cs="Arial"/>
          <w:b/>
          <w:spacing w:val="-3"/>
          <w:sz w:val="20"/>
          <w:szCs w:val="20"/>
        </w:rPr>
        <w:t>:  </w:t>
      </w:r>
      <w:r w:rsidR="008712C2" w:rsidRPr="00A82F26">
        <w:rPr>
          <w:rFonts w:ascii="Arial" w:hAnsi="Arial" w:cs="Arial"/>
          <w:b/>
          <w:spacing w:val="-3"/>
          <w:sz w:val="20"/>
          <w:szCs w:val="20"/>
        </w:rPr>
        <w:t xml:space="preserve">od </w:t>
      </w:r>
      <w:r w:rsidRPr="00A82F26">
        <w:rPr>
          <w:rFonts w:ascii="Arial" w:hAnsi="Arial" w:cs="Arial"/>
          <w:b/>
          <w:spacing w:val="-3"/>
          <w:sz w:val="20"/>
          <w:szCs w:val="20"/>
        </w:rPr>
        <w:t>1 do 31 marca 2026 r.</w:t>
      </w:r>
      <w:r w:rsidR="008712C2" w:rsidRPr="00A82F26">
        <w:rPr>
          <w:rFonts w:ascii="Arial" w:hAnsi="Arial" w:cs="Arial"/>
          <w:b/>
          <w:spacing w:val="-3"/>
          <w:sz w:val="20"/>
          <w:szCs w:val="20"/>
        </w:rPr>
        <w:t xml:space="preserve"> oraz od</w:t>
      </w:r>
      <w:r w:rsidRPr="00A82F26">
        <w:rPr>
          <w:rFonts w:ascii="Arial" w:hAnsi="Arial" w:cs="Arial"/>
          <w:b/>
          <w:spacing w:val="-3"/>
          <w:sz w:val="20"/>
          <w:szCs w:val="20"/>
        </w:rPr>
        <w:t xml:space="preserve"> 1 do 30 września 2026 r.,</w:t>
      </w:r>
      <w:r w:rsidRPr="00A82F26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088F04E0" w14:textId="5817D92E" w:rsidR="009E5708" w:rsidRDefault="009E5708" w:rsidP="008712C2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W trakcie pierwszego miesiąca trwania umowy Wykonawca zobowiązany jest do sprawdzenia prawidłowego pokrycia stref narażonych na nieuprawniony dostęp przez czujniki alarmowe (ruchu, kontaktrony itp.), sprawdzenia prawidłowości przypisania i opisania czujników włączonych do systemu alarmowego w przedmiotowym systemie zgodnie z lokalizacją i rodzajem czujników (zalewowy, dymu, ruchu, kontaktron itp.).</w:t>
      </w:r>
    </w:p>
    <w:p w14:paraId="71BAAB96" w14:textId="77777777" w:rsidR="009E5708" w:rsidRDefault="009E5708" w:rsidP="008712C2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Pełną konserwację i sprawdzanie systemów kontroli dostępu zamontowanych w Oddziale Regionalnym i we wszystkich Biurach Powiatowych Zamawiającego (obejmujące w szczególności: </w:t>
      </w:r>
    </w:p>
    <w:p w14:paraId="21558BC3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sprawdzenie poprawności montażu zamka i działania sprzęgła, elektrozaczepu, </w:t>
      </w:r>
    </w:p>
    <w:p w14:paraId="69DF6B77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przeczyszczenie czytnika, </w:t>
      </w:r>
    </w:p>
    <w:p w14:paraId="3B2A93D7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wymianę baterii (tam gdzie to konieczne), </w:t>
      </w:r>
    </w:p>
    <w:p w14:paraId="6B767040" w14:textId="414D7649" w:rsidR="009E5708" w:rsidRPr="00A82F26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pomoc techniczno-informacyjną</w:t>
      </w:r>
      <w:r w:rsidR="00A82F26">
        <w:rPr>
          <w:rFonts w:ascii="Arial" w:hAnsi="Arial" w:cs="Arial"/>
          <w:spacing w:val="-3"/>
          <w:sz w:val="20"/>
          <w:szCs w:val="20"/>
        </w:rPr>
        <w:t>.</w:t>
      </w:r>
    </w:p>
    <w:p w14:paraId="7AD8A105" w14:textId="47B82010" w:rsidR="00A82F26" w:rsidRDefault="00A82F26" w:rsidP="00A82F2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>Przedmiotowa konserwacja winna zostać wykonana z częstotliwością i łącznie konserwacją systemu alarmowego, o której mowa ppkt a).</w:t>
      </w:r>
    </w:p>
    <w:p w14:paraId="39BD3C97" w14:textId="24D0F07C" w:rsidR="009E5708" w:rsidRDefault="009E5708" w:rsidP="008712C2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konserwację systemu telewizji przemysłowej w lokalach Małopolskiego OR i Biur Powiatowych w: Dąbrowie Tarnowskiej, Gorlicach, Myślenicach, Nowym Targu, Suchej Beskidzkiej, Tarnowie, Niepołomicach potwierdzonej protokołem wykonania usługi (w </w:t>
      </w:r>
      <w:r w:rsidR="00C90765">
        <w:rPr>
          <w:rFonts w:ascii="Arial" w:hAnsi="Arial" w:cs="Arial"/>
          <w:spacing w:val="-3"/>
          <w:sz w:val="20"/>
          <w:szCs w:val="20"/>
        </w:rPr>
        <w:t>trzech</w:t>
      </w:r>
      <w:r>
        <w:rPr>
          <w:rFonts w:ascii="Arial" w:hAnsi="Arial" w:cs="Arial"/>
          <w:spacing w:val="-3"/>
          <w:sz w:val="20"/>
          <w:szCs w:val="20"/>
        </w:rPr>
        <w:t xml:space="preserve"> egzemplarzach złożonych w Oddziale Regionalnym, Biurze Powiatowym, oraz jeden pozostawiony u Wykonawcy). Przedmiotowa konserwacja </w:t>
      </w:r>
      <w:r>
        <w:rPr>
          <w:rFonts w:ascii="Arial" w:hAnsi="Arial" w:cs="Arial"/>
          <w:spacing w:val="-3"/>
          <w:sz w:val="20"/>
          <w:szCs w:val="20"/>
        </w:rPr>
        <w:lastRenderedPageBreak/>
        <w:t>winna zostać wykonana z częstotliwością i łącznie konserwacją systemu alarmowego, o której mowa ppkt a).</w:t>
      </w:r>
    </w:p>
    <w:p w14:paraId="2BCA31B7" w14:textId="7EA69D16" w:rsidR="009E5708" w:rsidRDefault="009E5708" w:rsidP="008712C2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W ryczałtowym wynagrodzeniu przysługującym</w:t>
      </w:r>
      <w:r>
        <w:rPr>
          <w:rFonts w:ascii="Arial" w:hAnsi="Arial" w:cs="Arial"/>
          <w:spacing w:val="-3"/>
          <w:sz w:val="20"/>
          <w:szCs w:val="20"/>
        </w:rPr>
        <w:t xml:space="preserve"> Wykonawcy z tytułu świadczenia usługi monitoringu i ochrony muszą zostać ujęte koszty konserwacji i przeglądów, w tym dojazdu </w:t>
      </w:r>
      <w:r>
        <w:rPr>
          <w:rFonts w:ascii="Arial" w:hAnsi="Arial" w:cs="Arial"/>
          <w:spacing w:val="-3"/>
          <w:sz w:val="20"/>
          <w:szCs w:val="20"/>
        </w:rPr>
        <w:br/>
        <w:t>oraz materiałów o wartości jednostkowej do 100 zł brutto niezbędnych do usunięcia stwierdzonej podczas przeglądu usterki systemu. .</w:t>
      </w:r>
    </w:p>
    <w:p w14:paraId="06E2108D" w14:textId="421D0D7C" w:rsidR="009E5708" w:rsidRDefault="009E5708" w:rsidP="008712C2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Szczegółowe informacje o parametrach systemu alarmowego</w:t>
      </w:r>
      <w:r>
        <w:rPr>
          <w:rFonts w:ascii="Arial" w:hAnsi="Arial" w:cs="Arial"/>
          <w:spacing w:val="-3"/>
          <w:sz w:val="20"/>
          <w:szCs w:val="20"/>
        </w:rPr>
        <w:t xml:space="preserve"> i kontroli dostępu przekaże Zamawiający wybranemu Wykonawcy. </w:t>
      </w:r>
      <w:r>
        <w:rPr>
          <w:rFonts w:ascii="Arial" w:hAnsi="Arial" w:cs="Arial"/>
          <w:sz w:val="20"/>
          <w:szCs w:val="20"/>
        </w:rPr>
        <w:t xml:space="preserve">Średnia liczba czujek włamaniowych w lokalu Biura Powiatowego wynosi ok. 20 sztuk, w Oddziale Regionalnym ok. 20 sztuk, czujek ppoż. średnio około 6 w każdej lokalizacji, </w:t>
      </w:r>
      <w:r w:rsidR="0015757E">
        <w:rPr>
          <w:rFonts w:ascii="Arial" w:hAnsi="Arial" w:cs="Arial"/>
          <w:sz w:val="20"/>
          <w:szCs w:val="20"/>
        </w:rPr>
        <w:t xml:space="preserve">średnio po około 6 </w:t>
      </w:r>
      <w:r>
        <w:rPr>
          <w:rFonts w:ascii="Arial" w:hAnsi="Arial" w:cs="Arial"/>
          <w:sz w:val="20"/>
          <w:szCs w:val="20"/>
        </w:rPr>
        <w:t>kontaktronów</w:t>
      </w:r>
      <w:r w:rsidR="0015757E">
        <w:rPr>
          <w:rFonts w:ascii="Arial" w:hAnsi="Arial" w:cs="Arial"/>
          <w:sz w:val="20"/>
          <w:szCs w:val="20"/>
        </w:rPr>
        <w:t xml:space="preserve"> w każdej lokalizacji</w:t>
      </w:r>
      <w:r>
        <w:rPr>
          <w:rFonts w:ascii="Arial" w:hAnsi="Arial" w:cs="Arial"/>
          <w:sz w:val="20"/>
          <w:szCs w:val="20"/>
        </w:rPr>
        <w:t>. W kotłowniach i serwerowniach zainstalowane są także czujki wykrywające ulatniający się gaz, w pomieszczeniach serwerowni oraz składnic akt – czujki zalewowe. Średnia liczba punktów kontroli dostępu: 4 punkty na każdą jednostkę terenową, w Oddziale Regionalnym ok. 20 punktów.</w:t>
      </w:r>
    </w:p>
    <w:p w14:paraId="29A1A73F" w14:textId="77777777" w:rsidR="009E5708" w:rsidRDefault="009E5708" w:rsidP="008712C2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Zamawiający przewiduje możliwość zlecenia Wykonawcy następujących czynności</w:t>
      </w:r>
      <w:r>
        <w:rPr>
          <w:rFonts w:ascii="Arial" w:hAnsi="Arial" w:cs="Arial"/>
          <w:spacing w:val="-3"/>
          <w:sz w:val="20"/>
          <w:szCs w:val="20"/>
        </w:rPr>
        <w:t>:</w:t>
      </w:r>
    </w:p>
    <w:p w14:paraId="3999F44E" w14:textId="77777777" w:rsidR="009E5708" w:rsidRDefault="009E5708" w:rsidP="008712C2">
      <w:pPr>
        <w:pStyle w:val="Akapitzlist"/>
        <w:numPr>
          <w:ilvl w:val="0"/>
          <w:numId w:val="5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Napraw istniejącego systemu alarmowego </w:t>
      </w:r>
      <w:r>
        <w:rPr>
          <w:rFonts w:ascii="Arial" w:hAnsi="Arial" w:cs="Arial"/>
          <w:sz w:val="20"/>
          <w:szCs w:val="20"/>
        </w:rPr>
        <w:t>systemów kontroli dostępu i telewizj</w:t>
      </w:r>
      <w:r>
        <w:rPr>
          <w:rFonts w:ascii="Arial" w:hAnsi="Arial" w:cs="Arial"/>
          <w:strike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przemysłowej Na wykonaną naprawę Wykonawca udzieli 12-miesięcznej - bezwarunkowej gwarancji w trybie door-to-door.</w:t>
      </w:r>
    </w:p>
    <w:p w14:paraId="623E14B3" w14:textId="77777777" w:rsidR="009E5708" w:rsidRDefault="009E5708" w:rsidP="008712C2">
      <w:pPr>
        <w:pStyle w:val="Akapitzlist"/>
        <w:numPr>
          <w:ilvl w:val="0"/>
          <w:numId w:val="5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Rozbudowy istniejącego systemu alarmowego, systemów kontroli dostępu i telewizji przemysłowej, w przypadku zaistnienia takiej konieczności:</w:t>
      </w:r>
    </w:p>
    <w:p w14:paraId="02ACF1FF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Przeniesienia systemu alarmowego w przypadku konieczności zmiany lokalizacji obiektu,</w:t>
      </w:r>
    </w:p>
    <w:p w14:paraId="3FCC6461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Sprawdzenia i regulacji systemów po naprawie, rozbudowie oraz przeniesieniu.</w:t>
      </w:r>
    </w:p>
    <w:p w14:paraId="1F33C58B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Rozliczenia za czynności wskazany w ppkt 4.14, będzie się odbywało na postawie sumy: </w:t>
      </w:r>
    </w:p>
    <w:p w14:paraId="202E29FC" w14:textId="3D57DE34" w:rsidR="009E5708" w:rsidRDefault="009E5708" w:rsidP="008712C2">
      <w:pPr>
        <w:pStyle w:val="Akapitzlis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stawki godzinowej</w:t>
      </w:r>
      <w:r w:rsidR="008F742C">
        <w:rPr>
          <w:rFonts w:ascii="Arial" w:hAnsi="Arial" w:cs="Arial"/>
          <w:sz w:val="20"/>
          <w:szCs w:val="20"/>
        </w:rPr>
        <w:t xml:space="preserve"> pracy jednego technika</w:t>
      </w:r>
      <w:r w:rsidR="00226BB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 którą wkalkulowany będzie koszt dojazdu.</w:t>
      </w:r>
    </w:p>
    <w:p w14:paraId="260D5CC6" w14:textId="77777777" w:rsidR="009E5708" w:rsidRDefault="009E5708" w:rsidP="008712C2">
      <w:pPr>
        <w:pStyle w:val="Akapitzlis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kosztów części zamiennych lub materiałów i urządzeń niezbędnych do dokonania rozbudowy systemu. </w:t>
      </w:r>
    </w:p>
    <w:p w14:paraId="69ACE28E" w14:textId="77777777" w:rsidR="009E5708" w:rsidRDefault="009E5708" w:rsidP="008712C2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ramach wynagrodzenia Wykonawca będzie zobowiązany do sporządzenia dokumentacji powykonawczej zmian w przypadku rozbudowy systemu alarmowego. Na wykonaną rozbudowę Wykonawca udzieli 12- miesięcznej - bezwarunkowej gwarancji w trybie door-to-door.</w:t>
      </w:r>
    </w:p>
    <w:p w14:paraId="4641D9BF" w14:textId="77777777" w:rsidR="009E5708" w:rsidRDefault="009E5708" w:rsidP="008712C2">
      <w:pPr>
        <w:pStyle w:val="Akapitzlist"/>
        <w:numPr>
          <w:ilvl w:val="1"/>
          <w:numId w:val="2"/>
        </w:numPr>
        <w:shd w:val="clear" w:color="auto" w:fill="FFFFFF"/>
        <w:ind w:left="0" w:firstLine="0"/>
        <w:rPr>
          <w:rFonts w:ascii="Arial" w:hAnsi="Arial" w:cs="Arial"/>
          <w:b/>
          <w:spacing w:val="-11"/>
          <w:sz w:val="20"/>
          <w:szCs w:val="20"/>
        </w:rPr>
      </w:pPr>
      <w:r>
        <w:rPr>
          <w:rFonts w:ascii="Arial" w:hAnsi="Arial" w:cs="Arial"/>
          <w:b/>
          <w:spacing w:val="-11"/>
          <w:sz w:val="20"/>
          <w:szCs w:val="20"/>
        </w:rPr>
        <w:t xml:space="preserve">Wymagania dotyczące uruchomienia alarmu: </w:t>
      </w:r>
    </w:p>
    <w:p w14:paraId="674B4349" w14:textId="77777777" w:rsidR="009E5708" w:rsidRPr="00777FB5" w:rsidRDefault="009E5708" w:rsidP="0069463F">
      <w:pPr>
        <w:pStyle w:val="Akapitzlist"/>
        <w:shd w:val="clear" w:color="auto" w:fill="FFFFFF"/>
        <w:ind w:left="0"/>
        <w:jc w:val="both"/>
        <w:rPr>
          <w:rFonts w:ascii="Arial" w:hAnsi="Arial" w:cs="Arial"/>
          <w:sz w:val="20"/>
          <w:szCs w:val="20"/>
        </w:rPr>
      </w:pPr>
      <w:r w:rsidRPr="00777FB5">
        <w:rPr>
          <w:rFonts w:ascii="Arial" w:hAnsi="Arial" w:cs="Arial"/>
          <w:sz w:val="20"/>
          <w:szCs w:val="20"/>
        </w:rPr>
        <w:t>Wykonawca zobowiązuje się do :</w:t>
      </w:r>
    </w:p>
    <w:p w14:paraId="4D612BA0" w14:textId="77777777" w:rsidR="009E5708" w:rsidRPr="00777FB5" w:rsidRDefault="009E5708" w:rsidP="008712C2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77FB5">
        <w:rPr>
          <w:rFonts w:ascii="Arial" w:hAnsi="Arial" w:cs="Arial"/>
          <w:sz w:val="20"/>
          <w:szCs w:val="20"/>
        </w:rPr>
        <w:t>Niezwłocznej interwencji patrolu w przypadkach uruchomienia alarmu w godzinach 18:00 do 6:00 i w godzinach 6:00 do 18:00 w razie braku odwołania alarmu,</w:t>
      </w:r>
    </w:p>
    <w:p w14:paraId="23D36661" w14:textId="77777777" w:rsidR="009E5708" w:rsidRDefault="009E5708" w:rsidP="008712C2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pacing w:val="-1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niezwłocznego wysłanie grupy patrolowo-interwencyjnej dla sprawdzenia chronionego obiektu w przypadku otrzymania sygnału wraz z jednoczesnym poinformowaniem osób uprawnionych przez Zamawiającego do odwoływania alarmu. Czas dojazdu do chronionych obiektów </w:t>
      </w:r>
      <w:r>
        <w:rPr>
          <w:rFonts w:ascii="Arial" w:hAnsi="Arial" w:cs="Arial"/>
          <w:b/>
          <w:sz w:val="20"/>
          <w:szCs w:val="20"/>
          <w:u w:val="single"/>
        </w:rPr>
        <w:t>nie może być dłuższy</w:t>
      </w:r>
      <w:r>
        <w:rPr>
          <w:rFonts w:ascii="Arial" w:hAnsi="Arial" w:cs="Arial"/>
          <w:sz w:val="20"/>
          <w:szCs w:val="20"/>
        </w:rPr>
        <w:t xml:space="preserve"> niż 15 minut. W przypadku braku odwołania alarmu członkowie patrolu są zobowiązani czekać na przyjazd osoby wyznaczonej przez Zamawiającego, którą wcześniej poinformowali telefonicznie w celu ustalenia przyczyny załączenia się alarmu.</w:t>
      </w:r>
    </w:p>
    <w:p w14:paraId="000B5522" w14:textId="7295AB85" w:rsidR="009E5708" w:rsidRPr="0069463F" w:rsidRDefault="009E5708" w:rsidP="0069463F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Zapewnienia podjęcia przez grupę patrolowo-interwencyjną bezpośredniej interwencji fizycznej polegającej na wykonaniu wszelkich działań zmierzających do zapobieżenia powstania szkody lub zmniejszenia jej rozmiarów, a w szczególności na ujęciu ewentualnego sprawcy czynu zabronionego, zabezpieczenia mienia Zamawiającego oraz osób znajdujących się w chronionym obiekcie. </w:t>
      </w:r>
    </w:p>
    <w:p w14:paraId="4DCDAE2D" w14:textId="2F01435A" w:rsidR="009E5708" w:rsidRPr="00A82F26" w:rsidRDefault="00226BBA" w:rsidP="008712C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1" w:name="_Hlk203544739"/>
      <w:r w:rsidRPr="00A82F26">
        <w:rPr>
          <w:rFonts w:ascii="Arial" w:hAnsi="Arial" w:cs="Arial"/>
          <w:sz w:val="20"/>
          <w:szCs w:val="20"/>
        </w:rPr>
        <w:t>W</w:t>
      </w:r>
      <w:r w:rsidR="009E5708" w:rsidRPr="00A82F26">
        <w:rPr>
          <w:rFonts w:ascii="Arial" w:hAnsi="Arial" w:cs="Arial"/>
          <w:sz w:val="20"/>
          <w:szCs w:val="20"/>
        </w:rPr>
        <w:t xml:space="preserve"> obiektach </w:t>
      </w:r>
      <w:r w:rsidRPr="00A82F26">
        <w:rPr>
          <w:rFonts w:ascii="Arial" w:hAnsi="Arial" w:cs="Arial"/>
          <w:sz w:val="20"/>
          <w:szCs w:val="20"/>
        </w:rPr>
        <w:t xml:space="preserve">Zamawiającego </w:t>
      </w:r>
      <w:r w:rsidR="009E5708" w:rsidRPr="00A82F26">
        <w:rPr>
          <w:rFonts w:ascii="Arial" w:hAnsi="Arial" w:cs="Arial"/>
          <w:sz w:val="20"/>
          <w:szCs w:val="20"/>
        </w:rPr>
        <w:t xml:space="preserve">zainstalowane </w:t>
      </w:r>
      <w:r w:rsidRPr="00A82F26">
        <w:rPr>
          <w:rFonts w:ascii="Arial" w:hAnsi="Arial" w:cs="Arial"/>
          <w:sz w:val="20"/>
          <w:szCs w:val="20"/>
        </w:rPr>
        <w:t xml:space="preserve">są </w:t>
      </w:r>
      <w:r w:rsidR="009E5708" w:rsidRPr="00A82F26">
        <w:rPr>
          <w:rFonts w:ascii="Arial" w:hAnsi="Arial" w:cs="Arial"/>
          <w:sz w:val="20"/>
          <w:szCs w:val="20"/>
        </w:rPr>
        <w:t xml:space="preserve">przyciski napadowe. W przypadku uruchomienia alarmu </w:t>
      </w:r>
      <w:r w:rsidRPr="00A82F26">
        <w:rPr>
          <w:rFonts w:ascii="Arial" w:hAnsi="Arial" w:cs="Arial"/>
          <w:sz w:val="20"/>
          <w:szCs w:val="20"/>
        </w:rPr>
        <w:t>za pomocą takiego</w:t>
      </w:r>
      <w:r w:rsidR="009E5708" w:rsidRPr="00A82F26">
        <w:rPr>
          <w:rFonts w:ascii="Arial" w:hAnsi="Arial" w:cs="Arial"/>
          <w:sz w:val="20"/>
          <w:szCs w:val="20"/>
        </w:rPr>
        <w:t xml:space="preserve"> przycis</w:t>
      </w:r>
      <w:r w:rsidRPr="00A82F26">
        <w:rPr>
          <w:rFonts w:ascii="Arial" w:hAnsi="Arial" w:cs="Arial"/>
          <w:sz w:val="20"/>
          <w:szCs w:val="20"/>
        </w:rPr>
        <w:t>ku</w:t>
      </w:r>
      <w:r w:rsidR="009E5708" w:rsidRPr="00A82F26">
        <w:rPr>
          <w:rFonts w:ascii="Arial" w:hAnsi="Arial" w:cs="Arial"/>
          <w:sz w:val="20"/>
          <w:szCs w:val="20"/>
        </w:rPr>
        <w:t xml:space="preserve"> (napadowego) Wykonawca zobowiązany jest do </w:t>
      </w:r>
      <w:r w:rsidR="0069463F">
        <w:rPr>
          <w:rFonts w:ascii="Arial" w:hAnsi="Arial" w:cs="Arial"/>
          <w:sz w:val="20"/>
          <w:szCs w:val="20"/>
        </w:rPr>
        <w:t xml:space="preserve">natychmiastowego </w:t>
      </w:r>
      <w:r w:rsidR="009E5708" w:rsidRPr="00A82F26">
        <w:rPr>
          <w:rFonts w:ascii="Arial" w:hAnsi="Arial" w:cs="Arial"/>
          <w:sz w:val="20"/>
          <w:szCs w:val="20"/>
        </w:rPr>
        <w:t xml:space="preserve">wysłania grupy interwencyjnej pod wskazany adres bez </w:t>
      </w:r>
      <w:r w:rsidRPr="00A82F26">
        <w:rPr>
          <w:rFonts w:ascii="Arial" w:hAnsi="Arial" w:cs="Arial"/>
          <w:sz w:val="20"/>
          <w:szCs w:val="20"/>
        </w:rPr>
        <w:t>wcześniejszego</w:t>
      </w:r>
      <w:r w:rsidR="009E5708" w:rsidRPr="00A82F26">
        <w:rPr>
          <w:rFonts w:ascii="Arial" w:hAnsi="Arial" w:cs="Arial"/>
          <w:sz w:val="20"/>
          <w:szCs w:val="20"/>
        </w:rPr>
        <w:t xml:space="preserve"> powiadamiania telefonicznego przez Zamawiającego. </w:t>
      </w:r>
      <w:r w:rsidR="00390E1E" w:rsidRPr="00A82F26">
        <w:rPr>
          <w:rFonts w:ascii="Arial" w:hAnsi="Arial" w:cs="Arial"/>
          <w:sz w:val="20"/>
          <w:szCs w:val="20"/>
        </w:rPr>
        <w:t>Odwołania t</w:t>
      </w:r>
      <w:r w:rsidRPr="00A82F26">
        <w:rPr>
          <w:rFonts w:ascii="Arial" w:hAnsi="Arial" w:cs="Arial"/>
          <w:sz w:val="20"/>
          <w:szCs w:val="20"/>
        </w:rPr>
        <w:t>ak wzbudzo</w:t>
      </w:r>
      <w:r w:rsidR="00390E1E" w:rsidRPr="00A82F26">
        <w:rPr>
          <w:rFonts w:ascii="Arial" w:hAnsi="Arial" w:cs="Arial"/>
          <w:sz w:val="20"/>
          <w:szCs w:val="20"/>
        </w:rPr>
        <w:t>nego</w:t>
      </w:r>
      <w:r w:rsidRPr="00A82F26">
        <w:rPr>
          <w:rFonts w:ascii="Arial" w:hAnsi="Arial" w:cs="Arial"/>
          <w:sz w:val="20"/>
          <w:szCs w:val="20"/>
        </w:rPr>
        <w:t xml:space="preserve"> alarm</w:t>
      </w:r>
      <w:r w:rsidR="00390E1E" w:rsidRPr="00A82F26">
        <w:rPr>
          <w:rFonts w:ascii="Arial" w:hAnsi="Arial" w:cs="Arial"/>
          <w:sz w:val="20"/>
          <w:szCs w:val="20"/>
        </w:rPr>
        <w:t>u</w:t>
      </w:r>
      <w:r w:rsidRPr="00A82F26">
        <w:rPr>
          <w:rFonts w:ascii="Arial" w:hAnsi="Arial" w:cs="Arial"/>
          <w:sz w:val="20"/>
          <w:szCs w:val="20"/>
        </w:rPr>
        <w:t xml:space="preserve"> </w:t>
      </w:r>
      <w:r w:rsidR="00390E1E" w:rsidRPr="00A82F26">
        <w:rPr>
          <w:rFonts w:ascii="Arial" w:hAnsi="Arial" w:cs="Arial"/>
          <w:sz w:val="20"/>
          <w:szCs w:val="20"/>
        </w:rPr>
        <w:t xml:space="preserve">oraz przyjazdu </w:t>
      </w:r>
      <w:r w:rsidR="009E5708" w:rsidRPr="00A82F26">
        <w:rPr>
          <w:rFonts w:ascii="Arial" w:hAnsi="Arial" w:cs="Arial"/>
          <w:sz w:val="20"/>
          <w:szCs w:val="20"/>
        </w:rPr>
        <w:t>grupy interwencyjnej</w:t>
      </w:r>
      <w:r w:rsidR="00390E1E" w:rsidRPr="00A82F26">
        <w:rPr>
          <w:rFonts w:ascii="Arial" w:hAnsi="Arial" w:cs="Arial"/>
          <w:sz w:val="20"/>
          <w:szCs w:val="20"/>
        </w:rPr>
        <w:t xml:space="preserve"> może dokonać wyłącznie przedstawiciel Zamawiającego</w:t>
      </w:r>
      <w:bookmarkEnd w:id="1"/>
      <w:r w:rsidR="009E5708" w:rsidRPr="00A82F26">
        <w:rPr>
          <w:rFonts w:ascii="Arial" w:hAnsi="Arial" w:cs="Arial"/>
          <w:sz w:val="20"/>
          <w:szCs w:val="20"/>
        </w:rPr>
        <w:t>.</w:t>
      </w:r>
      <w:r w:rsidR="0069463F">
        <w:rPr>
          <w:rFonts w:ascii="Arial" w:hAnsi="Arial" w:cs="Arial"/>
          <w:sz w:val="20"/>
          <w:szCs w:val="20"/>
        </w:rPr>
        <w:t xml:space="preserve"> </w:t>
      </w:r>
    </w:p>
    <w:p w14:paraId="669FD05C" w14:textId="534E56C8" w:rsidR="009E5708" w:rsidRDefault="009E5708" w:rsidP="008712C2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pacing w:val="-1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Objęcia chronionego obiektu doraźnym dozorem w przypadku zaistnienia przestępczego zamachu i innego zdarzenia mogącego spowodować lub powiększyć straty Zamawiającego (stawka godzinowa zgodnie z poz. 3 </w:t>
      </w:r>
      <w:r w:rsidR="008F742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ormularza </w:t>
      </w:r>
      <w:r w:rsidR="008F742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fertowego – za drugą i każdą następną rozpoczętą godzinę interwencji – za pierwszą godzinę interwencji nie należy się dodatkowe wynagrodzenie).</w:t>
      </w:r>
    </w:p>
    <w:p w14:paraId="1C094300" w14:textId="77777777" w:rsidR="009E5708" w:rsidRDefault="009E5708" w:rsidP="008712C2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pacing w:val="-1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Niezwłocznego powiadomienia jednej z osób upoważnionych (</w:t>
      </w:r>
      <w:r>
        <w:rPr>
          <w:rFonts w:ascii="Arial" w:hAnsi="Arial" w:cs="Arial"/>
          <w:iCs/>
          <w:sz w:val="20"/>
          <w:szCs w:val="20"/>
        </w:rPr>
        <w:t>wskazanych przez osoby realizujące umowę)</w:t>
      </w:r>
      <w:r>
        <w:rPr>
          <w:rFonts w:ascii="Arial" w:hAnsi="Arial" w:cs="Arial"/>
          <w:sz w:val="20"/>
          <w:szCs w:val="20"/>
        </w:rPr>
        <w:t xml:space="preserve"> o interwencji, stwierdzonym w wyniku interwencji zagrożeniu, braku załączenia systemu alarmowego, awarii systemu alarmowego, utraty możliwości monitorowania itp.</w:t>
      </w:r>
    </w:p>
    <w:p w14:paraId="2A5C07DB" w14:textId="77777777" w:rsidR="009E5708" w:rsidRDefault="009E5708" w:rsidP="008712C2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pacing w:val="-1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Niezwłocznego powiadomienia o zdarzeniu, na wniosek osoby upoważnionej, organów ścigania (Policji) i zabezpieczenie obiektów do czasu ich przybycia. W razie zagrożenia pożarem niezwłoczne powiadomienie jednostek Straży Pożarnej.</w:t>
      </w:r>
    </w:p>
    <w:p w14:paraId="27A62085" w14:textId="77E4389C" w:rsidR="009E5708" w:rsidRPr="0069463F" w:rsidRDefault="009E5708" w:rsidP="008712C2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ind w:left="0" w:firstLine="0"/>
        <w:jc w:val="both"/>
        <w:rPr>
          <w:rFonts w:ascii="Arial" w:hAnsi="Arial" w:cs="Arial"/>
          <w:spacing w:val="-11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Koszty czynności wykonywanych w ramach ppkt 4.15. (w tym dojazdu) muszą zostać ujęte w ryczałtowym wynagrodzeniu przysługującym Wykonawcy z tytułu świadczenia usługi monitoringu i ochrony, z wyjątkiem przypadku określonego</w:t>
      </w:r>
      <w:r w:rsidR="00055C9E">
        <w:rPr>
          <w:rFonts w:ascii="Arial" w:hAnsi="Arial" w:cs="Arial"/>
          <w:spacing w:val="-3"/>
          <w:sz w:val="20"/>
          <w:szCs w:val="20"/>
        </w:rPr>
        <w:t xml:space="preserve"> w</w:t>
      </w:r>
      <w:r>
        <w:rPr>
          <w:rFonts w:ascii="Arial" w:hAnsi="Arial" w:cs="Arial"/>
          <w:spacing w:val="-3"/>
          <w:sz w:val="20"/>
          <w:szCs w:val="20"/>
        </w:rPr>
        <w:t xml:space="preserve"> ppkt 4.15</w:t>
      </w:r>
      <w:r w:rsidR="00055C9E" w:rsidRPr="00055C9E">
        <w:rPr>
          <w:rFonts w:ascii="Arial" w:hAnsi="Arial" w:cs="Arial"/>
          <w:spacing w:val="-3"/>
          <w:sz w:val="20"/>
          <w:szCs w:val="20"/>
        </w:rPr>
        <w:t xml:space="preserve"> tiret 5</w:t>
      </w:r>
      <w:r>
        <w:rPr>
          <w:rFonts w:ascii="Arial" w:hAnsi="Arial" w:cs="Arial"/>
          <w:spacing w:val="-3"/>
          <w:sz w:val="20"/>
          <w:szCs w:val="20"/>
        </w:rPr>
        <w:t>).</w:t>
      </w:r>
    </w:p>
    <w:p w14:paraId="75C5BB53" w14:textId="3C8B5223" w:rsidR="0069463F" w:rsidRPr="0069463F" w:rsidRDefault="0069463F" w:rsidP="0069463F">
      <w:pPr>
        <w:pStyle w:val="Akapitzlist"/>
        <w:numPr>
          <w:ilvl w:val="0"/>
          <w:numId w:val="7"/>
        </w:numPr>
        <w:ind w:left="0" w:firstLine="0"/>
        <w:jc w:val="both"/>
        <w:rPr>
          <w:rFonts w:ascii="Arial" w:hAnsi="Arial" w:cs="Arial"/>
          <w:spacing w:val="-3"/>
          <w:sz w:val="20"/>
          <w:szCs w:val="20"/>
        </w:rPr>
      </w:pPr>
      <w:bookmarkStart w:id="2" w:name="_Hlk203544827"/>
      <w:r w:rsidRPr="0069463F">
        <w:rPr>
          <w:rFonts w:ascii="Arial" w:hAnsi="Arial" w:cs="Arial"/>
          <w:spacing w:val="-3"/>
          <w:sz w:val="20"/>
          <w:szCs w:val="20"/>
        </w:rPr>
        <w:lastRenderedPageBreak/>
        <w:t>Po zakończeniu</w:t>
      </w:r>
      <w:r>
        <w:rPr>
          <w:rFonts w:ascii="Arial" w:hAnsi="Arial" w:cs="Arial"/>
          <w:spacing w:val="-3"/>
          <w:sz w:val="20"/>
          <w:szCs w:val="20"/>
        </w:rPr>
        <w:t xml:space="preserve"> każdej</w:t>
      </w:r>
      <w:r w:rsidRPr="0069463F">
        <w:rPr>
          <w:rFonts w:ascii="Arial" w:hAnsi="Arial" w:cs="Arial"/>
          <w:spacing w:val="-3"/>
          <w:sz w:val="20"/>
          <w:szCs w:val="20"/>
        </w:rPr>
        <w:t xml:space="preserve"> interwencji Wykonawca sporządzi pisemny protokół (raport). Kopię protokołu Wykonawca zobowiązany jest przekazać Zamawiającemu bez zbędnej zwłoki. Protokół (raport) zawierać ma: godzinę aktywacji systemu alarmowego lub zdarzenia uzasadniającego interwencję, godzinę przybycia grupy patrolowo-interwencyjnej, godzinę przybycia przedstawiciela Zamawiającego, czynności podjęte przez grupę patrolowo-interwencyjną oraz przyczyny aktywacji systemu alarmowego</w:t>
      </w:r>
      <w:bookmarkEnd w:id="2"/>
      <w:r w:rsidR="008F742C">
        <w:rPr>
          <w:rFonts w:ascii="Arial" w:hAnsi="Arial" w:cs="Arial"/>
          <w:spacing w:val="-3"/>
          <w:sz w:val="20"/>
          <w:szCs w:val="20"/>
        </w:rPr>
        <w:t>.</w:t>
      </w:r>
    </w:p>
    <w:p w14:paraId="7947C8E2" w14:textId="77777777" w:rsidR="009E5708" w:rsidRDefault="009E5708" w:rsidP="009E5708">
      <w:pPr>
        <w:pStyle w:val="Akapitzlist"/>
        <w:shd w:val="clear" w:color="auto" w:fill="FFFFFF"/>
        <w:ind w:left="714"/>
        <w:jc w:val="both"/>
        <w:rPr>
          <w:rFonts w:ascii="Arial" w:hAnsi="Arial" w:cs="Arial"/>
          <w:spacing w:val="-11"/>
          <w:sz w:val="20"/>
          <w:szCs w:val="20"/>
        </w:rPr>
      </w:pPr>
    </w:p>
    <w:p w14:paraId="51F28062" w14:textId="322DFB0C" w:rsidR="009E5708" w:rsidRDefault="009E5708" w:rsidP="00055C9E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ramach realizacji </w:t>
      </w:r>
      <w:r w:rsidR="00390E1E">
        <w:rPr>
          <w:rFonts w:ascii="Arial" w:hAnsi="Arial" w:cs="Arial"/>
          <w:b/>
          <w:sz w:val="20"/>
          <w:szCs w:val="20"/>
        </w:rPr>
        <w:t xml:space="preserve">przedmiotu </w:t>
      </w:r>
      <w:r>
        <w:rPr>
          <w:rFonts w:ascii="Arial" w:hAnsi="Arial" w:cs="Arial"/>
          <w:b/>
          <w:sz w:val="20"/>
          <w:szCs w:val="20"/>
        </w:rPr>
        <w:t>zamówienia Wykonawca będzie zobowiązany do:</w:t>
      </w:r>
    </w:p>
    <w:p w14:paraId="6CDEE8C0" w14:textId="77777777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Zapewnienia osobom upoważnionym do wykonywania przedmiotu zamówienia umundurowania (dotyczy grup interwencyjnych) oraz oznakowania (identyfikator) umożliwiającego ich identyfikację, a także środków przymusu bezpośredniego, dozwolonych obowiązującym prawem. </w:t>
      </w:r>
    </w:p>
    <w:p w14:paraId="3E940B1B" w14:textId="77777777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przyjmuje odpowiedzialność za wszelkie szkody osobowe i majątkowe wyrządzone Zamawiającemu oraz osobom trzecim w związku z wykonywaniem, niewykonywaniem lub nienależytym wykonaniem przedmiotu zamówienia, a także w przypadku, gdy szkoda była wynikiem działania osób, którymi Wykonawca posługuje się przy realizacji niniejszej umowy, w tym podwykonawców. </w:t>
      </w:r>
    </w:p>
    <w:p w14:paraId="507AE04D" w14:textId="369F77CA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Zapoznania się i przestrzegania obowiązujących u </w:t>
      </w:r>
      <w:r w:rsidR="00390E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zasad bezpieczeństwa informacji, przeszkolenia osób upoważnionych do realizacji przedmiotu zamówienia w zakresie zasad bezpieczeństwa informacji.</w:t>
      </w:r>
    </w:p>
    <w:p w14:paraId="14FBCD7B" w14:textId="77777777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Kontrolowania, ustalania i niezwłocznego powiadamiania Zamawiającego na piśmie o stwierdzonych uchybieniach w zabezpieczeniu technicznym obiektów. </w:t>
      </w:r>
    </w:p>
    <w:p w14:paraId="1B06A38E" w14:textId="47BF4A80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Zachowania tajemnicy wszelkich informacji uzyskanych od </w:t>
      </w:r>
      <w:r w:rsidR="00390E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amawiającego w związku z zawarciem i wykonywaniem umowy. </w:t>
      </w:r>
    </w:p>
    <w:p w14:paraId="68BD3714" w14:textId="77777777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Posiadania odpowiedniego potencjału technicznego i osobowego w szczególności posiadania własnej bazy monitorującej.</w:t>
      </w:r>
    </w:p>
    <w:p w14:paraId="3DF6F8D2" w14:textId="77777777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Posiadania członków załóg patrolowo-interwencyjnych wpisanych na listę kwalifikowanych pracowników ochrony fizycznej, zaś osoby wykonujące bezpośrednio prace, o których mowa w pkt 4.14 były wpisane na listę </w:t>
      </w:r>
      <w:r>
        <w:rPr>
          <w:rFonts w:ascii="Arial" w:hAnsi="Arial" w:cs="Arial"/>
          <w:bCs/>
          <w:sz w:val="20"/>
          <w:szCs w:val="20"/>
        </w:rPr>
        <w:t>kwalifikowanych pracowników zabezpieczenia technicznego</w:t>
      </w:r>
      <w:bookmarkStart w:id="3" w:name="_Toc141417405"/>
      <w:bookmarkStart w:id="4" w:name="_Toc89482124"/>
      <w:bookmarkStart w:id="5" w:name="_Toc89484525"/>
      <w:bookmarkStart w:id="6" w:name="_Toc89489167"/>
      <w:bookmarkStart w:id="7" w:name="_Toc89489309"/>
      <w:bookmarkStart w:id="8" w:name="_Toc89489561"/>
      <w:bookmarkStart w:id="9" w:name="_Toc122348843"/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46B4621C" w14:textId="27A90824" w:rsidR="009E5708" w:rsidRDefault="009E5708" w:rsidP="00055C9E">
      <w:pPr>
        <w:pStyle w:val="Akapitzlist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Ubezpieczenia od odpowiedzialności cywilnej w ramach prowadzonej działalności, na zasadach określonych w Rozporządzeniu Ministra Finansów z dnia 09 grudnia 2013 r. w sprawie obowiązkowego ubezpieczenia odpowiedzialności cywilnej przedsiębiorcy wykonującego działalność gospodarczą w zakresie usług ochrony osób i mienia (Dz. U. z 2013 r., poz. 1550), na sumę gwarancyjna nie niższa niż 1 000 000,00 z (słownie: </w:t>
      </w:r>
      <w:r w:rsidR="00390E1E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milion złotych 00/100) i przedłożenia </w:t>
      </w:r>
      <w:r w:rsidR="00390E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amawiającemu przed podpisaniem umowy w sprawie niniejszego zamówienia publicznego, Wykonawca zobowiązany jest do posiadania w/w ubezpieczenia przez cały okres realizacji zamówienia i złożenia u zamawiającego uwierzytelnionej kopii nowej polisy przed datą wygaśnięcia poprzedniej lub innego dokumentu potwierdzającego zawarcie nowej umowy ubezpieczenia prze Wykonawcę w przypadku jej braku. </w:t>
      </w:r>
    </w:p>
    <w:p w14:paraId="1124B380" w14:textId="78E991F1" w:rsidR="009E5708" w:rsidRDefault="009E5708" w:rsidP="008F742C">
      <w:pPr>
        <w:pStyle w:val="Akapitzlist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zastrzega sobie prawo do zmiany lokalizacji</w:t>
      </w:r>
      <w:r>
        <w:rPr>
          <w:rFonts w:ascii="Arial" w:hAnsi="Arial" w:cs="Arial"/>
          <w:sz w:val="20"/>
          <w:szCs w:val="20"/>
        </w:rPr>
        <w:t xml:space="preserve"> Biur Powiatowych w takim przypadku postanowienia zawarte w projekcie umowy – </w:t>
      </w:r>
      <w:r w:rsidRPr="00D62ACC">
        <w:rPr>
          <w:rFonts w:ascii="Arial" w:hAnsi="Arial" w:cs="Arial"/>
          <w:b/>
          <w:bCs/>
          <w:sz w:val="20"/>
          <w:szCs w:val="20"/>
        </w:rPr>
        <w:t>załącznik nr </w:t>
      </w:r>
      <w:r w:rsidR="00055C9E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zapytania ofertowego nie ulegną zmianie. W przypadku zmiany lokalizacji Zamawiający niezwłocznie pisemnie powiadomi o tym fakcie Wykonawcę, który zapewni ciągłość wykonywanych świadczeń stanowiących przedmiot zamówienia w danej lokalizacji. Za formę pisemną uważa się również powiadomienie za pomocą korespondencji elektronicznej.</w:t>
      </w:r>
    </w:p>
    <w:p w14:paraId="4806FB7C" w14:textId="0EAEB77B" w:rsidR="009E5708" w:rsidRPr="00A82F26" w:rsidRDefault="009E5708" w:rsidP="008F742C">
      <w:pPr>
        <w:pStyle w:val="Akapitzlist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b/>
          <w:sz w:val="20"/>
          <w:szCs w:val="20"/>
        </w:rPr>
        <w:t xml:space="preserve">Zamawiający  przy wyborze najkorzystniejszej oferty kierował się będzie miedzy innymi  kryterium społecznym przyznając punkty  ofercie złożonej przez wykonawcę lub podwykonawcę, który  zadeklaruje </w:t>
      </w:r>
      <w:r w:rsidRPr="00A82F26">
        <w:rPr>
          <w:rFonts w:ascii="Arial" w:hAnsi="Arial" w:cs="Arial"/>
          <w:sz w:val="20"/>
          <w:szCs w:val="20"/>
        </w:rPr>
        <w:t xml:space="preserve"> zatrudnienie  wśród osób realizujących zamówienie na podstawie umowy o pracę minimum </w:t>
      </w:r>
      <w:r w:rsidR="00055C9E">
        <w:rPr>
          <w:rFonts w:ascii="Arial" w:hAnsi="Arial" w:cs="Arial"/>
          <w:sz w:val="20"/>
          <w:szCs w:val="20"/>
        </w:rPr>
        <w:t>jednej</w:t>
      </w:r>
      <w:r w:rsidRPr="00A82F26">
        <w:rPr>
          <w:rFonts w:ascii="Arial" w:hAnsi="Arial" w:cs="Arial"/>
          <w:sz w:val="20"/>
          <w:szCs w:val="20"/>
        </w:rPr>
        <w:t xml:space="preserve"> osoby będącej niepełnosprawną, o której mowa w przepisach ustawy z dnia 27 sierpnia 1997 r. o rehabilitacji zawodowej i społecznej oraz zatrudnianiu osób niepełnosprawnych </w:t>
      </w:r>
      <w:r w:rsidR="00055C9E">
        <w:rPr>
          <w:rFonts w:ascii="Arial" w:hAnsi="Arial" w:cs="Arial"/>
          <w:sz w:val="20"/>
          <w:szCs w:val="20"/>
        </w:rPr>
        <w:t>(t.j. Dz. U. z 2025 r., poz. 913</w:t>
      </w:r>
      <w:r w:rsidRPr="00A82F26">
        <w:rPr>
          <w:rFonts w:ascii="Arial" w:hAnsi="Arial" w:cs="Arial"/>
          <w:sz w:val="20"/>
          <w:szCs w:val="20"/>
        </w:rPr>
        <w:t xml:space="preserve">) lub we właściwych przepisach państw członkowskich Unii Europejskiej lub Europejskiego Obszaru Gospodarczego. </w:t>
      </w:r>
    </w:p>
    <w:p w14:paraId="4EEA908C" w14:textId="036005E8" w:rsidR="009E5708" w:rsidRPr="00A82F26" w:rsidRDefault="009E5708" w:rsidP="008F742C">
      <w:pPr>
        <w:pStyle w:val="Akapitzlist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b/>
          <w:sz w:val="20"/>
          <w:szCs w:val="20"/>
        </w:rPr>
        <w:t xml:space="preserve">W przypadku zadeklarowania osoby, o której mowa w pkt </w:t>
      </w:r>
      <w:r w:rsidR="00055C9E">
        <w:rPr>
          <w:rFonts w:ascii="Arial" w:hAnsi="Arial" w:cs="Arial"/>
          <w:b/>
          <w:sz w:val="20"/>
          <w:szCs w:val="20"/>
        </w:rPr>
        <w:t>5.10</w:t>
      </w:r>
      <w:r w:rsidRPr="00A82F26">
        <w:rPr>
          <w:rFonts w:ascii="Arial" w:hAnsi="Arial" w:cs="Arial"/>
          <w:sz w:val="20"/>
          <w:szCs w:val="20"/>
        </w:rPr>
        <w:t xml:space="preserve"> Wykonawca lub podwykonawca wypełni zobowiązanie i udokumentuje zatrudnienie osoby niepełnosprawnej nie później niż w terminie 30 dni kalendarzowych od dnia rozpoczęcia wykonywania umowy.</w:t>
      </w:r>
    </w:p>
    <w:p w14:paraId="17B83629" w14:textId="4BEB4950" w:rsidR="009E5708" w:rsidRPr="00A82F26" w:rsidRDefault="00055C9E" w:rsidP="008F742C">
      <w:pPr>
        <w:pStyle w:val="Akapitzlist"/>
        <w:numPr>
          <w:ilvl w:val="1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E5708" w:rsidRPr="00A82F26">
        <w:rPr>
          <w:rFonts w:ascii="Arial" w:hAnsi="Arial" w:cs="Arial"/>
          <w:b/>
          <w:sz w:val="20"/>
          <w:szCs w:val="20"/>
        </w:rPr>
        <w:t>Sposób udokumentowania zatrudnienia osoby niepełnosprawnej</w:t>
      </w:r>
      <w:r w:rsidR="009E5708" w:rsidRPr="00A82F26">
        <w:rPr>
          <w:rFonts w:ascii="Arial" w:hAnsi="Arial" w:cs="Arial"/>
          <w:sz w:val="20"/>
          <w:szCs w:val="20"/>
        </w:rPr>
        <w:t xml:space="preserve">, uprawnienia Zamawiającego w zakresie kontroli spełnienia przez wykonawcę wymagań, o których mowa w pkt </w:t>
      </w:r>
      <w:r>
        <w:rPr>
          <w:rFonts w:ascii="Arial" w:hAnsi="Arial" w:cs="Arial"/>
          <w:sz w:val="20"/>
          <w:szCs w:val="20"/>
        </w:rPr>
        <w:t>5.11</w:t>
      </w:r>
      <w:r w:rsidR="009E5708" w:rsidRPr="00A82F26">
        <w:rPr>
          <w:rFonts w:ascii="Arial" w:hAnsi="Arial" w:cs="Arial"/>
          <w:sz w:val="20"/>
          <w:szCs w:val="20"/>
        </w:rPr>
        <w:t xml:space="preserve"> oraz sankcji z tytułu niespełnienia wymagań zostały określone w projekcie umowy stanowiącym </w:t>
      </w:r>
      <w:r w:rsidR="009E5708" w:rsidRPr="00A82F26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="009E5708" w:rsidRPr="00A82F26">
        <w:rPr>
          <w:rFonts w:ascii="Arial" w:hAnsi="Arial" w:cs="Arial"/>
          <w:sz w:val="20"/>
          <w:szCs w:val="20"/>
        </w:rPr>
        <w:t xml:space="preserve"> do zapytania ofertowego. </w:t>
      </w:r>
    </w:p>
    <w:p w14:paraId="11027A92" w14:textId="01815174" w:rsidR="009E5708" w:rsidRPr="00A82F26" w:rsidRDefault="009E5708" w:rsidP="008F742C">
      <w:pPr>
        <w:pStyle w:val="Akapitzlist"/>
        <w:numPr>
          <w:ilvl w:val="1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b/>
          <w:sz w:val="20"/>
          <w:szCs w:val="20"/>
        </w:rPr>
        <w:t xml:space="preserve">Zatrudnienie do wykonywania przedmiotu zamówienia osoby, o której mowa w pkt </w:t>
      </w:r>
      <w:r w:rsidR="00055C9E">
        <w:rPr>
          <w:rFonts w:ascii="Arial" w:hAnsi="Arial" w:cs="Arial"/>
          <w:b/>
          <w:sz w:val="20"/>
          <w:szCs w:val="20"/>
        </w:rPr>
        <w:t xml:space="preserve">5.10 </w:t>
      </w:r>
      <w:r w:rsidR="00055C9E">
        <w:rPr>
          <w:rFonts w:ascii="Arial" w:hAnsi="Arial" w:cs="Arial"/>
          <w:sz w:val="20"/>
          <w:szCs w:val="20"/>
        </w:rPr>
        <w:t>powyżej</w:t>
      </w:r>
      <w:r w:rsidRPr="00A82F26">
        <w:rPr>
          <w:rFonts w:ascii="Arial" w:hAnsi="Arial" w:cs="Arial"/>
          <w:sz w:val="20"/>
          <w:szCs w:val="20"/>
        </w:rPr>
        <w:t xml:space="preserve"> powinno trwać przez cały okres realizacji przedmiotu umowy. W przypadku rozwiązania stosunku pracy przez osobę zatrudniona przez Wykonawcę lub podwykonawcę przed zakończeniem terminu realizacji umowy, wykonawca lub podwykonawca będzie zobowiązany do niezwłocznego </w:t>
      </w:r>
      <w:r w:rsidRPr="00A82F26">
        <w:rPr>
          <w:rFonts w:ascii="Arial" w:hAnsi="Arial" w:cs="Arial"/>
          <w:sz w:val="20"/>
          <w:szCs w:val="20"/>
        </w:rPr>
        <w:lastRenderedPageBreak/>
        <w:t xml:space="preserve">zatrudnienia na to miejsce innej osoby niepełnosprawnej zachowując ciągłość wykonywanej tak aby wymagania określone w klauzuli społecznej były spełnione przez cały okres realizacji umowy. </w:t>
      </w:r>
    </w:p>
    <w:p w14:paraId="1E7347DE" w14:textId="5AA8C330" w:rsidR="00055C9E" w:rsidRDefault="00055C9E" w:rsidP="00055C9E">
      <w:pPr>
        <w:pStyle w:val="Akapitzlist"/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2724E4F1" w14:textId="76224FC6" w:rsidR="009E5708" w:rsidRPr="00A82F26" w:rsidRDefault="00055C9E" w:rsidP="008F742C">
      <w:pPr>
        <w:pStyle w:val="Akapitzlist"/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Opis sposobu obliczenia ceny</w:t>
      </w:r>
      <w:r w:rsidR="009E5708" w:rsidRPr="00A82F26">
        <w:rPr>
          <w:rFonts w:ascii="Arial" w:hAnsi="Arial" w:cs="Arial"/>
          <w:sz w:val="20"/>
          <w:szCs w:val="20"/>
        </w:rP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</w:p>
    <w:bookmarkEnd w:id="0"/>
    <w:p w14:paraId="733AA143" w14:textId="4CBAE231" w:rsidR="004D5700" w:rsidRPr="008F742C" w:rsidRDefault="004D5700" w:rsidP="008F742C">
      <w:pPr>
        <w:pStyle w:val="Akapitzlist"/>
        <w:numPr>
          <w:ilvl w:val="1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 xml:space="preserve">W formularzu ofertowym stanowiącym </w:t>
      </w:r>
      <w:r w:rsidRPr="008F742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55C9E" w:rsidRPr="008F742C">
        <w:rPr>
          <w:rFonts w:ascii="Arial" w:hAnsi="Arial" w:cs="Arial"/>
          <w:b/>
          <w:bCs/>
          <w:sz w:val="20"/>
          <w:szCs w:val="20"/>
        </w:rPr>
        <w:t>2</w:t>
      </w:r>
      <w:r w:rsidRPr="008F742C">
        <w:rPr>
          <w:rFonts w:ascii="Arial" w:hAnsi="Arial" w:cs="Arial"/>
          <w:sz w:val="20"/>
          <w:szCs w:val="20"/>
        </w:rPr>
        <w:t xml:space="preserve"> do zapytania ofertowego, Wykonawca zobowiązany jest do podania :</w:t>
      </w:r>
    </w:p>
    <w:p w14:paraId="3F9F68B5" w14:textId="232019C1" w:rsidR="004D5700" w:rsidRPr="008F742C" w:rsidRDefault="004D5700" w:rsidP="008F742C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 xml:space="preserve">Ceny netto i brutto świadczenia usługi monitoringu elektronicznego za </w:t>
      </w:r>
      <w:r w:rsidR="00055C9E" w:rsidRPr="008F742C">
        <w:rPr>
          <w:rFonts w:ascii="Arial" w:hAnsi="Arial" w:cs="Arial"/>
          <w:sz w:val="20"/>
          <w:szCs w:val="20"/>
        </w:rPr>
        <w:t>jeden</w:t>
      </w:r>
      <w:r w:rsidRPr="008F742C">
        <w:rPr>
          <w:rFonts w:ascii="Arial" w:hAnsi="Arial" w:cs="Arial"/>
          <w:sz w:val="20"/>
          <w:szCs w:val="20"/>
        </w:rPr>
        <w:t xml:space="preserve"> miesiąc wraz z obowiązującą stawką podatku VAT,</w:t>
      </w:r>
    </w:p>
    <w:p w14:paraId="6180C4AA" w14:textId="3DD7F2EB" w:rsidR="004D5700" w:rsidRPr="008F742C" w:rsidRDefault="004D5700" w:rsidP="008F742C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>Ceny netto i brutto świadczenia drugiej i każdej następnej rozpoczętej godziny interwencji (za pierwszą godzinę interwencji nie należy się dodatkowe wynagrodzenie) przy realizacji zamówienia określonego w pkt 4.15</w:t>
      </w:r>
      <w:r w:rsidR="00055C9E" w:rsidRPr="008F742C">
        <w:rPr>
          <w:rFonts w:ascii="Arial" w:hAnsi="Arial" w:cs="Arial"/>
          <w:sz w:val="20"/>
          <w:szCs w:val="20"/>
        </w:rPr>
        <w:t xml:space="preserve"> </w:t>
      </w:r>
      <w:r w:rsidRPr="008F742C">
        <w:rPr>
          <w:rFonts w:ascii="Arial" w:hAnsi="Arial" w:cs="Arial"/>
          <w:sz w:val="20"/>
          <w:szCs w:val="20"/>
        </w:rPr>
        <w:t xml:space="preserve">tiret </w:t>
      </w:r>
      <w:r w:rsidR="00055C9E" w:rsidRPr="008F742C">
        <w:rPr>
          <w:rFonts w:ascii="Arial" w:hAnsi="Arial" w:cs="Arial"/>
          <w:sz w:val="20"/>
          <w:szCs w:val="20"/>
        </w:rPr>
        <w:t>5</w:t>
      </w:r>
      <w:r w:rsidRPr="008F742C">
        <w:rPr>
          <w:rFonts w:ascii="Arial" w:hAnsi="Arial" w:cs="Arial"/>
          <w:sz w:val="20"/>
          <w:szCs w:val="20"/>
        </w:rPr>
        <w:t xml:space="preserve"> </w:t>
      </w:r>
      <w:r w:rsidR="008F742C" w:rsidRPr="008F742C">
        <w:rPr>
          <w:rFonts w:ascii="Arial" w:hAnsi="Arial" w:cs="Arial"/>
          <w:sz w:val="20"/>
          <w:szCs w:val="20"/>
        </w:rPr>
        <w:t xml:space="preserve">niniejszego </w:t>
      </w:r>
      <w:r w:rsidRPr="008F742C">
        <w:rPr>
          <w:rFonts w:ascii="Arial" w:hAnsi="Arial" w:cs="Arial"/>
          <w:sz w:val="20"/>
          <w:szCs w:val="20"/>
        </w:rPr>
        <w:t>O</w:t>
      </w:r>
      <w:r w:rsidR="00055C9E" w:rsidRPr="008F742C">
        <w:rPr>
          <w:rFonts w:ascii="Arial" w:hAnsi="Arial" w:cs="Arial"/>
          <w:sz w:val="20"/>
          <w:szCs w:val="20"/>
        </w:rPr>
        <w:t>pisu Przedmiotu Zamówienia</w:t>
      </w:r>
      <w:r w:rsidRPr="008F742C">
        <w:rPr>
          <w:rFonts w:ascii="Arial" w:hAnsi="Arial" w:cs="Arial"/>
          <w:sz w:val="20"/>
          <w:szCs w:val="20"/>
        </w:rPr>
        <w:t>,</w:t>
      </w:r>
    </w:p>
    <w:p w14:paraId="24059097" w14:textId="4143057E" w:rsidR="004D5700" w:rsidRPr="008F742C" w:rsidRDefault="004D5700" w:rsidP="008F742C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 xml:space="preserve">Ceny netto i  brutto świadczenia jednej godziny pracy jednego technika przy realizacji zadań określonych w pkt 4.14 lit a i b </w:t>
      </w:r>
      <w:r w:rsidR="008F742C" w:rsidRPr="008F742C">
        <w:rPr>
          <w:rFonts w:ascii="Arial" w:hAnsi="Arial" w:cs="Arial"/>
          <w:sz w:val="20"/>
          <w:szCs w:val="20"/>
        </w:rPr>
        <w:t>niniejszego Opisu Przedmiotu Zamówienia</w:t>
      </w:r>
      <w:r w:rsidRPr="008F742C">
        <w:rPr>
          <w:rFonts w:ascii="Arial" w:hAnsi="Arial" w:cs="Arial"/>
          <w:sz w:val="20"/>
          <w:szCs w:val="20"/>
        </w:rPr>
        <w:t xml:space="preserve"> (naprawa, rozbudowa systemu)</w:t>
      </w:r>
      <w:r w:rsidR="008F742C" w:rsidRPr="008F742C">
        <w:rPr>
          <w:rFonts w:ascii="Arial" w:hAnsi="Arial" w:cs="Arial"/>
          <w:sz w:val="20"/>
          <w:szCs w:val="20"/>
        </w:rPr>
        <w:t>. Wykonawcy przysługiwać będzie wynagrodzenie za świadczenie pracy nie więcej niż dwóch techników.</w:t>
      </w:r>
      <w:r w:rsidRPr="008F742C">
        <w:rPr>
          <w:rFonts w:ascii="Arial" w:hAnsi="Arial" w:cs="Arial"/>
          <w:sz w:val="20"/>
          <w:szCs w:val="20"/>
        </w:rPr>
        <w:t xml:space="preserve"> </w:t>
      </w:r>
    </w:p>
    <w:p w14:paraId="0C709BE3" w14:textId="7CDFC248" w:rsidR="004D5700" w:rsidRPr="008F742C" w:rsidRDefault="004D5700" w:rsidP="008F742C">
      <w:pPr>
        <w:pStyle w:val="Akapitzlist"/>
        <w:numPr>
          <w:ilvl w:val="1"/>
          <w:numId w:val="1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>Podane w formularzu ofertowym</w:t>
      </w:r>
      <w:r w:rsidR="008F742C" w:rsidRPr="008F742C">
        <w:rPr>
          <w:rFonts w:ascii="Arial" w:hAnsi="Arial" w:cs="Arial"/>
          <w:sz w:val="20"/>
          <w:szCs w:val="20"/>
        </w:rPr>
        <w:t xml:space="preserve"> stawki i ceny muszą</w:t>
      </w:r>
      <w:r w:rsidRPr="008F742C">
        <w:rPr>
          <w:rFonts w:ascii="Arial" w:hAnsi="Arial" w:cs="Arial"/>
          <w:sz w:val="20"/>
          <w:szCs w:val="20"/>
        </w:rPr>
        <w:t xml:space="preserve"> zawierać wszystkie koszty związane z realizacją przedmiotu zamówienia. </w:t>
      </w:r>
    </w:p>
    <w:p w14:paraId="4D60F9A3" w14:textId="77777777" w:rsidR="008F742C" w:rsidRPr="008F742C" w:rsidRDefault="004D5700" w:rsidP="008F742C">
      <w:pPr>
        <w:pStyle w:val="Akapitzlist"/>
        <w:numPr>
          <w:ilvl w:val="1"/>
          <w:numId w:val="1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 xml:space="preserve">Podane </w:t>
      </w:r>
      <w:r w:rsidR="008F742C" w:rsidRPr="008F742C">
        <w:rPr>
          <w:rFonts w:ascii="Arial" w:hAnsi="Arial" w:cs="Arial"/>
          <w:sz w:val="20"/>
          <w:szCs w:val="20"/>
        </w:rPr>
        <w:t xml:space="preserve">stawki i </w:t>
      </w:r>
      <w:r w:rsidRPr="008F742C">
        <w:rPr>
          <w:rFonts w:ascii="Arial" w:hAnsi="Arial" w:cs="Arial"/>
          <w:sz w:val="20"/>
          <w:szCs w:val="20"/>
        </w:rPr>
        <w:t>ceny musza być podane z dokładnością do dwóch miejsc po przecinku, po uprzednim zaokrągleniu do pełnych groszy.</w:t>
      </w:r>
    </w:p>
    <w:p w14:paraId="756B85E2" w14:textId="0A49D444" w:rsidR="004D5700" w:rsidRPr="008F742C" w:rsidRDefault="004D5700" w:rsidP="008F742C">
      <w:pPr>
        <w:pStyle w:val="Akapitzlist"/>
        <w:numPr>
          <w:ilvl w:val="1"/>
          <w:numId w:val="1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8F742C">
        <w:rPr>
          <w:rFonts w:ascii="Arial" w:hAnsi="Arial" w:cs="Arial"/>
          <w:sz w:val="20"/>
          <w:szCs w:val="20"/>
        </w:rPr>
        <w:t xml:space="preserve"> Cena winna być wyrażona w złotych polskich liczbowo i słownie.</w:t>
      </w:r>
    </w:p>
    <w:p w14:paraId="5846D4E8" w14:textId="77777777" w:rsidR="00443CC0" w:rsidRDefault="00443CC0"/>
    <w:sectPr w:rsidR="0044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28A6" w14:textId="77777777" w:rsidR="006374FA" w:rsidRDefault="006374FA" w:rsidP="009E5708">
      <w:r>
        <w:separator/>
      </w:r>
    </w:p>
  </w:endnote>
  <w:endnote w:type="continuationSeparator" w:id="0">
    <w:p w14:paraId="382AEC61" w14:textId="77777777" w:rsidR="006374FA" w:rsidRDefault="006374FA" w:rsidP="009E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3620" w14:textId="77777777" w:rsidR="006374FA" w:rsidRDefault="006374FA" w:rsidP="009E5708">
      <w:r>
        <w:separator/>
      </w:r>
    </w:p>
  </w:footnote>
  <w:footnote w:type="continuationSeparator" w:id="0">
    <w:p w14:paraId="7348BB92" w14:textId="77777777" w:rsidR="006374FA" w:rsidRDefault="006374FA" w:rsidP="009E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754"/>
    <w:multiLevelType w:val="multilevel"/>
    <w:tmpl w:val="1434959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F100D68"/>
    <w:multiLevelType w:val="multilevel"/>
    <w:tmpl w:val="0ED670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13D2B"/>
    <w:multiLevelType w:val="multilevel"/>
    <w:tmpl w:val="356022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84365F9"/>
    <w:multiLevelType w:val="hybridMultilevel"/>
    <w:tmpl w:val="A9105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7EA0"/>
    <w:multiLevelType w:val="multilevel"/>
    <w:tmpl w:val="6C02F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93D3722"/>
    <w:multiLevelType w:val="hybridMultilevel"/>
    <w:tmpl w:val="10BA0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A0D5B"/>
    <w:multiLevelType w:val="hybridMultilevel"/>
    <w:tmpl w:val="1220DC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309AF"/>
    <w:multiLevelType w:val="hybridMultilevel"/>
    <w:tmpl w:val="637294A2"/>
    <w:lvl w:ilvl="0" w:tplc="F612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2D1"/>
    <w:multiLevelType w:val="multilevel"/>
    <w:tmpl w:val="37ECE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9190DD8"/>
    <w:multiLevelType w:val="multilevel"/>
    <w:tmpl w:val="B2F87F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5D4594"/>
    <w:multiLevelType w:val="hybridMultilevel"/>
    <w:tmpl w:val="1778B672"/>
    <w:lvl w:ilvl="0" w:tplc="F612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A01AB"/>
    <w:multiLevelType w:val="hybridMultilevel"/>
    <w:tmpl w:val="C8FCFFE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CE44D1"/>
    <w:multiLevelType w:val="hybridMultilevel"/>
    <w:tmpl w:val="1C869B30"/>
    <w:lvl w:ilvl="0" w:tplc="B9543C3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1" w:tplc="8C4CAA5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6D07"/>
    <w:multiLevelType w:val="hybridMultilevel"/>
    <w:tmpl w:val="0958DAA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5C13F2B"/>
    <w:multiLevelType w:val="multilevel"/>
    <w:tmpl w:val="9BE6451C"/>
    <w:lvl w:ilvl="0">
      <w:start w:val="1"/>
      <w:numFmt w:val="decimal"/>
      <w:lvlText w:val="%1."/>
      <w:lvlJc w:val="left"/>
      <w:pPr>
        <w:ind w:left="720" w:hanging="363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b/>
      </w:rPr>
    </w:lvl>
  </w:abstractNum>
  <w:num w:numId="1" w16cid:durableId="6581931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6458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391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087088">
    <w:abstractNumId w:val="10"/>
  </w:num>
  <w:num w:numId="5" w16cid:durableId="418987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996439">
    <w:abstractNumId w:val="6"/>
  </w:num>
  <w:num w:numId="7" w16cid:durableId="1433208437">
    <w:abstractNumId w:val="7"/>
  </w:num>
  <w:num w:numId="8" w16cid:durableId="1299604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6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033393">
    <w:abstractNumId w:val="4"/>
  </w:num>
  <w:num w:numId="11" w16cid:durableId="1982540751">
    <w:abstractNumId w:val="2"/>
  </w:num>
  <w:num w:numId="12" w16cid:durableId="469133530">
    <w:abstractNumId w:val="0"/>
  </w:num>
  <w:num w:numId="13" w16cid:durableId="952516179">
    <w:abstractNumId w:val="9"/>
  </w:num>
  <w:num w:numId="14" w16cid:durableId="1024137929">
    <w:abstractNumId w:val="1"/>
  </w:num>
  <w:num w:numId="15" w16cid:durableId="582762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08"/>
    <w:rsid w:val="00055C9E"/>
    <w:rsid w:val="000E2613"/>
    <w:rsid w:val="0014247D"/>
    <w:rsid w:val="0015757E"/>
    <w:rsid w:val="00207930"/>
    <w:rsid w:val="00226BBA"/>
    <w:rsid w:val="00390E1E"/>
    <w:rsid w:val="003B1F84"/>
    <w:rsid w:val="00426ABD"/>
    <w:rsid w:val="00443CC0"/>
    <w:rsid w:val="004D5700"/>
    <w:rsid w:val="004E0D2B"/>
    <w:rsid w:val="0051219D"/>
    <w:rsid w:val="006374FA"/>
    <w:rsid w:val="0069463F"/>
    <w:rsid w:val="00700091"/>
    <w:rsid w:val="00841D81"/>
    <w:rsid w:val="0085798A"/>
    <w:rsid w:val="008712C2"/>
    <w:rsid w:val="008A37DC"/>
    <w:rsid w:val="008D3F9F"/>
    <w:rsid w:val="008F742C"/>
    <w:rsid w:val="00901E20"/>
    <w:rsid w:val="009E5708"/>
    <w:rsid w:val="00A82F26"/>
    <w:rsid w:val="00BB06AE"/>
    <w:rsid w:val="00C90765"/>
    <w:rsid w:val="00E1785B"/>
    <w:rsid w:val="00E54203"/>
    <w:rsid w:val="00EA3143"/>
    <w:rsid w:val="00EB125A"/>
    <w:rsid w:val="00EC536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4D290"/>
  <w15:chartTrackingRefBased/>
  <w15:docId w15:val="{5961F085-A59A-46F7-85CC-AB0C7E52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7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08"/>
  </w:style>
  <w:style w:type="paragraph" w:styleId="Stopka">
    <w:name w:val="footer"/>
    <w:basedOn w:val="Normalny"/>
    <w:link w:val="StopkaZnak"/>
    <w:uiPriority w:val="99"/>
    <w:unhideWhenUsed/>
    <w:rsid w:val="009E5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08"/>
  </w:style>
  <w:style w:type="paragraph" w:styleId="Akapitzlist">
    <w:name w:val="List Paragraph"/>
    <w:basedOn w:val="Normalny"/>
    <w:uiPriority w:val="34"/>
    <w:qFormat/>
    <w:rsid w:val="009E5708"/>
    <w:pPr>
      <w:ind w:left="720"/>
      <w:contextualSpacing/>
    </w:pPr>
  </w:style>
  <w:style w:type="character" w:customStyle="1" w:styleId="AkapitzlistZnak">
    <w:name w:val="Akapit z listą Znak"/>
    <w:aliases w:val="Data wydania Znak,List Paragraph Znak,CW_Lista Znak,Akapit z listą1 Znak,L1 Znak"/>
    <w:link w:val="Akapitzlist1"/>
    <w:uiPriority w:val="34"/>
    <w:qFormat/>
    <w:locked/>
    <w:rsid w:val="009E5708"/>
    <w:rPr>
      <w:rFonts w:ascii="Calibri" w:eastAsia="Calibri" w:hAnsi="Calibri" w:cs="Times New Roman"/>
    </w:rPr>
  </w:style>
  <w:style w:type="paragraph" w:customStyle="1" w:styleId="Akapitzlist1">
    <w:name w:val="Akapit z listą1"/>
    <w:aliases w:val="Data wydania,List Paragraph,CW_Lista,L1"/>
    <w:basedOn w:val="Normalny"/>
    <w:link w:val="AkapitzlistZnak"/>
    <w:uiPriority w:val="34"/>
    <w:qFormat/>
    <w:rsid w:val="009E5708"/>
    <w:pPr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2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247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47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E1E3E9A-BDDA-42CE-98C6-F57AB14B09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2678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Łukasz</dc:creator>
  <cp:keywords/>
  <dc:description/>
  <cp:lastModifiedBy>Biela Łukasz</cp:lastModifiedBy>
  <cp:revision>4</cp:revision>
  <dcterms:created xsi:type="dcterms:W3CDTF">2025-07-11T07:40:00Z</dcterms:created>
  <dcterms:modified xsi:type="dcterms:W3CDTF">2025-07-16T06:56:00Z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a33272f1-77a5-4f2e-8466-847978e27dd4</vt:lpwstr>
  </property>
  <property fmtid="{D5CDD505-2E9C-101B-9397-08002B2CF9AE}" pid="3" name="bjClsUserRVM">
    <vt:lpwstr>[]</vt:lpwstr>
  </property>
  <property fmtid="{D5CDD505-2E9C-101B-9397-08002B2CF9AE}" pid="4" name="bjSaver">
    <vt:lpwstr>VQ29/T/NtiFhst5hyYjOfyUPI+UvzQZI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