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21" w:rsidRPr="00F04621" w:rsidRDefault="00F04621" w:rsidP="00F04621">
      <w:pPr>
        <w:pStyle w:val="Tekstpodstawowy"/>
      </w:pPr>
      <w:r w:rsidRPr="00F04621">
        <w:t>Starosta Nidzicki</w:t>
      </w:r>
    </w:p>
    <w:p w:rsidR="00F04621" w:rsidRPr="00F04621" w:rsidRDefault="00F04621" w:rsidP="00F04621">
      <w:pPr>
        <w:pStyle w:val="Tekstpodstawowy"/>
      </w:pPr>
      <w:r w:rsidRPr="00F04621">
        <w:t>ul. Traugutta 23</w:t>
      </w:r>
    </w:p>
    <w:p w:rsidR="00F04621" w:rsidRPr="00F04621" w:rsidRDefault="00F04621" w:rsidP="00F04621">
      <w:pPr>
        <w:pStyle w:val="Tekstpodstawowy"/>
      </w:pPr>
      <w:r w:rsidRPr="00F04621">
        <w:t>13-100 Nidzica</w:t>
      </w:r>
    </w:p>
    <w:p w:rsidR="00F04621" w:rsidRDefault="00F04621" w:rsidP="00BA715A">
      <w:pPr>
        <w:pStyle w:val="Tekstpodstawowy"/>
        <w:jc w:val="center"/>
        <w:rPr>
          <w:b w:val="0"/>
        </w:rPr>
      </w:pPr>
    </w:p>
    <w:p w:rsidR="006B26E8" w:rsidRDefault="006B26E8" w:rsidP="00BA715A">
      <w:pPr>
        <w:pStyle w:val="Tekstpodstawowy"/>
        <w:jc w:val="center"/>
        <w:rPr>
          <w:b w:val="0"/>
        </w:rPr>
      </w:pPr>
      <w:r>
        <w:rPr>
          <w:b w:val="0"/>
        </w:rPr>
        <w:t>Działając na podstawie  art. 35 ust. 1 i 2 ustawy z dnia 21 sierpnia 1997 r. o gospodarce  nieruchomościami  (</w:t>
      </w:r>
      <w:proofErr w:type="spellStart"/>
      <w:r>
        <w:rPr>
          <w:b w:val="0"/>
        </w:rPr>
        <w:t>t.j</w:t>
      </w:r>
      <w:proofErr w:type="spellEnd"/>
      <w:r>
        <w:rPr>
          <w:b w:val="0"/>
        </w:rPr>
        <w:t>. Dz.U. z 2020 r., poz. 65 ze zm.) Starosta Nidzicki podaje do publicznej wiadomości na okres 21 dni</w:t>
      </w:r>
    </w:p>
    <w:p w:rsidR="006B26E8" w:rsidRDefault="006B26E8" w:rsidP="00BA715A">
      <w:pPr>
        <w:pStyle w:val="Tekstpodstawowy"/>
        <w:jc w:val="center"/>
      </w:pPr>
      <w:r>
        <w:t xml:space="preserve">wykaz nieruchomości stanowiącej własność Skarbu Państwa przeznaczonej do oddania w użyczenie, w trybie bezprzetargowym, na rzecz Gminy Janowiec Kościelny. </w:t>
      </w:r>
    </w:p>
    <w:p w:rsidR="006B26E8" w:rsidRDefault="006B26E8" w:rsidP="006B26E8">
      <w:pPr>
        <w:jc w:val="center"/>
        <w:rPr>
          <w:b/>
          <w:sz w:val="24"/>
        </w:rPr>
      </w:pPr>
    </w:p>
    <w:tbl>
      <w:tblPr>
        <w:tblpPr w:leftFromText="141" w:rightFromText="141" w:vertAnchor="text" w:horzAnchor="margin" w:tblpXSpec="center" w:tblpY="92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460"/>
      </w:tblGrid>
      <w:tr w:rsidR="006B26E8" w:rsidTr="007E017F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6B26E8">
            <w:pPr>
              <w:pStyle w:val="Nagwek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Położenie i  oznaczenie    nieruchomości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E8" w:rsidRDefault="006B2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 nidzicki, gmina Janowiec Kościelny, obręb Zaborowo,</w:t>
            </w:r>
          </w:p>
          <w:p w:rsidR="006B26E8" w:rsidRDefault="006B26E8" w:rsidP="006B26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195/17 o pow. 0,0500 ha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B26E8" w:rsidTr="007E017F">
        <w:trPr>
          <w:trHeight w:val="2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6B26E8">
            <w:pPr>
              <w:pStyle w:val="Nagwek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księgi wieczystej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6B26E8" w:rsidP="006B26E8">
            <w:pPr>
              <w:pStyle w:val="Nagwek2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OL1N /00019221/3</w:t>
            </w:r>
          </w:p>
        </w:tc>
      </w:tr>
      <w:tr w:rsidR="006B26E8" w:rsidTr="007E017F">
        <w:trPr>
          <w:trHeight w:val="7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6B26E8">
            <w:pPr>
              <w:pStyle w:val="Nagwek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nieruchomości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F90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Nieruchomość gruntowa niezabudowana położona na terenie obrębu Zaborowo, gmina Janowiec Kościelny oznaczona jako działka ewidencyjna nr 195/17</w:t>
            </w:r>
          </w:p>
        </w:tc>
      </w:tr>
      <w:tr w:rsidR="006B26E8" w:rsidTr="007E017F">
        <w:trPr>
          <w:trHeight w:val="9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6B2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Przeznaczenie nieruchomości  i sposób jej zagospodarowania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6B2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Nieruchomość położona jest na terenie nie objętym obowiązującym miejscowym planem zagospodarowania przestrzennego. </w:t>
            </w:r>
          </w:p>
          <w:p w:rsidR="006B26E8" w:rsidRDefault="00BA715A" w:rsidP="007E017F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P</w:t>
            </w:r>
            <w:r w:rsidR="00F90130">
              <w:rPr>
                <w:sz w:val="22"/>
                <w:szCs w:val="22"/>
              </w:rPr>
              <w:t xml:space="preserve">ołożona jest na </w:t>
            </w:r>
            <w:r>
              <w:rPr>
                <w:sz w:val="22"/>
                <w:szCs w:val="22"/>
              </w:rPr>
              <w:t>obszarze</w:t>
            </w:r>
            <w:r w:rsidR="00F90130">
              <w:rPr>
                <w:sz w:val="22"/>
                <w:szCs w:val="22"/>
              </w:rPr>
              <w:t xml:space="preserve"> o dominującej funkcji mieszkaniowej z usługami użyteczności publicznej</w:t>
            </w:r>
            <w:r w:rsidR="006B26E8">
              <w:rPr>
                <w:sz w:val="22"/>
                <w:szCs w:val="22"/>
              </w:rPr>
              <w:t>.</w:t>
            </w:r>
            <w:r w:rsidR="006B26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Niezagospodarowana, w</w:t>
            </w:r>
            <w:r w:rsidR="00F90130">
              <w:rPr>
                <w:sz w:val="24"/>
                <w:szCs w:val="24"/>
              </w:rPr>
              <w:t xml:space="preserve"> ewidencji gruntów</w:t>
            </w:r>
            <w:r>
              <w:rPr>
                <w:sz w:val="24"/>
                <w:szCs w:val="24"/>
              </w:rPr>
              <w:t xml:space="preserve"> i budynków</w:t>
            </w:r>
            <w:r w:rsidR="00F90130">
              <w:rPr>
                <w:sz w:val="24"/>
                <w:szCs w:val="24"/>
              </w:rPr>
              <w:t xml:space="preserve"> działka oznaczona jest symbolem Bi – inne tereny zabudowane.</w:t>
            </w:r>
          </w:p>
          <w:p w:rsidR="00BA715A" w:rsidRPr="00BA715A" w:rsidRDefault="00BA715A" w:rsidP="007E017F">
            <w:pPr>
              <w:rPr>
                <w:sz w:val="24"/>
                <w:szCs w:val="24"/>
              </w:rPr>
            </w:pPr>
          </w:p>
        </w:tc>
      </w:tr>
      <w:tr w:rsidR="006B26E8" w:rsidTr="007E017F">
        <w:trPr>
          <w:trHeight w:val="5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6B26E8">
            <w:pPr>
              <w:pStyle w:val="Nagwek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zbycia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7E0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Użyczenie</w:t>
            </w:r>
            <w:r w:rsidR="006B26E8">
              <w:rPr>
                <w:sz w:val="22"/>
                <w:szCs w:val="22"/>
              </w:rPr>
              <w:t xml:space="preserve">  </w:t>
            </w:r>
          </w:p>
        </w:tc>
      </w:tr>
      <w:tr w:rsidR="006B26E8" w:rsidTr="007E017F">
        <w:trPr>
          <w:trHeight w:val="2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6B26E8">
            <w:pPr>
              <w:pStyle w:val="Nagwek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Wysokość opłat z tytułu najmu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7E0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Nieodpłatnie</w:t>
            </w:r>
          </w:p>
        </w:tc>
      </w:tr>
      <w:tr w:rsidR="006B26E8" w:rsidTr="007E017F">
        <w:trPr>
          <w:trHeight w:val="2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6B26E8">
            <w:pPr>
              <w:pStyle w:val="Nagwek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wnoszenia opłat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15A" w:rsidRDefault="00BA715A">
            <w:pPr>
              <w:rPr>
                <w:sz w:val="22"/>
                <w:szCs w:val="22"/>
              </w:rPr>
            </w:pPr>
          </w:p>
          <w:p w:rsidR="006B26E8" w:rsidRDefault="007E0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dotyczy</w:t>
            </w:r>
          </w:p>
          <w:p w:rsidR="00BA715A" w:rsidRDefault="00BA715A">
            <w:pPr>
              <w:rPr>
                <w:sz w:val="22"/>
                <w:szCs w:val="22"/>
              </w:rPr>
            </w:pPr>
          </w:p>
        </w:tc>
      </w:tr>
      <w:tr w:rsidR="006B26E8" w:rsidTr="007E017F">
        <w:trPr>
          <w:trHeight w:val="2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E8" w:rsidRDefault="007E0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nieruchomości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7F" w:rsidRDefault="007E017F" w:rsidP="007E017F">
            <w:pPr>
              <w:rPr>
                <w:sz w:val="24"/>
                <w:szCs w:val="24"/>
              </w:rPr>
            </w:pPr>
          </w:p>
          <w:p w:rsidR="006B26E8" w:rsidRDefault="007E017F" w:rsidP="007E0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6 585 zł</w:t>
            </w:r>
          </w:p>
          <w:p w:rsidR="007E017F" w:rsidRDefault="007E017F" w:rsidP="007E017F">
            <w:pPr>
              <w:rPr>
                <w:sz w:val="24"/>
                <w:szCs w:val="24"/>
              </w:rPr>
            </w:pPr>
          </w:p>
        </w:tc>
      </w:tr>
    </w:tbl>
    <w:p w:rsidR="006B26E8" w:rsidRDefault="006B26E8" w:rsidP="006B26E8">
      <w:pPr>
        <w:pStyle w:val="Tekstpodstawowy"/>
        <w:jc w:val="both"/>
        <w:rPr>
          <w:b w:val="0"/>
          <w:color w:val="FF0000"/>
          <w:sz w:val="22"/>
          <w:szCs w:val="22"/>
        </w:rPr>
      </w:pPr>
      <w:r>
        <w:rPr>
          <w:color w:val="FF0000"/>
        </w:rPr>
        <w:t xml:space="preserve"> </w:t>
      </w:r>
      <w:r>
        <w:rPr>
          <w:b w:val="0"/>
          <w:color w:val="FF0000"/>
        </w:rPr>
        <w:t xml:space="preserve">      </w:t>
      </w:r>
      <w:r>
        <w:rPr>
          <w:b w:val="0"/>
          <w:color w:val="FF0000"/>
          <w:sz w:val="22"/>
          <w:szCs w:val="22"/>
        </w:rPr>
        <w:t>.</w:t>
      </w:r>
    </w:p>
    <w:p w:rsidR="006B26E8" w:rsidRDefault="006B26E8" w:rsidP="006B26E8">
      <w:pPr>
        <w:rPr>
          <w:i/>
          <w:color w:val="FF0000"/>
          <w:sz w:val="24"/>
        </w:rPr>
      </w:pPr>
      <w:bookmarkStart w:id="0" w:name="_GoBack"/>
      <w:bookmarkEnd w:id="0"/>
    </w:p>
    <w:p w:rsidR="006B26E8" w:rsidRDefault="006B26E8" w:rsidP="006B26E8">
      <w:pPr>
        <w:rPr>
          <w:i/>
          <w:color w:val="FF0000"/>
          <w:sz w:val="24"/>
        </w:rPr>
      </w:pPr>
    </w:p>
    <w:p w:rsidR="006B26E8" w:rsidRDefault="00F04621" w:rsidP="00F04621">
      <w:pPr>
        <w:spacing w:line="276" w:lineRule="auto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STAROSTA</w:t>
      </w:r>
    </w:p>
    <w:p w:rsidR="00F04621" w:rsidRDefault="00F04621" w:rsidP="00F04621">
      <w:pPr>
        <w:spacing w:line="276" w:lineRule="auto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       </w:t>
      </w:r>
      <w:r>
        <w:rPr>
          <w:i/>
          <w:sz w:val="24"/>
        </w:rPr>
        <w:tab/>
        <w:t xml:space="preserve">   MARCIN PALIŃSKI</w:t>
      </w:r>
    </w:p>
    <w:p w:rsidR="006B26E8" w:rsidRDefault="006B26E8" w:rsidP="006B26E8">
      <w:pPr>
        <w:jc w:val="right"/>
        <w:rPr>
          <w:i/>
          <w:sz w:val="24"/>
        </w:rPr>
      </w:pPr>
    </w:p>
    <w:p w:rsidR="006B26E8" w:rsidRDefault="006B26E8" w:rsidP="006B26E8">
      <w:pPr>
        <w:jc w:val="right"/>
        <w:rPr>
          <w:sz w:val="24"/>
        </w:rPr>
      </w:pPr>
      <w:r>
        <w:rPr>
          <w:i/>
          <w:sz w:val="24"/>
        </w:rPr>
        <w:t xml:space="preserve">Nidzica, dnia </w:t>
      </w:r>
      <w:r w:rsidR="00F40CA2">
        <w:rPr>
          <w:i/>
          <w:sz w:val="24"/>
        </w:rPr>
        <w:t>26 października</w:t>
      </w:r>
      <w:r w:rsidR="00525074">
        <w:rPr>
          <w:i/>
          <w:sz w:val="24"/>
        </w:rPr>
        <w:t xml:space="preserve"> 2020</w:t>
      </w:r>
      <w:r>
        <w:rPr>
          <w:i/>
          <w:sz w:val="24"/>
        </w:rPr>
        <w:t xml:space="preserve"> r.</w:t>
      </w:r>
    </w:p>
    <w:p w:rsidR="00F04B7A" w:rsidRDefault="00F04B7A"/>
    <w:sectPr w:rsidR="00F04B7A" w:rsidSect="00F0462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A8"/>
    <w:rsid w:val="00525074"/>
    <w:rsid w:val="006B26E8"/>
    <w:rsid w:val="00786AA8"/>
    <w:rsid w:val="007E017F"/>
    <w:rsid w:val="00A80F9B"/>
    <w:rsid w:val="00BA715A"/>
    <w:rsid w:val="00BD556C"/>
    <w:rsid w:val="00F04621"/>
    <w:rsid w:val="00F04B7A"/>
    <w:rsid w:val="00F40CA2"/>
    <w:rsid w:val="00F9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39195-0F93-4808-B1EA-F8D89833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26E8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B26E8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26E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B26E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B26E8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B26E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0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07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Olszewska</dc:creator>
  <cp:keywords/>
  <dc:description/>
  <cp:lastModifiedBy>Emilia Olszewska</cp:lastModifiedBy>
  <cp:revision>6</cp:revision>
  <cp:lastPrinted>2020-09-10T08:04:00Z</cp:lastPrinted>
  <dcterms:created xsi:type="dcterms:W3CDTF">2020-09-10T07:32:00Z</dcterms:created>
  <dcterms:modified xsi:type="dcterms:W3CDTF">2020-10-26T11:05:00Z</dcterms:modified>
</cp:coreProperties>
</file>