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  <w:bookmarkStart w:id="0" w:name="_GoBack"/>
      <w:bookmarkEnd w:id="0"/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:rsidR="00BB1198" w:rsidRDefault="00BB1198" w:rsidP="00BB1198">
      <w:pPr>
        <w:spacing w:after="0" w:line="357" w:lineRule="auto"/>
        <w:ind w:left="0" w:firstLine="0"/>
        <w:jc w:val="left"/>
      </w:pPr>
      <w:r w:rsidRPr="00BB1198">
        <w:t>Przepro</w:t>
      </w:r>
      <w:r w:rsidR="00F9389C">
        <w:t>wadzenie audytu energetycznego</w:t>
      </w:r>
      <w:r w:rsidRPr="00BB1198">
        <w:t xml:space="preserve"> w siedzibie Ministerstwa Rodziny i Polityk</w:t>
      </w:r>
      <w:r>
        <w:t xml:space="preserve">i Społecznej przy ul. </w:t>
      </w:r>
      <w:r w:rsidRPr="00BB1198">
        <w:t>No</w:t>
      </w:r>
      <w:r w:rsidR="00F9389C">
        <w:t>wogrodzkiej 1/3/5  w Warszawie</w:t>
      </w:r>
      <w:r w:rsidRPr="00BB1198">
        <w:t>.</w:t>
      </w:r>
    </w:p>
    <w:p w:rsidR="00731017" w:rsidRDefault="00731017" w:rsidP="00731017">
      <w:pPr>
        <w:spacing w:after="0" w:line="357" w:lineRule="auto"/>
        <w:ind w:left="0" w:firstLine="0"/>
        <w:jc w:val="left"/>
      </w:pPr>
      <w:r>
        <w:t xml:space="preserve">Zamówienie należy zrealizować w terminie do </w:t>
      </w:r>
      <w:r w:rsidR="00E3398E">
        <w:t>40</w:t>
      </w:r>
      <w:r>
        <w:t xml:space="preserve"> dni licząc od dnia zawarcia umowy. Umowa rozpoczyna się z dniem następującym po dniu jej zawarcia.</w:t>
      </w:r>
    </w:p>
    <w:p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BB1198" w:rsidRPr="00731017">
        <w:rPr>
          <w:b/>
        </w:rPr>
        <w:t xml:space="preserve">0 %.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31017">
        <w:t>8</w:t>
      </w:r>
      <w:r>
        <w:t>0 pkt (1 pkt – 1%), zostaną obliczone w następujący sposób: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80%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bad. - cena oferty badanej.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Pr="00731017" w:rsidRDefault="00BB1198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731017">
        <w:rPr>
          <w:b/>
        </w:rPr>
        <w:t>Termin realizacji zam</w:t>
      </w:r>
      <w:r w:rsidR="00731017">
        <w:rPr>
          <w:b/>
        </w:rPr>
        <w:t>ówienia: 20</w:t>
      </w:r>
      <w:r w:rsidRPr="00731017">
        <w:rPr>
          <w:b/>
        </w:rPr>
        <w:t>%</w:t>
      </w:r>
      <w:r w:rsidR="00731017">
        <w:rPr>
          <w:b/>
        </w:rPr>
        <w:t xml:space="preserve"> (1% = 1pkt.)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Default="00731017" w:rsidP="00731017">
      <w:pPr>
        <w:spacing w:after="0" w:line="240" w:lineRule="auto"/>
        <w:ind w:left="0" w:firstLine="0"/>
        <w:jc w:val="left"/>
      </w:pPr>
      <w:r>
        <w:t xml:space="preserve">40 </w:t>
      </w:r>
      <w:r w:rsidR="00BB1198">
        <w:t>dni – 0 pkt</w:t>
      </w:r>
    </w:p>
    <w:p w:rsidR="00731017" w:rsidRPr="00731017" w:rsidRDefault="00731017" w:rsidP="00BB1198">
      <w:pPr>
        <w:spacing w:after="484" w:line="259" w:lineRule="auto"/>
        <w:ind w:left="0" w:firstLine="0"/>
        <w:jc w:val="left"/>
      </w:pPr>
      <w:r w:rsidRPr="00731017">
        <w:t>30 dni – 20 pkt</w:t>
      </w:r>
    </w:p>
    <w:p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:rsidR="000A3635" w:rsidRDefault="0050167B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>
        <w:t xml:space="preserve">O </w:t>
      </w:r>
      <w:r w:rsidRPr="0050167B">
        <w:t xml:space="preserve">udzielenie zamówienia mogą ubiegać się </w:t>
      </w:r>
      <w:r>
        <w:t>W</w:t>
      </w:r>
      <w:r w:rsidRPr="0050167B">
        <w:t>ykonawcy, którzy odbyli wizję lokalną w terminie i miejscu określonym w niniejszym zaproszeniu.</w:t>
      </w:r>
      <w:r w:rsidR="00002535">
        <w:t xml:space="preserve">  </w:t>
      </w:r>
    </w:p>
    <w:p w:rsidR="00731017" w:rsidRPr="00BB1198" w:rsidRDefault="00731017" w:rsidP="00731017">
      <w:pPr>
        <w:spacing w:after="0" w:line="240" w:lineRule="auto"/>
        <w:ind w:left="0" w:firstLine="0"/>
        <w:jc w:val="left"/>
        <w:rPr>
          <w:b/>
        </w:rPr>
      </w:pPr>
    </w:p>
    <w:p w:rsidR="001467F2" w:rsidRDefault="001467F2" w:rsidP="000A3635">
      <w:pPr>
        <w:spacing w:after="320" w:line="259" w:lineRule="auto"/>
        <w:ind w:right="17"/>
        <w:jc w:val="left"/>
        <w:rPr>
          <w:b/>
        </w:rPr>
      </w:pPr>
    </w:p>
    <w:p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50167B" w:rsidRDefault="00731017" w:rsidP="000A3635">
      <w:pPr>
        <w:spacing w:after="320" w:line="259" w:lineRule="auto"/>
        <w:ind w:right="17"/>
        <w:jc w:val="left"/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Pr="008C0016">
          <w:rPr>
            <w:rStyle w:val="Hipercze"/>
          </w:rPr>
          <w:t>sekretariat.ba@mrips.gov.pl</w:t>
        </w:r>
      </w:hyperlink>
      <w:r>
        <w:t xml:space="preserve"> </w:t>
      </w:r>
      <w:r w:rsidRPr="00731017">
        <w:t xml:space="preserve"> </w:t>
      </w:r>
      <w:r w:rsidRPr="00B006FC">
        <w:rPr>
          <w:b/>
        </w:rPr>
        <w:t xml:space="preserve">do dnia </w:t>
      </w:r>
      <w:r w:rsidR="00F9389C" w:rsidRPr="00B006FC">
        <w:rPr>
          <w:b/>
        </w:rPr>
        <w:t>22.09</w:t>
      </w:r>
      <w:r w:rsidRPr="00B006FC">
        <w:rPr>
          <w:b/>
        </w:rPr>
        <w:t>.2022 r.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lastRenderedPageBreak/>
        <w:t>5. Zamawiający zastrzega sobie prawo do odpowiedzi tylko na ofertę wybraną, jako najkorzystniejszą. O terminie podpisania umowy Zamawiający powiadomi Wykonawcę z 3 dniowym wyprzedzeniem.</w:t>
      </w:r>
    </w:p>
    <w:p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6. Okres związania ofertą wynosi 45 dni od złożenia oferty (którego bieg rozpoczyna się wraz z upływem terminu składania ofert).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Wniosek</w:t>
      </w:r>
      <w:r w:rsidRPr="008915F1">
        <w:t xml:space="preserve"> </w:t>
      </w:r>
      <w:r w:rsidR="008B0DF1">
        <w:rPr>
          <w:color w:val="auto"/>
        </w:rPr>
        <w:t>o udostępnienie dokumentów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Projektowane Postanowienia Umowy</w:t>
      </w:r>
    </w:p>
    <w:p w:rsidR="002C6540" w:rsidRDefault="00FB6D1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>
        <w:rPr>
          <w:color w:val="auto"/>
        </w:rPr>
        <w:t>Świadectwo charakterystyki energetycznej budynku</w:t>
      </w:r>
    </w:p>
    <w:p w:rsidR="00FB6D11" w:rsidRPr="008915F1" w:rsidRDefault="00FB6D11" w:rsidP="008B0DF1">
      <w:pPr>
        <w:pStyle w:val="Akapitzlist"/>
        <w:spacing w:after="0" w:line="276" w:lineRule="auto"/>
        <w:ind w:right="17" w:firstLine="0"/>
        <w:jc w:val="left"/>
        <w:rPr>
          <w:color w:val="auto"/>
        </w:rPr>
      </w:pPr>
    </w:p>
    <w:sectPr w:rsidR="00FB6D11" w:rsidRPr="008915F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1467F2"/>
    <w:rsid w:val="002C6540"/>
    <w:rsid w:val="0050167B"/>
    <w:rsid w:val="005C5507"/>
    <w:rsid w:val="00731017"/>
    <w:rsid w:val="00887B9D"/>
    <w:rsid w:val="008915F1"/>
    <w:rsid w:val="00893F3D"/>
    <w:rsid w:val="008B0DF1"/>
    <w:rsid w:val="00AC7BC5"/>
    <w:rsid w:val="00B006FC"/>
    <w:rsid w:val="00BB1198"/>
    <w:rsid w:val="00E3398E"/>
    <w:rsid w:val="00F9389C"/>
    <w:rsid w:val="00F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2</cp:revision>
  <dcterms:created xsi:type="dcterms:W3CDTF">2022-09-08T11:23:00Z</dcterms:created>
  <dcterms:modified xsi:type="dcterms:W3CDTF">2022-09-08T11:23:00Z</dcterms:modified>
</cp:coreProperties>
</file>