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FBC8" w14:textId="7B225EF1" w:rsidR="00B405B7" w:rsidRPr="00393734" w:rsidRDefault="00984A8E" w:rsidP="00B405B7">
      <w:pPr>
        <w:spacing w:after="0" w:line="240" w:lineRule="auto"/>
        <w:ind w:left="142"/>
        <w:rPr>
          <w:rFonts w:ascii="Lato" w:hAnsi="Lato"/>
          <w:b/>
          <w:bCs/>
          <w:sz w:val="20"/>
          <w:szCs w:val="20"/>
        </w:rPr>
      </w:pPr>
      <w:r w:rsidRPr="00393734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70A13776" wp14:editId="2A433304">
            <wp:simplePos x="0" y="0"/>
            <wp:positionH relativeFrom="margin">
              <wp:align>right</wp:align>
            </wp:positionH>
            <wp:positionV relativeFrom="paragraph">
              <wp:posOffset>-572135</wp:posOffset>
            </wp:positionV>
            <wp:extent cx="974783" cy="93535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74783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93018" w14:textId="77777777" w:rsidR="00B405B7" w:rsidRPr="00393734" w:rsidRDefault="00B405B7" w:rsidP="00B405B7">
      <w:pPr>
        <w:spacing w:after="0" w:line="240" w:lineRule="auto"/>
        <w:ind w:left="142"/>
        <w:jc w:val="center"/>
        <w:rPr>
          <w:rFonts w:ascii="Lato" w:hAnsi="Lato"/>
          <w:b/>
          <w:bCs/>
          <w:sz w:val="20"/>
          <w:szCs w:val="20"/>
        </w:rPr>
      </w:pPr>
    </w:p>
    <w:p w14:paraId="2069C88D" w14:textId="77777777" w:rsidR="00B405B7" w:rsidRPr="00393734" w:rsidRDefault="00B405B7" w:rsidP="00B405B7">
      <w:pPr>
        <w:spacing w:after="0" w:line="240" w:lineRule="auto"/>
        <w:ind w:left="142"/>
        <w:jc w:val="center"/>
        <w:rPr>
          <w:rFonts w:ascii="Lato" w:hAnsi="Lato"/>
          <w:b/>
          <w:bCs/>
          <w:sz w:val="20"/>
          <w:szCs w:val="20"/>
        </w:rPr>
      </w:pPr>
    </w:p>
    <w:p w14:paraId="4445BB29" w14:textId="77777777" w:rsidR="00B405B7" w:rsidRPr="00393734" w:rsidRDefault="00B405B7" w:rsidP="00B405B7">
      <w:pPr>
        <w:spacing w:after="0" w:line="240" w:lineRule="auto"/>
        <w:ind w:left="142"/>
        <w:jc w:val="center"/>
        <w:rPr>
          <w:rFonts w:ascii="Lato" w:hAnsi="Lato"/>
          <w:b/>
          <w:bCs/>
          <w:sz w:val="20"/>
          <w:szCs w:val="20"/>
        </w:rPr>
      </w:pPr>
    </w:p>
    <w:p w14:paraId="177A4B55" w14:textId="304034E0" w:rsidR="00B405B7" w:rsidRPr="00393734" w:rsidRDefault="00B405B7" w:rsidP="00B405B7">
      <w:pPr>
        <w:spacing w:after="0" w:line="240" w:lineRule="auto"/>
        <w:ind w:left="142"/>
        <w:rPr>
          <w:rFonts w:ascii="Lato" w:hAnsi="Lato"/>
          <w:b/>
          <w:bCs/>
          <w:sz w:val="20"/>
          <w:szCs w:val="20"/>
        </w:rPr>
      </w:pPr>
      <w:r w:rsidRPr="00393734">
        <w:rPr>
          <w:rFonts w:ascii="Lato" w:hAnsi="Lato"/>
          <w:sz w:val="20"/>
          <w:szCs w:val="20"/>
        </w:rPr>
        <w:t xml:space="preserve">Warszawa, dnia </w:t>
      </w:r>
      <w:r w:rsidR="00453A7B">
        <w:rPr>
          <w:rFonts w:ascii="Lato" w:hAnsi="Lato"/>
          <w:sz w:val="20"/>
          <w:szCs w:val="20"/>
        </w:rPr>
        <w:t>11</w:t>
      </w:r>
      <w:r w:rsidR="00A428D9" w:rsidRPr="00393734">
        <w:rPr>
          <w:rFonts w:ascii="Lato" w:hAnsi="Lato"/>
          <w:sz w:val="20"/>
          <w:szCs w:val="20"/>
        </w:rPr>
        <w:t xml:space="preserve"> </w:t>
      </w:r>
      <w:r w:rsidR="00A634E5" w:rsidRPr="00393734">
        <w:rPr>
          <w:rFonts w:ascii="Lato" w:hAnsi="Lato"/>
          <w:sz w:val="20"/>
          <w:szCs w:val="20"/>
        </w:rPr>
        <w:t>marca 2025 r.</w:t>
      </w:r>
    </w:p>
    <w:p w14:paraId="5AC9370A" w14:textId="34966882" w:rsidR="00B405B7" w:rsidRPr="00393734" w:rsidRDefault="00B405B7" w:rsidP="00B405B7">
      <w:pPr>
        <w:spacing w:after="0" w:line="240" w:lineRule="auto"/>
        <w:ind w:left="142"/>
        <w:jc w:val="center"/>
        <w:rPr>
          <w:rFonts w:ascii="Lato" w:hAnsi="Lato"/>
          <w:b/>
          <w:bCs/>
          <w:sz w:val="20"/>
          <w:szCs w:val="20"/>
        </w:rPr>
      </w:pPr>
    </w:p>
    <w:p w14:paraId="72C00DFC" w14:textId="24796906" w:rsidR="00B405B7" w:rsidRDefault="00B405B7" w:rsidP="00B405B7">
      <w:pPr>
        <w:spacing w:after="0" w:line="240" w:lineRule="auto"/>
        <w:ind w:left="142"/>
        <w:jc w:val="center"/>
        <w:rPr>
          <w:rFonts w:ascii="Lato" w:hAnsi="Lato"/>
          <w:b/>
          <w:bCs/>
          <w:sz w:val="20"/>
          <w:szCs w:val="20"/>
        </w:rPr>
      </w:pPr>
    </w:p>
    <w:p w14:paraId="60BECD44" w14:textId="12D58B7D" w:rsidR="00690402" w:rsidRDefault="00690402" w:rsidP="00B405B7">
      <w:pPr>
        <w:spacing w:after="0" w:line="240" w:lineRule="auto"/>
        <w:ind w:left="142"/>
        <w:jc w:val="center"/>
        <w:rPr>
          <w:rFonts w:ascii="Lato" w:hAnsi="Lato"/>
          <w:b/>
          <w:bCs/>
          <w:sz w:val="20"/>
          <w:szCs w:val="20"/>
        </w:rPr>
      </w:pPr>
    </w:p>
    <w:p w14:paraId="2554EF76" w14:textId="77777777" w:rsidR="00690402" w:rsidRPr="00393734" w:rsidRDefault="00690402" w:rsidP="00B405B7">
      <w:pPr>
        <w:spacing w:after="0" w:line="240" w:lineRule="auto"/>
        <w:ind w:left="142"/>
        <w:jc w:val="center"/>
        <w:rPr>
          <w:rFonts w:ascii="Lato" w:hAnsi="Lato"/>
          <w:b/>
          <w:bCs/>
          <w:sz w:val="20"/>
          <w:szCs w:val="20"/>
        </w:rPr>
      </w:pPr>
    </w:p>
    <w:p w14:paraId="4C490458" w14:textId="0BE5C5E9" w:rsidR="00B405B7" w:rsidRPr="00393734" w:rsidRDefault="003404F6" w:rsidP="00B405B7">
      <w:pPr>
        <w:spacing w:after="0" w:line="240" w:lineRule="auto"/>
        <w:ind w:left="142"/>
        <w:jc w:val="center"/>
        <w:rPr>
          <w:rFonts w:ascii="Lato" w:hAnsi="Lato"/>
          <w:b/>
          <w:bCs/>
          <w:sz w:val="20"/>
          <w:szCs w:val="20"/>
        </w:rPr>
      </w:pPr>
      <w:r w:rsidRPr="00393734">
        <w:rPr>
          <w:rFonts w:ascii="Lato" w:hAnsi="Lato"/>
          <w:b/>
          <w:bCs/>
          <w:sz w:val="20"/>
          <w:szCs w:val="20"/>
        </w:rPr>
        <w:t>Zapytanie ofertowe</w:t>
      </w:r>
    </w:p>
    <w:p w14:paraId="3524E092" w14:textId="77777777" w:rsidR="00B405B7" w:rsidRPr="00393734" w:rsidRDefault="00B405B7" w:rsidP="00B405B7">
      <w:pPr>
        <w:spacing w:after="0" w:line="240" w:lineRule="auto"/>
        <w:ind w:left="142"/>
        <w:jc w:val="center"/>
        <w:rPr>
          <w:rFonts w:ascii="Lato" w:hAnsi="Lato"/>
          <w:b/>
          <w:bCs/>
          <w:sz w:val="20"/>
          <w:szCs w:val="20"/>
        </w:rPr>
      </w:pPr>
    </w:p>
    <w:p w14:paraId="5A348E46" w14:textId="32C63210" w:rsidR="00443F15" w:rsidRPr="00393734" w:rsidRDefault="00443F15" w:rsidP="006D557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sz w:val="20"/>
          <w:szCs w:val="20"/>
        </w:rPr>
      </w:pPr>
      <w:r w:rsidRPr="00393734">
        <w:rPr>
          <w:rFonts w:ascii="Lato" w:hAnsi="Lato" w:cs="Lato-Regular"/>
          <w:sz w:val="20"/>
          <w:szCs w:val="20"/>
        </w:rPr>
        <w:t>Ministerstwo Rodziny, Pracy i Polityki Społecznej, z siedzibą w (00-513) Warszawie przy ul. Nowogrodzkiej 1/3/5 jako Zamawiający zaprasza do składania ofert w post</w:t>
      </w:r>
      <w:r w:rsidR="003E6DC0" w:rsidRPr="00393734">
        <w:rPr>
          <w:rFonts w:ascii="Lato" w:hAnsi="Lato" w:cs="Lato-Regular"/>
          <w:sz w:val="20"/>
          <w:szCs w:val="20"/>
        </w:rPr>
        <w:t>ę</w:t>
      </w:r>
      <w:r w:rsidRPr="00393734">
        <w:rPr>
          <w:rFonts w:ascii="Lato" w:hAnsi="Lato" w:cs="Lato-Regular"/>
          <w:sz w:val="20"/>
          <w:szCs w:val="20"/>
        </w:rPr>
        <w:t xml:space="preserve">powaniu o udzielenie zamówienia publicznego na: organizację </w:t>
      </w:r>
      <w:r w:rsidRPr="00393734">
        <w:rPr>
          <w:rFonts w:ascii="Lato" w:hAnsi="Lato" w:cs="Lato-Regular"/>
          <w:b/>
          <w:bCs/>
          <w:sz w:val="20"/>
          <w:szCs w:val="20"/>
        </w:rPr>
        <w:t>koncertu jazzowego wraz z kolacją lub usługą cateringową oraz zapewnieni</w:t>
      </w:r>
      <w:r w:rsidR="003E6DC0" w:rsidRPr="00393734">
        <w:rPr>
          <w:rFonts w:ascii="Lato" w:hAnsi="Lato" w:cs="Lato-Regular"/>
          <w:b/>
          <w:bCs/>
          <w:sz w:val="20"/>
          <w:szCs w:val="20"/>
        </w:rPr>
        <w:t>e</w:t>
      </w:r>
      <w:r w:rsidRPr="00393734">
        <w:rPr>
          <w:rFonts w:ascii="Lato" w:hAnsi="Lato" w:cs="Lato-Regular"/>
          <w:b/>
          <w:bCs/>
          <w:sz w:val="20"/>
          <w:szCs w:val="20"/>
        </w:rPr>
        <w:t xml:space="preserve"> </w:t>
      </w:r>
      <w:r w:rsidR="009F1B7B" w:rsidRPr="00393734">
        <w:rPr>
          <w:rFonts w:ascii="Lato" w:hAnsi="Lato" w:cs="Lato-Regular"/>
          <w:b/>
          <w:bCs/>
          <w:sz w:val="20"/>
          <w:szCs w:val="20"/>
        </w:rPr>
        <w:t>dwóch autokarów</w:t>
      </w:r>
      <w:r w:rsidRPr="00393734">
        <w:rPr>
          <w:rFonts w:ascii="Lato" w:hAnsi="Lato" w:cs="Lato-Regular"/>
          <w:sz w:val="20"/>
          <w:szCs w:val="20"/>
        </w:rPr>
        <w:t xml:space="preserve"> dla uczestników nieformalnego posiedzenia </w:t>
      </w:r>
      <w:r w:rsidR="006D5575" w:rsidRPr="00393734">
        <w:rPr>
          <w:rFonts w:ascii="Lato" w:hAnsi="Lato" w:cs="Lato-Regular"/>
          <w:sz w:val="20"/>
          <w:szCs w:val="20"/>
        </w:rPr>
        <w:t xml:space="preserve">Komitetu Zatrudnienia </w:t>
      </w:r>
      <w:r w:rsidRPr="00393734">
        <w:rPr>
          <w:rFonts w:ascii="Lato" w:hAnsi="Lato" w:cs="Lato-Regular"/>
          <w:sz w:val="20"/>
          <w:szCs w:val="20"/>
        </w:rPr>
        <w:t>w Warszawi</w:t>
      </w:r>
      <w:r w:rsidR="009F1B7B" w:rsidRPr="00393734">
        <w:rPr>
          <w:rFonts w:ascii="Lato" w:hAnsi="Lato" w:cs="Lato-Regular"/>
          <w:sz w:val="20"/>
          <w:szCs w:val="20"/>
        </w:rPr>
        <w:t xml:space="preserve">e w dniach </w:t>
      </w:r>
      <w:r w:rsidR="009F1B7B" w:rsidRPr="00393734">
        <w:rPr>
          <w:rFonts w:ascii="Lato" w:hAnsi="Lato" w:cs="Lato-Bold"/>
          <w:b/>
          <w:bCs/>
          <w:sz w:val="20"/>
          <w:szCs w:val="20"/>
        </w:rPr>
        <w:t>22-23 maja 2025r.</w:t>
      </w:r>
    </w:p>
    <w:p w14:paraId="46E8D303" w14:textId="6CF3F56D" w:rsidR="00443F15" w:rsidRPr="00393734" w:rsidRDefault="00443F15" w:rsidP="006D557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sz w:val="20"/>
          <w:szCs w:val="20"/>
        </w:rPr>
      </w:pPr>
    </w:p>
    <w:p w14:paraId="694C09AA" w14:textId="77777777" w:rsidR="00443F15" w:rsidRPr="00393734" w:rsidRDefault="00443F15" w:rsidP="00443F15">
      <w:pPr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sz w:val="20"/>
          <w:szCs w:val="20"/>
        </w:rPr>
      </w:pPr>
    </w:p>
    <w:p w14:paraId="661B408B" w14:textId="18289E42" w:rsidR="00443F15" w:rsidRPr="00393734" w:rsidRDefault="00443F15" w:rsidP="00443F15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0"/>
          <w:szCs w:val="20"/>
        </w:rPr>
      </w:pPr>
      <w:r w:rsidRPr="00393734">
        <w:rPr>
          <w:rFonts w:ascii="Lato" w:hAnsi="Lato" w:cs="Lato-Bold"/>
          <w:b/>
          <w:bCs/>
          <w:sz w:val="20"/>
          <w:szCs w:val="20"/>
        </w:rPr>
        <w:t>I. Szczegółowy Opis Przedmiotu Zamówienia (SOPZ)</w:t>
      </w:r>
    </w:p>
    <w:p w14:paraId="283871E5" w14:textId="2D42F13E" w:rsidR="00B405B7" w:rsidRPr="00393734" w:rsidRDefault="00B405B7" w:rsidP="00443F15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0"/>
          <w:szCs w:val="20"/>
        </w:rPr>
      </w:pPr>
    </w:p>
    <w:p w14:paraId="39BC2B55" w14:textId="77777777" w:rsidR="006D5575" w:rsidRPr="00393734" w:rsidRDefault="006D5575" w:rsidP="006D5575">
      <w:pPr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b/>
          <w:bCs/>
          <w:sz w:val="20"/>
          <w:szCs w:val="20"/>
          <w:lang w:eastAsia="pl-PL"/>
        </w:rPr>
        <w:t>1. Termin, miejsce i liczba uczestników.</w:t>
      </w:r>
    </w:p>
    <w:p w14:paraId="02D734D3" w14:textId="77777777" w:rsidR="006D5575" w:rsidRPr="00393734" w:rsidRDefault="006D5575" w:rsidP="006D5575">
      <w:pPr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b/>
          <w:bCs/>
          <w:sz w:val="20"/>
          <w:szCs w:val="20"/>
          <w:lang w:eastAsia="pl-PL"/>
        </w:rPr>
        <w:t>1) Termin</w:t>
      </w:r>
    </w:p>
    <w:p w14:paraId="74719BA7" w14:textId="517A0813" w:rsidR="006D5575" w:rsidRPr="00393734" w:rsidRDefault="006D5575" w:rsidP="006D5575">
      <w:pPr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22-23 maja 2025 roku (czwartek – piątek), </w:t>
      </w:r>
    </w:p>
    <w:p w14:paraId="456D5CC4" w14:textId="77777777" w:rsidR="006D5575" w:rsidRPr="00393734" w:rsidRDefault="006D5575" w:rsidP="006D5575">
      <w:pPr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b/>
          <w:bCs/>
          <w:sz w:val="20"/>
          <w:szCs w:val="20"/>
          <w:lang w:eastAsia="pl-PL"/>
        </w:rPr>
        <w:t>2) Miejsce</w:t>
      </w:r>
    </w:p>
    <w:p w14:paraId="0F8C91DD" w14:textId="5B3E2E32" w:rsidR="006D5575" w:rsidRPr="00393734" w:rsidRDefault="006D5575" w:rsidP="006D5575">
      <w:pPr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>Warszawa</w:t>
      </w:r>
    </w:p>
    <w:p w14:paraId="1EC489C7" w14:textId="787B4C80" w:rsidR="006D5575" w:rsidRPr="00393734" w:rsidRDefault="006D5575" w:rsidP="006D5575">
      <w:pPr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b/>
          <w:bCs/>
          <w:sz w:val="20"/>
          <w:szCs w:val="20"/>
          <w:lang w:eastAsia="pl-PL"/>
        </w:rPr>
        <w:t xml:space="preserve">3) Liczba uczestników </w:t>
      </w:r>
    </w:p>
    <w:p w14:paraId="74E65D7F" w14:textId="20DF920A" w:rsidR="006D5575" w:rsidRPr="00393734" w:rsidRDefault="006D5575" w:rsidP="006D5575">
      <w:pPr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>Maksymalnie 76 uczestników, wskazanych przez Zamawiającego.</w:t>
      </w:r>
    </w:p>
    <w:p w14:paraId="4040EFBC" w14:textId="55089966" w:rsidR="006D5575" w:rsidRPr="00393734" w:rsidRDefault="006D5575" w:rsidP="002C53BF">
      <w:pPr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>Zamawiający może zmniejszyć wskazaną liczbę uczestników o maksymalnie 20%, tj.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="003E6DC0" w:rsidRPr="00393734">
        <w:rPr>
          <w:rFonts w:ascii="Lato" w:eastAsia="Times New Roman" w:hAnsi="Lato" w:cs="Calibri"/>
          <w:sz w:val="20"/>
          <w:szCs w:val="20"/>
          <w:lang w:eastAsia="pl-PL"/>
        </w:rPr>
        <w:t>o 15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osób. Zamawiający poinformuje o tym Wykonawcę drogą mailową na adres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kontaktowy wskazany w umowie najpóźniej na 6 dni kalendarzowych przed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planowaną datą realizacji zamówienia i nie będzie ponosił z tego tytułu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dodatkowych kosztów.</w:t>
      </w:r>
    </w:p>
    <w:p w14:paraId="454E99BF" w14:textId="161D5430" w:rsidR="006D5575" w:rsidRPr="00393734" w:rsidRDefault="006D5575" w:rsidP="006D5575">
      <w:pPr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>Potwierdzona przez Zamawiającego ostateczna liczba uczestników będzie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stanowiła podstawę do rozliczeń z Wykonawcą.</w:t>
      </w:r>
    </w:p>
    <w:p w14:paraId="5E5760A1" w14:textId="646A0D3F" w:rsidR="006D5575" w:rsidRPr="00393734" w:rsidRDefault="006D5575" w:rsidP="002C53BF">
      <w:pPr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>Zgłoszenie przez Zamawiającego zmniejszenia liczby uczestników korzystających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z 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>usługi autokarowej i</w:t>
      </w:r>
      <w:r w:rsidR="007801C3" w:rsidRPr="00393734">
        <w:rPr>
          <w:rFonts w:ascii="Lato" w:eastAsia="Times New Roman" w:hAnsi="Lato" w:cs="Calibri"/>
          <w:sz w:val="20"/>
          <w:szCs w:val="20"/>
          <w:lang w:eastAsia="pl-PL"/>
        </w:rPr>
        <w:t> 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>kolacji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, które Zamawiający zgłosi po ww. terminie – nie będzie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uwzględnione przy ostatecznym rozliczeniu.</w:t>
      </w:r>
    </w:p>
    <w:p w14:paraId="5922F3BA" w14:textId="77777777" w:rsidR="006D5575" w:rsidRPr="00393734" w:rsidRDefault="006D5575" w:rsidP="006D5575">
      <w:pPr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b/>
          <w:bCs/>
          <w:sz w:val="20"/>
          <w:szCs w:val="20"/>
          <w:lang w:eastAsia="pl-PL"/>
        </w:rPr>
        <w:t>4) Sposób kontaktowania:</w:t>
      </w:r>
    </w:p>
    <w:p w14:paraId="6D019186" w14:textId="5BDC802B" w:rsidR="00B405B7" w:rsidRPr="00393734" w:rsidRDefault="006D5575" w:rsidP="006D5575">
      <w:pPr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>Strony umowy będą kontaktowały się ze sobą za pośrednictwem poczty</w:t>
      </w:r>
      <w:r w:rsidR="00BA260D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elektronicznej, na adresy wskazane w ofercie.</w:t>
      </w:r>
    </w:p>
    <w:p w14:paraId="1F781D1D" w14:textId="77777777" w:rsidR="009F1B7B" w:rsidRPr="00393734" w:rsidRDefault="009F1B7B" w:rsidP="009F1B7B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Wykonawca będzie posługiwał się formą elektroniczną we wszystkich możliwych przypadkach zamiast formą papierową dokumentów.</w:t>
      </w:r>
    </w:p>
    <w:p w14:paraId="352DD50D" w14:textId="3A532EFC" w:rsidR="00BA260D" w:rsidRPr="00393734" w:rsidRDefault="00BA260D" w:rsidP="006D5575">
      <w:pPr>
        <w:rPr>
          <w:rFonts w:ascii="Lato" w:eastAsia="Times New Roman" w:hAnsi="Lato" w:cs="Calibri"/>
          <w:sz w:val="20"/>
          <w:szCs w:val="20"/>
          <w:lang w:eastAsia="pl-PL"/>
        </w:rPr>
      </w:pPr>
    </w:p>
    <w:p w14:paraId="243E5C87" w14:textId="37EC425E" w:rsidR="00BA260D" w:rsidRPr="00393734" w:rsidRDefault="00324F6B" w:rsidP="006D5575">
      <w:pPr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b/>
          <w:bCs/>
          <w:sz w:val="20"/>
          <w:szCs w:val="20"/>
          <w:lang w:eastAsia="pl-PL"/>
        </w:rPr>
        <w:t>II</w:t>
      </w:r>
      <w:r w:rsidR="00BA260D" w:rsidRPr="00393734">
        <w:rPr>
          <w:rFonts w:ascii="Lato" w:eastAsia="Times New Roman" w:hAnsi="Lato" w:cs="Calibri"/>
          <w:b/>
          <w:bCs/>
          <w:sz w:val="20"/>
          <w:szCs w:val="20"/>
          <w:lang w:eastAsia="pl-PL"/>
        </w:rPr>
        <w:t>. Usługi autokarowe</w:t>
      </w:r>
    </w:p>
    <w:p w14:paraId="3E0026B0" w14:textId="6BE77D01" w:rsidR="00150601" w:rsidRPr="00393734" w:rsidRDefault="00150601" w:rsidP="006D5575">
      <w:pPr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>Wykonawca zapewni dwa autokary do przewozu grupy 76 osób na terenie Warszawy.  Przewozy będą się odbywać w dniach 22 i 23 maja br. i będą obejmować:</w:t>
      </w:r>
    </w:p>
    <w:p w14:paraId="28EC78FE" w14:textId="77777777" w:rsidR="009F1B7B" w:rsidRPr="00393734" w:rsidRDefault="009F1B7B" w:rsidP="006D5575">
      <w:pPr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</w:p>
    <w:p w14:paraId="47B4198C" w14:textId="77777777" w:rsidR="009F1B7B" w:rsidRPr="00393734" w:rsidRDefault="009F1B7B" w:rsidP="006D5575">
      <w:pPr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</w:p>
    <w:p w14:paraId="2AB3800F" w14:textId="12EA75C1" w:rsidR="00150601" w:rsidRPr="00393734" w:rsidRDefault="00150601" w:rsidP="009F1B7B">
      <w:pPr>
        <w:jc w:val="both"/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b/>
          <w:bCs/>
          <w:sz w:val="20"/>
          <w:szCs w:val="20"/>
          <w:lang w:eastAsia="pl-PL"/>
        </w:rPr>
        <w:t>W dniu 22 maja br.</w:t>
      </w:r>
      <w:r w:rsidR="007F724A" w:rsidRPr="00393734">
        <w:rPr>
          <w:rFonts w:ascii="Lato" w:eastAsia="Times New Roman" w:hAnsi="Lato" w:cs="Calibri"/>
          <w:b/>
          <w:bCs/>
          <w:sz w:val="20"/>
          <w:szCs w:val="20"/>
          <w:lang w:eastAsia="pl-PL"/>
        </w:rPr>
        <w:t>:</w:t>
      </w:r>
    </w:p>
    <w:p w14:paraId="30DD4D1C" w14:textId="7E9EA541" w:rsidR="00150601" w:rsidRPr="00393734" w:rsidRDefault="00150601" w:rsidP="009F1B7B">
      <w:pPr>
        <w:pStyle w:val="Akapitzlist"/>
        <w:numPr>
          <w:ilvl w:val="0"/>
          <w:numId w:val="32"/>
        </w:numPr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Przewóz z hotelu Radisson </w:t>
      </w:r>
      <w:proofErr w:type="spellStart"/>
      <w:r w:rsidRPr="00393734">
        <w:rPr>
          <w:rFonts w:ascii="Lato" w:eastAsia="Times New Roman" w:hAnsi="Lato" w:cs="Calibri"/>
          <w:sz w:val="20"/>
          <w:szCs w:val="20"/>
          <w:lang w:eastAsia="pl-PL"/>
        </w:rPr>
        <w:t>Blu</w:t>
      </w:r>
      <w:proofErr w:type="spellEnd"/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Sobieski przy Placu Zawiszy 1 na Stadion Narodowy – przejazd odbędzie się w godzinach porannych. Przyjazd po </w:t>
      </w:r>
      <w:r w:rsidR="009F1B7B" w:rsidRPr="00393734">
        <w:rPr>
          <w:rFonts w:ascii="Lato" w:hAnsi="Lato" w:cs="Arial"/>
          <w:sz w:val="20"/>
          <w:szCs w:val="20"/>
        </w:rPr>
        <w:t xml:space="preserve">uczestników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ok. 8:30. </w:t>
      </w:r>
      <w:r w:rsidR="009F1B7B" w:rsidRPr="00393734">
        <w:rPr>
          <w:rFonts w:ascii="Lato" w:eastAsia="Times New Roman" w:hAnsi="Lato" w:cs="Calibri"/>
          <w:sz w:val="20"/>
          <w:szCs w:val="20"/>
          <w:lang w:eastAsia="pl-PL"/>
        </w:rPr>
        <w:t>Ostateczny termin do potwierdzenia.</w:t>
      </w:r>
    </w:p>
    <w:p w14:paraId="4AC62C09" w14:textId="0FFF7A7A" w:rsidR="00150601" w:rsidRPr="00393734" w:rsidRDefault="00150601" w:rsidP="009F1B7B">
      <w:pPr>
        <w:pStyle w:val="Akapitzlist"/>
        <w:numPr>
          <w:ilvl w:val="0"/>
          <w:numId w:val="32"/>
        </w:numPr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Przewóz ze Stadionu Narodowego do hotelu Radisson </w:t>
      </w:r>
      <w:proofErr w:type="spellStart"/>
      <w:r w:rsidRPr="00393734">
        <w:rPr>
          <w:rFonts w:ascii="Lato" w:eastAsia="Times New Roman" w:hAnsi="Lato" w:cs="Calibri"/>
          <w:sz w:val="20"/>
          <w:szCs w:val="20"/>
          <w:lang w:eastAsia="pl-PL"/>
        </w:rPr>
        <w:t>Blu</w:t>
      </w:r>
      <w:proofErr w:type="spellEnd"/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Sobieski przy Placu Zawiszy 1 – przejazd odbędzie się w godzinach popołudniowych. Przyjazd po </w:t>
      </w:r>
      <w:r w:rsidR="009F1B7B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uczestników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ok. 1</w:t>
      </w:r>
      <w:r w:rsidR="00984A8E" w:rsidRPr="00393734">
        <w:rPr>
          <w:rFonts w:ascii="Lato" w:eastAsia="Times New Roman" w:hAnsi="Lato" w:cs="Calibri"/>
          <w:sz w:val="20"/>
          <w:szCs w:val="20"/>
          <w:lang w:eastAsia="pl-PL"/>
        </w:rPr>
        <w:t>6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:</w:t>
      </w:r>
      <w:r w:rsidR="00984A8E" w:rsidRPr="00393734">
        <w:rPr>
          <w:rFonts w:ascii="Lato" w:eastAsia="Times New Roman" w:hAnsi="Lato" w:cs="Calibri"/>
          <w:sz w:val="20"/>
          <w:szCs w:val="20"/>
          <w:lang w:eastAsia="pl-PL"/>
        </w:rPr>
        <w:t>30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. Ostateczny termin do potwierdzenia.</w:t>
      </w:r>
    </w:p>
    <w:p w14:paraId="255BA31C" w14:textId="0EFBAB00" w:rsidR="00150601" w:rsidRPr="00393734" w:rsidRDefault="007F724A" w:rsidP="009F1B7B">
      <w:pPr>
        <w:pStyle w:val="Akapitzlist"/>
        <w:numPr>
          <w:ilvl w:val="0"/>
          <w:numId w:val="32"/>
        </w:numPr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Przewóz z hotelu </w:t>
      </w:r>
      <w:r w:rsidR="009F1B7B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Radisson </w:t>
      </w:r>
      <w:proofErr w:type="spellStart"/>
      <w:r w:rsidR="009F1B7B" w:rsidRPr="00393734">
        <w:rPr>
          <w:rFonts w:ascii="Lato" w:eastAsia="Times New Roman" w:hAnsi="Lato" w:cs="Calibri"/>
          <w:sz w:val="20"/>
          <w:szCs w:val="20"/>
          <w:lang w:eastAsia="pl-PL"/>
        </w:rPr>
        <w:t>Blu</w:t>
      </w:r>
      <w:proofErr w:type="spellEnd"/>
      <w:r w:rsidR="009F1B7B"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Sobieski przy Placu Zawiszy 1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na miejsce </w:t>
      </w:r>
      <w:r w:rsidR="009F1B7B" w:rsidRPr="00393734">
        <w:rPr>
          <w:rFonts w:ascii="Lato" w:eastAsia="Times New Roman" w:hAnsi="Lato" w:cs="Calibri"/>
          <w:sz w:val="20"/>
          <w:szCs w:val="20"/>
          <w:lang w:eastAsia="pl-PL"/>
        </w:rPr>
        <w:t>koncertu jazzowego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. Przyjazd po </w:t>
      </w:r>
      <w:r w:rsidR="009F1B7B" w:rsidRPr="00393734">
        <w:rPr>
          <w:rFonts w:ascii="Lato" w:hAnsi="Lato" w:cs="Arial"/>
          <w:sz w:val="20"/>
          <w:szCs w:val="20"/>
        </w:rPr>
        <w:t xml:space="preserve">uczestników 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ok. 18:</w:t>
      </w:r>
      <w:r w:rsidR="00F95AAC" w:rsidRPr="00393734">
        <w:rPr>
          <w:rFonts w:ascii="Lato" w:eastAsia="Times New Roman" w:hAnsi="Lato" w:cs="Calibri"/>
          <w:sz w:val="20"/>
          <w:szCs w:val="20"/>
          <w:lang w:eastAsia="pl-PL"/>
        </w:rPr>
        <w:t>3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>0. Ostateczny termin do potwierdzenia.</w:t>
      </w:r>
    </w:p>
    <w:p w14:paraId="79D1E0A8" w14:textId="0FFEA3ED" w:rsidR="007F724A" w:rsidRPr="00393734" w:rsidRDefault="007F724A" w:rsidP="009F1B7B">
      <w:pPr>
        <w:pStyle w:val="Akapitzlist"/>
        <w:numPr>
          <w:ilvl w:val="0"/>
          <w:numId w:val="32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Przewóz z miejsca </w:t>
      </w:r>
      <w:r w:rsidR="009F1B7B" w:rsidRPr="00393734">
        <w:rPr>
          <w:rFonts w:ascii="Lato" w:eastAsia="Times New Roman" w:hAnsi="Lato" w:cs="Calibri"/>
          <w:sz w:val="20"/>
          <w:szCs w:val="20"/>
          <w:lang w:eastAsia="pl-PL"/>
        </w:rPr>
        <w:t>koncertu jazzowego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do </w:t>
      </w:r>
      <w:r w:rsidRPr="00393734">
        <w:rPr>
          <w:rFonts w:ascii="Lato" w:hAnsi="Lato" w:cs="Arial"/>
          <w:sz w:val="20"/>
          <w:szCs w:val="20"/>
        </w:rPr>
        <w:t xml:space="preserve">restauracji </w:t>
      </w:r>
      <w:r w:rsidR="00FD0875" w:rsidRPr="00393734">
        <w:rPr>
          <w:rFonts w:ascii="Lato" w:hAnsi="Lato" w:cs="Arial"/>
          <w:sz w:val="20"/>
          <w:szCs w:val="20"/>
        </w:rPr>
        <w:t>–</w:t>
      </w:r>
      <w:r w:rsidRPr="00393734">
        <w:rPr>
          <w:rFonts w:ascii="Lato" w:hAnsi="Lato" w:cs="Arial"/>
          <w:sz w:val="20"/>
          <w:szCs w:val="20"/>
        </w:rPr>
        <w:t xml:space="preserve"> przejazd</w:t>
      </w:r>
      <w:r w:rsidR="00FD0875" w:rsidRPr="00393734">
        <w:rPr>
          <w:rFonts w:ascii="Lato" w:hAnsi="Lato" w:cs="Arial"/>
          <w:sz w:val="20"/>
          <w:szCs w:val="20"/>
        </w:rPr>
        <w:t xml:space="preserve"> </w:t>
      </w:r>
      <w:r w:rsidRPr="00393734">
        <w:rPr>
          <w:rFonts w:ascii="Lato" w:hAnsi="Lato" w:cs="Arial"/>
          <w:sz w:val="20"/>
          <w:szCs w:val="20"/>
        </w:rPr>
        <w:t xml:space="preserve">ok. 30 min. Przyjazd po </w:t>
      </w:r>
      <w:r w:rsidR="009F1B7B" w:rsidRPr="00393734">
        <w:rPr>
          <w:rFonts w:ascii="Lato" w:hAnsi="Lato" w:cs="Arial"/>
          <w:sz w:val="20"/>
          <w:szCs w:val="20"/>
        </w:rPr>
        <w:t xml:space="preserve">uczestników </w:t>
      </w:r>
      <w:r w:rsidRPr="00393734">
        <w:rPr>
          <w:rFonts w:ascii="Lato" w:hAnsi="Lato" w:cs="Arial"/>
          <w:sz w:val="20"/>
          <w:szCs w:val="20"/>
        </w:rPr>
        <w:t xml:space="preserve">ok. </w:t>
      </w:r>
      <w:r w:rsidR="00F95AAC" w:rsidRPr="00393734">
        <w:rPr>
          <w:rFonts w:ascii="Lato" w:hAnsi="Lato" w:cs="Arial"/>
          <w:sz w:val="20"/>
          <w:szCs w:val="20"/>
        </w:rPr>
        <w:t>20</w:t>
      </w:r>
      <w:r w:rsidRPr="00393734">
        <w:rPr>
          <w:rFonts w:ascii="Lato" w:hAnsi="Lato" w:cs="Arial"/>
          <w:sz w:val="20"/>
          <w:szCs w:val="20"/>
        </w:rPr>
        <w:t>:00. Ostateczny termin do potwierdzenia.</w:t>
      </w:r>
    </w:p>
    <w:p w14:paraId="41393E1C" w14:textId="2B8C331C" w:rsidR="009F1B7B" w:rsidRPr="00393734" w:rsidRDefault="009F1B7B" w:rsidP="009F1B7B">
      <w:pPr>
        <w:pStyle w:val="Akapitzlist"/>
        <w:numPr>
          <w:ilvl w:val="0"/>
          <w:numId w:val="32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Przewóz z restauracji do hotelu Radisson </w:t>
      </w:r>
      <w:proofErr w:type="spellStart"/>
      <w:r w:rsidRPr="00393734">
        <w:rPr>
          <w:rFonts w:ascii="Lato" w:eastAsia="Times New Roman" w:hAnsi="Lato" w:cs="Calibri"/>
          <w:sz w:val="20"/>
          <w:szCs w:val="20"/>
          <w:lang w:eastAsia="pl-PL"/>
        </w:rPr>
        <w:t>Blu</w:t>
      </w:r>
      <w:proofErr w:type="spellEnd"/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Sobieski przy Placu Zawiszy 1 </w:t>
      </w:r>
      <w:r w:rsidR="00FD0875" w:rsidRPr="00393734">
        <w:rPr>
          <w:rFonts w:ascii="Lato" w:eastAsia="Times New Roman" w:hAnsi="Lato" w:cs="Calibri"/>
          <w:sz w:val="20"/>
          <w:szCs w:val="20"/>
          <w:lang w:eastAsia="pl-PL"/>
        </w:rPr>
        <w:t>–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393734">
        <w:rPr>
          <w:rFonts w:ascii="Lato" w:hAnsi="Lato" w:cs="Arial"/>
          <w:sz w:val="20"/>
          <w:szCs w:val="20"/>
        </w:rPr>
        <w:t>przejazd</w:t>
      </w:r>
      <w:r w:rsidR="00FD0875" w:rsidRPr="00393734">
        <w:rPr>
          <w:rFonts w:ascii="Lato" w:hAnsi="Lato" w:cs="Arial"/>
          <w:sz w:val="20"/>
          <w:szCs w:val="20"/>
        </w:rPr>
        <w:t xml:space="preserve"> </w:t>
      </w:r>
      <w:r w:rsidRPr="00393734">
        <w:rPr>
          <w:rFonts w:ascii="Lato" w:hAnsi="Lato" w:cs="Arial"/>
          <w:sz w:val="20"/>
          <w:szCs w:val="20"/>
        </w:rPr>
        <w:t>ok. 30 min. Przyjazd po uczestników od ok. 2</w:t>
      </w:r>
      <w:r w:rsidR="00F95AAC" w:rsidRPr="00393734">
        <w:rPr>
          <w:rFonts w:ascii="Lato" w:hAnsi="Lato" w:cs="Arial"/>
          <w:sz w:val="20"/>
          <w:szCs w:val="20"/>
        </w:rPr>
        <w:t>2</w:t>
      </w:r>
      <w:r w:rsidRPr="00393734">
        <w:rPr>
          <w:rFonts w:ascii="Lato" w:hAnsi="Lato" w:cs="Arial"/>
          <w:sz w:val="20"/>
          <w:szCs w:val="20"/>
        </w:rPr>
        <w:t>:30. Ostateczny termin do potwierdzenia.</w:t>
      </w:r>
    </w:p>
    <w:p w14:paraId="4AABDD17" w14:textId="77777777" w:rsidR="009F1B7B" w:rsidRPr="00393734" w:rsidRDefault="009F1B7B" w:rsidP="009F1B7B">
      <w:pPr>
        <w:pStyle w:val="Akapitzlist"/>
        <w:ind w:left="360"/>
        <w:jc w:val="both"/>
        <w:rPr>
          <w:rFonts w:ascii="Lato" w:hAnsi="Lato" w:cs="Arial"/>
          <w:sz w:val="20"/>
          <w:szCs w:val="20"/>
        </w:rPr>
      </w:pPr>
    </w:p>
    <w:p w14:paraId="14E5CC97" w14:textId="12800B39" w:rsidR="007F724A" w:rsidRPr="00393734" w:rsidRDefault="007F724A" w:rsidP="007F724A">
      <w:pPr>
        <w:jc w:val="both"/>
        <w:rPr>
          <w:rFonts w:ascii="Lato" w:hAnsi="Lato" w:cs="Arial"/>
          <w:b/>
          <w:bCs/>
          <w:sz w:val="20"/>
          <w:szCs w:val="20"/>
        </w:rPr>
      </w:pPr>
      <w:r w:rsidRPr="00393734">
        <w:rPr>
          <w:rFonts w:ascii="Lato" w:hAnsi="Lato" w:cs="Arial"/>
          <w:b/>
          <w:bCs/>
          <w:sz w:val="20"/>
          <w:szCs w:val="20"/>
        </w:rPr>
        <w:t>W dniu 23 maja 2025 r.</w:t>
      </w:r>
    </w:p>
    <w:p w14:paraId="28579042" w14:textId="1C46A4CC" w:rsidR="006D0FDD" w:rsidRPr="00393734" w:rsidRDefault="006D0FDD" w:rsidP="009F1B7B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Przewóz z hotelu Radisson </w:t>
      </w:r>
      <w:proofErr w:type="spellStart"/>
      <w:r w:rsidRPr="00393734">
        <w:rPr>
          <w:rFonts w:ascii="Lato" w:eastAsia="Times New Roman" w:hAnsi="Lato" w:cs="Calibri"/>
          <w:sz w:val="20"/>
          <w:szCs w:val="20"/>
          <w:lang w:eastAsia="pl-PL"/>
        </w:rPr>
        <w:t>Blu</w:t>
      </w:r>
      <w:proofErr w:type="spellEnd"/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Sobieski przy Placu Zawiszy 1 na Stadion Narodowy – przejazd odbędzie się w godzinach porannych. Przyjazd po pasażerów ok. 8:3</w:t>
      </w:r>
      <w:r w:rsidR="009F1B7B" w:rsidRPr="00393734">
        <w:rPr>
          <w:rFonts w:ascii="Lato" w:eastAsia="Times New Roman" w:hAnsi="Lato" w:cs="Calibri"/>
          <w:sz w:val="20"/>
          <w:szCs w:val="20"/>
          <w:lang w:eastAsia="pl-PL"/>
        </w:rPr>
        <w:t>0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. </w:t>
      </w:r>
      <w:r w:rsidR="009F1B7B" w:rsidRPr="00393734">
        <w:rPr>
          <w:rFonts w:ascii="Lato" w:hAnsi="Lato" w:cs="Arial"/>
          <w:sz w:val="20"/>
          <w:szCs w:val="20"/>
        </w:rPr>
        <w:t>Ostateczny termin do potwierdzenia.</w:t>
      </w:r>
    </w:p>
    <w:p w14:paraId="26596EFF" w14:textId="0A946889" w:rsidR="006D0FDD" w:rsidRPr="00393734" w:rsidRDefault="006D0FDD" w:rsidP="009F1B7B">
      <w:pPr>
        <w:pStyle w:val="Akapitzlist"/>
        <w:numPr>
          <w:ilvl w:val="0"/>
          <w:numId w:val="32"/>
        </w:numPr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Przewóz ze Stadionu Narodowego do hotelu Radisson </w:t>
      </w:r>
      <w:proofErr w:type="spellStart"/>
      <w:r w:rsidRPr="00393734">
        <w:rPr>
          <w:rFonts w:ascii="Lato" w:eastAsia="Times New Roman" w:hAnsi="Lato" w:cs="Calibri"/>
          <w:sz w:val="20"/>
          <w:szCs w:val="20"/>
          <w:lang w:eastAsia="pl-PL"/>
        </w:rPr>
        <w:t>Blu</w:t>
      </w:r>
      <w:proofErr w:type="spellEnd"/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Sobieski przy Placu Zawiszy 1 – przejazd odbędzie się w godzinach popołudniowych. Przyjazd po </w:t>
      </w:r>
      <w:r w:rsidR="009F1B7B" w:rsidRPr="00393734">
        <w:rPr>
          <w:rFonts w:ascii="Lato" w:eastAsia="Times New Roman" w:hAnsi="Lato" w:cs="Calibri"/>
          <w:sz w:val="20"/>
          <w:szCs w:val="20"/>
          <w:lang w:eastAsia="pl-PL"/>
        </w:rPr>
        <w:t>uczestników</w:t>
      </w:r>
      <w:r w:rsidRPr="00393734">
        <w:rPr>
          <w:rFonts w:ascii="Lato" w:eastAsia="Times New Roman" w:hAnsi="Lato" w:cs="Calibri"/>
          <w:sz w:val="20"/>
          <w:szCs w:val="20"/>
          <w:lang w:eastAsia="pl-PL"/>
        </w:rPr>
        <w:t xml:space="preserve"> od 13:30. Ostateczny termin do potwierdzenia.</w:t>
      </w:r>
    </w:p>
    <w:p w14:paraId="3E8B75DE" w14:textId="2ECF6CE8" w:rsidR="00680EFE" w:rsidRPr="00393734" w:rsidRDefault="00D45190" w:rsidP="00680EFE">
      <w:p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  <w:u w:val="single"/>
        </w:rPr>
        <w:t>Wymogi dotyczące autokarów</w:t>
      </w:r>
      <w:r w:rsidRPr="00393734">
        <w:rPr>
          <w:rFonts w:ascii="Lato" w:hAnsi="Lato" w:cs="Arial"/>
          <w:sz w:val="20"/>
          <w:szCs w:val="20"/>
        </w:rPr>
        <w:t>:</w:t>
      </w:r>
    </w:p>
    <w:p w14:paraId="3BA0EA92" w14:textId="01A5C7ED" w:rsidR="00D45190" w:rsidRPr="00393734" w:rsidRDefault="00D45190" w:rsidP="00606487">
      <w:pPr>
        <w:pStyle w:val="Akapitzlist"/>
        <w:numPr>
          <w:ilvl w:val="0"/>
          <w:numId w:val="33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 xml:space="preserve">Minimalna liczba miejsc siedzących w każdym z dwóch </w:t>
      </w:r>
      <w:r w:rsidR="006D0FDD" w:rsidRPr="00393734">
        <w:rPr>
          <w:rFonts w:ascii="Lato" w:hAnsi="Lato" w:cs="Arial"/>
          <w:sz w:val="20"/>
          <w:szCs w:val="20"/>
        </w:rPr>
        <w:t>autokarów:</w:t>
      </w:r>
      <w:r w:rsidRPr="00393734">
        <w:rPr>
          <w:rFonts w:ascii="Lato" w:hAnsi="Lato" w:cs="Arial"/>
          <w:sz w:val="20"/>
          <w:szCs w:val="20"/>
        </w:rPr>
        <w:t xml:space="preserve"> 40, minimalna liczba drzwi: 2</w:t>
      </w:r>
    </w:p>
    <w:p w14:paraId="7D5CCC15" w14:textId="4FF37589" w:rsidR="00D45190" w:rsidRPr="00393734" w:rsidRDefault="00D45190" w:rsidP="00606487">
      <w:pPr>
        <w:pStyle w:val="Akapitzlist"/>
        <w:numPr>
          <w:ilvl w:val="0"/>
          <w:numId w:val="33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Wyposażenie autokarów: wygodne fotele, toaleta</w:t>
      </w:r>
    </w:p>
    <w:p w14:paraId="6691D639" w14:textId="77ED3336" w:rsidR="00D45190" w:rsidRPr="00393734" w:rsidRDefault="00D45190" w:rsidP="00606487">
      <w:pPr>
        <w:pStyle w:val="Akapitzlist"/>
        <w:numPr>
          <w:ilvl w:val="0"/>
          <w:numId w:val="33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Rok produkcji autokarów – nie wcześniej niż 2018 r.</w:t>
      </w:r>
    </w:p>
    <w:p w14:paraId="61D29048" w14:textId="7FB8884F" w:rsidR="00466D25" w:rsidRPr="00393734" w:rsidRDefault="00466D25" w:rsidP="00606487">
      <w:pPr>
        <w:pStyle w:val="Akapitzlist"/>
        <w:numPr>
          <w:ilvl w:val="0"/>
          <w:numId w:val="33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Jednolity kolor bazowy (</w:t>
      </w:r>
      <w:r w:rsidR="00FD0875" w:rsidRPr="00393734">
        <w:rPr>
          <w:rFonts w:ascii="Lato" w:hAnsi="Lato" w:cs="Arial"/>
          <w:sz w:val="20"/>
          <w:szCs w:val="20"/>
        </w:rPr>
        <w:t xml:space="preserve">np. </w:t>
      </w:r>
      <w:r w:rsidRPr="00393734">
        <w:rPr>
          <w:rFonts w:ascii="Lato" w:hAnsi="Lato" w:cs="Arial"/>
          <w:sz w:val="20"/>
          <w:szCs w:val="20"/>
        </w:rPr>
        <w:t>czarny, srebrny, szary, grafitowy, biały) – Zamawiający dopuszcza dodatkowe akcenty w innym kolorze.</w:t>
      </w:r>
    </w:p>
    <w:p w14:paraId="5184AF1B" w14:textId="1AC2A3DB" w:rsidR="00466D25" w:rsidRPr="00393734" w:rsidRDefault="00466D25" w:rsidP="00606487">
      <w:pPr>
        <w:pStyle w:val="Akapitzlist"/>
        <w:numPr>
          <w:ilvl w:val="0"/>
          <w:numId w:val="33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Bardzo dobry stan techniczny oraz wizualny (niedopuszczalne widoczne uszkodzenia tapicerki oraz karoserii), posiadające sprawną klimatyzację, aktualne badania techniczne oraz polisę obowiązkowego ubezpieczenia OC: w przypadku braku posiadania polisy AC, NNW lub Assistance na Wykonawcy ciąży obowiązek pokrycia wszelkich kosztów szkód powstałych podczas wynajmu pojazdów wraz z kierowcami.</w:t>
      </w:r>
    </w:p>
    <w:p w14:paraId="12EAABA7" w14:textId="3D84BE01" w:rsidR="006D0FDD" w:rsidRPr="00393734" w:rsidRDefault="006D0FDD" w:rsidP="006D0FDD">
      <w:pPr>
        <w:pStyle w:val="Akapitzlist"/>
        <w:numPr>
          <w:ilvl w:val="0"/>
          <w:numId w:val="33"/>
        </w:numPr>
        <w:rPr>
          <w:rFonts w:ascii="Lato" w:hAnsi="Lato"/>
          <w:sz w:val="20"/>
          <w:szCs w:val="20"/>
        </w:rPr>
      </w:pPr>
      <w:r w:rsidRPr="00393734">
        <w:rPr>
          <w:rFonts w:ascii="Lato" w:hAnsi="Lato"/>
          <w:sz w:val="20"/>
          <w:szCs w:val="20"/>
        </w:rPr>
        <w:t>Dostawca usług w zakresie transportu będzie posiadał certyfikat w zakresie wykonywania krajowego transportu drogowego osób</w:t>
      </w:r>
      <w:r w:rsidR="00F95AAC" w:rsidRPr="00393734">
        <w:rPr>
          <w:rFonts w:ascii="Lato" w:hAnsi="Lato"/>
          <w:sz w:val="20"/>
          <w:szCs w:val="20"/>
        </w:rPr>
        <w:t>.</w:t>
      </w:r>
    </w:p>
    <w:p w14:paraId="5F0AB402" w14:textId="55EB814C" w:rsidR="00E760E5" w:rsidRPr="00393734" w:rsidRDefault="00E760E5" w:rsidP="00E760E5">
      <w:p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Wymogi dotyczące obsługi:</w:t>
      </w:r>
    </w:p>
    <w:p w14:paraId="243C1F21" w14:textId="303766D2" w:rsidR="00E760E5" w:rsidRPr="00393734" w:rsidRDefault="00E760E5" w:rsidP="00C37C6D">
      <w:pPr>
        <w:pStyle w:val="Akapitzlist"/>
        <w:numPr>
          <w:ilvl w:val="0"/>
          <w:numId w:val="45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Stał</w:t>
      </w:r>
      <w:r w:rsidR="00FD0875" w:rsidRPr="00393734">
        <w:rPr>
          <w:rFonts w:ascii="Lato" w:hAnsi="Lato" w:cs="Arial"/>
          <w:sz w:val="20"/>
          <w:szCs w:val="20"/>
        </w:rPr>
        <w:t>y</w:t>
      </w:r>
      <w:r w:rsidRPr="00393734">
        <w:rPr>
          <w:rFonts w:ascii="Lato" w:hAnsi="Lato" w:cs="Arial"/>
          <w:sz w:val="20"/>
          <w:szCs w:val="20"/>
        </w:rPr>
        <w:t xml:space="preserve"> </w:t>
      </w:r>
      <w:r w:rsidR="00FD0875" w:rsidRPr="00393734">
        <w:rPr>
          <w:rFonts w:ascii="Lato" w:hAnsi="Lato" w:cs="Arial"/>
          <w:sz w:val="20"/>
          <w:szCs w:val="20"/>
        </w:rPr>
        <w:t>kontakt telefoniczny z</w:t>
      </w:r>
      <w:r w:rsidRPr="00393734">
        <w:rPr>
          <w:rFonts w:ascii="Lato" w:hAnsi="Lato" w:cs="Arial"/>
          <w:sz w:val="20"/>
          <w:szCs w:val="20"/>
        </w:rPr>
        <w:t xml:space="preserve"> osob</w:t>
      </w:r>
      <w:r w:rsidR="00FD0875" w:rsidRPr="00393734">
        <w:rPr>
          <w:rFonts w:ascii="Lato" w:hAnsi="Lato" w:cs="Arial"/>
          <w:sz w:val="20"/>
          <w:szCs w:val="20"/>
        </w:rPr>
        <w:t>ą</w:t>
      </w:r>
      <w:r w:rsidRPr="00393734">
        <w:rPr>
          <w:rFonts w:ascii="Lato" w:hAnsi="Lato" w:cs="Arial"/>
          <w:sz w:val="20"/>
          <w:szCs w:val="20"/>
        </w:rPr>
        <w:t xml:space="preserve"> koordynując</w:t>
      </w:r>
      <w:r w:rsidR="00FD0875" w:rsidRPr="00393734">
        <w:rPr>
          <w:rFonts w:ascii="Lato" w:hAnsi="Lato" w:cs="Arial"/>
          <w:sz w:val="20"/>
          <w:szCs w:val="20"/>
        </w:rPr>
        <w:t>ą</w:t>
      </w:r>
      <w:r w:rsidRPr="00393734">
        <w:rPr>
          <w:rFonts w:ascii="Lato" w:hAnsi="Lato" w:cs="Arial"/>
          <w:sz w:val="20"/>
          <w:szCs w:val="20"/>
        </w:rPr>
        <w:t xml:space="preserve"> pracę kierowców w sprawach rezerwacji i zmian rezerwacji przejazdów w </w:t>
      </w:r>
      <w:r w:rsidR="00C37C6D" w:rsidRPr="00393734">
        <w:rPr>
          <w:rFonts w:ascii="Lato" w:hAnsi="Lato" w:cs="Arial"/>
          <w:sz w:val="20"/>
          <w:szCs w:val="20"/>
        </w:rPr>
        <w:t>dniach</w:t>
      </w:r>
      <w:r w:rsidRPr="00393734">
        <w:rPr>
          <w:rFonts w:ascii="Lato" w:hAnsi="Lato" w:cs="Arial"/>
          <w:sz w:val="20"/>
          <w:szCs w:val="20"/>
        </w:rPr>
        <w:t xml:space="preserve"> </w:t>
      </w:r>
      <w:r w:rsidR="00C37C6D" w:rsidRPr="00393734">
        <w:rPr>
          <w:rFonts w:ascii="Lato" w:hAnsi="Lato" w:cs="Arial"/>
          <w:sz w:val="20"/>
          <w:szCs w:val="20"/>
        </w:rPr>
        <w:t>realizacji zamówienia</w:t>
      </w:r>
      <w:r w:rsidRPr="00393734">
        <w:rPr>
          <w:rFonts w:ascii="Lato" w:hAnsi="Lato" w:cs="Arial"/>
          <w:sz w:val="20"/>
          <w:szCs w:val="20"/>
        </w:rPr>
        <w:t>.</w:t>
      </w:r>
    </w:p>
    <w:p w14:paraId="12885F32" w14:textId="42B8BB81" w:rsidR="00E760E5" w:rsidRPr="00393734" w:rsidRDefault="00E760E5" w:rsidP="00A428D9">
      <w:pPr>
        <w:pStyle w:val="Akapitzlist"/>
        <w:numPr>
          <w:ilvl w:val="0"/>
          <w:numId w:val="45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Kierowcy w pełnej sprawności psychofizycznej oraz posiadający odpowiednie uprawnienia dla danej kategorii pojazdów; zamawiający zastrzega sobie prawo do zlecenia kontroli trzeźwości kierowców.</w:t>
      </w:r>
    </w:p>
    <w:p w14:paraId="43FE0B58" w14:textId="2B7B801B" w:rsidR="00E760E5" w:rsidRPr="00393734" w:rsidRDefault="00E760E5" w:rsidP="00A428D9">
      <w:pPr>
        <w:pStyle w:val="Akapitzlist"/>
        <w:numPr>
          <w:ilvl w:val="0"/>
          <w:numId w:val="45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 xml:space="preserve">Kierowcy powinni być ubrani w </w:t>
      </w:r>
      <w:r w:rsidR="00C37C6D" w:rsidRPr="00393734">
        <w:rPr>
          <w:rFonts w:ascii="Lato" w:hAnsi="Lato" w:cs="Arial"/>
          <w:sz w:val="20"/>
          <w:szCs w:val="20"/>
        </w:rPr>
        <w:t xml:space="preserve">spodnie „w kant” </w:t>
      </w:r>
      <w:r w:rsidRPr="00393734">
        <w:rPr>
          <w:rFonts w:ascii="Lato" w:hAnsi="Lato" w:cs="Arial"/>
          <w:sz w:val="20"/>
          <w:szCs w:val="20"/>
        </w:rPr>
        <w:t>w stonowanych, ciemnych barwach, białe koszule, obuwie w kolorze czarnym.</w:t>
      </w:r>
    </w:p>
    <w:p w14:paraId="12C7D1CF" w14:textId="162A08DF" w:rsidR="00E760E5" w:rsidRPr="00393734" w:rsidRDefault="00E760E5" w:rsidP="00A428D9">
      <w:pPr>
        <w:pStyle w:val="Akapitzlist"/>
        <w:numPr>
          <w:ilvl w:val="0"/>
          <w:numId w:val="45"/>
        </w:num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Wykonawca umożliwi Zamawiającemu bezpośredni kontakt z poszczególnymi kierowcami na ich numery komórkowe.</w:t>
      </w:r>
    </w:p>
    <w:p w14:paraId="7D7A32DD" w14:textId="2879EF6D" w:rsidR="00680EFE" w:rsidRPr="00393734" w:rsidRDefault="00324F6B" w:rsidP="00680EFE">
      <w:pPr>
        <w:jc w:val="both"/>
        <w:rPr>
          <w:rFonts w:ascii="Lato" w:hAnsi="Lato" w:cs="Arial"/>
          <w:b/>
          <w:bCs/>
          <w:sz w:val="20"/>
          <w:szCs w:val="20"/>
        </w:rPr>
      </w:pPr>
      <w:r w:rsidRPr="00393734">
        <w:rPr>
          <w:rFonts w:ascii="Lato" w:hAnsi="Lato" w:cs="Arial"/>
          <w:b/>
          <w:bCs/>
          <w:sz w:val="20"/>
          <w:szCs w:val="20"/>
        </w:rPr>
        <w:t>III</w:t>
      </w:r>
      <w:r w:rsidR="00D45190" w:rsidRPr="00393734">
        <w:rPr>
          <w:rFonts w:ascii="Lato" w:hAnsi="Lato" w:cs="Arial"/>
          <w:b/>
          <w:bCs/>
          <w:sz w:val="20"/>
          <w:szCs w:val="20"/>
        </w:rPr>
        <w:t>. Organizacja kameralnego koncertu jazzowego – standardy polskiego jazzu</w:t>
      </w:r>
      <w:r w:rsidR="00F95AAC" w:rsidRPr="00393734">
        <w:rPr>
          <w:rFonts w:ascii="Lato" w:hAnsi="Lato" w:cs="Arial"/>
          <w:b/>
          <w:bCs/>
          <w:sz w:val="20"/>
          <w:szCs w:val="20"/>
        </w:rPr>
        <w:t>,</w:t>
      </w:r>
      <w:r w:rsidR="00D45190" w:rsidRPr="00393734">
        <w:rPr>
          <w:rFonts w:ascii="Lato" w:hAnsi="Lato" w:cs="Arial"/>
          <w:b/>
          <w:bCs/>
          <w:sz w:val="20"/>
          <w:szCs w:val="20"/>
        </w:rPr>
        <w:t xml:space="preserve"> np. muzyka Krzysztofa Komedy</w:t>
      </w:r>
      <w:r w:rsidR="00EF7BED" w:rsidRPr="00393734">
        <w:rPr>
          <w:rFonts w:ascii="Lato" w:hAnsi="Lato" w:cs="Arial"/>
          <w:b/>
          <w:bCs/>
          <w:sz w:val="20"/>
          <w:szCs w:val="20"/>
        </w:rPr>
        <w:t xml:space="preserve"> </w:t>
      </w:r>
    </w:p>
    <w:p w14:paraId="6ACAB3BE" w14:textId="174BAAB4" w:rsidR="00D45190" w:rsidRPr="00393734" w:rsidRDefault="00D45190" w:rsidP="00606487">
      <w:pPr>
        <w:pStyle w:val="Akapitzlist"/>
        <w:numPr>
          <w:ilvl w:val="0"/>
          <w:numId w:val="34"/>
        </w:numPr>
        <w:ind w:left="360"/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Miejsce i termin koncertu: Warszawa, 22 maja br. godz. 19:00-20:00</w:t>
      </w:r>
    </w:p>
    <w:p w14:paraId="4CE0723D" w14:textId="0BD0ED35" w:rsidR="00D45190" w:rsidRPr="00393734" w:rsidRDefault="00D45190" w:rsidP="00303F70">
      <w:p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Wymogi dotyczące Sali na koncert:</w:t>
      </w:r>
    </w:p>
    <w:p w14:paraId="0618DF6F" w14:textId="2660E55F" w:rsidR="00FB028C" w:rsidRPr="00393734" w:rsidRDefault="00FB028C" w:rsidP="00606487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lastRenderedPageBreak/>
        <w:t xml:space="preserve">Sala elegancka z dobrą akustyką i klimatyzacją spełniająca wymogi dostępności dla osób z niepełnosprawnościami, która pomieści swobodnie </w:t>
      </w:r>
      <w:r w:rsidR="00F95AAC" w:rsidRPr="00393734">
        <w:rPr>
          <w:rFonts w:ascii="Lato" w:hAnsi="Lato" w:cs="Arial"/>
          <w:sz w:val="20"/>
          <w:szCs w:val="20"/>
        </w:rPr>
        <w:t>76</w:t>
      </w:r>
      <w:r w:rsidRPr="00393734">
        <w:rPr>
          <w:rFonts w:ascii="Lato" w:hAnsi="Lato" w:cs="Arial"/>
          <w:sz w:val="20"/>
          <w:szCs w:val="20"/>
        </w:rPr>
        <w:t xml:space="preserve"> osób plus miejsce dla zespołu</w:t>
      </w:r>
      <w:r w:rsidR="00A71380" w:rsidRPr="00393734">
        <w:rPr>
          <w:rFonts w:ascii="Lato" w:hAnsi="Lato" w:cs="Arial"/>
          <w:sz w:val="20"/>
          <w:szCs w:val="20"/>
        </w:rPr>
        <w:t>.</w:t>
      </w:r>
    </w:p>
    <w:p w14:paraId="405C4B38" w14:textId="1DE7FD3B" w:rsidR="002125CD" w:rsidRPr="00393734" w:rsidRDefault="002125CD" w:rsidP="002125CD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Lato" w:eastAsia="Calibri" w:hAnsi="Lato" w:cs="Arial"/>
          <w:bCs/>
          <w:iCs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Komfortowe</w:t>
      </w:r>
      <w:r w:rsidRPr="00393734">
        <w:rPr>
          <w:rFonts w:ascii="Lato" w:eastAsia="Calibri" w:hAnsi="Lato" w:cs="Arial"/>
          <w:bCs/>
          <w:iCs/>
          <w:sz w:val="20"/>
          <w:szCs w:val="20"/>
        </w:rPr>
        <w:t xml:space="preserve"> krzesła,</w:t>
      </w:r>
    </w:p>
    <w:p w14:paraId="2FBE8354" w14:textId="283405E8" w:rsidR="002125CD" w:rsidRPr="00393734" w:rsidRDefault="002125CD" w:rsidP="002125CD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Lato" w:eastAsia="Calibri" w:hAnsi="Lato" w:cs="Arial"/>
          <w:bCs/>
          <w:iCs/>
          <w:sz w:val="20"/>
          <w:szCs w:val="20"/>
        </w:rPr>
      </w:pPr>
      <w:r w:rsidRPr="00393734">
        <w:rPr>
          <w:rFonts w:ascii="Lato" w:hAnsi="Lato" w:cs="CIDFont+F3"/>
          <w:sz w:val="20"/>
          <w:szCs w:val="20"/>
        </w:rPr>
        <w:t xml:space="preserve">Sala </w:t>
      </w:r>
      <w:r w:rsidRPr="00393734">
        <w:rPr>
          <w:rFonts w:ascii="Lato" w:hAnsi="Lato" w:cs="Arial"/>
          <w:sz w:val="20"/>
          <w:szCs w:val="20"/>
        </w:rPr>
        <w:t>powinna</w:t>
      </w:r>
      <w:r w:rsidRPr="00393734">
        <w:rPr>
          <w:rFonts w:ascii="Lato" w:hAnsi="Lato" w:cs="CIDFont+F3"/>
          <w:sz w:val="20"/>
          <w:szCs w:val="20"/>
        </w:rPr>
        <w:t xml:space="preserve"> być odpowiednio przestronna, aby pomieścić wszystkich uczestników wydarzenia. Pomieszczenie proporcjonalne do liczby osób, które będą uczestniczyły w wydarzeniu, zapewniające wystarczającą przestrzeń do swobodnego poruszania się,</w:t>
      </w:r>
    </w:p>
    <w:p w14:paraId="3AC0FB24" w14:textId="07E92596" w:rsidR="002125CD" w:rsidRPr="00393734" w:rsidRDefault="002125CD" w:rsidP="002125CD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Lato" w:hAnsi="Lato" w:cs="CIDFont+F3"/>
          <w:sz w:val="20"/>
          <w:szCs w:val="20"/>
        </w:rPr>
      </w:pPr>
      <w:r w:rsidRPr="00393734">
        <w:rPr>
          <w:rFonts w:ascii="Lato" w:hAnsi="Lato" w:cs="CIDFont+F3"/>
          <w:sz w:val="20"/>
          <w:szCs w:val="20"/>
        </w:rPr>
        <w:t xml:space="preserve">Sala </w:t>
      </w:r>
      <w:r w:rsidRPr="00393734">
        <w:rPr>
          <w:rFonts w:ascii="Lato" w:hAnsi="Lato" w:cs="Arial"/>
          <w:sz w:val="20"/>
          <w:szCs w:val="20"/>
        </w:rPr>
        <w:t>powinna</w:t>
      </w:r>
      <w:r w:rsidRPr="00393734">
        <w:rPr>
          <w:rFonts w:ascii="Lato" w:hAnsi="Lato" w:cs="CIDFont+F3"/>
          <w:sz w:val="20"/>
          <w:szCs w:val="20"/>
        </w:rPr>
        <w:t xml:space="preserve"> być wyposażona w sprzęt, który zapewni wysoką jakość dźwięku,</w:t>
      </w:r>
    </w:p>
    <w:p w14:paraId="1653A6EA" w14:textId="71E1E51C" w:rsidR="002125CD" w:rsidRPr="00393734" w:rsidRDefault="002125CD" w:rsidP="002125CD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Lato" w:hAnsi="Lato" w:cs="CIDFont+F3"/>
          <w:sz w:val="20"/>
          <w:szCs w:val="20"/>
        </w:rPr>
      </w:pPr>
      <w:r w:rsidRPr="00393734">
        <w:rPr>
          <w:rFonts w:ascii="Lato" w:hAnsi="Lato" w:cs="CIDFont+F3"/>
          <w:sz w:val="20"/>
          <w:szCs w:val="20"/>
        </w:rPr>
        <w:t>Sala koncertowa, jak i jej otoczenie (toalety, przestrzeń reprezentacyjna) musi spełniać zasady dostępności dla osób ze szczególnymi potrzebami.</w:t>
      </w:r>
    </w:p>
    <w:p w14:paraId="6E4C35F7" w14:textId="77777777" w:rsidR="002125CD" w:rsidRPr="00393734" w:rsidRDefault="002125CD" w:rsidP="002125CD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3B1E706A" w14:textId="19CB768A" w:rsidR="00A71380" w:rsidRPr="00393734" w:rsidRDefault="00A71380" w:rsidP="00606487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2D8F526B" w14:textId="03AC909B" w:rsidR="00A71380" w:rsidRPr="00393734" w:rsidRDefault="00A71380" w:rsidP="00A71380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Wymogi dotyczące zespołu jazzowego:</w:t>
      </w:r>
    </w:p>
    <w:p w14:paraId="0E344AE6" w14:textId="768FD78E" w:rsidR="00A71380" w:rsidRPr="00393734" w:rsidRDefault="00A71380" w:rsidP="00A71380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 xml:space="preserve"> </w:t>
      </w:r>
    </w:p>
    <w:p w14:paraId="6C2EA37D" w14:textId="77777777" w:rsidR="00A71380" w:rsidRPr="00393734" w:rsidRDefault="00A71380" w:rsidP="00606487">
      <w:pPr>
        <w:pStyle w:val="Akapitzlist"/>
        <w:numPr>
          <w:ilvl w:val="0"/>
          <w:numId w:val="35"/>
        </w:numPr>
        <w:spacing w:after="0" w:line="240" w:lineRule="auto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Liczba członków zespołu: 3-5</w:t>
      </w:r>
    </w:p>
    <w:p w14:paraId="5442F635" w14:textId="77777777" w:rsidR="00A71380" w:rsidRPr="00393734" w:rsidRDefault="00A71380" w:rsidP="00606487">
      <w:pPr>
        <w:pStyle w:val="Akapitzlist"/>
        <w:numPr>
          <w:ilvl w:val="0"/>
          <w:numId w:val="35"/>
        </w:numPr>
        <w:spacing w:after="0" w:line="240" w:lineRule="auto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Liczba lat doświadczenia: co najmniej 5 lat</w:t>
      </w:r>
    </w:p>
    <w:p w14:paraId="27EC3C93" w14:textId="629A55AC" w:rsidR="00A71380" w:rsidRPr="00393734" w:rsidRDefault="00A71380" w:rsidP="00606487">
      <w:pPr>
        <w:pStyle w:val="Akapitzlist"/>
        <w:numPr>
          <w:ilvl w:val="0"/>
          <w:numId w:val="35"/>
        </w:numPr>
        <w:spacing w:after="0" w:line="240" w:lineRule="auto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Repertuar jazzowy: co najmniej 100 utworów</w:t>
      </w:r>
      <w:r w:rsidR="00C37C6D" w:rsidRPr="00393734">
        <w:rPr>
          <w:rFonts w:ascii="Lato" w:hAnsi="Lato" w:cs="Arial"/>
          <w:sz w:val="20"/>
          <w:szCs w:val="20"/>
        </w:rPr>
        <w:t xml:space="preserve"> –</w:t>
      </w:r>
      <w:r w:rsidRPr="00393734">
        <w:rPr>
          <w:rFonts w:ascii="Lato" w:hAnsi="Lato" w:cs="Arial"/>
          <w:sz w:val="20"/>
          <w:szCs w:val="20"/>
        </w:rPr>
        <w:t xml:space="preserve"> </w:t>
      </w:r>
      <w:r w:rsidR="00C37C6D" w:rsidRPr="00393734">
        <w:rPr>
          <w:rFonts w:ascii="Lato" w:hAnsi="Lato" w:cs="Arial"/>
          <w:sz w:val="20"/>
          <w:szCs w:val="20"/>
        </w:rPr>
        <w:t xml:space="preserve">w tym wykonania polskich </w:t>
      </w:r>
      <w:r w:rsidRPr="00393734">
        <w:rPr>
          <w:rFonts w:ascii="Lato" w:hAnsi="Lato" w:cs="Arial"/>
          <w:sz w:val="20"/>
          <w:szCs w:val="20"/>
        </w:rPr>
        <w:t>standard</w:t>
      </w:r>
      <w:r w:rsidR="00C37C6D" w:rsidRPr="00393734">
        <w:rPr>
          <w:rFonts w:ascii="Lato" w:hAnsi="Lato" w:cs="Arial"/>
          <w:sz w:val="20"/>
          <w:szCs w:val="20"/>
        </w:rPr>
        <w:t xml:space="preserve">ów </w:t>
      </w:r>
      <w:r w:rsidRPr="00393734">
        <w:rPr>
          <w:rFonts w:ascii="Lato" w:hAnsi="Lato" w:cs="Arial"/>
          <w:sz w:val="20"/>
          <w:szCs w:val="20"/>
        </w:rPr>
        <w:t>jazzow</w:t>
      </w:r>
      <w:r w:rsidR="00C37C6D" w:rsidRPr="00393734">
        <w:rPr>
          <w:rFonts w:ascii="Lato" w:hAnsi="Lato" w:cs="Arial"/>
          <w:sz w:val="20"/>
          <w:szCs w:val="20"/>
        </w:rPr>
        <w:t>ych</w:t>
      </w:r>
    </w:p>
    <w:p w14:paraId="2CDCADC4" w14:textId="0CD6EB33" w:rsidR="00A71380" w:rsidRPr="00393734" w:rsidRDefault="00A71380" w:rsidP="00606487">
      <w:pPr>
        <w:pStyle w:val="Akapitzlist"/>
        <w:numPr>
          <w:ilvl w:val="0"/>
          <w:numId w:val="35"/>
        </w:numPr>
        <w:spacing w:after="0" w:line="240" w:lineRule="auto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Występy komercyjne – potwierdzenie regularnych występów</w:t>
      </w:r>
      <w:r w:rsidR="00E51A85" w:rsidRPr="00393734">
        <w:rPr>
          <w:rFonts w:ascii="Lato" w:hAnsi="Lato" w:cs="Arial"/>
          <w:sz w:val="20"/>
          <w:szCs w:val="20"/>
        </w:rPr>
        <w:t>.</w:t>
      </w:r>
    </w:p>
    <w:p w14:paraId="6928D375" w14:textId="4C46A8CA" w:rsidR="00D45190" w:rsidRPr="00393734" w:rsidRDefault="00D45190" w:rsidP="00680EFE">
      <w:pPr>
        <w:jc w:val="both"/>
        <w:rPr>
          <w:rFonts w:ascii="Lato" w:hAnsi="Lato" w:cs="Arial"/>
          <w:sz w:val="20"/>
          <w:szCs w:val="20"/>
        </w:rPr>
      </w:pPr>
    </w:p>
    <w:p w14:paraId="4DC62413" w14:textId="4FFC3438" w:rsidR="00606487" w:rsidRPr="00393734" w:rsidRDefault="00324F6B" w:rsidP="00680EFE">
      <w:pPr>
        <w:jc w:val="both"/>
        <w:rPr>
          <w:rFonts w:ascii="Lato" w:hAnsi="Lato" w:cs="Arial"/>
          <w:b/>
          <w:bCs/>
          <w:sz w:val="20"/>
          <w:szCs w:val="20"/>
        </w:rPr>
      </w:pPr>
      <w:r w:rsidRPr="00393734">
        <w:rPr>
          <w:rFonts w:ascii="Lato" w:hAnsi="Lato" w:cs="Arial"/>
          <w:b/>
          <w:bCs/>
          <w:sz w:val="20"/>
          <w:szCs w:val="20"/>
        </w:rPr>
        <w:t>IV</w:t>
      </w:r>
      <w:r w:rsidR="00280D0C" w:rsidRPr="00393734">
        <w:rPr>
          <w:rFonts w:ascii="Lato" w:hAnsi="Lato" w:cs="Arial"/>
          <w:b/>
          <w:bCs/>
          <w:sz w:val="20"/>
          <w:szCs w:val="20"/>
        </w:rPr>
        <w:t>. Organizacja kolacji w restauracji</w:t>
      </w:r>
    </w:p>
    <w:p w14:paraId="0D7392E8" w14:textId="6CC3955F" w:rsidR="00280D0C" w:rsidRPr="00393734" w:rsidRDefault="00280D0C" w:rsidP="00680EFE">
      <w:pPr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Miejsce i termin kolacji: Warszawa, do 10 km od miejsca koncertu jazzowego, 22 maja br. 20:30 – 2</w:t>
      </w:r>
      <w:r w:rsidR="00F95AAC" w:rsidRPr="00393734">
        <w:rPr>
          <w:rFonts w:ascii="Lato" w:hAnsi="Lato" w:cs="Arial"/>
          <w:sz w:val="20"/>
          <w:szCs w:val="20"/>
        </w:rPr>
        <w:t>2</w:t>
      </w:r>
      <w:r w:rsidRPr="00393734">
        <w:rPr>
          <w:rFonts w:ascii="Lato" w:hAnsi="Lato" w:cs="Arial"/>
          <w:sz w:val="20"/>
          <w:szCs w:val="20"/>
        </w:rPr>
        <w:t>:</w:t>
      </w:r>
      <w:r w:rsidR="00F95AAC" w:rsidRPr="00393734">
        <w:rPr>
          <w:rFonts w:ascii="Lato" w:hAnsi="Lato" w:cs="Arial"/>
          <w:sz w:val="20"/>
          <w:szCs w:val="20"/>
        </w:rPr>
        <w:t>3</w:t>
      </w:r>
      <w:r w:rsidRPr="00393734">
        <w:rPr>
          <w:rFonts w:ascii="Lato" w:hAnsi="Lato" w:cs="Arial"/>
          <w:sz w:val="20"/>
          <w:szCs w:val="20"/>
        </w:rPr>
        <w:t>0</w:t>
      </w:r>
      <w:r w:rsidR="008B5279" w:rsidRPr="00393734">
        <w:rPr>
          <w:rFonts w:ascii="Lato" w:hAnsi="Lato" w:cs="Arial"/>
          <w:sz w:val="20"/>
          <w:szCs w:val="20"/>
        </w:rPr>
        <w:t xml:space="preserve"> (godziny do potwierdzenia)</w:t>
      </w:r>
      <w:r w:rsidR="00F95AAC" w:rsidRPr="00393734">
        <w:rPr>
          <w:rFonts w:ascii="Lato" w:hAnsi="Lato" w:cs="Arial"/>
          <w:sz w:val="20"/>
          <w:szCs w:val="20"/>
        </w:rPr>
        <w:t>.</w:t>
      </w:r>
    </w:p>
    <w:p w14:paraId="170D756A" w14:textId="77777777" w:rsidR="008B5279" w:rsidRPr="00393734" w:rsidRDefault="008B5279" w:rsidP="008B5279">
      <w:pPr>
        <w:pStyle w:val="Akapitzlist"/>
        <w:numPr>
          <w:ilvl w:val="0"/>
          <w:numId w:val="14"/>
        </w:numPr>
        <w:tabs>
          <w:tab w:val="left" w:pos="-3686"/>
          <w:tab w:val="left" w:pos="284"/>
        </w:tabs>
        <w:suppressAutoHyphens/>
        <w:spacing w:before="120" w:after="120" w:line="276" w:lineRule="auto"/>
        <w:contextualSpacing w:val="0"/>
        <w:jc w:val="both"/>
        <w:rPr>
          <w:rFonts w:ascii="Lato" w:eastAsia="Calibri" w:hAnsi="Lato" w:cs="Arial"/>
          <w:b/>
          <w:sz w:val="20"/>
          <w:szCs w:val="20"/>
        </w:rPr>
      </w:pPr>
      <w:r w:rsidRPr="00393734">
        <w:rPr>
          <w:rFonts w:ascii="Lato" w:eastAsia="Calibri" w:hAnsi="Lato" w:cs="Arial"/>
          <w:b/>
          <w:sz w:val="20"/>
          <w:szCs w:val="20"/>
        </w:rPr>
        <w:t>Liczba uczestników kolacji</w:t>
      </w:r>
    </w:p>
    <w:p w14:paraId="5579A8D4" w14:textId="42C86B8A" w:rsidR="008B5279" w:rsidRPr="00393734" w:rsidRDefault="008B5279" w:rsidP="00981E78">
      <w:pPr>
        <w:pStyle w:val="Akapitzlist"/>
        <w:tabs>
          <w:tab w:val="left" w:pos="-3686"/>
          <w:tab w:val="left" w:pos="284"/>
        </w:tabs>
        <w:suppressAutoHyphens/>
        <w:spacing w:after="0" w:line="276" w:lineRule="auto"/>
        <w:ind w:left="709"/>
        <w:contextualSpacing w:val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Maksymalnie </w:t>
      </w:r>
      <w:r w:rsidR="00552B48" w:rsidRPr="00393734">
        <w:rPr>
          <w:rFonts w:ascii="Lato" w:eastAsia="Calibri" w:hAnsi="Lato" w:cs="Arial"/>
          <w:sz w:val="20"/>
          <w:szCs w:val="20"/>
        </w:rPr>
        <w:t>76</w:t>
      </w:r>
      <w:r w:rsidRPr="00393734">
        <w:rPr>
          <w:rFonts w:ascii="Lato" w:eastAsia="Calibri" w:hAnsi="Lato" w:cs="Arial"/>
          <w:sz w:val="20"/>
          <w:szCs w:val="20"/>
        </w:rPr>
        <w:t xml:space="preserve"> uczestników, wskazanych przez Zamawiającego.</w:t>
      </w:r>
    </w:p>
    <w:p w14:paraId="374EB94A" w14:textId="77777777" w:rsidR="008B5279" w:rsidRPr="00393734" w:rsidRDefault="008B5279" w:rsidP="008B5279">
      <w:pPr>
        <w:pStyle w:val="Akapitzlist"/>
        <w:tabs>
          <w:tab w:val="left" w:pos="-3686"/>
          <w:tab w:val="left" w:pos="284"/>
        </w:tabs>
        <w:suppressAutoHyphens/>
        <w:spacing w:before="120" w:after="120" w:line="276" w:lineRule="auto"/>
        <w:ind w:left="709"/>
        <w:jc w:val="both"/>
        <w:rPr>
          <w:rFonts w:ascii="Lato" w:eastAsia="Calibri" w:hAnsi="Lato" w:cs="Arial"/>
          <w:sz w:val="20"/>
          <w:szCs w:val="20"/>
        </w:rPr>
      </w:pPr>
    </w:p>
    <w:p w14:paraId="6227116A" w14:textId="3D4792E5" w:rsidR="008B5279" w:rsidRPr="00393734" w:rsidRDefault="008B5279" w:rsidP="004C3376">
      <w:pPr>
        <w:pStyle w:val="Akapitzlist"/>
        <w:numPr>
          <w:ilvl w:val="0"/>
          <w:numId w:val="14"/>
        </w:numPr>
        <w:tabs>
          <w:tab w:val="left" w:pos="-3686"/>
          <w:tab w:val="left" w:pos="284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393734">
        <w:rPr>
          <w:rFonts w:ascii="Lato" w:eastAsia="Calibri" w:hAnsi="Lato" w:cs="Arial"/>
          <w:b/>
          <w:sz w:val="20"/>
          <w:szCs w:val="20"/>
        </w:rPr>
        <w:t xml:space="preserve">Sala </w:t>
      </w:r>
      <w:r w:rsidR="0085360A" w:rsidRPr="00393734">
        <w:rPr>
          <w:rFonts w:ascii="Lato" w:eastAsia="Calibri" w:hAnsi="Lato" w:cs="Arial"/>
          <w:b/>
          <w:sz w:val="20"/>
          <w:szCs w:val="20"/>
        </w:rPr>
        <w:t>restauracyjna wraz</w:t>
      </w:r>
      <w:r w:rsidRPr="00393734">
        <w:rPr>
          <w:rFonts w:ascii="Lato" w:eastAsia="Calibri" w:hAnsi="Lato" w:cs="Arial"/>
          <w:b/>
          <w:sz w:val="20"/>
          <w:szCs w:val="20"/>
        </w:rPr>
        <w:t xml:space="preserve"> z niezbędnym wyposażeniem</w:t>
      </w:r>
    </w:p>
    <w:p w14:paraId="0FD3FEEE" w14:textId="27C6ADFD" w:rsidR="008B5279" w:rsidRPr="00393734" w:rsidRDefault="008B5279" w:rsidP="008B5279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Wykonawca zapewni salę restauracyjn</w:t>
      </w:r>
      <w:r w:rsidR="002060A1" w:rsidRPr="00393734">
        <w:rPr>
          <w:rFonts w:ascii="Lato" w:eastAsia="Calibri" w:hAnsi="Lato" w:cs="Arial"/>
          <w:sz w:val="20"/>
          <w:szCs w:val="20"/>
        </w:rPr>
        <w:t>ą</w:t>
      </w:r>
      <w:r w:rsidRPr="00393734">
        <w:rPr>
          <w:rFonts w:ascii="Lato" w:eastAsia="Calibri" w:hAnsi="Lato" w:cs="Arial"/>
          <w:sz w:val="20"/>
          <w:szCs w:val="20"/>
        </w:rPr>
        <w:t xml:space="preserve"> spełniając</w:t>
      </w:r>
      <w:r w:rsidR="002060A1" w:rsidRPr="00393734">
        <w:rPr>
          <w:rFonts w:ascii="Lato" w:eastAsia="Calibri" w:hAnsi="Lato" w:cs="Arial"/>
          <w:sz w:val="20"/>
          <w:szCs w:val="20"/>
        </w:rPr>
        <w:t>ą</w:t>
      </w:r>
      <w:r w:rsidRPr="00393734">
        <w:rPr>
          <w:rFonts w:ascii="Lato" w:eastAsia="Calibri" w:hAnsi="Lato" w:cs="Arial"/>
          <w:sz w:val="20"/>
          <w:szCs w:val="20"/>
        </w:rPr>
        <w:t xml:space="preserve"> wymagania BHP, ppoż. i sanitarno-epidemiologiczne, któr</w:t>
      </w:r>
      <w:r w:rsidR="002060A1" w:rsidRPr="00393734">
        <w:rPr>
          <w:rFonts w:ascii="Lato" w:eastAsia="Calibri" w:hAnsi="Lato" w:cs="Arial"/>
          <w:sz w:val="20"/>
          <w:szCs w:val="20"/>
        </w:rPr>
        <w:t>a</w:t>
      </w:r>
      <w:r w:rsidRPr="00393734">
        <w:rPr>
          <w:rFonts w:ascii="Lato" w:eastAsia="Calibri" w:hAnsi="Lato" w:cs="Arial"/>
          <w:sz w:val="20"/>
          <w:szCs w:val="20"/>
        </w:rPr>
        <w:t xml:space="preserve"> pozwol</w:t>
      </w:r>
      <w:r w:rsidR="002060A1" w:rsidRPr="00393734">
        <w:rPr>
          <w:rFonts w:ascii="Lato" w:eastAsia="Calibri" w:hAnsi="Lato" w:cs="Arial"/>
          <w:sz w:val="20"/>
          <w:szCs w:val="20"/>
        </w:rPr>
        <w:t>i</w:t>
      </w:r>
      <w:r w:rsidRPr="00393734">
        <w:rPr>
          <w:rFonts w:ascii="Lato" w:eastAsia="Calibri" w:hAnsi="Lato" w:cs="Arial"/>
          <w:sz w:val="20"/>
          <w:szCs w:val="20"/>
        </w:rPr>
        <w:t xml:space="preserve"> na udział uczestników w wydarzeniu, mieszczącą swobodnie grupę </w:t>
      </w:r>
      <w:r w:rsidR="002060A1" w:rsidRPr="00393734">
        <w:rPr>
          <w:rFonts w:ascii="Lato" w:eastAsia="Calibri" w:hAnsi="Lato" w:cs="Arial"/>
          <w:sz w:val="20"/>
          <w:szCs w:val="20"/>
        </w:rPr>
        <w:t>76</w:t>
      </w:r>
      <w:r w:rsidRPr="00393734">
        <w:rPr>
          <w:rFonts w:ascii="Lato" w:eastAsia="Calibri" w:hAnsi="Lato" w:cs="Arial"/>
          <w:sz w:val="20"/>
          <w:szCs w:val="20"/>
        </w:rPr>
        <w:t xml:space="preserve"> osób. Sala będzie powierzchniowo dopasowana do liczb</w:t>
      </w:r>
      <w:r w:rsidR="002060A1" w:rsidRPr="00393734">
        <w:rPr>
          <w:rFonts w:ascii="Lato" w:eastAsia="Calibri" w:hAnsi="Lato" w:cs="Arial"/>
          <w:sz w:val="20"/>
          <w:szCs w:val="20"/>
        </w:rPr>
        <w:t>y</w:t>
      </w:r>
      <w:r w:rsidRPr="00393734">
        <w:rPr>
          <w:rFonts w:ascii="Lato" w:eastAsia="Calibri" w:hAnsi="Lato" w:cs="Arial"/>
          <w:sz w:val="20"/>
          <w:szCs w:val="20"/>
        </w:rPr>
        <w:t xml:space="preserve"> uczestników. </w:t>
      </w:r>
    </w:p>
    <w:p w14:paraId="52E7A7C2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after="0" w:line="276" w:lineRule="auto"/>
        <w:ind w:left="709"/>
        <w:contextualSpacing w:val="0"/>
        <w:jc w:val="both"/>
        <w:rPr>
          <w:rFonts w:ascii="Lato" w:eastAsia="Calibri" w:hAnsi="Lato" w:cs="Arial"/>
          <w:sz w:val="20"/>
          <w:szCs w:val="20"/>
        </w:rPr>
      </w:pPr>
    </w:p>
    <w:p w14:paraId="1C1B9944" w14:textId="77777777" w:rsidR="008B5279" w:rsidRPr="00393734" w:rsidRDefault="008B5279" w:rsidP="008B5279">
      <w:pPr>
        <w:tabs>
          <w:tab w:val="left" w:pos="-3686"/>
        </w:tabs>
        <w:suppressAutoHyphens/>
        <w:spacing w:after="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Wymogi dotyczące miejsca realizacji wydarzenia:</w:t>
      </w:r>
    </w:p>
    <w:p w14:paraId="69D38CBC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after="0" w:line="276" w:lineRule="auto"/>
        <w:ind w:left="709"/>
        <w:contextualSpacing w:val="0"/>
        <w:jc w:val="both"/>
        <w:rPr>
          <w:rFonts w:ascii="Lato" w:eastAsia="Calibri" w:hAnsi="Lato" w:cs="Arial"/>
          <w:sz w:val="20"/>
          <w:szCs w:val="20"/>
        </w:rPr>
      </w:pPr>
    </w:p>
    <w:p w14:paraId="73CAE9A0" w14:textId="6A9B2F2A" w:rsidR="008B5279" w:rsidRPr="00393734" w:rsidRDefault="008B5279" w:rsidP="008B5279">
      <w:pPr>
        <w:pStyle w:val="Akapitzlist"/>
        <w:numPr>
          <w:ilvl w:val="0"/>
          <w:numId w:val="2"/>
        </w:numPr>
        <w:tabs>
          <w:tab w:val="left" w:pos="-3686"/>
        </w:tabs>
        <w:suppressAutoHyphens/>
        <w:spacing w:before="120" w:after="120" w:line="276" w:lineRule="auto"/>
        <w:ind w:left="709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musi posiadać zaplecze sanitarne; pomieszczenia muszą być klimatyzowane. Zapewnione będą stoły dla gości </w:t>
      </w:r>
      <w:r w:rsidR="00A0579A" w:rsidRPr="00393734">
        <w:rPr>
          <w:rFonts w:ascii="Lato" w:eastAsia="Calibri" w:hAnsi="Lato" w:cs="Arial"/>
          <w:sz w:val="20"/>
          <w:szCs w:val="20"/>
        </w:rPr>
        <w:t>ustawione w okrąg lub podkowę lub kilka stołów dla około 10 osób jeden</w:t>
      </w:r>
      <w:r w:rsidRPr="00393734">
        <w:rPr>
          <w:rFonts w:ascii="Lato" w:eastAsia="Calibri" w:hAnsi="Lato" w:cs="Arial"/>
          <w:sz w:val="20"/>
          <w:szCs w:val="20"/>
        </w:rPr>
        <w:t>;</w:t>
      </w:r>
    </w:p>
    <w:p w14:paraId="4A719D74" w14:textId="3AD43410" w:rsidR="008B5279" w:rsidRPr="00393734" w:rsidRDefault="008B5279" w:rsidP="008B5279">
      <w:pPr>
        <w:pStyle w:val="Akapitzlist"/>
        <w:numPr>
          <w:ilvl w:val="0"/>
          <w:numId w:val="2"/>
        </w:numPr>
        <w:tabs>
          <w:tab w:val="left" w:pos="-3686"/>
        </w:tabs>
        <w:suppressAutoHyphens/>
        <w:spacing w:before="120" w:after="120" w:line="276" w:lineRule="auto"/>
        <w:ind w:left="709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przyjęte u Wykonawcy rozwiązanie oznakowania stołów jak i rozmieszczenie zostanie przedstawione w postaci mapki sytuacyjnej sali.  Z zastrzeżeniem, że jedno miejsce przy stole wyniesie minimum 0,7 m / 1 osobę;</w:t>
      </w:r>
    </w:p>
    <w:p w14:paraId="03B24E93" w14:textId="77777777" w:rsidR="008B5279" w:rsidRPr="00393734" w:rsidRDefault="008B5279" w:rsidP="008B5279">
      <w:pPr>
        <w:pStyle w:val="Akapitzlist"/>
        <w:numPr>
          <w:ilvl w:val="0"/>
          <w:numId w:val="2"/>
        </w:numPr>
        <w:tabs>
          <w:tab w:val="left" w:pos="-3686"/>
        </w:tabs>
        <w:suppressAutoHyphens/>
        <w:spacing w:before="120" w:after="120" w:line="276" w:lineRule="auto"/>
        <w:ind w:left="709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stoły będą odpowiednio do rangi wydarzenia udekorowane: białe obrusy, delikatne, niskie kompozycje kwiatowe na każdym stole;</w:t>
      </w:r>
    </w:p>
    <w:p w14:paraId="7395C674" w14:textId="1A60576B" w:rsidR="008B5279" w:rsidRPr="00393734" w:rsidRDefault="008B5279" w:rsidP="008B5279">
      <w:pPr>
        <w:pStyle w:val="Akapitzlist"/>
        <w:numPr>
          <w:ilvl w:val="0"/>
          <w:numId w:val="2"/>
        </w:numPr>
        <w:tabs>
          <w:tab w:val="left" w:pos="-3686"/>
        </w:tabs>
        <w:suppressAutoHyphens/>
        <w:spacing w:before="120" w:after="120" w:line="276" w:lineRule="auto"/>
        <w:ind w:left="709" w:hanging="283"/>
        <w:jc w:val="both"/>
        <w:rPr>
          <w:rFonts w:ascii="Lato" w:eastAsia="Calibri" w:hAnsi="Lato" w:cs="Arial"/>
          <w:sz w:val="20"/>
          <w:szCs w:val="20"/>
        </w:rPr>
      </w:pPr>
      <w:bookmarkStart w:id="0" w:name="_Hlk192163144"/>
      <w:r w:rsidRPr="00393734">
        <w:rPr>
          <w:rFonts w:ascii="Lato" w:eastAsia="Calibri" w:hAnsi="Lato" w:cs="Arial"/>
          <w:sz w:val="20"/>
          <w:szCs w:val="20"/>
        </w:rPr>
        <w:t xml:space="preserve">sala </w:t>
      </w:r>
      <w:r w:rsidR="00B24441" w:rsidRPr="00393734">
        <w:rPr>
          <w:rFonts w:ascii="Lato" w:eastAsia="Calibri" w:hAnsi="Lato" w:cs="Arial"/>
          <w:sz w:val="20"/>
          <w:szCs w:val="20"/>
        </w:rPr>
        <w:t>restauracyjna</w:t>
      </w:r>
      <w:r w:rsidRPr="00393734">
        <w:rPr>
          <w:rFonts w:ascii="Lato" w:eastAsia="Calibri" w:hAnsi="Lato" w:cs="Arial"/>
          <w:sz w:val="20"/>
          <w:szCs w:val="20"/>
        </w:rPr>
        <w:t>, jak i jej otoczenie (toalety, przestrzeń reprezentacyjna) musi spełniać zasady dostępności dla osób ze szczególnymi potrzebami;</w:t>
      </w:r>
    </w:p>
    <w:bookmarkEnd w:id="0"/>
    <w:p w14:paraId="53EB4BD9" w14:textId="131DF270" w:rsidR="008B5279" w:rsidRPr="00393734" w:rsidRDefault="008B5279" w:rsidP="008B5279">
      <w:pPr>
        <w:pStyle w:val="Akapitzlist"/>
        <w:numPr>
          <w:ilvl w:val="0"/>
          <w:numId w:val="2"/>
        </w:numPr>
        <w:tabs>
          <w:tab w:val="left" w:pos="-3686"/>
        </w:tabs>
        <w:suppressAutoHyphens/>
        <w:spacing w:before="120" w:after="120" w:line="276" w:lineRule="auto"/>
        <w:ind w:left="709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do dyspozycji gości niezbędne jest miejsce na przechowanie odzieży wierzchniej.</w:t>
      </w:r>
      <w:r w:rsidR="003A5895" w:rsidRPr="00393734">
        <w:rPr>
          <w:rFonts w:ascii="Lato" w:eastAsia="Calibri" w:hAnsi="Lato" w:cs="Arial"/>
          <w:sz w:val="20"/>
          <w:szCs w:val="20"/>
        </w:rPr>
        <w:t>;</w:t>
      </w:r>
    </w:p>
    <w:p w14:paraId="04C9997B" w14:textId="68315CB2" w:rsidR="008B5279" w:rsidRPr="00393734" w:rsidRDefault="003A5895" w:rsidP="002D4BB2">
      <w:pPr>
        <w:pStyle w:val="Akapitzlist"/>
        <w:numPr>
          <w:ilvl w:val="0"/>
          <w:numId w:val="2"/>
        </w:numPr>
        <w:tabs>
          <w:tab w:val="left" w:pos="-3686"/>
        </w:tabs>
        <w:suppressAutoHyphens/>
        <w:spacing w:before="120" w:after="120" w:line="276" w:lineRule="auto"/>
        <w:ind w:left="709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co najmniej 4 g</w:t>
      </w:r>
      <w:r w:rsidR="006D0FDD" w:rsidRPr="00393734">
        <w:rPr>
          <w:rFonts w:ascii="Lato" w:eastAsia="Calibri" w:hAnsi="Lato" w:cs="Arial"/>
          <w:sz w:val="20"/>
          <w:szCs w:val="20"/>
        </w:rPr>
        <w:t>w</w:t>
      </w:r>
      <w:r w:rsidRPr="00393734">
        <w:rPr>
          <w:rFonts w:ascii="Lato" w:eastAsia="Calibri" w:hAnsi="Lato" w:cs="Arial"/>
          <w:sz w:val="20"/>
          <w:szCs w:val="20"/>
        </w:rPr>
        <w:t xml:space="preserve">iazdki w ocenach na Google </w:t>
      </w:r>
      <w:proofErr w:type="spellStart"/>
      <w:r w:rsidRPr="00393734">
        <w:rPr>
          <w:rFonts w:ascii="Lato" w:eastAsia="Calibri" w:hAnsi="Lato" w:cs="Arial"/>
          <w:sz w:val="20"/>
          <w:szCs w:val="20"/>
        </w:rPr>
        <w:t>Maps</w:t>
      </w:r>
      <w:proofErr w:type="spellEnd"/>
      <w:r w:rsidRPr="00393734">
        <w:rPr>
          <w:rFonts w:ascii="Lato" w:eastAsia="Calibri" w:hAnsi="Lato" w:cs="Arial"/>
          <w:sz w:val="20"/>
          <w:szCs w:val="20"/>
        </w:rPr>
        <w:t>.</w:t>
      </w:r>
    </w:p>
    <w:p w14:paraId="4511A866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after="0" w:line="276" w:lineRule="auto"/>
        <w:ind w:left="709"/>
        <w:contextualSpacing w:val="0"/>
        <w:jc w:val="both"/>
        <w:rPr>
          <w:rFonts w:ascii="Lato" w:eastAsia="Calibri" w:hAnsi="Lato" w:cs="Arial"/>
          <w:color w:val="FF0000"/>
          <w:sz w:val="20"/>
          <w:szCs w:val="20"/>
        </w:rPr>
      </w:pPr>
    </w:p>
    <w:p w14:paraId="51762B0B" w14:textId="77777777" w:rsidR="008B5279" w:rsidRPr="00393734" w:rsidRDefault="008B5279" w:rsidP="00FA54BB">
      <w:pPr>
        <w:pStyle w:val="Akapitzlist"/>
        <w:numPr>
          <w:ilvl w:val="0"/>
          <w:numId w:val="14"/>
        </w:numPr>
        <w:tabs>
          <w:tab w:val="left" w:pos="-3686"/>
          <w:tab w:val="left" w:pos="284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393734">
        <w:rPr>
          <w:rFonts w:ascii="Lato" w:eastAsia="Calibri" w:hAnsi="Lato" w:cs="Arial"/>
          <w:b/>
          <w:sz w:val="20"/>
          <w:szCs w:val="20"/>
        </w:rPr>
        <w:t xml:space="preserve">Wyżywienie (menu usługi gastronomicznej) </w:t>
      </w:r>
    </w:p>
    <w:p w14:paraId="3D5E249B" w14:textId="77777777" w:rsidR="008B5279" w:rsidRPr="00393734" w:rsidRDefault="008B5279" w:rsidP="008B5279">
      <w:pPr>
        <w:pStyle w:val="Akapitzlist"/>
        <w:tabs>
          <w:tab w:val="left" w:pos="-3686"/>
          <w:tab w:val="left" w:pos="284"/>
        </w:tabs>
        <w:suppressAutoHyphens/>
        <w:spacing w:before="120" w:after="120" w:line="276" w:lineRule="auto"/>
        <w:ind w:left="0"/>
        <w:jc w:val="both"/>
        <w:rPr>
          <w:rFonts w:ascii="Lato" w:hAnsi="Lato"/>
          <w:sz w:val="20"/>
          <w:szCs w:val="20"/>
        </w:rPr>
      </w:pPr>
    </w:p>
    <w:p w14:paraId="5FAF1F74" w14:textId="77777777" w:rsidR="008B5279" w:rsidRPr="00393734" w:rsidRDefault="008B5279" w:rsidP="008B5279">
      <w:pPr>
        <w:pStyle w:val="Akapitzlist"/>
        <w:tabs>
          <w:tab w:val="left" w:pos="-3686"/>
          <w:tab w:val="left" w:pos="284"/>
        </w:tabs>
        <w:suppressAutoHyphens/>
        <w:spacing w:before="120" w:after="120" w:line="276" w:lineRule="auto"/>
        <w:ind w:left="0"/>
        <w:jc w:val="both"/>
        <w:rPr>
          <w:rFonts w:ascii="Lato" w:eastAsia="Calibri" w:hAnsi="Lato" w:cs="Arial"/>
          <w:b/>
          <w:sz w:val="20"/>
          <w:szCs w:val="20"/>
        </w:rPr>
      </w:pPr>
      <w:r w:rsidRPr="00393734">
        <w:rPr>
          <w:rFonts w:ascii="Lato" w:eastAsia="Calibri" w:hAnsi="Lato" w:cs="Arial"/>
          <w:b/>
          <w:sz w:val="20"/>
          <w:szCs w:val="20"/>
        </w:rPr>
        <w:t>UWAGA: posiłki muszą być świeże, przygotowane z naturalnych produktów metodą tradycyjną. Zamawiający nie dopuszcza produktów typu instant (np. zupy w proszku itp.) oraz produktów gotowych (np. mrożone gołąbki, klopsy, zrazy itp.);</w:t>
      </w:r>
    </w:p>
    <w:p w14:paraId="5C569A7A" w14:textId="5B693E47" w:rsidR="008B5279" w:rsidRPr="00393734" w:rsidRDefault="008B5279" w:rsidP="008B5279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Wykonawca zapewni wyżywienie dla wszystkich uczestników w </w:t>
      </w:r>
      <w:r w:rsidR="006D0FDD" w:rsidRPr="00393734">
        <w:rPr>
          <w:rFonts w:ascii="Lato" w:eastAsia="Calibri" w:hAnsi="Lato" w:cs="Arial"/>
          <w:sz w:val="20"/>
          <w:szCs w:val="20"/>
        </w:rPr>
        <w:t>zakresie:</w:t>
      </w:r>
    </w:p>
    <w:p w14:paraId="01712566" w14:textId="77777777" w:rsidR="008B5279" w:rsidRPr="00393734" w:rsidRDefault="008B5279" w:rsidP="00FA54BB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93734">
        <w:rPr>
          <w:rFonts w:ascii="Lato" w:eastAsia="Calibri" w:hAnsi="Lato" w:cs="Arial"/>
          <w:b/>
          <w:bCs/>
          <w:sz w:val="20"/>
          <w:szCs w:val="20"/>
        </w:rPr>
        <w:lastRenderedPageBreak/>
        <w:t>Napoje:</w:t>
      </w:r>
    </w:p>
    <w:p w14:paraId="6CB45CD2" w14:textId="77777777" w:rsidR="008B5279" w:rsidRPr="00393734" w:rsidRDefault="008B5279" w:rsidP="008B5279">
      <w:pPr>
        <w:pStyle w:val="Akapitzlist"/>
        <w:numPr>
          <w:ilvl w:val="0"/>
          <w:numId w:val="4"/>
        </w:numPr>
        <w:tabs>
          <w:tab w:val="left" w:pos="-3686"/>
        </w:tabs>
        <w:suppressAutoHyphens/>
        <w:spacing w:before="120" w:after="120" w:line="276" w:lineRule="auto"/>
        <w:ind w:left="1276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kawa z ekspresu ciśnieniowego z dodatkami: typu śmietanka lub mleko do kawy oraz napój roślinny;</w:t>
      </w:r>
    </w:p>
    <w:p w14:paraId="5E59C8EB" w14:textId="77777777" w:rsidR="008B5279" w:rsidRPr="00393734" w:rsidRDefault="008B5279" w:rsidP="008B5279">
      <w:pPr>
        <w:pStyle w:val="Akapitzlist"/>
        <w:numPr>
          <w:ilvl w:val="0"/>
          <w:numId w:val="4"/>
        </w:numPr>
        <w:tabs>
          <w:tab w:val="left" w:pos="-3686"/>
        </w:tabs>
        <w:suppressAutoHyphens/>
        <w:spacing w:before="120" w:after="120" w:line="276" w:lineRule="auto"/>
        <w:ind w:left="1276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herbata – min. 4 rodzaje w saszetkach (w tym czarna, owocowa, zielona, miętowa);</w:t>
      </w:r>
    </w:p>
    <w:p w14:paraId="357DC2A7" w14:textId="77777777" w:rsidR="008B5279" w:rsidRPr="00393734" w:rsidRDefault="008B5279" w:rsidP="008B5279">
      <w:pPr>
        <w:pStyle w:val="Akapitzlist"/>
        <w:numPr>
          <w:ilvl w:val="0"/>
          <w:numId w:val="4"/>
        </w:numPr>
        <w:tabs>
          <w:tab w:val="left" w:pos="-3686"/>
        </w:tabs>
        <w:suppressAutoHyphens/>
        <w:spacing w:before="120" w:after="120" w:line="276" w:lineRule="auto"/>
        <w:ind w:left="1276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dodatki: świeża cytryna w plastrach, sypki cukier, słodzik;</w:t>
      </w:r>
    </w:p>
    <w:p w14:paraId="34A14DFF" w14:textId="77777777" w:rsidR="008B5279" w:rsidRPr="00393734" w:rsidRDefault="008B5279" w:rsidP="008B5279">
      <w:pPr>
        <w:pStyle w:val="Akapitzlist"/>
        <w:numPr>
          <w:ilvl w:val="0"/>
          <w:numId w:val="4"/>
        </w:numPr>
        <w:tabs>
          <w:tab w:val="left" w:pos="-3686"/>
        </w:tabs>
        <w:suppressAutoHyphens/>
        <w:spacing w:before="120" w:after="120" w:line="276" w:lineRule="auto"/>
        <w:ind w:left="1276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woda mineralna gazowana i niegazowana;</w:t>
      </w:r>
    </w:p>
    <w:p w14:paraId="69658334" w14:textId="595E3B5F" w:rsidR="008B5279" w:rsidRPr="00393734" w:rsidRDefault="008B5279" w:rsidP="000F5F2B">
      <w:pPr>
        <w:pStyle w:val="Akapitzlist"/>
        <w:numPr>
          <w:ilvl w:val="0"/>
          <w:numId w:val="4"/>
        </w:numPr>
        <w:tabs>
          <w:tab w:val="left" w:pos="-3686"/>
        </w:tabs>
        <w:suppressAutoHyphens/>
        <w:spacing w:before="120" w:after="120" w:line="276" w:lineRule="auto"/>
        <w:ind w:left="1276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soki owocowe – 3 rodzaje (1 os./ min. 200 ml) w dzbankach szklanych</w:t>
      </w:r>
      <w:r w:rsidR="000F5F2B" w:rsidRPr="00393734">
        <w:rPr>
          <w:rFonts w:ascii="Lato" w:eastAsia="Calibri" w:hAnsi="Lato" w:cs="Arial"/>
          <w:sz w:val="20"/>
          <w:szCs w:val="20"/>
        </w:rPr>
        <w:t>.</w:t>
      </w:r>
    </w:p>
    <w:p w14:paraId="0F18855B" w14:textId="77777777" w:rsidR="000F5F2B" w:rsidRPr="00393734" w:rsidRDefault="000F5F2B" w:rsidP="000F5F2B">
      <w:pPr>
        <w:pStyle w:val="Akapitzlist"/>
        <w:tabs>
          <w:tab w:val="left" w:pos="-3686"/>
        </w:tabs>
        <w:suppressAutoHyphens/>
        <w:spacing w:before="120" w:after="120" w:line="276" w:lineRule="auto"/>
        <w:ind w:left="1276"/>
        <w:jc w:val="both"/>
        <w:rPr>
          <w:rFonts w:ascii="Lato" w:eastAsia="Calibri" w:hAnsi="Lato" w:cs="Arial"/>
          <w:sz w:val="20"/>
          <w:szCs w:val="20"/>
        </w:rPr>
      </w:pPr>
    </w:p>
    <w:p w14:paraId="76673E46" w14:textId="2C8E8DE6" w:rsidR="008B5279" w:rsidRPr="00393734" w:rsidRDefault="008B5279" w:rsidP="00FA54BB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393734">
        <w:rPr>
          <w:rFonts w:ascii="Lato" w:eastAsia="Calibri" w:hAnsi="Lato" w:cs="Arial"/>
          <w:b/>
          <w:bCs/>
          <w:sz w:val="20"/>
          <w:szCs w:val="20"/>
        </w:rPr>
        <w:t xml:space="preserve">Danie </w:t>
      </w:r>
      <w:r w:rsidR="006D0FDD" w:rsidRPr="00393734">
        <w:rPr>
          <w:rFonts w:ascii="Lato" w:eastAsia="Calibri" w:hAnsi="Lato" w:cs="Arial"/>
          <w:b/>
          <w:bCs/>
          <w:sz w:val="20"/>
          <w:szCs w:val="20"/>
        </w:rPr>
        <w:t>główne: Kolacja</w:t>
      </w:r>
      <w:r w:rsidR="000F5F2B" w:rsidRPr="00393734">
        <w:rPr>
          <w:rFonts w:ascii="Lato" w:hAnsi="Lato"/>
          <w:sz w:val="20"/>
          <w:szCs w:val="20"/>
        </w:rPr>
        <w:t xml:space="preserve"> z elementami kuchni polskiej</w:t>
      </w:r>
      <w:r w:rsidRPr="00393734">
        <w:rPr>
          <w:rFonts w:ascii="Lato" w:hAnsi="Lato"/>
          <w:sz w:val="20"/>
          <w:szCs w:val="20"/>
        </w:rPr>
        <w:t>, składająca się z:</w:t>
      </w:r>
    </w:p>
    <w:p w14:paraId="3ECCD37D" w14:textId="76318F47" w:rsidR="00A57AAA" w:rsidRPr="00393734" w:rsidRDefault="00A57AAA" w:rsidP="008B5279">
      <w:pPr>
        <w:pStyle w:val="Akapitzlist"/>
        <w:numPr>
          <w:ilvl w:val="0"/>
          <w:numId w:val="37"/>
        </w:numPr>
        <w:tabs>
          <w:tab w:val="left" w:pos="-3686"/>
        </w:tabs>
        <w:suppressAutoHyphens/>
        <w:spacing w:before="120" w:after="120" w:line="276" w:lineRule="auto"/>
        <w:ind w:left="1276" w:hanging="284"/>
        <w:jc w:val="both"/>
        <w:rPr>
          <w:rFonts w:ascii="Lato" w:eastAsia="Calibri" w:hAnsi="Lato" w:cs="Arial"/>
          <w:sz w:val="20"/>
          <w:szCs w:val="20"/>
        </w:rPr>
      </w:pPr>
      <w:bookmarkStart w:id="1" w:name="_Hlk192161880"/>
      <w:r w:rsidRPr="00393734">
        <w:rPr>
          <w:rFonts w:ascii="Lato" w:eastAsia="Calibri" w:hAnsi="Lato" w:cs="Arial"/>
          <w:sz w:val="20"/>
          <w:szCs w:val="20"/>
        </w:rPr>
        <w:t>co najmniej trzech rodzajów przystawek</w:t>
      </w:r>
      <w:r w:rsidR="008B5279" w:rsidRPr="00393734">
        <w:rPr>
          <w:rFonts w:ascii="Lato" w:eastAsia="Calibri" w:hAnsi="Lato" w:cs="Arial"/>
          <w:sz w:val="20"/>
          <w:szCs w:val="20"/>
        </w:rPr>
        <w:t xml:space="preserve"> –</w:t>
      </w:r>
      <w:r w:rsidRPr="00393734">
        <w:rPr>
          <w:rFonts w:ascii="Lato" w:eastAsia="Calibri" w:hAnsi="Lato" w:cs="Arial"/>
          <w:sz w:val="20"/>
          <w:szCs w:val="20"/>
        </w:rPr>
        <w:t xml:space="preserve"> </w:t>
      </w:r>
      <w:r w:rsidR="008B5279" w:rsidRPr="00393734">
        <w:rPr>
          <w:rFonts w:ascii="Lato" w:eastAsia="Calibri" w:hAnsi="Lato" w:cs="Arial"/>
          <w:sz w:val="20"/>
          <w:szCs w:val="20"/>
        </w:rPr>
        <w:t>w tym jedna wegańska</w:t>
      </w:r>
      <w:r w:rsidR="000F5F2B" w:rsidRPr="00393734">
        <w:rPr>
          <w:rFonts w:ascii="Lato" w:eastAsia="Calibri" w:hAnsi="Lato" w:cs="Arial"/>
          <w:sz w:val="20"/>
          <w:szCs w:val="20"/>
        </w:rPr>
        <w:t xml:space="preserve"> i bezglutenowa</w:t>
      </w:r>
      <w:r w:rsidRPr="00393734">
        <w:rPr>
          <w:rFonts w:ascii="Lato" w:eastAsia="Calibri" w:hAnsi="Lato" w:cs="Arial"/>
          <w:sz w:val="20"/>
          <w:szCs w:val="20"/>
        </w:rPr>
        <w:t xml:space="preserve">, </w:t>
      </w:r>
      <w:r w:rsidR="00F95AAC" w:rsidRPr="00393734">
        <w:rPr>
          <w:rFonts w:ascii="Lato" w:eastAsia="Calibri" w:hAnsi="Lato" w:cs="Arial"/>
          <w:sz w:val="20"/>
          <w:szCs w:val="20"/>
        </w:rPr>
        <w:t>oraz jedna</w:t>
      </w:r>
      <w:r w:rsidRPr="00393734">
        <w:rPr>
          <w:rFonts w:ascii="Lato" w:eastAsia="Calibri" w:hAnsi="Lato" w:cs="Arial"/>
          <w:sz w:val="20"/>
          <w:szCs w:val="20"/>
        </w:rPr>
        <w:t xml:space="preserve"> stanowiąca danie kuchni polskiej</w:t>
      </w:r>
      <w:bookmarkEnd w:id="1"/>
    </w:p>
    <w:p w14:paraId="60DA91FB" w14:textId="2EB9A7F6" w:rsidR="008B5279" w:rsidRPr="00393734" w:rsidRDefault="00A57AAA" w:rsidP="008B5279">
      <w:pPr>
        <w:pStyle w:val="Akapitzlist"/>
        <w:numPr>
          <w:ilvl w:val="0"/>
          <w:numId w:val="37"/>
        </w:numPr>
        <w:tabs>
          <w:tab w:val="left" w:pos="-3686"/>
        </w:tabs>
        <w:suppressAutoHyphens/>
        <w:spacing w:before="120" w:after="120" w:line="276" w:lineRule="auto"/>
        <w:ind w:left="1276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hAnsi="Lato"/>
          <w:sz w:val="20"/>
          <w:szCs w:val="20"/>
        </w:rPr>
        <w:t xml:space="preserve">trzech rodzajów zup min. 250 ml/porcja, w tym co najmniej jednej zupy stanowiącej danie kuchni polskiej i jednej w wariancie </w:t>
      </w:r>
      <w:r w:rsidRPr="00393734">
        <w:rPr>
          <w:rFonts w:ascii="Lato" w:eastAsia="Calibri" w:hAnsi="Lato" w:cs="Arial"/>
          <w:sz w:val="20"/>
          <w:szCs w:val="20"/>
        </w:rPr>
        <w:t>wegański</w:t>
      </w:r>
      <w:r w:rsidR="00292531" w:rsidRPr="00393734">
        <w:rPr>
          <w:rFonts w:ascii="Lato" w:eastAsia="Calibri" w:hAnsi="Lato" w:cs="Arial"/>
          <w:sz w:val="20"/>
          <w:szCs w:val="20"/>
        </w:rPr>
        <w:t>m</w:t>
      </w:r>
      <w:r w:rsidRPr="00393734">
        <w:rPr>
          <w:rFonts w:ascii="Lato" w:eastAsia="Calibri" w:hAnsi="Lato" w:cs="Arial"/>
          <w:sz w:val="20"/>
          <w:szCs w:val="20"/>
        </w:rPr>
        <w:t xml:space="preserve"> i bezglutenow</w:t>
      </w:r>
      <w:r w:rsidR="00292531" w:rsidRPr="00393734">
        <w:rPr>
          <w:rFonts w:ascii="Lato" w:eastAsia="Calibri" w:hAnsi="Lato" w:cs="Arial"/>
          <w:sz w:val="20"/>
          <w:szCs w:val="20"/>
        </w:rPr>
        <w:t>ym</w:t>
      </w:r>
      <w:r w:rsidR="008B5279" w:rsidRPr="00393734">
        <w:rPr>
          <w:rFonts w:ascii="Lato" w:eastAsia="Calibri" w:hAnsi="Lato" w:cs="Arial"/>
          <w:sz w:val="20"/>
          <w:szCs w:val="20"/>
        </w:rPr>
        <w:t>,</w:t>
      </w:r>
    </w:p>
    <w:p w14:paraId="71F5C9AF" w14:textId="3701CF4F" w:rsidR="0019592B" w:rsidRPr="00393734" w:rsidRDefault="00292531" w:rsidP="006751B5">
      <w:pPr>
        <w:pStyle w:val="Akapitzlist"/>
        <w:numPr>
          <w:ilvl w:val="0"/>
          <w:numId w:val="37"/>
        </w:numPr>
        <w:suppressAutoHyphens/>
        <w:spacing w:before="120" w:after="120" w:line="276" w:lineRule="auto"/>
        <w:ind w:left="1276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t</w:t>
      </w:r>
      <w:r w:rsidR="00A57AAA" w:rsidRPr="00393734">
        <w:rPr>
          <w:rFonts w:ascii="Lato" w:eastAsia="Calibri" w:hAnsi="Lato" w:cs="Arial"/>
          <w:sz w:val="20"/>
          <w:szCs w:val="20"/>
        </w:rPr>
        <w:t xml:space="preserve">rzech rodzajów </w:t>
      </w:r>
      <w:r w:rsidR="008B5279" w:rsidRPr="00393734">
        <w:rPr>
          <w:rFonts w:ascii="Lato" w:eastAsia="Calibri" w:hAnsi="Lato" w:cs="Arial"/>
          <w:sz w:val="20"/>
          <w:szCs w:val="20"/>
        </w:rPr>
        <w:t>dania głównego na ciepło</w:t>
      </w:r>
      <w:r w:rsidR="0019592B" w:rsidRPr="00393734">
        <w:rPr>
          <w:rFonts w:ascii="Lato" w:eastAsia="Calibri" w:hAnsi="Lato" w:cs="Arial"/>
          <w:sz w:val="20"/>
          <w:szCs w:val="20"/>
        </w:rPr>
        <w:t xml:space="preserve">, </w:t>
      </w:r>
      <w:r w:rsidR="00386582" w:rsidRPr="00393734">
        <w:rPr>
          <w:rFonts w:ascii="Lato" w:eastAsia="Calibri" w:hAnsi="Lato" w:cs="Arial"/>
          <w:sz w:val="20"/>
          <w:szCs w:val="20"/>
        </w:rPr>
        <w:t xml:space="preserve">w tym </w:t>
      </w:r>
      <w:r w:rsidR="008B5279" w:rsidRPr="00393734">
        <w:rPr>
          <w:rFonts w:ascii="Lato" w:eastAsia="Calibri" w:hAnsi="Lato" w:cs="Arial"/>
          <w:sz w:val="20"/>
          <w:szCs w:val="20"/>
        </w:rPr>
        <w:t xml:space="preserve">mięsne lub rybne, jedno wegańskie </w:t>
      </w:r>
      <w:r w:rsidR="000F5F2B" w:rsidRPr="00393734">
        <w:rPr>
          <w:rFonts w:ascii="Lato" w:eastAsia="Calibri" w:hAnsi="Lato" w:cs="Arial"/>
          <w:sz w:val="20"/>
          <w:szCs w:val="20"/>
        </w:rPr>
        <w:t>i</w:t>
      </w:r>
      <w:r w:rsidR="00851D36" w:rsidRPr="00393734">
        <w:rPr>
          <w:rFonts w:ascii="Lato" w:eastAsia="Calibri" w:hAnsi="Lato" w:cs="Arial"/>
          <w:sz w:val="20"/>
          <w:szCs w:val="20"/>
        </w:rPr>
        <w:t> </w:t>
      </w:r>
      <w:r w:rsidR="000F5F2B" w:rsidRPr="00393734">
        <w:rPr>
          <w:rFonts w:ascii="Lato" w:eastAsia="Calibri" w:hAnsi="Lato" w:cs="Arial"/>
          <w:sz w:val="20"/>
          <w:szCs w:val="20"/>
        </w:rPr>
        <w:t>bezglutenowe</w:t>
      </w:r>
      <w:r w:rsidR="00F95AAC" w:rsidRPr="00393734">
        <w:rPr>
          <w:rFonts w:ascii="Lato" w:eastAsia="Calibri" w:hAnsi="Lato" w:cs="Arial"/>
          <w:sz w:val="20"/>
          <w:szCs w:val="20"/>
        </w:rPr>
        <w:t xml:space="preserve">, co najmniej </w:t>
      </w:r>
      <w:r w:rsidR="00A57AAA" w:rsidRPr="00393734">
        <w:rPr>
          <w:rFonts w:ascii="Lato" w:hAnsi="Lato"/>
          <w:sz w:val="20"/>
          <w:szCs w:val="20"/>
        </w:rPr>
        <w:t>jedn</w:t>
      </w:r>
      <w:r w:rsidR="00386582" w:rsidRPr="00393734">
        <w:rPr>
          <w:rFonts w:ascii="Lato" w:hAnsi="Lato"/>
          <w:sz w:val="20"/>
          <w:szCs w:val="20"/>
        </w:rPr>
        <w:t>o</w:t>
      </w:r>
      <w:r w:rsidR="00A57AAA" w:rsidRPr="00393734">
        <w:rPr>
          <w:rFonts w:ascii="Lato" w:hAnsi="Lato"/>
          <w:sz w:val="20"/>
          <w:szCs w:val="20"/>
        </w:rPr>
        <w:t xml:space="preserve"> dani</w:t>
      </w:r>
      <w:r w:rsidR="00386582" w:rsidRPr="00393734">
        <w:rPr>
          <w:rFonts w:ascii="Lato" w:hAnsi="Lato"/>
          <w:sz w:val="20"/>
          <w:szCs w:val="20"/>
        </w:rPr>
        <w:t>e</w:t>
      </w:r>
      <w:r w:rsidR="00A57AAA" w:rsidRPr="00393734">
        <w:rPr>
          <w:rFonts w:ascii="Lato" w:hAnsi="Lato"/>
          <w:sz w:val="20"/>
          <w:szCs w:val="20"/>
        </w:rPr>
        <w:t xml:space="preserve"> stanowiące danie kuchni polskiej</w:t>
      </w:r>
      <w:r w:rsidR="008B5279" w:rsidRPr="00393734">
        <w:rPr>
          <w:rFonts w:ascii="Lato" w:eastAsia="Calibri" w:hAnsi="Lato" w:cs="Arial"/>
          <w:sz w:val="20"/>
          <w:szCs w:val="20"/>
        </w:rPr>
        <w:t xml:space="preserve">. </w:t>
      </w:r>
      <w:r w:rsidR="0019592B" w:rsidRPr="00393734">
        <w:rPr>
          <w:rFonts w:ascii="Lato" w:eastAsia="Calibri" w:hAnsi="Lato" w:cs="Arial"/>
          <w:sz w:val="20"/>
          <w:szCs w:val="20"/>
        </w:rPr>
        <w:t>Komponent białkowy</w:t>
      </w:r>
      <w:r w:rsidR="008B5279" w:rsidRPr="00393734">
        <w:rPr>
          <w:rFonts w:ascii="Lato" w:eastAsia="Calibri" w:hAnsi="Lato" w:cs="Arial"/>
          <w:sz w:val="20"/>
          <w:szCs w:val="20"/>
        </w:rPr>
        <w:t xml:space="preserve"> co najmniej </w:t>
      </w:r>
      <w:r w:rsidR="00393734">
        <w:rPr>
          <w:rFonts w:ascii="Lato" w:eastAsia="Calibri" w:hAnsi="Lato" w:cs="Arial"/>
          <w:sz w:val="20"/>
          <w:szCs w:val="20"/>
        </w:rPr>
        <w:t>13</w:t>
      </w:r>
      <w:r w:rsidR="008B5279" w:rsidRPr="00393734">
        <w:rPr>
          <w:rFonts w:ascii="Lato" w:eastAsia="Calibri" w:hAnsi="Lato" w:cs="Arial"/>
          <w:sz w:val="20"/>
          <w:szCs w:val="20"/>
        </w:rPr>
        <w:t>0 g na osobę</w:t>
      </w:r>
      <w:r w:rsidR="00393734">
        <w:rPr>
          <w:rFonts w:ascii="Lato" w:eastAsia="Calibri" w:hAnsi="Lato" w:cs="Arial"/>
          <w:sz w:val="20"/>
          <w:szCs w:val="20"/>
        </w:rPr>
        <w:t>,</w:t>
      </w:r>
      <w:r w:rsidR="0019592B" w:rsidRPr="00393734">
        <w:rPr>
          <w:rFonts w:ascii="Lato" w:eastAsia="Calibri" w:hAnsi="Lato" w:cs="Arial"/>
          <w:sz w:val="20"/>
          <w:szCs w:val="20"/>
        </w:rPr>
        <w:t xml:space="preserve"> </w:t>
      </w:r>
      <w:r w:rsidR="008B5279" w:rsidRPr="00393734">
        <w:rPr>
          <w:rFonts w:ascii="Lato" w:eastAsia="Calibri" w:hAnsi="Lato" w:cs="Arial"/>
          <w:sz w:val="20"/>
          <w:szCs w:val="20"/>
        </w:rPr>
        <w:t>sałatki lub/ i surówki oraz dodatk</w:t>
      </w:r>
      <w:r w:rsidR="00F95AAC" w:rsidRPr="00393734">
        <w:rPr>
          <w:rFonts w:ascii="Lato" w:eastAsia="Calibri" w:hAnsi="Lato" w:cs="Arial"/>
          <w:sz w:val="20"/>
          <w:szCs w:val="20"/>
        </w:rPr>
        <w:t>i</w:t>
      </w:r>
      <w:r w:rsidR="008B5279" w:rsidRPr="00393734">
        <w:rPr>
          <w:rFonts w:ascii="Lato" w:eastAsia="Calibri" w:hAnsi="Lato" w:cs="Arial"/>
          <w:sz w:val="20"/>
          <w:szCs w:val="20"/>
        </w:rPr>
        <w:t xml:space="preserve"> skrobiowe (min. po </w:t>
      </w:r>
      <w:r w:rsidR="00393734">
        <w:rPr>
          <w:rFonts w:ascii="Lato" w:eastAsia="Calibri" w:hAnsi="Lato" w:cs="Arial"/>
          <w:sz w:val="20"/>
          <w:szCs w:val="20"/>
        </w:rPr>
        <w:t>25</w:t>
      </w:r>
      <w:r w:rsidR="008B5279" w:rsidRPr="00393734">
        <w:rPr>
          <w:rFonts w:ascii="Lato" w:eastAsia="Calibri" w:hAnsi="Lato" w:cs="Arial"/>
          <w:sz w:val="20"/>
          <w:szCs w:val="20"/>
        </w:rPr>
        <w:t>0 g na osobę)</w:t>
      </w:r>
      <w:r w:rsidR="0019592B" w:rsidRPr="00393734">
        <w:rPr>
          <w:rFonts w:ascii="Lato" w:eastAsia="Calibri" w:hAnsi="Lato" w:cs="Arial"/>
          <w:sz w:val="20"/>
          <w:szCs w:val="20"/>
        </w:rPr>
        <w:t xml:space="preserve">. </w:t>
      </w:r>
      <w:r w:rsidR="00393734">
        <w:rPr>
          <w:rFonts w:ascii="Lato" w:eastAsia="Calibri" w:hAnsi="Lato" w:cs="Arial"/>
          <w:sz w:val="20"/>
          <w:szCs w:val="20"/>
        </w:rPr>
        <w:t xml:space="preserve">Składniki </w:t>
      </w:r>
      <w:r w:rsidR="00393734" w:rsidRPr="00393734">
        <w:rPr>
          <w:rFonts w:ascii="Lato" w:eastAsia="Calibri" w:hAnsi="Lato" w:cs="Arial"/>
          <w:sz w:val="20"/>
          <w:szCs w:val="20"/>
        </w:rPr>
        <w:t>skomponowane</w:t>
      </w:r>
      <w:r w:rsidR="00393734">
        <w:rPr>
          <w:rFonts w:ascii="Lato" w:eastAsia="Calibri" w:hAnsi="Lato" w:cs="Arial"/>
          <w:sz w:val="20"/>
          <w:szCs w:val="20"/>
        </w:rPr>
        <w:t xml:space="preserve"> jako</w:t>
      </w:r>
      <w:r w:rsidR="00393734" w:rsidRPr="00393734">
        <w:rPr>
          <w:rFonts w:ascii="Lato" w:eastAsia="Calibri" w:hAnsi="Lato" w:cs="Arial"/>
          <w:sz w:val="20"/>
          <w:szCs w:val="20"/>
        </w:rPr>
        <w:t xml:space="preserve"> całe danie</w:t>
      </w:r>
      <w:r w:rsidR="00393734">
        <w:rPr>
          <w:rFonts w:ascii="Lato" w:eastAsia="Calibri" w:hAnsi="Lato" w:cs="Arial"/>
          <w:sz w:val="20"/>
          <w:szCs w:val="20"/>
        </w:rPr>
        <w:t>.</w:t>
      </w:r>
      <w:r w:rsidR="00393734" w:rsidRPr="00393734">
        <w:rPr>
          <w:rFonts w:ascii="Lato" w:eastAsia="Calibri" w:hAnsi="Lato" w:cs="Arial"/>
          <w:sz w:val="20"/>
          <w:szCs w:val="20"/>
        </w:rPr>
        <w:t xml:space="preserve"> </w:t>
      </w:r>
      <w:r w:rsidR="0019592B" w:rsidRPr="00393734">
        <w:rPr>
          <w:rFonts w:ascii="Lato" w:eastAsia="Calibri" w:hAnsi="Lato" w:cs="Arial"/>
          <w:sz w:val="20"/>
          <w:szCs w:val="20"/>
        </w:rPr>
        <w:t>Zamawiający nie dopuszcza dań z</w:t>
      </w:r>
      <w:r w:rsidR="00393734">
        <w:rPr>
          <w:rFonts w:ascii="Lato" w:eastAsia="Calibri" w:hAnsi="Lato" w:cs="Arial"/>
          <w:sz w:val="20"/>
          <w:szCs w:val="20"/>
        </w:rPr>
        <w:t> </w:t>
      </w:r>
      <w:r w:rsidR="0019592B" w:rsidRPr="00393734">
        <w:rPr>
          <w:rFonts w:ascii="Lato" w:eastAsia="Calibri" w:hAnsi="Lato" w:cs="Arial"/>
          <w:sz w:val="20"/>
          <w:szCs w:val="20"/>
        </w:rPr>
        <w:t>mięsa mielonego.</w:t>
      </w:r>
    </w:p>
    <w:p w14:paraId="04A4A2F7" w14:textId="06F60850" w:rsidR="008B5279" w:rsidRPr="00393734" w:rsidRDefault="002C2162" w:rsidP="008B5279">
      <w:pPr>
        <w:pStyle w:val="Akapitzlist"/>
        <w:numPr>
          <w:ilvl w:val="0"/>
          <w:numId w:val="37"/>
        </w:numPr>
        <w:tabs>
          <w:tab w:val="left" w:pos="-3686"/>
        </w:tabs>
        <w:suppressAutoHyphens/>
        <w:spacing w:before="120" w:after="120" w:line="276" w:lineRule="auto"/>
        <w:ind w:left="1276" w:hanging="283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D</w:t>
      </w:r>
      <w:r w:rsidR="008B5279" w:rsidRPr="00393734">
        <w:rPr>
          <w:rFonts w:ascii="Lato" w:eastAsia="Calibri" w:hAnsi="Lato" w:cs="Arial"/>
          <w:sz w:val="20"/>
          <w:szCs w:val="20"/>
        </w:rPr>
        <w:t>ese</w:t>
      </w:r>
      <w:r>
        <w:rPr>
          <w:rFonts w:ascii="Lato" w:eastAsia="Calibri" w:hAnsi="Lato" w:cs="Arial"/>
          <w:sz w:val="20"/>
          <w:szCs w:val="20"/>
        </w:rPr>
        <w:t xml:space="preserve">ru – </w:t>
      </w:r>
      <w:r w:rsidR="008B5279" w:rsidRPr="00393734">
        <w:rPr>
          <w:rFonts w:ascii="Lato" w:eastAsia="Calibri" w:hAnsi="Lato" w:cs="Arial"/>
          <w:sz w:val="20"/>
          <w:szCs w:val="20"/>
        </w:rPr>
        <w:t>minimum</w:t>
      </w:r>
      <w:r>
        <w:rPr>
          <w:rFonts w:ascii="Lato" w:eastAsia="Calibri" w:hAnsi="Lato" w:cs="Arial"/>
          <w:sz w:val="20"/>
          <w:szCs w:val="20"/>
        </w:rPr>
        <w:t xml:space="preserve"> </w:t>
      </w:r>
      <w:r w:rsidR="008B5279" w:rsidRPr="00393734">
        <w:rPr>
          <w:rFonts w:ascii="Lato" w:eastAsia="Calibri" w:hAnsi="Lato" w:cs="Arial"/>
          <w:sz w:val="20"/>
          <w:szCs w:val="20"/>
        </w:rPr>
        <w:t>3 rodzaje do wyboru, w tym jeden bezglutenowy, bezmleczny, bezcukrowy.</w:t>
      </w:r>
    </w:p>
    <w:p w14:paraId="3B0C9780" w14:textId="32535A48" w:rsidR="008B5279" w:rsidRPr="00393734" w:rsidRDefault="008B5279" w:rsidP="008B5279">
      <w:pPr>
        <w:pStyle w:val="Akapitzlist"/>
        <w:numPr>
          <w:ilvl w:val="0"/>
          <w:numId w:val="37"/>
        </w:numPr>
        <w:ind w:left="1276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wino białe lub czerwone (2 lampki na osobę, lampka ok. 150 ml) dostosowane do wybranego dania</w:t>
      </w:r>
      <w:r w:rsidR="000F5F2B" w:rsidRPr="00393734">
        <w:rPr>
          <w:rFonts w:ascii="Lato" w:eastAsia="Calibri" w:hAnsi="Lato" w:cs="Arial"/>
          <w:sz w:val="20"/>
          <w:szCs w:val="20"/>
        </w:rPr>
        <w:t>.</w:t>
      </w:r>
    </w:p>
    <w:p w14:paraId="0D85BCA2" w14:textId="77777777" w:rsidR="00F95AAC" w:rsidRPr="00393734" w:rsidRDefault="00F95AAC" w:rsidP="008B5279">
      <w:pPr>
        <w:pStyle w:val="Akapitzlist"/>
        <w:tabs>
          <w:tab w:val="left" w:pos="-3686"/>
        </w:tabs>
        <w:suppressAutoHyphens/>
        <w:spacing w:after="0" w:line="276" w:lineRule="auto"/>
        <w:ind w:left="0"/>
        <w:jc w:val="both"/>
        <w:rPr>
          <w:rFonts w:ascii="Lato" w:eastAsia="Calibri" w:hAnsi="Lato" w:cs="Arial"/>
          <w:sz w:val="20"/>
          <w:szCs w:val="20"/>
        </w:rPr>
      </w:pPr>
    </w:p>
    <w:p w14:paraId="088C6F4E" w14:textId="3AD4B738" w:rsidR="008B5279" w:rsidRPr="00393734" w:rsidRDefault="008B5279" w:rsidP="008B5279">
      <w:pPr>
        <w:pStyle w:val="Akapitzlist"/>
        <w:tabs>
          <w:tab w:val="left" w:pos="-3686"/>
        </w:tabs>
        <w:suppressAutoHyphens/>
        <w:spacing w:after="0" w:line="276" w:lineRule="auto"/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Zamawiający będzie akceptował menu zaproponowane przez Wykonawcę (Wykonawca przedstawi do akceptacji Zamawiającego 2 propozycje menu). </w:t>
      </w:r>
    </w:p>
    <w:p w14:paraId="0E96CABF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before="60" w:after="120" w:line="276" w:lineRule="auto"/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Wszystkie posiłki zapewnione przez Wykonawcę muszą być bezwzględnie świeże, przyrządzone w dniu świadczenia usługi, muszą charakteryzować się wysoką jakością w odniesieniu do użytych składników oraz estetyki podania; produkty przetworzone (takie jak kawa, herbata, soki i inne) będą posiadały odpowiednią datę przydatności do spożycia). </w:t>
      </w:r>
    </w:p>
    <w:p w14:paraId="49ECB8D5" w14:textId="46110612" w:rsidR="008B5279" w:rsidRPr="00393734" w:rsidRDefault="00F3547A" w:rsidP="008B5279">
      <w:pPr>
        <w:pStyle w:val="Akapitzlist"/>
        <w:tabs>
          <w:tab w:val="left" w:pos="-3686"/>
        </w:tabs>
        <w:suppressAutoHyphens/>
        <w:spacing w:before="60" w:after="120" w:line="276" w:lineRule="auto"/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Jeśli potrawy będą udostępnione w formie szwedzkiego stołu, w</w:t>
      </w:r>
      <w:r w:rsidR="008B5279" w:rsidRPr="00393734">
        <w:rPr>
          <w:rFonts w:ascii="Lato" w:eastAsia="Calibri" w:hAnsi="Lato" w:cs="Arial"/>
          <w:sz w:val="20"/>
          <w:szCs w:val="20"/>
        </w:rPr>
        <w:t>szystkie posiłki/potrawy będą stosownie opisane za pomocą estetycznie wydrukowanych wizytówek z nazwą w języku angielskim, ze wskazaniem alergenów.</w:t>
      </w:r>
      <w:r w:rsidRPr="00393734">
        <w:rPr>
          <w:rFonts w:ascii="Lato" w:eastAsia="Calibri" w:hAnsi="Lato" w:cs="Arial"/>
          <w:sz w:val="20"/>
          <w:szCs w:val="20"/>
        </w:rPr>
        <w:t xml:space="preserve"> Jeśli dania będą donoszone z kuchni przez kelnerów, na stołach dostępne będą estetycznie wydrukowane karty dań w języku angielskim.</w:t>
      </w:r>
    </w:p>
    <w:p w14:paraId="197BAD1B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before="60" w:after="120" w:line="276" w:lineRule="auto"/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  <w:u w:val="single"/>
        </w:rPr>
        <w:t>Podanie posiłków</w:t>
      </w:r>
      <w:r w:rsidRPr="00393734">
        <w:rPr>
          <w:rFonts w:ascii="Lato" w:eastAsia="Calibri" w:hAnsi="Lato" w:cs="Arial"/>
          <w:sz w:val="20"/>
          <w:szCs w:val="20"/>
        </w:rPr>
        <w:t xml:space="preserve"> – zastawa porcelanowa i sztućce metalowe (do serwowania posiłków Wykonawca nie będzie używał naczyń jednorazowych).</w:t>
      </w:r>
    </w:p>
    <w:p w14:paraId="38ACA399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before="60" w:after="120" w:line="276" w:lineRule="auto"/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Godzina kolacji zostanie dookreślona na 6 dni przed wyznaczonym terminem. </w:t>
      </w:r>
    </w:p>
    <w:p w14:paraId="2EC6651F" w14:textId="471197CA" w:rsidR="00434180" w:rsidRPr="00393734" w:rsidRDefault="00434180" w:rsidP="008B5279">
      <w:pPr>
        <w:pStyle w:val="Akapitzlist"/>
        <w:tabs>
          <w:tab w:val="left" w:pos="-3686"/>
        </w:tabs>
        <w:suppressAutoHyphens/>
        <w:spacing w:before="60" w:after="120" w:line="276" w:lineRule="auto"/>
        <w:ind w:left="0"/>
        <w:jc w:val="both"/>
        <w:rPr>
          <w:rFonts w:ascii="Lato" w:eastAsia="Calibri" w:hAnsi="Lato" w:cs="Arial"/>
          <w:sz w:val="20"/>
          <w:szCs w:val="20"/>
        </w:rPr>
      </w:pPr>
    </w:p>
    <w:p w14:paraId="58C578AE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before="120" w:after="120" w:line="276" w:lineRule="auto"/>
        <w:ind w:left="993"/>
        <w:contextualSpacing w:val="0"/>
        <w:jc w:val="both"/>
        <w:rPr>
          <w:rFonts w:ascii="Lato" w:eastAsia="Calibri" w:hAnsi="Lato" w:cs="Arial"/>
          <w:color w:val="FF0000"/>
          <w:sz w:val="20"/>
          <w:szCs w:val="20"/>
        </w:rPr>
      </w:pPr>
    </w:p>
    <w:p w14:paraId="2AB38BA5" w14:textId="77777777" w:rsidR="008B5279" w:rsidRPr="00393734" w:rsidRDefault="008B5279" w:rsidP="004C3376">
      <w:pPr>
        <w:pStyle w:val="Akapitzlist"/>
        <w:numPr>
          <w:ilvl w:val="0"/>
          <w:numId w:val="14"/>
        </w:numPr>
        <w:tabs>
          <w:tab w:val="left" w:pos="-3686"/>
          <w:tab w:val="left" w:pos="284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ascii="Lato" w:eastAsia="Calibri" w:hAnsi="Lato" w:cs="Arial"/>
          <w:b/>
          <w:sz w:val="20"/>
          <w:szCs w:val="20"/>
        </w:rPr>
      </w:pPr>
      <w:r w:rsidRPr="00393734">
        <w:rPr>
          <w:rFonts w:ascii="Lato" w:eastAsia="Calibri" w:hAnsi="Lato" w:cs="Arial"/>
          <w:b/>
          <w:sz w:val="20"/>
          <w:szCs w:val="20"/>
        </w:rPr>
        <w:t>Obsługa:</w:t>
      </w:r>
    </w:p>
    <w:p w14:paraId="45010A04" w14:textId="77777777" w:rsidR="008B5279" w:rsidRPr="00393734" w:rsidRDefault="008B5279" w:rsidP="008B5279">
      <w:pPr>
        <w:pStyle w:val="Akapitzlist"/>
        <w:tabs>
          <w:tab w:val="left" w:pos="-3686"/>
          <w:tab w:val="left" w:pos="284"/>
        </w:tabs>
        <w:suppressAutoHyphens/>
        <w:spacing w:before="120" w:after="120" w:line="276" w:lineRule="auto"/>
        <w:ind w:left="0"/>
        <w:contextualSpacing w:val="0"/>
        <w:jc w:val="both"/>
        <w:rPr>
          <w:rFonts w:ascii="Lato" w:eastAsia="Calibri" w:hAnsi="Lato" w:cs="Arial"/>
          <w:bCs/>
          <w:sz w:val="20"/>
          <w:szCs w:val="20"/>
        </w:rPr>
      </w:pPr>
      <w:r w:rsidRPr="00393734">
        <w:rPr>
          <w:rFonts w:ascii="Lato" w:eastAsia="Calibri" w:hAnsi="Lato" w:cs="Arial"/>
          <w:bCs/>
          <w:sz w:val="20"/>
          <w:szCs w:val="20"/>
        </w:rPr>
        <w:t>Wykonawca zapewnia:</w:t>
      </w:r>
    </w:p>
    <w:p w14:paraId="53EA0375" w14:textId="0BD698EB" w:rsidR="008B5279" w:rsidRPr="00393734" w:rsidRDefault="008B5279" w:rsidP="008B5279">
      <w:pPr>
        <w:pStyle w:val="Akapitzlist"/>
        <w:numPr>
          <w:ilvl w:val="0"/>
          <w:numId w:val="38"/>
        </w:numPr>
        <w:tabs>
          <w:tab w:val="left" w:pos="-3686"/>
          <w:tab w:val="left" w:pos="709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393734">
        <w:rPr>
          <w:rFonts w:ascii="Lato" w:eastAsia="Calibri" w:hAnsi="Lato" w:cs="Arial"/>
          <w:bCs/>
          <w:sz w:val="20"/>
          <w:szCs w:val="20"/>
        </w:rPr>
        <w:t xml:space="preserve">dostosowaną do liczby gości ilość kelnerów, nie mniej niż 1 kelner na </w:t>
      </w:r>
      <w:r w:rsidR="002A3BFD" w:rsidRPr="00393734">
        <w:rPr>
          <w:rFonts w:ascii="Lato" w:eastAsia="Calibri" w:hAnsi="Lato" w:cs="Arial"/>
          <w:bCs/>
          <w:sz w:val="20"/>
          <w:szCs w:val="20"/>
        </w:rPr>
        <w:t>20</w:t>
      </w:r>
      <w:r w:rsidRPr="00393734">
        <w:rPr>
          <w:rFonts w:ascii="Lato" w:eastAsia="Calibri" w:hAnsi="Lato" w:cs="Arial"/>
          <w:bCs/>
          <w:sz w:val="20"/>
          <w:szCs w:val="20"/>
        </w:rPr>
        <w:t xml:space="preserve"> osób;</w:t>
      </w:r>
    </w:p>
    <w:p w14:paraId="53938EB2" w14:textId="0D890BDE" w:rsidR="008B5279" w:rsidRPr="00393734" w:rsidRDefault="008B5279" w:rsidP="008B5279">
      <w:pPr>
        <w:pStyle w:val="Akapitzlist"/>
        <w:numPr>
          <w:ilvl w:val="0"/>
          <w:numId w:val="38"/>
        </w:numPr>
        <w:tabs>
          <w:tab w:val="left" w:pos="-3686"/>
        </w:tabs>
        <w:suppressAutoHyphens/>
        <w:spacing w:before="6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doświadczoną obsługę kelnerską w organizacji spotkań </w:t>
      </w:r>
      <w:r w:rsidR="00F37248" w:rsidRPr="00393734">
        <w:rPr>
          <w:rFonts w:ascii="Lato" w:eastAsia="Calibri" w:hAnsi="Lato" w:cs="Arial"/>
          <w:sz w:val="20"/>
          <w:szCs w:val="20"/>
        </w:rPr>
        <w:t>na szczeblu</w:t>
      </w:r>
      <w:r w:rsidR="009924BB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 xml:space="preserve">międzynarodowym przez min. </w:t>
      </w:r>
      <w:r w:rsidR="009924BB" w:rsidRPr="00393734">
        <w:rPr>
          <w:rFonts w:ascii="Lato" w:eastAsia="Calibri" w:hAnsi="Lato" w:cs="Arial"/>
          <w:sz w:val="20"/>
          <w:szCs w:val="20"/>
        </w:rPr>
        <w:t xml:space="preserve">4 </w:t>
      </w:r>
      <w:r w:rsidRPr="00393734">
        <w:rPr>
          <w:rFonts w:ascii="Lato" w:eastAsia="Calibri" w:hAnsi="Lato" w:cs="Arial"/>
          <w:sz w:val="20"/>
          <w:szCs w:val="20"/>
        </w:rPr>
        <w:t>kelnerów</w:t>
      </w:r>
      <w:r w:rsidR="009924BB" w:rsidRPr="00393734">
        <w:rPr>
          <w:rFonts w:ascii="Lato" w:eastAsia="Calibri" w:hAnsi="Lato" w:cs="Arial"/>
          <w:sz w:val="20"/>
          <w:szCs w:val="20"/>
        </w:rPr>
        <w:t xml:space="preserve"> posługującą się jęz. angielskim w stopniu</w:t>
      </w:r>
      <w:r w:rsidR="003A5895" w:rsidRPr="00393734">
        <w:rPr>
          <w:rFonts w:ascii="Lato" w:eastAsia="Calibri" w:hAnsi="Lato" w:cs="Arial"/>
          <w:sz w:val="20"/>
          <w:szCs w:val="20"/>
        </w:rPr>
        <w:t xml:space="preserve"> co najmniej</w:t>
      </w:r>
      <w:r w:rsidR="009924BB" w:rsidRPr="00393734">
        <w:rPr>
          <w:rFonts w:ascii="Lato" w:eastAsia="Calibri" w:hAnsi="Lato" w:cs="Arial"/>
          <w:sz w:val="20"/>
          <w:szCs w:val="20"/>
        </w:rPr>
        <w:t xml:space="preserve"> komunikatywnym</w:t>
      </w:r>
      <w:r w:rsidRPr="00393734">
        <w:rPr>
          <w:rFonts w:ascii="Lato" w:eastAsia="Calibri" w:hAnsi="Lato" w:cs="Arial"/>
          <w:sz w:val="20"/>
          <w:szCs w:val="20"/>
        </w:rPr>
        <w:t>;</w:t>
      </w:r>
    </w:p>
    <w:p w14:paraId="5ED631C8" w14:textId="5D990C1A" w:rsidR="008B5279" w:rsidRPr="00393734" w:rsidRDefault="008B5279" w:rsidP="008B5279">
      <w:pPr>
        <w:pStyle w:val="Akapitzlist"/>
        <w:numPr>
          <w:ilvl w:val="0"/>
          <w:numId w:val="38"/>
        </w:numPr>
        <w:tabs>
          <w:tab w:val="left" w:pos="-3686"/>
          <w:tab w:val="left" w:pos="709"/>
        </w:tabs>
        <w:suppressAutoHyphens/>
        <w:spacing w:before="6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jednolite stroje kelnerskie wg oferty Wykonawcy lub uwzględniające białą koszulę z długim rękawem, czarne spodnie wizytowe/czarna spódnica wizytowa, czarną kamizelkę wizytową, czarny krawat oraz czarne buty wizytowe – do uzgodnienia podczas ustaleń między stronami do 14 dni przed datą wydarzenia.</w:t>
      </w:r>
    </w:p>
    <w:p w14:paraId="4019A75F" w14:textId="77777777" w:rsidR="00FA54BB" w:rsidRPr="00393734" w:rsidRDefault="00FA54BB" w:rsidP="008B5279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D3561F0" w14:textId="5F450662" w:rsidR="00324F6B" w:rsidRPr="00393734" w:rsidRDefault="00434180" w:rsidP="00A74D04">
      <w:pPr>
        <w:jc w:val="both"/>
        <w:rPr>
          <w:rFonts w:ascii="Lato" w:hAnsi="Lato" w:cs="Arial"/>
          <w:b/>
          <w:bCs/>
          <w:sz w:val="20"/>
          <w:szCs w:val="20"/>
        </w:rPr>
      </w:pPr>
      <w:r w:rsidRPr="00393734">
        <w:rPr>
          <w:rFonts w:ascii="Lato" w:hAnsi="Lato" w:cs="Arial"/>
          <w:b/>
          <w:bCs/>
          <w:sz w:val="20"/>
          <w:szCs w:val="20"/>
        </w:rPr>
        <w:lastRenderedPageBreak/>
        <w:t xml:space="preserve">V. Ewentualnie: zamiast kolacji w restauracji – organizacja cateringu </w:t>
      </w:r>
      <w:bookmarkStart w:id="2" w:name="_Hlk192519913"/>
      <w:r w:rsidRPr="00393734">
        <w:rPr>
          <w:rFonts w:ascii="Lato" w:hAnsi="Lato" w:cs="Arial"/>
          <w:b/>
          <w:bCs/>
          <w:sz w:val="20"/>
          <w:szCs w:val="20"/>
        </w:rPr>
        <w:t>po koncercie jazzowym</w:t>
      </w:r>
      <w:r w:rsidR="00DA0007" w:rsidRPr="00393734">
        <w:rPr>
          <w:rFonts w:ascii="Lato" w:hAnsi="Lato" w:cs="Arial"/>
          <w:b/>
          <w:bCs/>
          <w:sz w:val="20"/>
          <w:szCs w:val="20"/>
        </w:rPr>
        <w:t xml:space="preserve"> w </w:t>
      </w:r>
      <w:r w:rsidR="00F37248" w:rsidRPr="00393734">
        <w:rPr>
          <w:rFonts w:ascii="Lato" w:hAnsi="Lato" w:cs="Arial"/>
          <w:b/>
          <w:bCs/>
          <w:sz w:val="20"/>
          <w:szCs w:val="20"/>
        </w:rPr>
        <w:t>miejscu,</w:t>
      </w:r>
      <w:r w:rsidR="00DA0007" w:rsidRPr="00393734">
        <w:rPr>
          <w:rFonts w:ascii="Lato" w:hAnsi="Lato" w:cs="Arial"/>
          <w:b/>
          <w:bCs/>
          <w:sz w:val="20"/>
          <w:szCs w:val="20"/>
        </w:rPr>
        <w:t xml:space="preserve"> gdzie </w:t>
      </w:r>
      <w:r w:rsidR="00F37248" w:rsidRPr="00393734">
        <w:rPr>
          <w:rFonts w:ascii="Lato" w:hAnsi="Lato" w:cs="Arial"/>
          <w:b/>
          <w:bCs/>
          <w:sz w:val="20"/>
          <w:szCs w:val="20"/>
        </w:rPr>
        <w:t xml:space="preserve">odbędzie się </w:t>
      </w:r>
      <w:r w:rsidR="00DA0007" w:rsidRPr="00393734">
        <w:rPr>
          <w:rFonts w:ascii="Lato" w:hAnsi="Lato" w:cs="Arial"/>
          <w:b/>
          <w:bCs/>
          <w:sz w:val="20"/>
          <w:szCs w:val="20"/>
        </w:rPr>
        <w:t>koncert</w:t>
      </w:r>
    </w:p>
    <w:bookmarkEnd w:id="2"/>
    <w:p w14:paraId="11ED05CB" w14:textId="77777777" w:rsidR="00165D07" w:rsidRPr="00393734" w:rsidRDefault="00165D07" w:rsidP="00A74D04">
      <w:pPr>
        <w:spacing w:after="0"/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UWAGA: posiłki muszą być przygotowane z naturalnych produktów metodą tradycyjną.</w:t>
      </w:r>
    </w:p>
    <w:p w14:paraId="24185871" w14:textId="2117EF4B" w:rsidR="00A74D04" w:rsidRPr="00393734" w:rsidRDefault="00165D07" w:rsidP="00A74D04">
      <w:pPr>
        <w:spacing w:after="0"/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Zamawiający nie dopuszcza produktów typu instant (np. zupy w proszku itp.) oraz</w:t>
      </w:r>
      <w:r w:rsidR="00A74D04" w:rsidRPr="00393734">
        <w:rPr>
          <w:rFonts w:ascii="Lato" w:hAnsi="Lato" w:cs="Arial"/>
          <w:sz w:val="20"/>
          <w:szCs w:val="20"/>
        </w:rPr>
        <w:t xml:space="preserve"> </w:t>
      </w:r>
      <w:r w:rsidRPr="00393734">
        <w:rPr>
          <w:rFonts w:ascii="Lato" w:hAnsi="Lato" w:cs="Arial"/>
          <w:sz w:val="20"/>
          <w:szCs w:val="20"/>
        </w:rPr>
        <w:t>produktów gotowych (np. mrożone gołąbki, klopsy, zrazy itp.);</w:t>
      </w:r>
    </w:p>
    <w:p w14:paraId="1109D920" w14:textId="77777777" w:rsidR="00EF2FBD" w:rsidRPr="00393734" w:rsidRDefault="00EF2FBD" w:rsidP="00A74D04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0FFFAA64" w14:textId="4271C4DE" w:rsidR="00165D07" w:rsidRPr="00393734" w:rsidRDefault="00165D07" w:rsidP="00A74D04">
      <w:pPr>
        <w:spacing w:after="0"/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W ramach serwisu Wykonawca zapewni:</w:t>
      </w:r>
    </w:p>
    <w:p w14:paraId="219A5F01" w14:textId="55463C2B" w:rsidR="00F111D8" w:rsidRPr="00393734" w:rsidRDefault="00F111D8" w:rsidP="00C23FAA">
      <w:pPr>
        <w:pStyle w:val="Akapitzlist"/>
        <w:numPr>
          <w:ilvl w:val="0"/>
          <w:numId w:val="43"/>
        </w:numPr>
        <w:spacing w:after="0"/>
        <w:jc w:val="both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 xml:space="preserve">Dowóz cateringu w miejsce </w:t>
      </w:r>
      <w:r w:rsidR="00F95AAC" w:rsidRPr="00393734">
        <w:rPr>
          <w:rFonts w:ascii="Lato" w:hAnsi="Lato" w:cs="Arial"/>
          <w:sz w:val="20"/>
          <w:szCs w:val="20"/>
        </w:rPr>
        <w:t>koncertu jazzowego</w:t>
      </w:r>
      <w:r w:rsidRPr="00393734">
        <w:rPr>
          <w:rFonts w:ascii="Lato" w:hAnsi="Lato" w:cs="Arial"/>
          <w:sz w:val="20"/>
          <w:szCs w:val="20"/>
        </w:rPr>
        <w:t xml:space="preserve"> w Warszawie</w:t>
      </w:r>
    </w:p>
    <w:p w14:paraId="4BC6CA50" w14:textId="5D6160B7" w:rsidR="00454AD2" w:rsidRPr="00393734" w:rsidRDefault="00165D07" w:rsidP="00C23FAA">
      <w:pPr>
        <w:pStyle w:val="Akapitzlist"/>
        <w:numPr>
          <w:ilvl w:val="0"/>
          <w:numId w:val="43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kawę z ekspresu ciśnieniowego z dodatkami typu śmietanka lub mleko do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kawy oraz napój roślinny w mlecznikach. Wykonawca jest zobowiązany do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udostępnienia co najmniej czterech ekspresów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ciśnieniowych dla uczestników kon</w:t>
      </w:r>
      <w:r w:rsidR="00C23FAA" w:rsidRPr="00393734">
        <w:rPr>
          <w:rFonts w:ascii="Lato" w:eastAsia="Calibri" w:hAnsi="Lato" w:cs="Arial"/>
          <w:sz w:val="20"/>
          <w:szCs w:val="20"/>
        </w:rPr>
        <w:t>certu</w:t>
      </w:r>
      <w:r w:rsidRPr="00393734">
        <w:rPr>
          <w:rFonts w:ascii="Lato" w:eastAsia="Calibri" w:hAnsi="Lato" w:cs="Arial"/>
          <w:sz w:val="20"/>
          <w:szCs w:val="20"/>
        </w:rPr>
        <w:t>,</w:t>
      </w:r>
    </w:p>
    <w:p w14:paraId="58D1CD26" w14:textId="1B77A45C" w:rsidR="00165D07" w:rsidRPr="00393734" w:rsidRDefault="00165D07" w:rsidP="00C23FAA">
      <w:pPr>
        <w:pStyle w:val="Akapitzlist"/>
        <w:numPr>
          <w:ilvl w:val="0"/>
          <w:numId w:val="43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herbatę – min. 4 rodzaje (w tym czarna, owocowa, zielona, miętowa w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pojedynczych kopertach),</w:t>
      </w:r>
    </w:p>
    <w:p w14:paraId="03B8015A" w14:textId="24F7A52F" w:rsidR="00165D07" w:rsidRPr="00393734" w:rsidRDefault="00165D07" w:rsidP="00C23FAA">
      <w:pPr>
        <w:pStyle w:val="Akapitzlist"/>
        <w:numPr>
          <w:ilvl w:val="0"/>
          <w:numId w:val="43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warniki lub termosy z gorącą wodą – 2 sztuki,</w:t>
      </w:r>
    </w:p>
    <w:p w14:paraId="4518854E" w14:textId="57B4CF85" w:rsidR="00165D07" w:rsidRPr="00393734" w:rsidRDefault="00165D07" w:rsidP="00C23FAA">
      <w:pPr>
        <w:pStyle w:val="Akapitzlist"/>
        <w:numPr>
          <w:ilvl w:val="0"/>
          <w:numId w:val="43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świeża cytryna w plastrach,</w:t>
      </w:r>
    </w:p>
    <w:p w14:paraId="58BED03C" w14:textId="20C8046F" w:rsidR="00165D07" w:rsidRPr="00393734" w:rsidRDefault="00165D07" w:rsidP="00C23FAA">
      <w:pPr>
        <w:pStyle w:val="Akapitzlist"/>
        <w:numPr>
          <w:ilvl w:val="0"/>
          <w:numId w:val="43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sypki cukier w saszetkach,</w:t>
      </w:r>
    </w:p>
    <w:p w14:paraId="2B4771E7" w14:textId="37C33D5B" w:rsidR="00165D07" w:rsidRPr="00393734" w:rsidRDefault="00165D07" w:rsidP="00C23FAA">
      <w:pPr>
        <w:pStyle w:val="Akapitzlist"/>
        <w:numPr>
          <w:ilvl w:val="0"/>
          <w:numId w:val="43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słodzik,</w:t>
      </w:r>
    </w:p>
    <w:p w14:paraId="2202825C" w14:textId="77777777" w:rsidR="00454AD2" w:rsidRPr="00393734" w:rsidRDefault="00454AD2" w:rsidP="00C23FA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 xml:space="preserve">Woda mineralna niegazowana i gazowana – w butelkach lub szklanym dzbanku, nieograniczony dostęp, uzupełniana na bieżąco </w:t>
      </w:r>
    </w:p>
    <w:p w14:paraId="4A4B8111" w14:textId="5C41062A" w:rsidR="00165D07" w:rsidRPr="00393734" w:rsidRDefault="00165D07" w:rsidP="00C23FAA">
      <w:pPr>
        <w:pStyle w:val="Akapitzlist"/>
        <w:numPr>
          <w:ilvl w:val="0"/>
          <w:numId w:val="43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soki owocowe – 3 rodzaje (min. </w:t>
      </w:r>
      <w:r w:rsidR="00454AD2" w:rsidRPr="00393734">
        <w:rPr>
          <w:rFonts w:ascii="Lato" w:eastAsia="Calibri" w:hAnsi="Lato" w:cs="Arial"/>
          <w:sz w:val="20"/>
          <w:szCs w:val="20"/>
        </w:rPr>
        <w:t>0,5l</w:t>
      </w:r>
      <w:r w:rsidRPr="00393734">
        <w:rPr>
          <w:rFonts w:ascii="Lato" w:eastAsia="Calibri" w:hAnsi="Lato" w:cs="Arial"/>
          <w:sz w:val="20"/>
          <w:szCs w:val="20"/>
        </w:rPr>
        <w:t xml:space="preserve"> na 1 os.) w dzbankach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szklanych,</w:t>
      </w:r>
    </w:p>
    <w:p w14:paraId="0A630CBC" w14:textId="3AC39873" w:rsidR="00165D07" w:rsidRPr="00393734" w:rsidRDefault="00165D07" w:rsidP="00C23FAA">
      <w:pPr>
        <w:pStyle w:val="Akapitzlist"/>
        <w:numPr>
          <w:ilvl w:val="0"/>
          <w:numId w:val="43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ciastka bankietowe – minimum 3 rodzaje, w tym jedno bezglutenowe,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bezmleczne, bezcukrowe (co najmniej 3 szt. na osobę).</w:t>
      </w:r>
    </w:p>
    <w:p w14:paraId="7BA646F8" w14:textId="1F22F347" w:rsidR="00165D07" w:rsidRPr="00393734" w:rsidRDefault="00165D07" w:rsidP="00C23FAA">
      <w:pPr>
        <w:pStyle w:val="Akapitzlist"/>
        <w:numPr>
          <w:ilvl w:val="0"/>
          <w:numId w:val="43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obiad w formie bufetu, tzw. szwedzki stół, składający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się z:</w:t>
      </w:r>
    </w:p>
    <w:p w14:paraId="538FA04E" w14:textId="479A6857" w:rsidR="0019592B" w:rsidRPr="00393734" w:rsidRDefault="0019592B" w:rsidP="00F968F9">
      <w:pPr>
        <w:pStyle w:val="Akapitzlist"/>
        <w:numPr>
          <w:ilvl w:val="1"/>
          <w:numId w:val="44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co najmniej trzech rodzajów przystawek – w tym jedna wegańska i bezglutenowa, oraz jedna stanowiąca danie kuchni polskiej;</w:t>
      </w:r>
    </w:p>
    <w:p w14:paraId="7CE5C598" w14:textId="73B8F7BB" w:rsidR="00165D07" w:rsidRPr="00393734" w:rsidRDefault="00165D07" w:rsidP="00F968F9">
      <w:pPr>
        <w:pStyle w:val="Akapitzlist"/>
        <w:numPr>
          <w:ilvl w:val="1"/>
          <w:numId w:val="44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zupy – minimum 2 rodzaje</w:t>
      </w:r>
      <w:r w:rsidR="005A36A5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, w tym jedna wegańska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i bezglutenowa</w:t>
      </w:r>
      <w:r w:rsidRPr="00393734">
        <w:rPr>
          <w:rFonts w:ascii="Lato" w:eastAsia="Calibri" w:hAnsi="Lato" w:cs="Arial"/>
          <w:sz w:val="20"/>
          <w:szCs w:val="20"/>
        </w:rPr>
        <w:t xml:space="preserve"> (co najmniej 250 ml na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osobę);</w:t>
      </w:r>
    </w:p>
    <w:p w14:paraId="0B7C815E" w14:textId="338E7A9C" w:rsidR="00165D07" w:rsidRPr="00393734" w:rsidRDefault="00165D07" w:rsidP="00F968F9">
      <w:pPr>
        <w:pStyle w:val="Akapitzlist"/>
        <w:numPr>
          <w:ilvl w:val="1"/>
          <w:numId w:val="44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dania głównego na ciepło </w:t>
      </w:r>
      <w:r w:rsidR="005A36A5" w:rsidRPr="00393734">
        <w:rPr>
          <w:rFonts w:ascii="Lato" w:eastAsia="Calibri" w:hAnsi="Lato" w:cs="Arial"/>
          <w:sz w:val="20"/>
          <w:szCs w:val="20"/>
        </w:rPr>
        <w:t xml:space="preserve">(co najmniej </w:t>
      </w:r>
      <w:r w:rsidR="005A36A5">
        <w:rPr>
          <w:rFonts w:ascii="Lato" w:eastAsia="Calibri" w:hAnsi="Lato" w:cs="Arial"/>
          <w:sz w:val="20"/>
          <w:szCs w:val="20"/>
        </w:rPr>
        <w:t>15</w:t>
      </w:r>
      <w:r w:rsidR="005A36A5" w:rsidRPr="00393734">
        <w:rPr>
          <w:rFonts w:ascii="Lato" w:eastAsia="Calibri" w:hAnsi="Lato" w:cs="Arial"/>
          <w:sz w:val="20"/>
          <w:szCs w:val="20"/>
        </w:rPr>
        <w:t>0 g na osobę)</w:t>
      </w:r>
      <w:r w:rsidR="005A36A5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– minimum 3 rodzaje, w tym jedno wegańskie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i bezglutenowe</w:t>
      </w:r>
      <w:r w:rsidR="00F95AAC" w:rsidRPr="00393734">
        <w:rPr>
          <w:rFonts w:ascii="Lato" w:eastAsia="Calibri" w:hAnsi="Lato" w:cs="Arial"/>
          <w:sz w:val="20"/>
          <w:szCs w:val="20"/>
        </w:rPr>
        <w:t xml:space="preserve">, jedno stanowiące danie kuchni polskiej </w:t>
      </w:r>
      <w:r w:rsidRPr="00393734">
        <w:rPr>
          <w:rFonts w:ascii="Lato" w:eastAsia="Calibri" w:hAnsi="Lato" w:cs="Arial"/>
          <w:sz w:val="20"/>
          <w:szCs w:val="20"/>
        </w:rPr>
        <w:t>(gotowane/pieczone itp.), zamawiający nie dopuszcza dań z mięsa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mielonego;</w:t>
      </w:r>
    </w:p>
    <w:p w14:paraId="427BB636" w14:textId="68099888" w:rsidR="00165D07" w:rsidRPr="00393734" w:rsidRDefault="00165D07" w:rsidP="00F968F9">
      <w:pPr>
        <w:pStyle w:val="Akapitzlist"/>
        <w:numPr>
          <w:ilvl w:val="1"/>
          <w:numId w:val="44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sałatki lub/ i surówki – minimum 2 rodzaje (co najmniej 1</w:t>
      </w:r>
      <w:r w:rsidR="00F95AAC" w:rsidRPr="00393734">
        <w:rPr>
          <w:rFonts w:ascii="Lato" w:eastAsia="Calibri" w:hAnsi="Lato" w:cs="Arial"/>
          <w:sz w:val="20"/>
          <w:szCs w:val="20"/>
        </w:rPr>
        <w:t>0</w:t>
      </w:r>
      <w:r w:rsidRPr="00393734">
        <w:rPr>
          <w:rFonts w:ascii="Lato" w:eastAsia="Calibri" w:hAnsi="Lato" w:cs="Arial"/>
          <w:sz w:val="20"/>
          <w:szCs w:val="20"/>
        </w:rPr>
        <w:t>0 g na osobę);</w:t>
      </w:r>
    </w:p>
    <w:p w14:paraId="1F09FEE6" w14:textId="1659B3A2" w:rsidR="00165D07" w:rsidRPr="00393734" w:rsidRDefault="00165D07" w:rsidP="00F968F9">
      <w:pPr>
        <w:pStyle w:val="Akapitzlist"/>
        <w:numPr>
          <w:ilvl w:val="1"/>
          <w:numId w:val="44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warzywa gotowane (co najmniej 1</w:t>
      </w:r>
      <w:r w:rsidR="00F95AAC" w:rsidRPr="00393734">
        <w:rPr>
          <w:rFonts w:ascii="Lato" w:eastAsia="Calibri" w:hAnsi="Lato" w:cs="Arial"/>
          <w:sz w:val="20"/>
          <w:szCs w:val="20"/>
        </w:rPr>
        <w:t>0</w:t>
      </w:r>
      <w:r w:rsidRPr="00393734">
        <w:rPr>
          <w:rFonts w:ascii="Lato" w:eastAsia="Calibri" w:hAnsi="Lato" w:cs="Arial"/>
          <w:sz w:val="20"/>
          <w:szCs w:val="20"/>
        </w:rPr>
        <w:t>0 g na osobę):</w:t>
      </w:r>
    </w:p>
    <w:p w14:paraId="2E00B413" w14:textId="0548F822" w:rsidR="00165D07" w:rsidRPr="00393734" w:rsidRDefault="00165D07" w:rsidP="00F968F9">
      <w:pPr>
        <w:pStyle w:val="Akapitzlist"/>
        <w:numPr>
          <w:ilvl w:val="1"/>
          <w:numId w:val="44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minimum </w:t>
      </w:r>
      <w:r w:rsidR="005A36A5">
        <w:rPr>
          <w:rFonts w:ascii="Lato" w:eastAsia="Calibri" w:hAnsi="Lato" w:cs="Arial"/>
          <w:sz w:val="20"/>
          <w:szCs w:val="20"/>
        </w:rPr>
        <w:t>2</w:t>
      </w:r>
      <w:r w:rsidRPr="00393734">
        <w:rPr>
          <w:rFonts w:ascii="Lato" w:eastAsia="Calibri" w:hAnsi="Lato" w:cs="Arial"/>
          <w:sz w:val="20"/>
          <w:szCs w:val="20"/>
        </w:rPr>
        <w:t xml:space="preserve"> rodzaje dodatków skrobiowych typu: kasza pęczak, jaglana,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gryczana, ryż pełnoziarnisty, ziemniaki zapiekane (co najmniej 1</w:t>
      </w:r>
      <w:r w:rsidR="00F95AAC" w:rsidRPr="00393734">
        <w:rPr>
          <w:rFonts w:ascii="Lato" w:eastAsia="Calibri" w:hAnsi="Lato" w:cs="Arial"/>
          <w:sz w:val="20"/>
          <w:szCs w:val="20"/>
        </w:rPr>
        <w:t>0</w:t>
      </w:r>
      <w:r w:rsidRPr="00393734">
        <w:rPr>
          <w:rFonts w:ascii="Lato" w:eastAsia="Calibri" w:hAnsi="Lato" w:cs="Arial"/>
          <w:sz w:val="20"/>
          <w:szCs w:val="20"/>
        </w:rPr>
        <w:t>0 g na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osobę);</w:t>
      </w:r>
    </w:p>
    <w:p w14:paraId="612A3D93" w14:textId="0F4B12B4" w:rsidR="00165D07" w:rsidRPr="00393734" w:rsidRDefault="00165D07" w:rsidP="00F968F9">
      <w:pPr>
        <w:pStyle w:val="Akapitzlist"/>
        <w:numPr>
          <w:ilvl w:val="1"/>
          <w:numId w:val="44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desery minimum 3 rodzaje, w tym jeden bezglutenowy, bezmleczny,</w:t>
      </w:r>
      <w:r w:rsidR="00454AD2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bezcukrowy, podzielone na porcje bankietowe (co najmniej 2 szt. na osobę);</w:t>
      </w:r>
    </w:p>
    <w:p w14:paraId="578751A9" w14:textId="6913FE66" w:rsidR="00A06E5C" w:rsidRPr="00393734" w:rsidRDefault="00165D07" w:rsidP="00F968F9">
      <w:pPr>
        <w:pStyle w:val="Akapitzlist"/>
        <w:numPr>
          <w:ilvl w:val="1"/>
          <w:numId w:val="44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świeże owoce (co najmniej 3 rodzaje, ok. 150 g na osobę – podzielone na</w:t>
      </w:r>
      <w:r w:rsidR="00A06E5C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porcje bankietowe);</w:t>
      </w:r>
    </w:p>
    <w:p w14:paraId="3F13909B" w14:textId="3A2533BA" w:rsidR="0019592B" w:rsidRPr="00393734" w:rsidRDefault="0019592B" w:rsidP="00F968F9">
      <w:pPr>
        <w:pStyle w:val="Akapitzlist"/>
        <w:numPr>
          <w:ilvl w:val="1"/>
          <w:numId w:val="44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wino białe lub czerwone (2 lampki na osobę, lampka ok. 150 ml) dostosowane do wybranego dania.</w:t>
      </w:r>
    </w:p>
    <w:p w14:paraId="32770568" w14:textId="79CC496C" w:rsidR="00165D07" w:rsidRPr="00393734" w:rsidRDefault="00165D07" w:rsidP="00A06E5C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Zamawiający będzie akceptował menu na wszystkie posiłki zaproponowane</w:t>
      </w:r>
      <w:r w:rsidR="00A06E5C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przez Wykonawcę (Wykonawca przedstawia do akceptacji Zamawiającego 2</w:t>
      </w:r>
      <w:r w:rsidR="00A06E5C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propozycje menu).</w:t>
      </w:r>
    </w:p>
    <w:p w14:paraId="33060E77" w14:textId="2E43BF83" w:rsidR="00165D07" w:rsidRPr="00393734" w:rsidRDefault="00165D07" w:rsidP="00A06E5C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Wszystkie posiłki zapewnione przez Wykonawcę muszą być bezwzględnie</w:t>
      </w:r>
      <w:r w:rsidR="00A06E5C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świeże, przyrządzone w dniu świadczenia usługi, muszą charakteryzować się</w:t>
      </w:r>
      <w:r w:rsidR="00A06E5C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wysoką jakością w odniesieniu do użytych składników oraz estetyki podania</w:t>
      </w:r>
      <w:r w:rsidR="00F95AAC" w:rsidRPr="00393734">
        <w:rPr>
          <w:rFonts w:ascii="Lato" w:eastAsia="Calibri" w:hAnsi="Lato" w:cs="Arial"/>
          <w:sz w:val="20"/>
          <w:szCs w:val="20"/>
        </w:rPr>
        <w:t>.</w:t>
      </w:r>
    </w:p>
    <w:p w14:paraId="55547C6B" w14:textId="38E4627B" w:rsidR="00165D07" w:rsidRPr="00393734" w:rsidRDefault="00F95AAC" w:rsidP="00A06E5C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P</w:t>
      </w:r>
      <w:r w:rsidR="00165D07" w:rsidRPr="00393734">
        <w:rPr>
          <w:rFonts w:ascii="Lato" w:eastAsia="Calibri" w:hAnsi="Lato" w:cs="Arial"/>
          <w:sz w:val="20"/>
          <w:szCs w:val="20"/>
        </w:rPr>
        <w:t>rodukty przetworzone (takie jak kawa, herbata, soki i inne) będą posiadały</w:t>
      </w:r>
      <w:r w:rsidR="00A06E5C" w:rsidRPr="00393734">
        <w:rPr>
          <w:rFonts w:ascii="Lato" w:eastAsia="Calibri" w:hAnsi="Lato" w:cs="Arial"/>
          <w:sz w:val="20"/>
          <w:szCs w:val="20"/>
        </w:rPr>
        <w:t xml:space="preserve"> </w:t>
      </w:r>
      <w:r w:rsidR="00165D07" w:rsidRPr="00393734">
        <w:rPr>
          <w:rFonts w:ascii="Lato" w:eastAsia="Calibri" w:hAnsi="Lato" w:cs="Arial"/>
          <w:sz w:val="20"/>
          <w:szCs w:val="20"/>
        </w:rPr>
        <w:t>odpowiednią datę przydatności do spożycia). Wszystkie posiłki/ potrawy będą stosownie opisane za pomocą estetycznie</w:t>
      </w:r>
      <w:r w:rsidR="00A06E5C" w:rsidRPr="00393734">
        <w:rPr>
          <w:rFonts w:ascii="Lato" w:eastAsia="Calibri" w:hAnsi="Lato" w:cs="Arial"/>
          <w:sz w:val="20"/>
          <w:szCs w:val="20"/>
        </w:rPr>
        <w:t xml:space="preserve"> </w:t>
      </w:r>
      <w:r w:rsidR="00165D07" w:rsidRPr="00393734">
        <w:rPr>
          <w:rFonts w:ascii="Lato" w:eastAsia="Calibri" w:hAnsi="Lato" w:cs="Arial"/>
          <w:sz w:val="20"/>
          <w:szCs w:val="20"/>
        </w:rPr>
        <w:t>wydrukowanych wizytówek z nazwą potrawy w języku angielskim, ze</w:t>
      </w:r>
      <w:r w:rsidR="00A06E5C" w:rsidRPr="00393734">
        <w:rPr>
          <w:rFonts w:ascii="Lato" w:eastAsia="Calibri" w:hAnsi="Lato" w:cs="Arial"/>
          <w:sz w:val="20"/>
          <w:szCs w:val="20"/>
        </w:rPr>
        <w:t xml:space="preserve"> </w:t>
      </w:r>
      <w:r w:rsidR="00165D07" w:rsidRPr="00393734">
        <w:rPr>
          <w:rFonts w:ascii="Lato" w:eastAsia="Calibri" w:hAnsi="Lato" w:cs="Arial"/>
          <w:sz w:val="20"/>
          <w:szCs w:val="20"/>
        </w:rPr>
        <w:t>wskazaniem alergenów.</w:t>
      </w:r>
    </w:p>
    <w:p w14:paraId="2CA2CC92" w14:textId="7D9630F2" w:rsidR="00F75AE3" w:rsidRPr="00393734" w:rsidRDefault="00F75AE3" w:rsidP="00A06E5C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Orientacyjny czas dostępności cateringu dla gości – od 20.00 do 22.30.</w:t>
      </w:r>
    </w:p>
    <w:p w14:paraId="25360770" w14:textId="08EB563A" w:rsidR="00165D07" w:rsidRPr="00393734" w:rsidRDefault="00165D07" w:rsidP="004562FA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93734">
        <w:rPr>
          <w:rFonts w:ascii="Lato" w:eastAsia="Calibri" w:hAnsi="Lato" w:cs="Arial"/>
          <w:b/>
          <w:bCs/>
          <w:sz w:val="20"/>
          <w:szCs w:val="20"/>
        </w:rPr>
        <w:t xml:space="preserve"> Wyposażenie i obsługa:</w:t>
      </w:r>
    </w:p>
    <w:p w14:paraId="24C8231D" w14:textId="77777777" w:rsidR="00165D07" w:rsidRPr="00393734" w:rsidRDefault="00165D07" w:rsidP="004562FA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1) Zapewnienie dostosowanej do liczby gości ilości kelnerów, nie mniej niż:</w:t>
      </w:r>
    </w:p>
    <w:p w14:paraId="2CF7D7B1" w14:textId="44420D6E" w:rsidR="00165D07" w:rsidRPr="00393734" w:rsidRDefault="00165D07" w:rsidP="00F75AE3">
      <w:pPr>
        <w:tabs>
          <w:tab w:val="left" w:pos="-3686"/>
        </w:tabs>
        <w:suppressAutoHyphens/>
        <w:spacing w:before="120" w:after="120" w:line="276" w:lineRule="auto"/>
        <w:ind w:left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lastRenderedPageBreak/>
        <w:t xml:space="preserve">a) 1 kelner na </w:t>
      </w:r>
      <w:r w:rsidR="004562FA" w:rsidRPr="00393734">
        <w:rPr>
          <w:rFonts w:ascii="Lato" w:eastAsia="Calibri" w:hAnsi="Lato" w:cs="Arial"/>
          <w:sz w:val="20"/>
          <w:szCs w:val="20"/>
        </w:rPr>
        <w:t>2</w:t>
      </w:r>
      <w:r w:rsidRPr="00393734">
        <w:rPr>
          <w:rFonts w:ascii="Lato" w:eastAsia="Calibri" w:hAnsi="Lato" w:cs="Arial"/>
          <w:sz w:val="20"/>
          <w:szCs w:val="20"/>
        </w:rPr>
        <w:t>0 osób w trakcie obiadu w formie bufetu (</w:t>
      </w:r>
      <w:proofErr w:type="spellStart"/>
      <w:r w:rsidRPr="00393734">
        <w:rPr>
          <w:rFonts w:ascii="Lato" w:eastAsia="Calibri" w:hAnsi="Lato" w:cs="Arial"/>
          <w:sz w:val="20"/>
          <w:szCs w:val="20"/>
        </w:rPr>
        <w:t>tzw</w:t>
      </w:r>
      <w:proofErr w:type="spellEnd"/>
      <w:r w:rsidRPr="00393734">
        <w:rPr>
          <w:rFonts w:ascii="Lato" w:eastAsia="Calibri" w:hAnsi="Lato" w:cs="Arial"/>
          <w:sz w:val="20"/>
          <w:szCs w:val="20"/>
        </w:rPr>
        <w:t>: szwedzki stół),</w:t>
      </w:r>
    </w:p>
    <w:p w14:paraId="3B1A7812" w14:textId="5DA1A33F" w:rsidR="00165D07" w:rsidRPr="00393734" w:rsidRDefault="00165D07" w:rsidP="00F75AE3">
      <w:pPr>
        <w:tabs>
          <w:tab w:val="left" w:pos="-3686"/>
        </w:tabs>
        <w:suppressAutoHyphens/>
        <w:spacing w:before="120" w:after="120" w:line="276" w:lineRule="auto"/>
        <w:ind w:left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b) 1 kelner na </w:t>
      </w:r>
      <w:r w:rsidR="004562FA" w:rsidRPr="00393734">
        <w:rPr>
          <w:rFonts w:ascii="Lato" w:eastAsia="Calibri" w:hAnsi="Lato" w:cs="Arial"/>
          <w:sz w:val="20"/>
          <w:szCs w:val="20"/>
        </w:rPr>
        <w:t>2</w:t>
      </w:r>
      <w:r w:rsidRPr="00393734">
        <w:rPr>
          <w:rFonts w:ascii="Lato" w:eastAsia="Calibri" w:hAnsi="Lato" w:cs="Arial"/>
          <w:sz w:val="20"/>
          <w:szCs w:val="20"/>
        </w:rPr>
        <w:t>0 osób w trakcie świadczenia serwisu kawowego.</w:t>
      </w:r>
    </w:p>
    <w:p w14:paraId="5558EAFD" w14:textId="3ABF28BD" w:rsidR="00165D07" w:rsidRPr="00393734" w:rsidRDefault="00165D07" w:rsidP="004562FA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2) Zapewnienie jednolitych strojów kelnerskich (uwzględniających białą koszulę z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długim rękawem, czarne spodnie wizytowe/czarna spódnica wizytowa, czarną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kamizelkę wizytową, czarny krawat oraz czarne buty wizytowe).</w:t>
      </w:r>
    </w:p>
    <w:p w14:paraId="471EEA48" w14:textId="2D49EF09" w:rsidR="00165D07" w:rsidRPr="00393734" w:rsidRDefault="00165D07" w:rsidP="004562FA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3) Wykonawca najpóźniej 60 minut po zakończeniu spotkania doprowadzi miejsce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świadczenia usługi do stanu sprzed rozpoczęcia spotkania.</w:t>
      </w:r>
    </w:p>
    <w:p w14:paraId="1482C838" w14:textId="0E07A58A" w:rsidR="00165D07" w:rsidRPr="00393734" w:rsidRDefault="00165D07" w:rsidP="004562FA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4) Wykonawca ponosi odpowiedzialność za powstałe zabrudzenia, uszkodzenia i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zniszczenia w miejscu świadczenia usługi w wyniku nieprawidłowego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przygotowania usługi i obsługi kelnerskiej spotkania, w tym za utrzymanie czystości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podczas przygotowania posiłków do podania.</w:t>
      </w:r>
    </w:p>
    <w:p w14:paraId="19C1E381" w14:textId="5264DEBD" w:rsidR="00165D07" w:rsidRPr="00393734" w:rsidRDefault="00165D07" w:rsidP="004562FA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5) Przy świadczeniu usługi cateringowej Wykonawca zapewni wyposażenie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niezbędne do podawania posiłków, w tym stoły koktajlowe, obrusy (czyste i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wyprasowane) i inne przedmioty potrzebne do profesjonalnego wykonania usługi, tj.</w:t>
      </w:r>
      <w:r w:rsidR="00D54D03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zastawę porcelanową bez ozdób, naczynia, sztućce, szkło, warniki, bemary, serwetki,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termosy itp. (do serwowania posiłków Wykonawca nie będzie używał naczyń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sz w:val="20"/>
          <w:szCs w:val="20"/>
        </w:rPr>
        <w:t>jednorazowych).</w:t>
      </w:r>
    </w:p>
    <w:p w14:paraId="07CF7C08" w14:textId="72AE68EC" w:rsidR="00F75AE3" w:rsidRPr="00393734" w:rsidRDefault="00F75AE3" w:rsidP="004562FA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6</w:t>
      </w:r>
      <w:r w:rsidR="00165D07" w:rsidRPr="00393734">
        <w:rPr>
          <w:rFonts w:ascii="Lato" w:eastAsia="Calibri" w:hAnsi="Lato" w:cs="Arial"/>
          <w:sz w:val="20"/>
          <w:szCs w:val="20"/>
        </w:rPr>
        <w:t xml:space="preserve">) </w:t>
      </w:r>
      <w:r w:rsidRPr="00393734">
        <w:rPr>
          <w:rFonts w:ascii="Lato" w:eastAsia="Calibri" w:hAnsi="Lato" w:cs="Arial"/>
          <w:sz w:val="20"/>
          <w:szCs w:val="20"/>
        </w:rPr>
        <w:t xml:space="preserve">Jeśli catering będzie świadczony w innej sali niż koncert </w:t>
      </w:r>
      <w:r w:rsidR="008F44E6" w:rsidRPr="00393734">
        <w:rPr>
          <w:rFonts w:ascii="Lato" w:eastAsia="Calibri" w:hAnsi="Lato" w:cs="Arial"/>
          <w:sz w:val="20"/>
          <w:szCs w:val="20"/>
        </w:rPr>
        <w:t>należy zapewnić miejsca siedzące (około 30), np. sofy.</w:t>
      </w:r>
    </w:p>
    <w:p w14:paraId="78C98598" w14:textId="06D01B22" w:rsidR="00434180" w:rsidRPr="00393734" w:rsidRDefault="008F44E6" w:rsidP="004562FA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7) </w:t>
      </w:r>
      <w:r w:rsidR="00165D07" w:rsidRPr="00393734">
        <w:rPr>
          <w:rFonts w:ascii="Lato" w:eastAsia="Calibri" w:hAnsi="Lato" w:cs="Arial"/>
          <w:sz w:val="20"/>
          <w:szCs w:val="20"/>
        </w:rPr>
        <w:t>Określone godziny świadczenia usług cateringowych mają charakter</w:t>
      </w:r>
      <w:r w:rsidR="004562FA" w:rsidRPr="00393734">
        <w:rPr>
          <w:rFonts w:ascii="Lato" w:eastAsia="Calibri" w:hAnsi="Lato" w:cs="Arial"/>
          <w:sz w:val="20"/>
          <w:szCs w:val="20"/>
        </w:rPr>
        <w:t xml:space="preserve"> </w:t>
      </w:r>
      <w:r w:rsidR="00165D07" w:rsidRPr="00393734">
        <w:rPr>
          <w:rFonts w:ascii="Lato" w:eastAsia="Calibri" w:hAnsi="Lato" w:cs="Arial"/>
          <w:sz w:val="20"/>
          <w:szCs w:val="20"/>
        </w:rPr>
        <w:t>orientacyjny i mogą ulec zmianie.</w:t>
      </w:r>
    </w:p>
    <w:p w14:paraId="20CB6511" w14:textId="6DAA4C66" w:rsidR="00434180" w:rsidRPr="00393734" w:rsidRDefault="00434180" w:rsidP="008B5279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D6A1349" w14:textId="77777777" w:rsidR="004E20C2" w:rsidRPr="00393734" w:rsidRDefault="004E20C2" w:rsidP="004E20C2">
      <w:pPr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sz w:val="20"/>
          <w:szCs w:val="20"/>
        </w:rPr>
      </w:pPr>
      <w:r w:rsidRPr="00393734">
        <w:rPr>
          <w:rFonts w:ascii="Lato" w:hAnsi="Lato" w:cs="Lato-Bold"/>
          <w:b/>
          <w:bCs/>
          <w:sz w:val="20"/>
          <w:szCs w:val="20"/>
        </w:rPr>
        <w:t>4. Dodatkowe wymagania</w:t>
      </w:r>
    </w:p>
    <w:p w14:paraId="5216108E" w14:textId="26A57F6D" w:rsidR="004E20C2" w:rsidRPr="00393734" w:rsidRDefault="004E20C2" w:rsidP="004E20C2">
      <w:pPr>
        <w:autoSpaceDE w:val="0"/>
        <w:autoSpaceDN w:val="0"/>
        <w:adjustRightInd w:val="0"/>
        <w:spacing w:before="120" w:after="120" w:line="240" w:lineRule="auto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W trakcie realizacji zamówienia Wykonawca będzie zobowiązany do przestrzegania dobrych praktyk środowiskowych. Wykonawca zapewni:</w:t>
      </w:r>
    </w:p>
    <w:p w14:paraId="78054825" w14:textId="41C2F914" w:rsidR="004E20C2" w:rsidRPr="00393734" w:rsidRDefault="004E20C2" w:rsidP="004E20C2">
      <w:pPr>
        <w:autoSpaceDE w:val="0"/>
        <w:autoSpaceDN w:val="0"/>
        <w:adjustRightInd w:val="0"/>
        <w:spacing w:before="120" w:after="120" w:line="240" w:lineRule="auto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a) segregację odpadów (zapewnienie odpowiednich koszy na terenie obiektu konferencyjnego);</w:t>
      </w:r>
    </w:p>
    <w:p w14:paraId="0C390E09" w14:textId="7612C7FF" w:rsidR="004E20C2" w:rsidRPr="00393734" w:rsidRDefault="00950B59" w:rsidP="004E20C2">
      <w:pPr>
        <w:autoSpaceDE w:val="0"/>
        <w:autoSpaceDN w:val="0"/>
        <w:adjustRightInd w:val="0"/>
        <w:spacing w:before="120" w:after="120" w:line="240" w:lineRule="auto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b</w:t>
      </w:r>
      <w:r w:rsidR="004E20C2" w:rsidRPr="00393734">
        <w:rPr>
          <w:rFonts w:ascii="Lato" w:hAnsi="Lato" w:cs="Arial"/>
          <w:sz w:val="20"/>
          <w:szCs w:val="20"/>
        </w:rPr>
        <w:t xml:space="preserve">) minimalizację odpadów, poprzez użycie materiałów wielokrotnego </w:t>
      </w:r>
      <w:r w:rsidR="00F37248" w:rsidRPr="00393734">
        <w:rPr>
          <w:rFonts w:ascii="Lato" w:hAnsi="Lato" w:cs="Arial"/>
          <w:sz w:val="20"/>
          <w:szCs w:val="20"/>
        </w:rPr>
        <w:t>użytku,</w:t>
      </w:r>
      <w:r w:rsidR="004E20C2" w:rsidRPr="00393734">
        <w:rPr>
          <w:rFonts w:ascii="Lato" w:hAnsi="Lato" w:cs="Arial"/>
          <w:sz w:val="20"/>
          <w:szCs w:val="20"/>
        </w:rPr>
        <w:t xml:space="preserve"> jeśli to możliwe;</w:t>
      </w:r>
    </w:p>
    <w:p w14:paraId="3941D599" w14:textId="1BB7D514" w:rsidR="004E20C2" w:rsidRPr="00393734" w:rsidRDefault="00950B59" w:rsidP="004E20C2">
      <w:pPr>
        <w:autoSpaceDE w:val="0"/>
        <w:autoSpaceDN w:val="0"/>
        <w:adjustRightInd w:val="0"/>
        <w:spacing w:before="120" w:after="120" w:line="240" w:lineRule="auto"/>
        <w:rPr>
          <w:rFonts w:ascii="Lato" w:hAnsi="Lato" w:cs="Arial"/>
          <w:sz w:val="20"/>
          <w:szCs w:val="20"/>
        </w:rPr>
      </w:pPr>
      <w:r w:rsidRPr="00393734">
        <w:rPr>
          <w:rFonts w:ascii="Lato" w:hAnsi="Lato" w:cs="Arial"/>
          <w:sz w:val="20"/>
          <w:szCs w:val="20"/>
        </w:rPr>
        <w:t>c</w:t>
      </w:r>
      <w:r w:rsidR="004E20C2" w:rsidRPr="00393734">
        <w:rPr>
          <w:rFonts w:ascii="Lato" w:hAnsi="Lato" w:cs="Arial"/>
          <w:sz w:val="20"/>
          <w:szCs w:val="20"/>
        </w:rPr>
        <w:t>) zagospodarowanie w miarę możliwości niespożytej żywności i niewykorzystanych produktów w celu zmniejszenia ilości odpadów.</w:t>
      </w:r>
    </w:p>
    <w:p w14:paraId="67A7A5B0" w14:textId="77777777" w:rsidR="008F44E6" w:rsidRPr="00393734" w:rsidRDefault="008F44E6" w:rsidP="004E20C2">
      <w:pPr>
        <w:autoSpaceDE w:val="0"/>
        <w:autoSpaceDN w:val="0"/>
        <w:adjustRightInd w:val="0"/>
        <w:spacing w:before="120" w:after="120" w:line="240" w:lineRule="auto"/>
        <w:rPr>
          <w:rFonts w:ascii="Lato" w:hAnsi="Lato" w:cs="Arial"/>
          <w:sz w:val="20"/>
          <w:szCs w:val="20"/>
        </w:rPr>
      </w:pPr>
    </w:p>
    <w:p w14:paraId="299C8BB5" w14:textId="0F02E125" w:rsidR="008B5279" w:rsidRPr="00393734" w:rsidRDefault="008B5279" w:rsidP="00163DA6">
      <w:pPr>
        <w:pStyle w:val="Nagwek1"/>
        <w:numPr>
          <w:ilvl w:val="0"/>
          <w:numId w:val="42"/>
        </w:numPr>
        <w:spacing w:before="0" w:line="276" w:lineRule="auto"/>
        <w:rPr>
          <w:rStyle w:val="Pogrubienie"/>
          <w:rFonts w:ascii="Lato" w:hAnsi="Lato" w:cs="Calibri"/>
          <w:bCs w:val="0"/>
          <w:color w:val="auto"/>
          <w:sz w:val="20"/>
          <w:szCs w:val="20"/>
        </w:rPr>
      </w:pPr>
      <w:r w:rsidRPr="00393734">
        <w:rPr>
          <w:rStyle w:val="Pogrubienie"/>
          <w:rFonts w:ascii="Lato" w:hAnsi="Lato" w:cs="Calibri"/>
          <w:color w:val="auto"/>
          <w:sz w:val="20"/>
          <w:szCs w:val="20"/>
        </w:rPr>
        <w:t>Warunki udziału w postępowaniu:</w:t>
      </w:r>
    </w:p>
    <w:p w14:paraId="75A867CE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before="120" w:after="120" w:line="276" w:lineRule="auto"/>
        <w:ind w:left="0"/>
        <w:contextualSpacing w:val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O udzielenie zamówienia mogą ubiegać się Wykonawcy, którzy spełniają łącznie następujące warunki:</w:t>
      </w:r>
    </w:p>
    <w:p w14:paraId="58A34DDC" w14:textId="77777777" w:rsidR="008B5279" w:rsidRPr="00393734" w:rsidRDefault="008B5279" w:rsidP="008B5279">
      <w:pPr>
        <w:pStyle w:val="Akapitzlist"/>
        <w:numPr>
          <w:ilvl w:val="0"/>
          <w:numId w:val="7"/>
        </w:numPr>
        <w:tabs>
          <w:tab w:val="left" w:pos="-3686"/>
          <w:tab w:val="left" w:pos="284"/>
        </w:tabs>
        <w:suppressAutoHyphens/>
        <w:spacing w:before="240" w:after="120" w:line="276" w:lineRule="auto"/>
        <w:ind w:left="0" w:firstLine="0"/>
        <w:jc w:val="both"/>
        <w:rPr>
          <w:rFonts w:ascii="Lato" w:hAnsi="Lato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Nie podlegają wykluczeniu z postępowania na podstawie art. 7 ust. 1 pkt 1, 2, 3 ustawy </w:t>
      </w:r>
      <w:r w:rsidRPr="00393734">
        <w:rPr>
          <w:rFonts w:ascii="Lato" w:hAnsi="Lato"/>
          <w:sz w:val="20"/>
          <w:szCs w:val="20"/>
        </w:rPr>
        <w:t>z dnia 13 kwietnia 2022 r. o szczególnych rozwiązaniach w zakresie przeciwdziałania wspierania agresji na Ukrainę oraz służących ochronie bezpieczeństwa narodowego, stanowiące załącznik nr 1 do zaproszenia.</w:t>
      </w:r>
    </w:p>
    <w:p w14:paraId="0BEECCDD" w14:textId="21796E3C" w:rsidR="008B5279" w:rsidRPr="00393734" w:rsidRDefault="008B5279" w:rsidP="008B5279">
      <w:pPr>
        <w:pStyle w:val="Akapitzlist"/>
        <w:numPr>
          <w:ilvl w:val="0"/>
          <w:numId w:val="7"/>
        </w:numPr>
        <w:tabs>
          <w:tab w:val="left" w:pos="-3686"/>
          <w:tab w:val="left" w:pos="284"/>
        </w:tabs>
        <w:suppressAutoHyphens/>
        <w:spacing w:before="240" w:after="120" w:line="276" w:lineRule="auto"/>
        <w:ind w:left="0" w:firstLine="0"/>
        <w:jc w:val="both"/>
        <w:rPr>
          <w:rFonts w:ascii="Lato" w:hAnsi="Lato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W ciągu ostatnich 3 lat przed terminem składania ofert, lub jeśli okres prowadzenia działalności jest krótszy to w tym okresie, zrealizował co najmniej 3 kompleksowe usługi gastronomiczno-żywieniowe dla min. </w:t>
      </w:r>
      <w:r w:rsidR="00220082" w:rsidRPr="00393734">
        <w:rPr>
          <w:rFonts w:ascii="Lato" w:eastAsia="Calibri" w:hAnsi="Lato" w:cs="Arial"/>
          <w:sz w:val="20"/>
          <w:szCs w:val="20"/>
        </w:rPr>
        <w:t>50</w:t>
      </w:r>
      <w:r w:rsidRPr="00393734">
        <w:rPr>
          <w:rFonts w:ascii="Lato" w:eastAsia="Calibri" w:hAnsi="Lato" w:cs="Arial"/>
          <w:sz w:val="20"/>
          <w:szCs w:val="20"/>
        </w:rPr>
        <w:t xml:space="preserve"> uczestników</w:t>
      </w:r>
      <w:r w:rsidR="00BC2CC8" w:rsidRPr="00393734">
        <w:rPr>
          <w:rFonts w:ascii="Lato" w:eastAsia="Calibri" w:hAnsi="Lato" w:cs="Arial"/>
          <w:sz w:val="20"/>
          <w:szCs w:val="20"/>
        </w:rPr>
        <w:t xml:space="preserve"> oraz co najmniej </w:t>
      </w:r>
      <w:r w:rsidR="00220082" w:rsidRPr="00393734">
        <w:rPr>
          <w:rFonts w:ascii="Lato" w:eastAsia="Calibri" w:hAnsi="Lato" w:cs="Arial"/>
          <w:sz w:val="20"/>
          <w:szCs w:val="20"/>
        </w:rPr>
        <w:t>1</w:t>
      </w:r>
      <w:r w:rsidR="00BC2CC8" w:rsidRPr="00393734">
        <w:rPr>
          <w:rFonts w:ascii="Lato" w:eastAsia="Calibri" w:hAnsi="Lato" w:cs="Arial"/>
          <w:sz w:val="20"/>
          <w:szCs w:val="20"/>
        </w:rPr>
        <w:t xml:space="preserve"> wydarzeni</w:t>
      </w:r>
      <w:r w:rsidR="00220082" w:rsidRPr="00393734">
        <w:rPr>
          <w:rFonts w:ascii="Lato" w:eastAsia="Calibri" w:hAnsi="Lato" w:cs="Arial"/>
          <w:sz w:val="20"/>
          <w:szCs w:val="20"/>
        </w:rPr>
        <w:t>e</w:t>
      </w:r>
      <w:r w:rsidR="00BC2CC8" w:rsidRPr="00393734">
        <w:rPr>
          <w:rFonts w:ascii="Lato" w:eastAsia="Calibri" w:hAnsi="Lato" w:cs="Arial"/>
          <w:sz w:val="20"/>
          <w:szCs w:val="20"/>
        </w:rPr>
        <w:t xml:space="preserve"> kulturalne</w:t>
      </w:r>
      <w:r w:rsidR="00EF2FBD" w:rsidRPr="00393734">
        <w:rPr>
          <w:rFonts w:ascii="Lato" w:eastAsia="Calibri" w:hAnsi="Lato" w:cs="Arial"/>
          <w:sz w:val="20"/>
          <w:szCs w:val="20"/>
        </w:rPr>
        <w:t xml:space="preserve"> dla minimum </w:t>
      </w:r>
      <w:r w:rsidR="00220082" w:rsidRPr="00393734">
        <w:rPr>
          <w:rFonts w:ascii="Lato" w:eastAsia="Calibri" w:hAnsi="Lato" w:cs="Arial"/>
          <w:sz w:val="20"/>
          <w:szCs w:val="20"/>
        </w:rPr>
        <w:t>50</w:t>
      </w:r>
      <w:r w:rsidR="00EF2FBD" w:rsidRPr="00393734">
        <w:rPr>
          <w:rFonts w:ascii="Lato" w:eastAsia="Calibri" w:hAnsi="Lato" w:cs="Arial"/>
          <w:sz w:val="20"/>
          <w:szCs w:val="20"/>
        </w:rPr>
        <w:t xml:space="preserve"> uczestników</w:t>
      </w:r>
      <w:r w:rsidRPr="00393734">
        <w:rPr>
          <w:rFonts w:ascii="Lato" w:eastAsia="Calibri" w:hAnsi="Lato" w:cs="Arial"/>
          <w:sz w:val="20"/>
          <w:szCs w:val="20"/>
        </w:rPr>
        <w:t xml:space="preserve">. </w:t>
      </w:r>
      <w:r w:rsidRPr="004E13AA">
        <w:rPr>
          <w:rFonts w:ascii="Lato" w:eastAsia="Calibri" w:hAnsi="Lato" w:cs="Arial"/>
          <w:sz w:val="20"/>
          <w:szCs w:val="20"/>
        </w:rPr>
        <w:t xml:space="preserve">Spełnienie ww. warunku </w:t>
      </w:r>
      <w:r w:rsidRPr="00690402">
        <w:rPr>
          <w:rFonts w:ascii="Lato" w:eastAsia="Calibri" w:hAnsi="Lato" w:cs="Arial"/>
          <w:sz w:val="20"/>
          <w:szCs w:val="20"/>
        </w:rPr>
        <w:t xml:space="preserve">musi być wskazane w załączniku nr </w:t>
      </w:r>
      <w:r w:rsidR="004E13AA" w:rsidRPr="00690402">
        <w:rPr>
          <w:rFonts w:ascii="Lato" w:eastAsia="Calibri" w:hAnsi="Lato" w:cs="Arial"/>
          <w:sz w:val="20"/>
          <w:szCs w:val="20"/>
        </w:rPr>
        <w:t>1</w:t>
      </w:r>
      <w:r w:rsidRPr="004E13AA">
        <w:rPr>
          <w:rFonts w:ascii="Lato" w:eastAsia="Calibri" w:hAnsi="Lato" w:cs="Arial"/>
          <w:sz w:val="20"/>
          <w:szCs w:val="20"/>
        </w:rPr>
        <w:t>.</w:t>
      </w:r>
      <w:r w:rsidRPr="00393734">
        <w:rPr>
          <w:rFonts w:ascii="Lato" w:eastAsia="Calibri" w:hAnsi="Lato" w:cs="Arial"/>
          <w:sz w:val="20"/>
          <w:szCs w:val="20"/>
        </w:rPr>
        <w:t xml:space="preserve"> Dowodami potwierdzającymi, czy usługa została wykonana należycie są:</w:t>
      </w:r>
    </w:p>
    <w:p w14:paraId="6335E8E4" w14:textId="77777777" w:rsidR="008B5279" w:rsidRPr="00393734" w:rsidRDefault="008B5279" w:rsidP="008B5279">
      <w:pPr>
        <w:pStyle w:val="Akapitzlist"/>
        <w:numPr>
          <w:ilvl w:val="0"/>
          <w:numId w:val="39"/>
        </w:numPr>
        <w:tabs>
          <w:tab w:val="left" w:pos="-3686"/>
          <w:tab w:val="left" w:pos="284"/>
        </w:tabs>
        <w:suppressAutoHyphens/>
        <w:spacing w:before="240" w:after="120" w:line="276" w:lineRule="auto"/>
        <w:jc w:val="both"/>
        <w:rPr>
          <w:rFonts w:ascii="Lato" w:hAnsi="Lato"/>
          <w:sz w:val="20"/>
          <w:szCs w:val="20"/>
        </w:rPr>
      </w:pPr>
      <w:r w:rsidRPr="00393734">
        <w:rPr>
          <w:rFonts w:ascii="Lato" w:hAnsi="Lato"/>
          <w:sz w:val="20"/>
          <w:szCs w:val="20"/>
        </w:rPr>
        <w:t>referencje bądź inne dokumenty wystawione przez podmiot, na rzecz którego usługi były wykonane,</w:t>
      </w:r>
    </w:p>
    <w:p w14:paraId="26344BEB" w14:textId="6729BC4B" w:rsidR="008B5279" w:rsidRPr="00690402" w:rsidRDefault="008B5279" w:rsidP="008B5279">
      <w:pPr>
        <w:pStyle w:val="Akapitzlist"/>
        <w:numPr>
          <w:ilvl w:val="0"/>
          <w:numId w:val="39"/>
        </w:numPr>
        <w:tabs>
          <w:tab w:val="left" w:pos="-3686"/>
          <w:tab w:val="left" w:pos="284"/>
        </w:tabs>
        <w:suppressAutoHyphens/>
        <w:spacing w:before="240" w:after="120" w:line="276" w:lineRule="auto"/>
        <w:jc w:val="both"/>
        <w:rPr>
          <w:rFonts w:ascii="Lato" w:hAnsi="Lato"/>
          <w:sz w:val="20"/>
          <w:szCs w:val="20"/>
        </w:rPr>
      </w:pPr>
      <w:r w:rsidRPr="00393734">
        <w:rPr>
          <w:rFonts w:ascii="Lato" w:hAnsi="Lato"/>
          <w:sz w:val="20"/>
          <w:szCs w:val="20"/>
        </w:rPr>
        <w:t xml:space="preserve">oświadczenie Wykonawcy, jeżeli z uzasadnionych przyczyn o obiektywnym charakterze Wykonawca nie jest w stanie uzyskać dokumentów, o których mowa powyżej. Jeżeli Wykonawca składa oświadczenie zobowiązany jest podać przyczyny. Niespełnienie ww. warunków skutkować będzie wykluczeniem Wykonawcy z postepowania. Ofertę Wykonawcy wykluczonego uważa się za </w:t>
      </w:r>
      <w:r w:rsidRPr="00690402">
        <w:rPr>
          <w:rFonts w:ascii="Lato" w:hAnsi="Lato"/>
          <w:sz w:val="20"/>
          <w:szCs w:val="20"/>
        </w:rPr>
        <w:t>odrzuconą.</w:t>
      </w:r>
    </w:p>
    <w:p w14:paraId="47297BA9" w14:textId="78051A00" w:rsidR="000D128C" w:rsidRPr="00690402" w:rsidRDefault="000D128C" w:rsidP="00690402">
      <w:pPr>
        <w:pStyle w:val="Akapitzlist"/>
        <w:numPr>
          <w:ilvl w:val="0"/>
          <w:numId w:val="39"/>
        </w:numPr>
        <w:tabs>
          <w:tab w:val="left" w:pos="-3686"/>
          <w:tab w:val="left" w:pos="284"/>
        </w:tabs>
        <w:suppressAutoHyphens/>
        <w:spacing w:before="240" w:after="120" w:line="276" w:lineRule="auto"/>
        <w:jc w:val="both"/>
        <w:rPr>
          <w:rFonts w:ascii="Lato" w:hAnsi="Lato"/>
          <w:sz w:val="20"/>
          <w:szCs w:val="20"/>
        </w:rPr>
      </w:pPr>
      <w:r w:rsidRPr="00690402">
        <w:rPr>
          <w:rFonts w:ascii="Lato" w:hAnsi="Lato"/>
          <w:sz w:val="20"/>
          <w:szCs w:val="20"/>
        </w:rPr>
        <w:lastRenderedPageBreak/>
        <w:t>W przypadku usługi cateringu wykonawca zobowiązany jest do przedstawienia co najmniej 3</w:t>
      </w:r>
      <w:r w:rsidR="000B6762" w:rsidRPr="00690402">
        <w:rPr>
          <w:rFonts w:ascii="Lato" w:hAnsi="Lato"/>
          <w:sz w:val="20"/>
          <w:szCs w:val="20"/>
        </w:rPr>
        <w:t> </w:t>
      </w:r>
      <w:r w:rsidRPr="00690402">
        <w:rPr>
          <w:rFonts w:ascii="Lato" w:hAnsi="Lato"/>
          <w:sz w:val="20"/>
          <w:szCs w:val="20"/>
        </w:rPr>
        <w:t>referencji z realizacji usług cateringowych w ciągu ostatnich 12 miesięcy. Przynajmniej 2</w:t>
      </w:r>
      <w:r w:rsidR="000B6762" w:rsidRPr="00690402">
        <w:rPr>
          <w:rFonts w:ascii="Lato" w:hAnsi="Lato"/>
          <w:sz w:val="20"/>
          <w:szCs w:val="20"/>
        </w:rPr>
        <w:t> </w:t>
      </w:r>
      <w:r w:rsidRPr="00690402">
        <w:rPr>
          <w:rFonts w:ascii="Lato" w:hAnsi="Lato"/>
          <w:sz w:val="20"/>
          <w:szCs w:val="20"/>
        </w:rPr>
        <w:t>referencje muszą dotyczyć spotkań międzynarodowych (np. konferencji, spotkań biznesowych, wydarzeń dla gości zagranicznych).</w:t>
      </w:r>
    </w:p>
    <w:p w14:paraId="4569BB6D" w14:textId="5D331055" w:rsidR="003E4C04" w:rsidRPr="00690402" w:rsidRDefault="003E4C04" w:rsidP="00690402">
      <w:pPr>
        <w:pStyle w:val="Akapitzlist"/>
        <w:numPr>
          <w:ilvl w:val="0"/>
          <w:numId w:val="39"/>
        </w:numPr>
        <w:tabs>
          <w:tab w:val="left" w:pos="-3686"/>
          <w:tab w:val="left" w:pos="284"/>
        </w:tabs>
        <w:suppressAutoHyphens/>
        <w:spacing w:before="240" w:after="120" w:line="276" w:lineRule="auto"/>
        <w:jc w:val="both"/>
        <w:rPr>
          <w:rFonts w:ascii="Lato" w:hAnsi="Lato"/>
          <w:sz w:val="20"/>
          <w:szCs w:val="20"/>
        </w:rPr>
      </w:pPr>
      <w:r w:rsidRPr="00690402">
        <w:rPr>
          <w:rFonts w:ascii="Lato" w:hAnsi="Lato"/>
          <w:sz w:val="20"/>
          <w:szCs w:val="20"/>
        </w:rPr>
        <w:t>Wykonawca może powierzyć realizację części zamówienia podwykonawcom. W takim przypadku zobowiązany jest do podania informacji o podwykonawcach oraz zakresu usług, które będą przez nich realizowane. Zamawiający zastrzega sobie prawo do zaakceptowania lub odrzucenia wskazanych podwykonawców.</w:t>
      </w:r>
    </w:p>
    <w:p w14:paraId="0B0671D0" w14:textId="2AB47AA4" w:rsidR="000D128C" w:rsidRPr="00690402" w:rsidRDefault="000D128C" w:rsidP="00690402">
      <w:pPr>
        <w:pStyle w:val="Akapitzlist"/>
        <w:numPr>
          <w:ilvl w:val="0"/>
          <w:numId w:val="39"/>
        </w:numPr>
        <w:tabs>
          <w:tab w:val="left" w:pos="-3686"/>
          <w:tab w:val="left" w:pos="284"/>
        </w:tabs>
        <w:suppressAutoHyphens/>
        <w:spacing w:before="240" w:after="120" w:line="276" w:lineRule="auto"/>
        <w:jc w:val="both"/>
        <w:rPr>
          <w:rFonts w:ascii="Lato" w:hAnsi="Lato"/>
          <w:sz w:val="20"/>
          <w:szCs w:val="20"/>
        </w:rPr>
      </w:pPr>
      <w:r w:rsidRPr="00690402">
        <w:rPr>
          <w:rFonts w:ascii="Lato" w:hAnsi="Lato"/>
          <w:sz w:val="20"/>
          <w:szCs w:val="20"/>
        </w:rPr>
        <w:t>Wykonawca ponosi pełną odpowiedzialność za jakość, terminowość oraz zgodność z zamówieniem wszystkich usług świadczonych zarówno przez siebie, jak i przez swoich podwykonawców. Wszelkie ewentualne nieprawidłowości w realizacji zamówienia, wynikające z działania podwykonawców, obciążają wykonawcę.</w:t>
      </w:r>
    </w:p>
    <w:p w14:paraId="68D19CDF" w14:textId="77777777" w:rsidR="00690402" w:rsidRPr="00690402" w:rsidRDefault="00690402" w:rsidP="00690402">
      <w:pPr>
        <w:tabs>
          <w:tab w:val="left" w:pos="-3686"/>
          <w:tab w:val="left" w:pos="284"/>
        </w:tabs>
        <w:suppressAutoHyphens/>
        <w:spacing w:before="240" w:after="120" w:line="276" w:lineRule="auto"/>
        <w:jc w:val="both"/>
        <w:rPr>
          <w:rFonts w:ascii="Lato" w:hAnsi="Lato"/>
          <w:color w:val="FF0000"/>
          <w:sz w:val="20"/>
          <w:szCs w:val="20"/>
        </w:rPr>
      </w:pPr>
    </w:p>
    <w:p w14:paraId="5046717B" w14:textId="063B24FA" w:rsidR="008B5279" w:rsidRPr="00393734" w:rsidRDefault="008B5279" w:rsidP="008B47F0">
      <w:pPr>
        <w:pStyle w:val="Nagwek1"/>
        <w:numPr>
          <w:ilvl w:val="0"/>
          <w:numId w:val="42"/>
        </w:numPr>
        <w:spacing w:before="0" w:line="276" w:lineRule="auto"/>
        <w:rPr>
          <w:rStyle w:val="Pogrubienie"/>
          <w:rFonts w:ascii="Lato" w:hAnsi="Lato" w:cs="Calibri"/>
          <w:bCs w:val="0"/>
          <w:color w:val="auto"/>
          <w:sz w:val="20"/>
          <w:szCs w:val="20"/>
        </w:rPr>
      </w:pPr>
      <w:r w:rsidRPr="00393734">
        <w:rPr>
          <w:rStyle w:val="Pogrubienie"/>
          <w:rFonts w:ascii="Lato" w:hAnsi="Lato" w:cs="Calibri"/>
          <w:color w:val="auto"/>
          <w:sz w:val="20"/>
          <w:szCs w:val="20"/>
        </w:rPr>
        <w:t>Kryteria oceny ofert:</w:t>
      </w:r>
    </w:p>
    <w:p w14:paraId="397C5EF7" w14:textId="77777777" w:rsidR="008B5279" w:rsidRPr="00393734" w:rsidRDefault="008B5279" w:rsidP="008B5279">
      <w:pPr>
        <w:tabs>
          <w:tab w:val="left" w:pos="-3686"/>
        </w:tabs>
        <w:suppressAutoHyphens/>
        <w:spacing w:before="24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 xml:space="preserve">Ocenie podlegają wyłącznie oferty zgodne z treścią i przedmiotem zamówienia, zawierające wszystkie wymagane w SOPZ dokumenty oraz spełniające warunki w nim określone. </w:t>
      </w:r>
    </w:p>
    <w:p w14:paraId="7353F70E" w14:textId="498F7F24" w:rsidR="008B5279" w:rsidRPr="00393734" w:rsidRDefault="008B5279" w:rsidP="008B5279">
      <w:pPr>
        <w:pStyle w:val="Akapitzlist"/>
        <w:numPr>
          <w:ilvl w:val="0"/>
          <w:numId w:val="40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/>
          <w:i/>
          <w:sz w:val="20"/>
          <w:szCs w:val="20"/>
        </w:rPr>
      </w:pPr>
      <w:r w:rsidRPr="00393734">
        <w:rPr>
          <w:rFonts w:ascii="Lato" w:eastAsia="Calibri" w:hAnsi="Lato" w:cs="Arial"/>
          <w:b/>
          <w:i/>
          <w:sz w:val="20"/>
          <w:szCs w:val="20"/>
        </w:rPr>
        <w:t xml:space="preserve">Kryterium oceny ofert stanowi Cena (C) – </w:t>
      </w:r>
      <w:r w:rsidR="0085360A" w:rsidRPr="00393734">
        <w:rPr>
          <w:rFonts w:ascii="Lato" w:eastAsia="Calibri" w:hAnsi="Lato" w:cs="Arial"/>
          <w:b/>
          <w:i/>
          <w:sz w:val="20"/>
          <w:szCs w:val="20"/>
        </w:rPr>
        <w:t>30</w:t>
      </w:r>
      <w:r w:rsidRPr="00393734">
        <w:rPr>
          <w:rFonts w:ascii="Lato" w:eastAsia="Calibri" w:hAnsi="Lato" w:cs="Arial"/>
          <w:b/>
          <w:i/>
          <w:sz w:val="20"/>
          <w:szCs w:val="20"/>
        </w:rPr>
        <w:t>%</w:t>
      </w:r>
    </w:p>
    <w:p w14:paraId="7739BF4E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Punkty za kryterium „Cena” zostaną obliczone dla każdej z ofert wg wzoru:</w:t>
      </w:r>
    </w:p>
    <w:p w14:paraId="7D6D10D6" w14:textId="1AE2357E" w:rsidR="008B5279" w:rsidRPr="00393734" w:rsidRDefault="008B5279" w:rsidP="008B5279">
      <w:pPr>
        <w:tabs>
          <w:tab w:val="left" w:pos="-3686"/>
        </w:tabs>
        <w:suppressAutoHyphens/>
        <w:spacing w:before="120" w:after="120" w:line="276" w:lineRule="auto"/>
        <w:ind w:left="360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C = (C n/ C o) x </w:t>
      </w:r>
      <w:r w:rsidR="00473566" w:rsidRPr="00393734">
        <w:rPr>
          <w:rFonts w:ascii="Lato" w:eastAsia="Calibri" w:hAnsi="Lato" w:cs="Arial"/>
          <w:bCs/>
          <w:i/>
          <w:sz w:val="20"/>
          <w:szCs w:val="20"/>
        </w:rPr>
        <w:t>3</w:t>
      </w:r>
      <w:r w:rsidR="00126DB7" w:rsidRPr="00393734">
        <w:rPr>
          <w:rFonts w:ascii="Lato" w:eastAsia="Calibri" w:hAnsi="Lato" w:cs="Arial"/>
          <w:bCs/>
          <w:i/>
          <w:sz w:val="20"/>
          <w:szCs w:val="20"/>
        </w:rPr>
        <w:t>0</w:t>
      </w: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 pkt</w:t>
      </w:r>
    </w:p>
    <w:p w14:paraId="5C2BEB89" w14:textId="77777777" w:rsidR="008B5279" w:rsidRPr="00393734" w:rsidRDefault="008B5279" w:rsidP="008B5279">
      <w:pPr>
        <w:tabs>
          <w:tab w:val="left" w:pos="-3686"/>
        </w:tabs>
        <w:suppressAutoHyphens/>
        <w:spacing w:before="120" w:after="120" w:line="276" w:lineRule="auto"/>
        <w:ind w:left="360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gdzie:</w:t>
      </w:r>
    </w:p>
    <w:p w14:paraId="1BF7C21C" w14:textId="77777777" w:rsidR="008B5279" w:rsidRPr="00393734" w:rsidRDefault="008B5279" w:rsidP="008B5279">
      <w:pPr>
        <w:tabs>
          <w:tab w:val="left" w:pos="-3686"/>
        </w:tabs>
        <w:suppressAutoHyphens/>
        <w:spacing w:before="120" w:after="120" w:line="276" w:lineRule="auto"/>
        <w:ind w:left="360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C n – najniższa cena brutto oferty spośród ofert badanych</w:t>
      </w:r>
    </w:p>
    <w:p w14:paraId="0ADE6FC3" w14:textId="6AD0A039" w:rsidR="008B5279" w:rsidRPr="00393734" w:rsidRDefault="008B5279" w:rsidP="008B5279">
      <w:pPr>
        <w:tabs>
          <w:tab w:val="left" w:pos="-3686"/>
        </w:tabs>
        <w:suppressAutoHyphens/>
        <w:spacing w:before="120" w:after="120" w:line="276" w:lineRule="auto"/>
        <w:ind w:left="360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C o – cena brutto oferty badanej</w:t>
      </w:r>
    </w:p>
    <w:p w14:paraId="609FA85C" w14:textId="77777777" w:rsidR="00255C12" w:rsidRPr="00393734" w:rsidRDefault="00255C12" w:rsidP="008B5279">
      <w:pPr>
        <w:tabs>
          <w:tab w:val="left" w:pos="-3686"/>
        </w:tabs>
        <w:suppressAutoHyphens/>
        <w:spacing w:before="120" w:after="120" w:line="276" w:lineRule="auto"/>
        <w:ind w:left="360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14:paraId="40273503" w14:textId="6303D17F" w:rsidR="0085360A" w:rsidRPr="00393734" w:rsidRDefault="0085360A" w:rsidP="0085360A">
      <w:pPr>
        <w:pStyle w:val="Akapitzlist"/>
        <w:numPr>
          <w:ilvl w:val="0"/>
          <w:numId w:val="40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/>
          <w:i/>
          <w:sz w:val="20"/>
          <w:szCs w:val="20"/>
        </w:rPr>
      </w:pPr>
      <w:r w:rsidRPr="00393734">
        <w:rPr>
          <w:rFonts w:ascii="Lato" w:eastAsia="Calibri" w:hAnsi="Lato" w:cs="Arial"/>
          <w:b/>
          <w:i/>
          <w:sz w:val="20"/>
          <w:szCs w:val="20"/>
        </w:rPr>
        <w:t>Propozycja zespołów jazzowych</w:t>
      </w:r>
      <w:r w:rsidR="002125CD" w:rsidRPr="00393734">
        <w:rPr>
          <w:rFonts w:ascii="Lato" w:eastAsia="Calibri" w:hAnsi="Lato" w:cs="Arial"/>
          <w:b/>
          <w:i/>
          <w:sz w:val="20"/>
          <w:szCs w:val="20"/>
        </w:rPr>
        <w:t xml:space="preserve"> </w:t>
      </w:r>
      <w:r w:rsidRPr="00393734">
        <w:rPr>
          <w:rFonts w:ascii="Lato" w:eastAsia="Calibri" w:hAnsi="Lato" w:cs="Arial"/>
          <w:b/>
          <w:i/>
          <w:sz w:val="20"/>
          <w:szCs w:val="20"/>
        </w:rPr>
        <w:t>– 3</w:t>
      </w:r>
      <w:r w:rsidR="00F92184" w:rsidRPr="00393734">
        <w:rPr>
          <w:rFonts w:ascii="Lato" w:eastAsia="Calibri" w:hAnsi="Lato" w:cs="Arial"/>
          <w:b/>
          <w:i/>
          <w:sz w:val="20"/>
          <w:szCs w:val="20"/>
        </w:rPr>
        <w:t>5</w:t>
      </w:r>
      <w:r w:rsidRPr="00393734">
        <w:rPr>
          <w:rFonts w:ascii="Lato" w:eastAsia="Calibri" w:hAnsi="Lato" w:cs="Arial"/>
          <w:b/>
          <w:i/>
          <w:sz w:val="20"/>
          <w:szCs w:val="20"/>
        </w:rPr>
        <w:t>%</w:t>
      </w:r>
    </w:p>
    <w:p w14:paraId="3F49CC1F" w14:textId="48AAAEDB" w:rsidR="00F95AAC" w:rsidRPr="00393734" w:rsidRDefault="00F95AAC" w:rsidP="00F95AAC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W ramach wyżej wymienionego kryterium punkty zostaną przyznane </w:t>
      </w:r>
      <w:r w:rsidR="00EF39FC" w:rsidRPr="00393734">
        <w:rPr>
          <w:rFonts w:ascii="Lato" w:eastAsia="Calibri" w:hAnsi="Lato" w:cs="Arial"/>
          <w:bCs/>
          <w:i/>
          <w:sz w:val="20"/>
          <w:szCs w:val="20"/>
        </w:rPr>
        <w:t xml:space="preserve">po dokonaniu analizy zgłoszonych ofert. </w:t>
      </w:r>
    </w:p>
    <w:p w14:paraId="32F072BB" w14:textId="577EC8DA" w:rsidR="0085360A" w:rsidRPr="00393734" w:rsidRDefault="00F95AAC" w:rsidP="004B2C20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Przy ocenie pod uwagę brane będzie</w:t>
      </w:r>
      <w:r w:rsidR="004B2C20" w:rsidRPr="00393734">
        <w:rPr>
          <w:rFonts w:ascii="Lato" w:eastAsia="Calibri" w:hAnsi="Lato" w:cs="Arial"/>
          <w:bCs/>
          <w:i/>
          <w:sz w:val="20"/>
          <w:szCs w:val="20"/>
        </w:rPr>
        <w:t xml:space="preserve"> liczba występów </w:t>
      </w:r>
      <w:r w:rsidR="006C77E7" w:rsidRPr="00393734">
        <w:rPr>
          <w:rFonts w:ascii="Lato" w:eastAsia="Calibri" w:hAnsi="Lato" w:cs="Arial"/>
          <w:bCs/>
          <w:i/>
          <w:sz w:val="20"/>
          <w:szCs w:val="20"/>
        </w:rPr>
        <w:t xml:space="preserve">komercyjnych </w:t>
      </w:r>
      <w:r w:rsidR="004B2C20" w:rsidRPr="00393734">
        <w:rPr>
          <w:rFonts w:ascii="Lato" w:eastAsia="Calibri" w:hAnsi="Lato" w:cs="Arial"/>
          <w:bCs/>
          <w:i/>
          <w:sz w:val="20"/>
          <w:szCs w:val="20"/>
        </w:rPr>
        <w:t>w ciągu ostatni</w:t>
      </w:r>
      <w:r w:rsidR="00571FF3" w:rsidRPr="00393734">
        <w:rPr>
          <w:rFonts w:ascii="Lato" w:eastAsia="Calibri" w:hAnsi="Lato" w:cs="Arial"/>
          <w:bCs/>
          <w:i/>
          <w:sz w:val="20"/>
          <w:szCs w:val="20"/>
        </w:rPr>
        <w:t>ch 12 miesięcy</w:t>
      </w:r>
      <w:r w:rsidR="00F92184" w:rsidRPr="00393734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5B249D" w:rsidRPr="00393734">
        <w:rPr>
          <w:rFonts w:ascii="Lato" w:eastAsia="Calibri" w:hAnsi="Lato" w:cs="Arial"/>
          <w:bCs/>
          <w:i/>
          <w:sz w:val="20"/>
          <w:szCs w:val="20"/>
        </w:rPr>
        <w:t xml:space="preserve"> - maks. 25 </w:t>
      </w:r>
      <w:r w:rsidR="00F92184" w:rsidRPr="00393734">
        <w:rPr>
          <w:rFonts w:ascii="Lato" w:eastAsia="Calibri" w:hAnsi="Lato" w:cs="Arial"/>
          <w:bCs/>
          <w:i/>
          <w:sz w:val="20"/>
          <w:szCs w:val="20"/>
        </w:rPr>
        <w:t>pkt</w:t>
      </w:r>
    </w:p>
    <w:p w14:paraId="37810BE7" w14:textId="4F66DB0A" w:rsidR="00C1166C" w:rsidRPr="00393734" w:rsidRDefault="00C1166C" w:rsidP="004B2C20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-  powyżej </w:t>
      </w:r>
      <w:r w:rsidR="006C77E7" w:rsidRPr="00393734">
        <w:rPr>
          <w:rFonts w:ascii="Lato" w:eastAsia="Calibri" w:hAnsi="Lato" w:cs="Arial"/>
          <w:bCs/>
          <w:i/>
          <w:sz w:val="20"/>
          <w:szCs w:val="20"/>
        </w:rPr>
        <w:t>8</w:t>
      </w: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5 występów – </w:t>
      </w:r>
      <w:r w:rsidR="006C77E7" w:rsidRPr="00393734">
        <w:rPr>
          <w:rFonts w:ascii="Lato" w:eastAsia="Calibri" w:hAnsi="Lato" w:cs="Arial"/>
          <w:bCs/>
          <w:i/>
          <w:sz w:val="20"/>
          <w:szCs w:val="20"/>
        </w:rPr>
        <w:t>3</w:t>
      </w:r>
      <w:r w:rsidRPr="00393734">
        <w:rPr>
          <w:rFonts w:ascii="Lato" w:eastAsia="Calibri" w:hAnsi="Lato" w:cs="Arial"/>
          <w:bCs/>
          <w:i/>
          <w:sz w:val="20"/>
          <w:szCs w:val="20"/>
        </w:rPr>
        <w:t>5 pkt</w:t>
      </w:r>
    </w:p>
    <w:p w14:paraId="57AC5488" w14:textId="36A44871" w:rsidR="006C77E7" w:rsidRPr="00393734" w:rsidRDefault="006C77E7" w:rsidP="004B2C20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- 70-85 występów – 25 pkt</w:t>
      </w:r>
    </w:p>
    <w:p w14:paraId="10789B2D" w14:textId="409EBA31" w:rsidR="00C1166C" w:rsidRPr="00393734" w:rsidRDefault="00C1166C" w:rsidP="004B2C20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- 50-7</w:t>
      </w:r>
      <w:r w:rsidR="006C77E7" w:rsidRPr="00393734">
        <w:rPr>
          <w:rFonts w:ascii="Lato" w:eastAsia="Calibri" w:hAnsi="Lato" w:cs="Arial"/>
          <w:bCs/>
          <w:i/>
          <w:sz w:val="20"/>
          <w:szCs w:val="20"/>
        </w:rPr>
        <w:t>0</w:t>
      </w: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 występów – </w:t>
      </w:r>
      <w:r w:rsidR="006C77E7" w:rsidRPr="00393734">
        <w:rPr>
          <w:rFonts w:ascii="Lato" w:eastAsia="Calibri" w:hAnsi="Lato" w:cs="Arial"/>
          <w:bCs/>
          <w:i/>
          <w:sz w:val="20"/>
          <w:szCs w:val="20"/>
        </w:rPr>
        <w:t>10</w:t>
      </w: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 pkt</w:t>
      </w:r>
    </w:p>
    <w:p w14:paraId="1272392D" w14:textId="53DF5B76" w:rsidR="008B5279" w:rsidRPr="00393734" w:rsidRDefault="00FA0286" w:rsidP="00255C12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hAnsi="Lato" w:cs="Arial"/>
          <w:iCs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Każdy z zaproponowanych zespołów jazzowych musi spełniać minimum wskazane w wymogach</w:t>
      </w:r>
      <w:r w:rsidRPr="00393734">
        <w:rPr>
          <w:rFonts w:ascii="Lato" w:hAnsi="Lato" w:cs="Arial"/>
          <w:i/>
          <w:sz w:val="20"/>
          <w:szCs w:val="20"/>
        </w:rPr>
        <w:t xml:space="preserve"> dotyczących </w:t>
      </w:r>
      <w:r w:rsidRPr="00393734">
        <w:rPr>
          <w:rFonts w:ascii="Lato" w:eastAsia="Calibri" w:hAnsi="Lato" w:cs="Arial"/>
          <w:bCs/>
          <w:i/>
          <w:sz w:val="20"/>
          <w:szCs w:val="20"/>
        </w:rPr>
        <w:t>zespołu</w:t>
      </w:r>
      <w:r w:rsidRPr="00393734">
        <w:rPr>
          <w:rFonts w:ascii="Lato" w:hAnsi="Lato" w:cs="Arial"/>
          <w:i/>
          <w:sz w:val="20"/>
          <w:szCs w:val="20"/>
        </w:rPr>
        <w:t xml:space="preserve"> jazzowego</w:t>
      </w:r>
      <w:r w:rsidRPr="00393734">
        <w:rPr>
          <w:rFonts w:ascii="Lato" w:hAnsi="Lato" w:cs="Arial"/>
          <w:iCs/>
          <w:sz w:val="20"/>
          <w:szCs w:val="20"/>
        </w:rPr>
        <w:t>.</w:t>
      </w:r>
    </w:p>
    <w:p w14:paraId="3AC4AE56" w14:textId="77777777" w:rsidR="002125CD" w:rsidRPr="00393734" w:rsidRDefault="002125CD" w:rsidP="0085360A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hAnsi="Lato" w:cs="Arial"/>
          <w:iCs/>
          <w:sz w:val="20"/>
          <w:szCs w:val="20"/>
        </w:rPr>
      </w:pPr>
    </w:p>
    <w:p w14:paraId="430822B4" w14:textId="26A587A0" w:rsidR="008B5279" w:rsidRPr="00393734" w:rsidRDefault="0085360A" w:rsidP="008B5279">
      <w:pPr>
        <w:pStyle w:val="Akapitzlist"/>
        <w:numPr>
          <w:ilvl w:val="0"/>
          <w:numId w:val="40"/>
        </w:num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/>
          <w:i/>
          <w:sz w:val="20"/>
          <w:szCs w:val="20"/>
        </w:rPr>
      </w:pPr>
      <w:r w:rsidRPr="00393734">
        <w:rPr>
          <w:rFonts w:ascii="Lato" w:eastAsia="Calibri" w:hAnsi="Lato" w:cs="Arial"/>
          <w:b/>
          <w:i/>
          <w:sz w:val="20"/>
          <w:szCs w:val="20"/>
        </w:rPr>
        <w:t xml:space="preserve">Jakość </w:t>
      </w:r>
      <w:r w:rsidR="00473566" w:rsidRPr="00393734">
        <w:rPr>
          <w:rFonts w:ascii="Lato" w:eastAsia="Calibri" w:hAnsi="Lato" w:cs="Arial"/>
          <w:b/>
          <w:i/>
          <w:sz w:val="20"/>
          <w:szCs w:val="20"/>
        </w:rPr>
        <w:t>usługi gastronomicznej w postaci organizacji uroczystej kolacji</w:t>
      </w:r>
      <w:r w:rsidR="0021346A">
        <w:rPr>
          <w:rFonts w:ascii="Lato" w:eastAsia="Calibri" w:hAnsi="Lato" w:cs="Arial"/>
          <w:b/>
          <w:i/>
          <w:sz w:val="20"/>
          <w:szCs w:val="20"/>
        </w:rPr>
        <w:t xml:space="preserve"> </w:t>
      </w:r>
      <w:r w:rsidR="008B5279" w:rsidRPr="00393734">
        <w:rPr>
          <w:rFonts w:ascii="Lato" w:eastAsia="Calibri" w:hAnsi="Lato" w:cs="Arial"/>
          <w:b/>
          <w:i/>
          <w:sz w:val="20"/>
          <w:szCs w:val="20"/>
        </w:rPr>
        <w:t xml:space="preserve">– </w:t>
      </w:r>
      <w:r w:rsidR="003554C0" w:rsidRPr="00393734">
        <w:rPr>
          <w:rFonts w:ascii="Lato" w:eastAsia="Calibri" w:hAnsi="Lato" w:cs="Arial"/>
          <w:b/>
          <w:i/>
          <w:sz w:val="20"/>
          <w:szCs w:val="20"/>
        </w:rPr>
        <w:t>3</w:t>
      </w:r>
      <w:r w:rsidR="00F92184" w:rsidRPr="00393734">
        <w:rPr>
          <w:rFonts w:ascii="Lato" w:eastAsia="Calibri" w:hAnsi="Lato" w:cs="Arial"/>
          <w:b/>
          <w:i/>
          <w:sz w:val="20"/>
          <w:szCs w:val="20"/>
        </w:rPr>
        <w:t>5</w:t>
      </w:r>
      <w:r w:rsidR="008B5279" w:rsidRPr="00393734">
        <w:rPr>
          <w:rFonts w:ascii="Lato" w:eastAsia="Calibri" w:hAnsi="Lato" w:cs="Arial"/>
          <w:b/>
          <w:i/>
          <w:sz w:val="20"/>
          <w:szCs w:val="20"/>
        </w:rPr>
        <w:t>%</w:t>
      </w:r>
    </w:p>
    <w:p w14:paraId="6E8C4895" w14:textId="102B60EC" w:rsidR="00473566" w:rsidRPr="00393734" w:rsidRDefault="00473566" w:rsidP="00473566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bookmarkStart w:id="3" w:name="_Hlk192520299"/>
      <w:bookmarkStart w:id="4" w:name="_Hlk190353156"/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W ramach wyżej wymienionego kryterium punkty zostaną przyznane </w:t>
      </w:r>
      <w:r w:rsidR="00EF39FC" w:rsidRPr="00393734">
        <w:rPr>
          <w:rFonts w:ascii="Lato" w:eastAsia="Calibri" w:hAnsi="Lato" w:cs="Arial"/>
          <w:bCs/>
          <w:i/>
          <w:sz w:val="20"/>
          <w:szCs w:val="20"/>
        </w:rPr>
        <w:t>po analizie ofert.</w:t>
      </w:r>
    </w:p>
    <w:p w14:paraId="16C98028" w14:textId="77777777" w:rsidR="00473566" w:rsidRPr="00393734" w:rsidRDefault="00473566" w:rsidP="00473566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Przy ocenie pod uwagę brane będzie:</w:t>
      </w:r>
    </w:p>
    <w:p w14:paraId="4B46341B" w14:textId="71B7E323" w:rsidR="00473566" w:rsidRPr="00393734" w:rsidRDefault="00473566" w:rsidP="00473566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-</w:t>
      </w:r>
      <w:r w:rsidR="005B249D" w:rsidRPr="00393734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F92184" w:rsidRPr="00393734">
        <w:rPr>
          <w:rFonts w:ascii="Lato" w:eastAsia="Calibri" w:hAnsi="Lato" w:cs="Arial"/>
          <w:bCs/>
          <w:i/>
          <w:sz w:val="20"/>
          <w:szCs w:val="20"/>
        </w:rPr>
        <w:t xml:space="preserve">dobre recenzje w serwisach typu </w:t>
      </w:r>
      <w:proofErr w:type="spellStart"/>
      <w:r w:rsidR="00F92184" w:rsidRPr="00393734">
        <w:rPr>
          <w:rFonts w:ascii="Lato" w:eastAsia="Calibri" w:hAnsi="Lato" w:cs="Arial"/>
          <w:bCs/>
          <w:i/>
          <w:sz w:val="20"/>
          <w:szCs w:val="20"/>
        </w:rPr>
        <w:t>google</w:t>
      </w:r>
      <w:proofErr w:type="spellEnd"/>
      <w:r w:rsidR="00F92184" w:rsidRPr="00393734">
        <w:rPr>
          <w:rFonts w:ascii="Lato" w:eastAsia="Calibri" w:hAnsi="Lato" w:cs="Arial"/>
          <w:bCs/>
          <w:i/>
          <w:sz w:val="20"/>
          <w:szCs w:val="20"/>
        </w:rPr>
        <w:t xml:space="preserve"> czy </w:t>
      </w:r>
      <w:proofErr w:type="spellStart"/>
      <w:r w:rsidR="00F92184" w:rsidRPr="00393734">
        <w:rPr>
          <w:rFonts w:ascii="Lato" w:eastAsia="Calibri" w:hAnsi="Lato" w:cs="Arial"/>
          <w:bCs/>
          <w:i/>
          <w:sz w:val="20"/>
          <w:szCs w:val="20"/>
        </w:rPr>
        <w:t>tripadvisor</w:t>
      </w:r>
      <w:proofErr w:type="spellEnd"/>
      <w:r w:rsidR="00F92184" w:rsidRPr="00393734">
        <w:rPr>
          <w:rFonts w:ascii="Lato" w:eastAsia="Calibri" w:hAnsi="Lato" w:cs="Arial"/>
          <w:bCs/>
          <w:i/>
          <w:sz w:val="20"/>
          <w:szCs w:val="20"/>
        </w:rPr>
        <w:t xml:space="preserve"> – </w:t>
      </w:r>
      <w:r w:rsidR="005B249D" w:rsidRPr="00393734">
        <w:rPr>
          <w:rFonts w:ascii="Lato" w:eastAsia="Calibri" w:hAnsi="Lato" w:cs="Arial"/>
          <w:bCs/>
          <w:i/>
          <w:sz w:val="20"/>
          <w:szCs w:val="20"/>
        </w:rPr>
        <w:t xml:space="preserve">maks. </w:t>
      </w:r>
      <w:r w:rsidR="005E539B" w:rsidRPr="00393734">
        <w:rPr>
          <w:rFonts w:ascii="Lato" w:eastAsia="Calibri" w:hAnsi="Lato" w:cs="Arial"/>
          <w:bCs/>
          <w:i/>
          <w:sz w:val="20"/>
          <w:szCs w:val="20"/>
        </w:rPr>
        <w:t>35</w:t>
      </w:r>
      <w:r w:rsidR="00F92184" w:rsidRPr="00393734">
        <w:rPr>
          <w:rFonts w:ascii="Lato" w:eastAsia="Calibri" w:hAnsi="Lato" w:cs="Arial"/>
          <w:bCs/>
          <w:i/>
          <w:sz w:val="20"/>
          <w:szCs w:val="20"/>
        </w:rPr>
        <w:t xml:space="preserve"> pkt</w:t>
      </w:r>
    </w:p>
    <w:p w14:paraId="57B9C366" w14:textId="3A7F4CB4" w:rsidR="00DB6FEE" w:rsidRPr="00393734" w:rsidRDefault="00DB6FEE" w:rsidP="00473566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W skali od 1 do 5 – powyżej 4,5 – </w:t>
      </w:r>
      <w:r w:rsidR="005E539B" w:rsidRPr="00393734">
        <w:rPr>
          <w:rFonts w:ascii="Lato" w:eastAsia="Calibri" w:hAnsi="Lato" w:cs="Arial"/>
          <w:bCs/>
          <w:i/>
          <w:sz w:val="20"/>
          <w:szCs w:val="20"/>
        </w:rPr>
        <w:t>35</w:t>
      </w: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 pkt</w:t>
      </w:r>
    </w:p>
    <w:p w14:paraId="356F6317" w14:textId="3719C660" w:rsidR="00DB6FEE" w:rsidRPr="00393734" w:rsidRDefault="00DB6FEE" w:rsidP="00473566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W skali od 1 do 5 od 4 do 4,5 pkt – </w:t>
      </w:r>
      <w:r w:rsidR="005E539B" w:rsidRPr="00393734">
        <w:rPr>
          <w:rFonts w:ascii="Lato" w:eastAsia="Calibri" w:hAnsi="Lato" w:cs="Arial"/>
          <w:bCs/>
          <w:i/>
          <w:sz w:val="20"/>
          <w:szCs w:val="20"/>
        </w:rPr>
        <w:t>20</w:t>
      </w:r>
      <w:r w:rsidRPr="00393734">
        <w:rPr>
          <w:rFonts w:ascii="Lato" w:eastAsia="Calibri" w:hAnsi="Lato" w:cs="Arial"/>
          <w:bCs/>
          <w:i/>
          <w:sz w:val="20"/>
          <w:szCs w:val="20"/>
        </w:rPr>
        <w:t xml:space="preserve"> pkt</w:t>
      </w:r>
    </w:p>
    <w:p w14:paraId="32259A0F" w14:textId="29763204" w:rsidR="00F92184" w:rsidRDefault="00DB6FEE" w:rsidP="00255C12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393734">
        <w:rPr>
          <w:rFonts w:ascii="Lato" w:eastAsia="Calibri" w:hAnsi="Lato" w:cs="Arial"/>
          <w:bCs/>
          <w:i/>
          <w:sz w:val="20"/>
          <w:szCs w:val="20"/>
        </w:rPr>
        <w:t>W skali od 1 do 5 – poniżej 4 – 0 pkt</w:t>
      </w:r>
    </w:p>
    <w:bookmarkEnd w:id="3"/>
    <w:p w14:paraId="3669810C" w14:textId="135DEA38" w:rsidR="007073B1" w:rsidRDefault="007073B1" w:rsidP="00255C12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14:paraId="388E6A5E" w14:textId="6DD1044D" w:rsidR="007073B1" w:rsidRPr="00D36844" w:rsidRDefault="007073B1" w:rsidP="007073B1">
      <w:pPr>
        <w:jc w:val="both"/>
        <w:rPr>
          <w:rFonts w:ascii="Lato" w:hAnsi="Lato" w:cs="Arial"/>
          <w:b/>
          <w:sz w:val="20"/>
          <w:szCs w:val="20"/>
        </w:rPr>
      </w:pPr>
      <w:r w:rsidRPr="00D36844">
        <w:rPr>
          <w:rFonts w:ascii="Lato" w:eastAsia="Calibri" w:hAnsi="Lato" w:cs="Arial"/>
          <w:b/>
          <w:i/>
          <w:sz w:val="20"/>
          <w:szCs w:val="20"/>
        </w:rPr>
        <w:t xml:space="preserve">Lub w przypadku organizacji cateringu </w:t>
      </w:r>
      <w:r w:rsidRPr="00D36844">
        <w:rPr>
          <w:rFonts w:ascii="Lato" w:hAnsi="Lato" w:cs="Arial"/>
          <w:b/>
          <w:sz w:val="20"/>
          <w:szCs w:val="20"/>
        </w:rPr>
        <w:t>po koncercie jazzowym w miejscu, gdzie odbędzie się koncert:</w:t>
      </w:r>
    </w:p>
    <w:p w14:paraId="43CA0D52" w14:textId="396DDBBB" w:rsidR="007073B1" w:rsidRPr="0021346A" w:rsidRDefault="007073B1" w:rsidP="007073B1">
      <w:pPr>
        <w:jc w:val="both"/>
        <w:rPr>
          <w:rFonts w:ascii="Lato" w:hAnsi="Lato" w:cs="Arial"/>
          <w:b/>
          <w:bCs/>
          <w:sz w:val="20"/>
          <w:szCs w:val="20"/>
        </w:rPr>
      </w:pPr>
    </w:p>
    <w:p w14:paraId="46935FB6" w14:textId="295E1387" w:rsidR="007073B1" w:rsidRPr="0021346A" w:rsidRDefault="002558CD" w:rsidP="007073B1">
      <w:pPr>
        <w:pStyle w:val="Akapitzlist"/>
        <w:numPr>
          <w:ilvl w:val="1"/>
          <w:numId w:val="40"/>
        </w:numPr>
        <w:jc w:val="both"/>
        <w:rPr>
          <w:rFonts w:ascii="Lato" w:hAnsi="Lato" w:cs="Arial"/>
          <w:b/>
          <w:bCs/>
          <w:sz w:val="20"/>
          <w:szCs w:val="20"/>
        </w:rPr>
      </w:pPr>
      <w:r w:rsidRPr="0021346A">
        <w:rPr>
          <w:rFonts w:ascii="Lato" w:hAnsi="Lato" w:cs="Arial"/>
          <w:b/>
          <w:bCs/>
          <w:sz w:val="20"/>
          <w:szCs w:val="20"/>
        </w:rPr>
        <w:t>Doświadczenie w realizacji usług cateringowych</w:t>
      </w:r>
      <w:r w:rsidR="003804AA" w:rsidRPr="0021346A">
        <w:rPr>
          <w:rFonts w:ascii="Lato" w:hAnsi="Lato" w:cs="Arial"/>
          <w:b/>
          <w:bCs/>
          <w:sz w:val="20"/>
          <w:szCs w:val="20"/>
        </w:rPr>
        <w:t xml:space="preserve"> </w:t>
      </w:r>
      <w:r w:rsidR="004206EC" w:rsidRPr="0021346A">
        <w:rPr>
          <w:rFonts w:ascii="Lato" w:hAnsi="Lato" w:cs="Arial"/>
          <w:b/>
          <w:bCs/>
          <w:sz w:val="20"/>
          <w:szCs w:val="20"/>
        </w:rPr>
        <w:t>(co najmniej kilka realizacji dla grup zagranicznych)</w:t>
      </w:r>
      <w:r w:rsidR="003804AA" w:rsidRPr="0021346A">
        <w:rPr>
          <w:rFonts w:ascii="Lato" w:hAnsi="Lato" w:cs="Arial"/>
          <w:b/>
          <w:bCs/>
          <w:sz w:val="20"/>
          <w:szCs w:val="20"/>
        </w:rPr>
        <w:t xml:space="preserve"> 35%</w:t>
      </w:r>
    </w:p>
    <w:p w14:paraId="444C20F4" w14:textId="77777777" w:rsidR="007073B1" w:rsidRPr="0021346A" w:rsidRDefault="007073B1" w:rsidP="007073B1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21346A">
        <w:rPr>
          <w:rFonts w:ascii="Lato" w:eastAsia="Calibri" w:hAnsi="Lato" w:cs="Arial"/>
          <w:bCs/>
          <w:i/>
          <w:sz w:val="20"/>
          <w:szCs w:val="20"/>
        </w:rPr>
        <w:t>W ramach wyżej wymienionego kryterium punkty zostaną przyznane po analizie ofert.</w:t>
      </w:r>
    </w:p>
    <w:p w14:paraId="37991AE4" w14:textId="77777777" w:rsidR="007073B1" w:rsidRPr="0021346A" w:rsidRDefault="007073B1" w:rsidP="007073B1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21346A">
        <w:rPr>
          <w:rFonts w:ascii="Lato" w:eastAsia="Calibri" w:hAnsi="Lato" w:cs="Arial"/>
          <w:bCs/>
          <w:i/>
          <w:sz w:val="20"/>
          <w:szCs w:val="20"/>
        </w:rPr>
        <w:t>Przy ocenie pod uwagę brane będzie:</w:t>
      </w:r>
    </w:p>
    <w:p w14:paraId="57F597ED" w14:textId="667D638C" w:rsidR="007073B1" w:rsidRPr="0021346A" w:rsidRDefault="007073B1" w:rsidP="002558CD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21346A">
        <w:rPr>
          <w:rFonts w:ascii="Lato" w:eastAsia="Calibri" w:hAnsi="Lato" w:cs="Arial"/>
          <w:bCs/>
          <w:i/>
          <w:sz w:val="20"/>
          <w:szCs w:val="20"/>
        </w:rPr>
        <w:t xml:space="preserve">- </w:t>
      </w:r>
      <w:r w:rsidR="002558CD" w:rsidRPr="0021346A">
        <w:rPr>
          <w:rFonts w:ascii="Lato" w:eastAsia="Calibri" w:hAnsi="Lato" w:cs="Arial"/>
          <w:bCs/>
          <w:i/>
          <w:sz w:val="20"/>
          <w:szCs w:val="20"/>
        </w:rPr>
        <w:t>Liczba realizacji usług cateringowych</w:t>
      </w:r>
      <w:r w:rsidR="0021346A" w:rsidRPr="0021346A">
        <w:rPr>
          <w:rFonts w:ascii="Lato" w:eastAsia="Calibri" w:hAnsi="Lato" w:cs="Arial"/>
          <w:bCs/>
          <w:i/>
          <w:sz w:val="20"/>
          <w:szCs w:val="20"/>
        </w:rPr>
        <w:t xml:space="preserve"> na wydarzeniach o charakterze międzynarodowym (konferencje, wydarzenia kulturalne)</w:t>
      </w:r>
      <w:r w:rsidR="002558CD" w:rsidRPr="0021346A">
        <w:rPr>
          <w:rFonts w:ascii="Lato" w:eastAsia="Calibri" w:hAnsi="Lato" w:cs="Arial"/>
          <w:bCs/>
          <w:i/>
          <w:sz w:val="20"/>
          <w:szCs w:val="20"/>
        </w:rPr>
        <w:t xml:space="preserve"> w ostatnich 12 miesiącach:</w:t>
      </w:r>
    </w:p>
    <w:p w14:paraId="6753A523" w14:textId="7360E5EC" w:rsidR="00AB4C2F" w:rsidRPr="0021346A" w:rsidRDefault="00AB4C2F" w:rsidP="00AB4C2F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21346A">
        <w:rPr>
          <w:rFonts w:ascii="Lato" w:eastAsia="Calibri" w:hAnsi="Lato" w:cs="Arial"/>
          <w:bCs/>
          <w:i/>
          <w:sz w:val="20"/>
          <w:szCs w:val="20"/>
        </w:rPr>
        <w:t>35 pkt – 10 i więcej usług cateringowych</w:t>
      </w:r>
    </w:p>
    <w:p w14:paraId="0EF311A6" w14:textId="21096927" w:rsidR="00AB4C2F" w:rsidRPr="0021346A" w:rsidRDefault="00AB4C2F" w:rsidP="00AB4C2F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21346A">
        <w:rPr>
          <w:rFonts w:ascii="Lato" w:eastAsia="Calibri" w:hAnsi="Lato" w:cs="Arial"/>
          <w:bCs/>
          <w:i/>
          <w:sz w:val="20"/>
          <w:szCs w:val="20"/>
        </w:rPr>
        <w:t>30 pkt – 8–9 usług</w:t>
      </w:r>
    </w:p>
    <w:p w14:paraId="1DF8D04B" w14:textId="6C1613FB" w:rsidR="00AB4C2F" w:rsidRPr="0021346A" w:rsidRDefault="00AB4C2F" w:rsidP="00AB4C2F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21346A">
        <w:rPr>
          <w:rFonts w:ascii="Lato" w:eastAsia="Calibri" w:hAnsi="Lato" w:cs="Arial"/>
          <w:bCs/>
          <w:i/>
          <w:sz w:val="20"/>
          <w:szCs w:val="20"/>
        </w:rPr>
        <w:t>25 pkt – 6–7 usług</w:t>
      </w:r>
    </w:p>
    <w:p w14:paraId="06633B53" w14:textId="0CEEFF3C" w:rsidR="004206EC" w:rsidRPr="0021346A" w:rsidRDefault="00AB4C2F" w:rsidP="004206EC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21346A">
        <w:rPr>
          <w:rFonts w:ascii="Lato" w:eastAsia="Calibri" w:hAnsi="Lato" w:cs="Arial"/>
          <w:bCs/>
          <w:i/>
          <w:sz w:val="20"/>
          <w:szCs w:val="20"/>
        </w:rPr>
        <w:t xml:space="preserve">20 pkt – </w:t>
      </w:r>
      <w:r w:rsidR="0021346A" w:rsidRPr="0021346A">
        <w:rPr>
          <w:rFonts w:ascii="Lato" w:eastAsia="Calibri" w:hAnsi="Lato" w:cs="Arial"/>
          <w:bCs/>
          <w:i/>
          <w:sz w:val="20"/>
          <w:szCs w:val="20"/>
        </w:rPr>
        <w:t>4-</w:t>
      </w:r>
      <w:r w:rsidRPr="0021346A">
        <w:rPr>
          <w:rFonts w:ascii="Lato" w:eastAsia="Calibri" w:hAnsi="Lato" w:cs="Arial"/>
          <w:bCs/>
          <w:i/>
          <w:sz w:val="20"/>
          <w:szCs w:val="20"/>
        </w:rPr>
        <w:t>5 usług</w:t>
      </w:r>
    </w:p>
    <w:p w14:paraId="79FF5D75" w14:textId="039EE709" w:rsidR="002558CD" w:rsidRPr="0021346A" w:rsidRDefault="00AB4C2F" w:rsidP="004206EC">
      <w:pPr>
        <w:pStyle w:val="Akapitzlist"/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21346A">
        <w:rPr>
          <w:rFonts w:ascii="Lato" w:eastAsia="Calibri" w:hAnsi="Lato" w:cs="Arial"/>
          <w:bCs/>
          <w:i/>
          <w:sz w:val="20"/>
          <w:szCs w:val="20"/>
        </w:rPr>
        <w:t xml:space="preserve">0 pkt – poniżej </w:t>
      </w:r>
      <w:r w:rsidR="0021346A" w:rsidRPr="0021346A">
        <w:rPr>
          <w:rFonts w:ascii="Lato" w:eastAsia="Calibri" w:hAnsi="Lato" w:cs="Arial"/>
          <w:bCs/>
          <w:i/>
          <w:sz w:val="20"/>
          <w:szCs w:val="20"/>
        </w:rPr>
        <w:t>4</w:t>
      </w:r>
      <w:r w:rsidRPr="0021346A">
        <w:rPr>
          <w:rFonts w:ascii="Lato" w:eastAsia="Calibri" w:hAnsi="Lato" w:cs="Arial"/>
          <w:bCs/>
          <w:i/>
          <w:sz w:val="20"/>
          <w:szCs w:val="20"/>
        </w:rPr>
        <w:t xml:space="preserve"> usług</w:t>
      </w:r>
      <w:r w:rsidR="004206EC" w:rsidRPr="0021346A">
        <w:rPr>
          <w:rFonts w:ascii="Lato" w:eastAsia="Calibri" w:hAnsi="Lato" w:cs="Arial"/>
          <w:bCs/>
          <w:i/>
          <w:sz w:val="20"/>
          <w:szCs w:val="20"/>
        </w:rPr>
        <w:t>.</w:t>
      </w:r>
    </w:p>
    <w:p w14:paraId="0E45CE34" w14:textId="27E79840" w:rsidR="007073B1" w:rsidRPr="0021346A" w:rsidRDefault="007073B1" w:rsidP="007073B1">
      <w:pPr>
        <w:pStyle w:val="Akapitzlist"/>
        <w:jc w:val="both"/>
        <w:rPr>
          <w:rFonts w:ascii="Lato" w:hAnsi="Lato" w:cs="Arial"/>
          <w:b/>
          <w:bCs/>
          <w:sz w:val="20"/>
          <w:szCs w:val="20"/>
        </w:rPr>
      </w:pPr>
    </w:p>
    <w:p w14:paraId="14EF25D0" w14:textId="333368D6" w:rsidR="007073B1" w:rsidRPr="00690402" w:rsidRDefault="004206EC" w:rsidP="00690402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21346A">
        <w:rPr>
          <w:rFonts w:ascii="Lato" w:eastAsia="Calibri" w:hAnsi="Lato" w:cs="Arial"/>
          <w:sz w:val="20"/>
          <w:szCs w:val="20"/>
        </w:rPr>
        <w:t xml:space="preserve">Usługi muszą być potwierdzone </w:t>
      </w:r>
      <w:r w:rsidRPr="00690402">
        <w:rPr>
          <w:rFonts w:ascii="Lato" w:eastAsia="Calibri" w:hAnsi="Lato" w:cs="Arial"/>
          <w:sz w:val="20"/>
          <w:szCs w:val="20"/>
        </w:rPr>
        <w:t xml:space="preserve">np. referencjami, fakturami lub innymi dokumentami. </w:t>
      </w:r>
    </w:p>
    <w:bookmarkEnd w:id="4"/>
    <w:p w14:paraId="1E66FB2C" w14:textId="02DA38F4" w:rsidR="00255C12" w:rsidRDefault="00EA7BDF" w:rsidP="00EA7BDF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EA7BDF">
        <w:rPr>
          <w:rFonts w:ascii="Lato" w:eastAsia="Calibri" w:hAnsi="Lato" w:cs="Arial"/>
          <w:sz w:val="20"/>
          <w:szCs w:val="20"/>
        </w:rPr>
        <w:t>Kryterium weryfikowane będzie na podstawie treści złożone</w:t>
      </w:r>
      <w:r>
        <w:rPr>
          <w:rFonts w:ascii="Lato" w:eastAsia="Calibri" w:hAnsi="Lato" w:cs="Arial"/>
          <w:sz w:val="20"/>
          <w:szCs w:val="20"/>
        </w:rPr>
        <w:t>j oferty (formularza ofertowego).</w:t>
      </w:r>
    </w:p>
    <w:p w14:paraId="08C7A9E8" w14:textId="1B96A2BF" w:rsidR="00EA7BDF" w:rsidRPr="00393734" w:rsidRDefault="00EA7BDF" w:rsidP="00EA7BDF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EA7BDF">
        <w:rPr>
          <w:rFonts w:ascii="Lato" w:eastAsia="Calibri" w:hAnsi="Lato" w:cs="Arial"/>
          <w:sz w:val="20"/>
          <w:szCs w:val="20"/>
        </w:rPr>
        <w:t>W ramach oceny kryteriów projekt może</w:t>
      </w:r>
      <w:r>
        <w:rPr>
          <w:rFonts w:ascii="Lato" w:eastAsia="Calibri" w:hAnsi="Lato" w:cs="Arial"/>
          <w:sz w:val="20"/>
          <w:szCs w:val="20"/>
        </w:rPr>
        <w:t xml:space="preserve"> </w:t>
      </w:r>
      <w:r w:rsidRPr="00EA7BDF">
        <w:rPr>
          <w:rFonts w:ascii="Lato" w:eastAsia="Calibri" w:hAnsi="Lato" w:cs="Arial"/>
          <w:sz w:val="20"/>
          <w:szCs w:val="20"/>
        </w:rPr>
        <w:t>otrzymać łącznie maksymalnie 1</w:t>
      </w:r>
      <w:r w:rsidR="00D36844">
        <w:rPr>
          <w:rFonts w:ascii="Lato" w:eastAsia="Calibri" w:hAnsi="Lato" w:cs="Arial"/>
          <w:sz w:val="20"/>
          <w:szCs w:val="20"/>
        </w:rPr>
        <w:t>0</w:t>
      </w:r>
      <w:r w:rsidRPr="00EA7BDF">
        <w:rPr>
          <w:rFonts w:ascii="Lato" w:eastAsia="Calibri" w:hAnsi="Lato" w:cs="Arial"/>
          <w:sz w:val="20"/>
          <w:szCs w:val="20"/>
        </w:rPr>
        <w:t>0 punktów.</w:t>
      </w:r>
    </w:p>
    <w:p w14:paraId="3553FA5B" w14:textId="27220E4B" w:rsidR="008B5279" w:rsidRDefault="008B5279" w:rsidP="008B5279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Zamawiający zawiadomi niezwłocznie podmiot, którego oferta zostanie wybrana do realizacji zamówienia.</w:t>
      </w:r>
    </w:p>
    <w:p w14:paraId="608B1A6D" w14:textId="14E49494" w:rsidR="00405996" w:rsidRDefault="00405996" w:rsidP="00405996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 xml:space="preserve">Wybrany podmiot w terminie 7 dni </w:t>
      </w:r>
      <w:r w:rsidR="00C719DE">
        <w:rPr>
          <w:rFonts w:ascii="Lato" w:eastAsia="Calibri" w:hAnsi="Lato" w:cs="Arial"/>
          <w:sz w:val="20"/>
          <w:szCs w:val="20"/>
        </w:rPr>
        <w:t xml:space="preserve">przedstawi </w:t>
      </w:r>
      <w:r>
        <w:rPr>
          <w:rFonts w:ascii="Lato" w:eastAsia="Calibri" w:hAnsi="Lato" w:cs="Arial"/>
          <w:sz w:val="20"/>
          <w:szCs w:val="20"/>
        </w:rPr>
        <w:t>dokument</w:t>
      </w:r>
      <w:r w:rsidR="00C719DE">
        <w:rPr>
          <w:rFonts w:ascii="Lato" w:eastAsia="Calibri" w:hAnsi="Lato" w:cs="Arial"/>
          <w:sz w:val="20"/>
          <w:szCs w:val="20"/>
        </w:rPr>
        <w:t>y</w:t>
      </w:r>
      <w:r>
        <w:rPr>
          <w:rFonts w:ascii="Lato" w:eastAsia="Calibri" w:hAnsi="Lato" w:cs="Arial"/>
          <w:sz w:val="20"/>
          <w:szCs w:val="20"/>
        </w:rPr>
        <w:t xml:space="preserve"> potwierdzając</w:t>
      </w:r>
      <w:r w:rsidR="00C719DE">
        <w:rPr>
          <w:rFonts w:ascii="Lato" w:eastAsia="Calibri" w:hAnsi="Lato" w:cs="Arial"/>
          <w:sz w:val="20"/>
          <w:szCs w:val="20"/>
        </w:rPr>
        <w:t>e</w:t>
      </w:r>
      <w:r>
        <w:rPr>
          <w:rFonts w:ascii="Lato" w:eastAsia="Calibri" w:hAnsi="Lato" w:cs="Arial"/>
          <w:sz w:val="20"/>
          <w:szCs w:val="20"/>
        </w:rPr>
        <w:t xml:space="preserve"> spełnienie kryteriów oceny wniosku</w:t>
      </w:r>
      <w:r w:rsidR="00C719DE">
        <w:rPr>
          <w:rFonts w:ascii="Lato" w:eastAsia="Calibri" w:hAnsi="Lato" w:cs="Arial"/>
          <w:sz w:val="20"/>
          <w:szCs w:val="20"/>
        </w:rPr>
        <w:t>.</w:t>
      </w:r>
    </w:p>
    <w:p w14:paraId="20249EA6" w14:textId="27756C55" w:rsidR="00C719DE" w:rsidRPr="00393734" w:rsidRDefault="00C719DE" w:rsidP="00405996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>W przypadku niewywiązania się wybranego podmiotu z obowiązku przedłożenia dokumentów potwierdzających spełnienia kryterium, oferta zostanie odrzucona, a wybrana zostanie oferta, który otrzymała drugą najwyższą liczbę punktów.</w:t>
      </w:r>
    </w:p>
    <w:p w14:paraId="71B852F1" w14:textId="77777777" w:rsidR="008B5279" w:rsidRPr="00393734" w:rsidRDefault="008B5279" w:rsidP="008B5279">
      <w:pPr>
        <w:tabs>
          <w:tab w:val="left" w:pos="-3686"/>
        </w:tabs>
        <w:suppressAutoHyphens/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4752D83E" w14:textId="691DCD2C" w:rsidR="008B5279" w:rsidRPr="00393734" w:rsidRDefault="008B5279" w:rsidP="008B47F0">
      <w:pPr>
        <w:pStyle w:val="Nagwek1"/>
        <w:numPr>
          <w:ilvl w:val="0"/>
          <w:numId w:val="42"/>
        </w:numPr>
        <w:spacing w:before="0" w:line="276" w:lineRule="auto"/>
        <w:ind w:left="284" w:hanging="318"/>
        <w:rPr>
          <w:rStyle w:val="Pogrubienie"/>
          <w:rFonts w:ascii="Lato" w:hAnsi="Lato" w:cs="Calibri"/>
          <w:bCs w:val="0"/>
          <w:color w:val="auto"/>
          <w:sz w:val="20"/>
          <w:szCs w:val="20"/>
        </w:rPr>
      </w:pPr>
      <w:r w:rsidRPr="00393734">
        <w:rPr>
          <w:rStyle w:val="Pogrubienie"/>
          <w:rFonts w:ascii="Lato" w:hAnsi="Lato" w:cs="Calibri"/>
          <w:color w:val="auto"/>
          <w:sz w:val="20"/>
          <w:szCs w:val="20"/>
        </w:rPr>
        <w:t>Przesłanki odrzucenia oferty:</w:t>
      </w:r>
    </w:p>
    <w:p w14:paraId="503EA38E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before="240" w:after="120" w:line="276" w:lineRule="auto"/>
        <w:ind w:left="0"/>
        <w:contextualSpacing w:val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Zamawiający odrzuci ofertę, jeżeli:</w:t>
      </w:r>
    </w:p>
    <w:p w14:paraId="0E15610C" w14:textId="77777777" w:rsidR="008B5279" w:rsidRPr="00393734" w:rsidRDefault="008B5279" w:rsidP="008B5279">
      <w:pPr>
        <w:pStyle w:val="Akapitzlist"/>
        <w:numPr>
          <w:ilvl w:val="0"/>
          <w:numId w:val="13"/>
        </w:numPr>
        <w:tabs>
          <w:tab w:val="left" w:pos="-3686"/>
          <w:tab w:val="left" w:pos="284"/>
        </w:tabs>
        <w:suppressAutoHyphens/>
        <w:spacing w:after="0" w:line="276" w:lineRule="auto"/>
        <w:ind w:left="0" w:firstLine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Jej treść nie będzie zgodna z zapisami SOPZ.</w:t>
      </w:r>
    </w:p>
    <w:p w14:paraId="6538B065" w14:textId="77777777" w:rsidR="008B5279" w:rsidRPr="00393734" w:rsidRDefault="008B5279" w:rsidP="008B5279">
      <w:pPr>
        <w:pStyle w:val="Akapitzlist"/>
        <w:numPr>
          <w:ilvl w:val="0"/>
          <w:numId w:val="13"/>
        </w:numPr>
        <w:tabs>
          <w:tab w:val="left" w:pos="-3686"/>
          <w:tab w:val="left" w:pos="284"/>
        </w:tabs>
        <w:suppressAutoHyphens/>
        <w:spacing w:after="0" w:line="276" w:lineRule="auto"/>
        <w:ind w:left="0" w:firstLine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Zostanie złożona po terminie składania ofert.</w:t>
      </w:r>
    </w:p>
    <w:p w14:paraId="4AD404E2" w14:textId="77777777" w:rsidR="008B5279" w:rsidRPr="00393734" w:rsidRDefault="008B5279" w:rsidP="008B5279">
      <w:pPr>
        <w:pStyle w:val="Akapitzlist"/>
        <w:tabs>
          <w:tab w:val="left" w:pos="-3686"/>
        </w:tabs>
        <w:suppressAutoHyphens/>
        <w:spacing w:after="0" w:line="276" w:lineRule="auto"/>
        <w:ind w:left="1429"/>
        <w:jc w:val="both"/>
        <w:rPr>
          <w:rFonts w:ascii="Lato" w:eastAsia="Calibri" w:hAnsi="Lato" w:cs="Arial"/>
          <w:sz w:val="20"/>
          <w:szCs w:val="20"/>
        </w:rPr>
      </w:pPr>
    </w:p>
    <w:p w14:paraId="42CC250C" w14:textId="77777777" w:rsidR="008B5279" w:rsidRPr="00393734" w:rsidRDefault="008B5279" w:rsidP="008B47F0">
      <w:pPr>
        <w:pStyle w:val="Nagwek1"/>
        <w:numPr>
          <w:ilvl w:val="0"/>
          <w:numId w:val="42"/>
        </w:numPr>
        <w:spacing w:before="0" w:line="276" w:lineRule="auto"/>
        <w:ind w:left="284" w:hanging="318"/>
        <w:rPr>
          <w:rStyle w:val="Pogrubienie"/>
          <w:rFonts w:ascii="Lato" w:hAnsi="Lato" w:cs="Calibri"/>
          <w:bCs w:val="0"/>
          <w:color w:val="auto"/>
          <w:sz w:val="20"/>
          <w:szCs w:val="20"/>
        </w:rPr>
      </w:pPr>
      <w:r w:rsidRPr="00393734">
        <w:rPr>
          <w:rStyle w:val="Pogrubienie"/>
          <w:rFonts w:ascii="Lato" w:hAnsi="Lato" w:cs="Calibri"/>
          <w:color w:val="auto"/>
          <w:sz w:val="20"/>
          <w:szCs w:val="20"/>
        </w:rPr>
        <w:t>Wynagrodzenie i finansowanie:</w:t>
      </w:r>
    </w:p>
    <w:p w14:paraId="2CB61A1F" w14:textId="77777777" w:rsidR="008B5279" w:rsidRPr="00393734" w:rsidRDefault="008B5279" w:rsidP="008B5279">
      <w:pPr>
        <w:pStyle w:val="Akapitzlist"/>
        <w:numPr>
          <w:ilvl w:val="0"/>
          <w:numId w:val="9"/>
        </w:numPr>
        <w:tabs>
          <w:tab w:val="left" w:pos="284"/>
        </w:tabs>
        <w:spacing w:before="240" w:after="120" w:line="276" w:lineRule="auto"/>
        <w:ind w:left="0" w:firstLine="0"/>
        <w:jc w:val="both"/>
        <w:rPr>
          <w:rFonts w:ascii="Lato" w:eastAsia="Calibri" w:hAnsi="Lato" w:cs="Arial"/>
          <w:sz w:val="20"/>
          <w:szCs w:val="20"/>
        </w:rPr>
      </w:pPr>
      <w:bookmarkStart w:id="5" w:name="_Hlk180067405"/>
      <w:r w:rsidRPr="00393734">
        <w:rPr>
          <w:rFonts w:ascii="Lato" w:eastAsia="Calibri" w:hAnsi="Lato" w:cs="Arial"/>
          <w:sz w:val="20"/>
          <w:szCs w:val="20"/>
        </w:rPr>
        <w:t xml:space="preserve">Zamawiający informuje, że nie uiszcza zaliczek na poczet realizacji zamówienia. </w:t>
      </w:r>
    </w:p>
    <w:p w14:paraId="6114EC27" w14:textId="77777777" w:rsidR="008B5279" w:rsidRPr="00393734" w:rsidRDefault="008B5279" w:rsidP="008B5279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Zamawiający zapłaci wynagrodzenie Wykonawcy po zrealizowaniu zamówienia, na podstawie zawartej umowy.</w:t>
      </w:r>
    </w:p>
    <w:p w14:paraId="7AB48CA6" w14:textId="77777777" w:rsidR="008B5279" w:rsidRPr="00393734" w:rsidRDefault="008B5279" w:rsidP="008B5279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Podstawą płatności będzie prawidłowe wystawienie przez Wykonawcę faktury z 14-dniowym terminem płatności.</w:t>
      </w:r>
    </w:p>
    <w:p w14:paraId="7B84BF80" w14:textId="62BEA486" w:rsidR="008B5279" w:rsidRPr="00393734" w:rsidRDefault="008B5279" w:rsidP="008B5279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Rzeczywista wysokość wynagrodzenia Wykonawcy będzie zależeć od faktycznej liczby uczestników. Zamawiający zastrzega, że liczba osób zostanie podana na 6 dni przed planowaną datą realizacji usługi.</w:t>
      </w:r>
    </w:p>
    <w:bookmarkEnd w:id="5"/>
    <w:p w14:paraId="2EB393CD" w14:textId="77777777" w:rsidR="008B5279" w:rsidRPr="00393734" w:rsidRDefault="008B5279" w:rsidP="008B47F0">
      <w:pPr>
        <w:pStyle w:val="Nagwek1"/>
        <w:numPr>
          <w:ilvl w:val="0"/>
          <w:numId w:val="42"/>
        </w:numPr>
        <w:spacing w:before="120" w:after="120" w:line="276" w:lineRule="auto"/>
        <w:ind w:left="284" w:hanging="318"/>
        <w:rPr>
          <w:rStyle w:val="Pogrubienie"/>
          <w:rFonts w:ascii="Lato" w:hAnsi="Lato" w:cs="Calibri"/>
          <w:bCs w:val="0"/>
          <w:color w:val="auto"/>
          <w:sz w:val="20"/>
          <w:szCs w:val="20"/>
        </w:rPr>
      </w:pPr>
      <w:r w:rsidRPr="00393734">
        <w:rPr>
          <w:rStyle w:val="Pogrubienie"/>
          <w:rFonts w:ascii="Lato" w:hAnsi="Lato" w:cs="Calibri"/>
          <w:color w:val="auto"/>
          <w:sz w:val="20"/>
          <w:szCs w:val="20"/>
        </w:rPr>
        <w:t>Dodatkowe informacje:</w:t>
      </w:r>
    </w:p>
    <w:p w14:paraId="3A39F484" w14:textId="77777777" w:rsidR="008B5279" w:rsidRPr="00393734" w:rsidRDefault="008B5279" w:rsidP="008B5279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Wykonawca zobowiązuje się do należytej współpracy z Zamawiającym podczas realizacji zadania.</w:t>
      </w:r>
    </w:p>
    <w:p w14:paraId="5C664C03" w14:textId="77777777" w:rsidR="008B5279" w:rsidRPr="00393734" w:rsidRDefault="008B5279" w:rsidP="008B5279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W celu zapewnienia porównywalności wszystkich ofert, Zamawiający zastrzega sobie prawo do skontaktowania się z oferentami, w celu uzupełnienia lub doprecyzowania ofert.</w:t>
      </w:r>
    </w:p>
    <w:p w14:paraId="5B7EE3AF" w14:textId="77777777" w:rsidR="008B5279" w:rsidRPr="00393734" w:rsidRDefault="008B5279" w:rsidP="008B5279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Zamawiający zawiera umowy na podstawie własnych wzorów umów stosowanych przez Zamawiającego.</w:t>
      </w:r>
    </w:p>
    <w:p w14:paraId="2DF18D30" w14:textId="77777777" w:rsidR="008B5279" w:rsidRPr="00393734" w:rsidRDefault="008B5279" w:rsidP="008B5279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Zamawiający zastrzega sobie prawo do rezygnacji z zamówienia bez wyboru którejkolwiek ze złożonych ofert.</w:t>
      </w:r>
    </w:p>
    <w:p w14:paraId="26C23165" w14:textId="77777777" w:rsidR="008B5279" w:rsidRPr="00393734" w:rsidRDefault="008B5279" w:rsidP="008B5279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lastRenderedPageBreak/>
        <w:t>Ceny podana w ofercie powinny obejmować wszystkie koszty i składniki związane z wykonaniem zamówienia.</w:t>
      </w:r>
    </w:p>
    <w:p w14:paraId="02EDCA0F" w14:textId="77777777" w:rsidR="008B5279" w:rsidRPr="00393734" w:rsidRDefault="008B5279" w:rsidP="008B5279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Niniejsze zapytanie nie stanowi oferty w myśl art. 66 Kodeksu Cywilnego, jak również nie jest ogłoszeniem w rozumieniu ustawy Prawo zamówień publicznych oraz nie stanowi zobowiązania Ministerstwa do przyjęcia którejkolwiek z ofert.</w:t>
      </w:r>
    </w:p>
    <w:p w14:paraId="776D572B" w14:textId="77777777" w:rsidR="008B5279" w:rsidRPr="00393734" w:rsidRDefault="008B5279" w:rsidP="008B5279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Zamawiający zastrzega, że dane dotyczące realizacji zadania są jawne oraz stanowią informację publiczną i mogą zostać udostępnione na zasadach określonych w Ustawie z dnia 6 września 2001 r. o dostępie do informacji publicznej (Dz. U. z 2022 r. poz. 902).</w:t>
      </w:r>
    </w:p>
    <w:p w14:paraId="38B615E5" w14:textId="6CB7C4D3" w:rsidR="008B5279" w:rsidRPr="00393734" w:rsidRDefault="008B5279" w:rsidP="008B5279">
      <w:pPr>
        <w:pStyle w:val="Akapitzlist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Zamawiający może odrzucić oferty Wykonawców w stosunku, do których otwarto likwidację, w zatwierdzonym przez sąd układzie w postępowaniu restrukturyzacyjnym jest przewidziane zaspokojenie wierzycieli przez likwidację majątku lub sąd zarządził likwidację majątku w trybie art. 332 ust. 1 ustawy z dnia 15 maja 2015 r. – Prawo restrukturyzacyjne (Dz. U. z 2022 r. poz. 2309) lub których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2022 r. poz. 1520 oraz 807). Dotyczy to również obiektu, w którym będzie realizowane zadanie.</w:t>
      </w:r>
    </w:p>
    <w:p w14:paraId="6106CB5C" w14:textId="77777777" w:rsidR="00250145" w:rsidRPr="00393734" w:rsidRDefault="00250145" w:rsidP="00250145">
      <w:pPr>
        <w:spacing w:before="120" w:after="12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3C72B3C1" w14:textId="77777777" w:rsidR="008B5279" w:rsidRPr="00393734" w:rsidRDefault="008B5279" w:rsidP="008B47F0">
      <w:pPr>
        <w:pStyle w:val="Nagwek1"/>
        <w:numPr>
          <w:ilvl w:val="0"/>
          <w:numId w:val="42"/>
        </w:numPr>
        <w:spacing w:before="0" w:line="276" w:lineRule="auto"/>
        <w:ind w:left="284" w:hanging="318"/>
        <w:rPr>
          <w:rStyle w:val="Pogrubienie"/>
          <w:rFonts w:ascii="Lato" w:hAnsi="Lato" w:cs="Calibri"/>
          <w:bCs w:val="0"/>
          <w:color w:val="auto"/>
          <w:sz w:val="20"/>
          <w:szCs w:val="20"/>
        </w:rPr>
      </w:pPr>
      <w:r w:rsidRPr="00393734">
        <w:rPr>
          <w:rStyle w:val="Pogrubienie"/>
          <w:rFonts w:ascii="Lato" w:hAnsi="Lato" w:cs="Calibri"/>
          <w:color w:val="auto"/>
          <w:sz w:val="20"/>
          <w:szCs w:val="20"/>
        </w:rPr>
        <w:t>Forma i termin składania ofert:</w:t>
      </w:r>
    </w:p>
    <w:p w14:paraId="1766CA7C" w14:textId="77777777" w:rsidR="008B5279" w:rsidRPr="00393734" w:rsidRDefault="008B5279" w:rsidP="008B5279">
      <w:pPr>
        <w:pStyle w:val="Akapitzlist"/>
        <w:ind w:left="851"/>
        <w:rPr>
          <w:rFonts w:ascii="Lato" w:eastAsia="Calibri" w:hAnsi="Lato" w:cs="Arial"/>
          <w:sz w:val="20"/>
          <w:szCs w:val="20"/>
        </w:rPr>
      </w:pPr>
    </w:p>
    <w:p w14:paraId="5D72A294" w14:textId="77777777" w:rsidR="008B5279" w:rsidRPr="00393734" w:rsidRDefault="008B5279" w:rsidP="008B5279">
      <w:pPr>
        <w:pStyle w:val="Akapitzlist"/>
        <w:spacing w:before="120" w:after="120"/>
        <w:ind w:left="0"/>
        <w:contextualSpacing w:val="0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Lista dokumentów/oświadczeń wymaganych od Wykonawcy:</w:t>
      </w:r>
    </w:p>
    <w:p w14:paraId="19448CD5" w14:textId="3B9F481A" w:rsidR="00B154FE" w:rsidRPr="00393734" w:rsidRDefault="008B5279" w:rsidP="00B154FE">
      <w:pPr>
        <w:pStyle w:val="Akapitzlist"/>
        <w:tabs>
          <w:tab w:val="left" w:pos="284"/>
        </w:tabs>
        <w:ind w:left="284" w:hanging="284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1.</w:t>
      </w:r>
      <w:r w:rsidRPr="00393734">
        <w:rPr>
          <w:rFonts w:ascii="Lato" w:eastAsia="Calibri" w:hAnsi="Lato" w:cs="Arial"/>
          <w:sz w:val="20"/>
          <w:szCs w:val="20"/>
        </w:rPr>
        <w:tab/>
        <w:t>Formularz ofertowy;</w:t>
      </w:r>
    </w:p>
    <w:p w14:paraId="019375D8" w14:textId="5537B3C3" w:rsidR="00B154FE" w:rsidRPr="00393734" w:rsidRDefault="00B154FE" w:rsidP="008B5279">
      <w:pPr>
        <w:pStyle w:val="Akapitzlist"/>
        <w:tabs>
          <w:tab w:val="left" w:pos="284"/>
        </w:tabs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2. Oświadczenie o niepodleganiu wykluczeniu z postępowania na podstawie art. 7 ust. 1 pkt 1, 2, 3 ustawy z</w:t>
      </w:r>
      <w:r w:rsidR="00D73FC2" w:rsidRPr="00393734">
        <w:rPr>
          <w:rFonts w:ascii="Lato" w:eastAsia="Calibri" w:hAnsi="Lato" w:cs="Arial"/>
          <w:sz w:val="20"/>
          <w:szCs w:val="20"/>
        </w:rPr>
        <w:t> </w:t>
      </w:r>
      <w:r w:rsidRPr="00393734">
        <w:rPr>
          <w:rFonts w:ascii="Lato" w:eastAsia="Calibri" w:hAnsi="Lato" w:cs="Arial"/>
          <w:sz w:val="20"/>
          <w:szCs w:val="20"/>
        </w:rPr>
        <w:t>dnia 13 kwietnia 2022 r. o szczególnych rozwiązaniach w zakresie przeciwdziałania wspierania agresji na Ukrainę oraz służących ochronie bezpieczeństwa narodowego, stanowiący załącznik nr 1 do SOPZ</w:t>
      </w:r>
      <w:r w:rsidR="00F665A2" w:rsidRPr="00393734">
        <w:rPr>
          <w:rFonts w:ascii="Lato" w:eastAsia="Calibri" w:hAnsi="Lato" w:cs="Arial"/>
          <w:sz w:val="20"/>
          <w:szCs w:val="20"/>
        </w:rPr>
        <w:t>.</w:t>
      </w:r>
    </w:p>
    <w:p w14:paraId="736E94A6" w14:textId="19116600" w:rsidR="00B154FE" w:rsidRPr="00393734" w:rsidRDefault="00B154FE" w:rsidP="008B5279">
      <w:pPr>
        <w:pStyle w:val="Akapitzlist"/>
        <w:tabs>
          <w:tab w:val="left" w:pos="284"/>
        </w:tabs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3. Oświadczenie o dysponowaniu osobami zdolnymi do wykonania</w:t>
      </w:r>
      <w:r w:rsidR="00F665A2" w:rsidRPr="00393734">
        <w:rPr>
          <w:rFonts w:ascii="Lato" w:eastAsia="Calibri" w:hAnsi="Lato" w:cs="Arial"/>
          <w:sz w:val="20"/>
          <w:szCs w:val="20"/>
        </w:rPr>
        <w:t xml:space="preserve"> przedmiotu</w:t>
      </w:r>
      <w:r w:rsidRPr="00393734">
        <w:rPr>
          <w:rFonts w:ascii="Lato" w:eastAsia="Calibri" w:hAnsi="Lato" w:cs="Arial"/>
          <w:sz w:val="20"/>
          <w:szCs w:val="20"/>
        </w:rPr>
        <w:t xml:space="preserve"> zamówienia</w:t>
      </w:r>
      <w:r w:rsidR="00F665A2" w:rsidRPr="00393734">
        <w:rPr>
          <w:rFonts w:ascii="Lato" w:eastAsia="Calibri" w:hAnsi="Lato" w:cs="Arial"/>
          <w:sz w:val="20"/>
          <w:szCs w:val="20"/>
        </w:rPr>
        <w:t>.</w:t>
      </w:r>
    </w:p>
    <w:p w14:paraId="721E7627" w14:textId="6DBEDEDF" w:rsidR="00F665A2" w:rsidRPr="00393734" w:rsidRDefault="00F665A2" w:rsidP="008B5279">
      <w:pPr>
        <w:pStyle w:val="Akapitzlist"/>
        <w:tabs>
          <w:tab w:val="left" w:pos="284"/>
        </w:tabs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4. Oświadczenie o braku zobowiązań osobowych lub kapitałowych wykonawcy z zamawiającym.</w:t>
      </w:r>
    </w:p>
    <w:p w14:paraId="4E7914CF" w14:textId="77777777" w:rsidR="00F665A2" w:rsidRPr="00393734" w:rsidRDefault="00F665A2" w:rsidP="008B5279">
      <w:pPr>
        <w:pStyle w:val="Akapitzlist"/>
        <w:tabs>
          <w:tab w:val="left" w:pos="284"/>
        </w:tabs>
        <w:ind w:left="0"/>
        <w:jc w:val="both"/>
        <w:rPr>
          <w:rFonts w:ascii="Lato" w:eastAsia="Calibri" w:hAnsi="Lato" w:cs="Arial"/>
          <w:sz w:val="20"/>
          <w:szCs w:val="20"/>
        </w:rPr>
      </w:pPr>
    </w:p>
    <w:p w14:paraId="72B442FB" w14:textId="77777777" w:rsidR="008B5279" w:rsidRPr="00393734" w:rsidRDefault="008B5279" w:rsidP="008B5279">
      <w:pPr>
        <w:pStyle w:val="Akapitzlist"/>
        <w:ind w:left="0"/>
        <w:rPr>
          <w:rFonts w:ascii="Lato" w:eastAsia="Calibri" w:hAnsi="Lato" w:cs="Arial"/>
          <w:sz w:val="20"/>
          <w:szCs w:val="20"/>
        </w:rPr>
      </w:pPr>
    </w:p>
    <w:p w14:paraId="087A86FB" w14:textId="77777777" w:rsidR="008B5279" w:rsidRPr="00393734" w:rsidRDefault="008B5279" w:rsidP="008B5279">
      <w:pPr>
        <w:pStyle w:val="Akapitzlist"/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Oferta w miejscu określonym przez Zamawiającego musi być opatrzona podpisem osoby uprawnionej do reprezentowania Wykonawcy.</w:t>
      </w:r>
    </w:p>
    <w:p w14:paraId="5F98FEF5" w14:textId="77777777" w:rsidR="008B5279" w:rsidRPr="00393734" w:rsidRDefault="008B5279" w:rsidP="008B5279">
      <w:pPr>
        <w:pStyle w:val="Akapitzlist"/>
        <w:ind w:left="851"/>
        <w:jc w:val="both"/>
        <w:rPr>
          <w:rFonts w:ascii="Lato" w:eastAsia="Calibri" w:hAnsi="Lato" w:cs="Arial"/>
          <w:sz w:val="20"/>
          <w:szCs w:val="20"/>
        </w:rPr>
      </w:pPr>
    </w:p>
    <w:p w14:paraId="0B79EA8D" w14:textId="738D96B2" w:rsidR="008B5279" w:rsidRPr="00393734" w:rsidRDefault="008B5279" w:rsidP="008B5279">
      <w:pPr>
        <w:pStyle w:val="Akapitzlist"/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Ofertę należy złożyć w formie elektronicznej, podpisanej kwalifikowanym podpisem elektronicznym lub podpisem zaufanym lub podpisem osobistym albo w postaci elektronicznej jako skan oferty sporządzonej w</w:t>
      </w:r>
      <w:r w:rsidR="00F665A2" w:rsidRPr="00393734">
        <w:rPr>
          <w:rFonts w:ascii="Lato" w:eastAsia="Calibri" w:hAnsi="Lato" w:cs="Arial"/>
          <w:sz w:val="20"/>
          <w:szCs w:val="20"/>
        </w:rPr>
        <w:t> </w:t>
      </w:r>
      <w:r w:rsidRPr="00393734">
        <w:rPr>
          <w:rFonts w:ascii="Lato" w:eastAsia="Calibri" w:hAnsi="Lato" w:cs="Arial"/>
          <w:sz w:val="20"/>
          <w:szCs w:val="20"/>
        </w:rPr>
        <w:t>wersji papierowej i opatrzonej własnoręcznym podpisem.</w:t>
      </w:r>
    </w:p>
    <w:p w14:paraId="5F27EC20" w14:textId="77777777" w:rsidR="008B5279" w:rsidRPr="00393734" w:rsidRDefault="008B5279" w:rsidP="008B5279">
      <w:pPr>
        <w:spacing w:before="120" w:after="120"/>
        <w:rPr>
          <w:rFonts w:ascii="Lato" w:eastAsia="Calibri" w:hAnsi="Lato" w:cs="Arial"/>
          <w:b/>
          <w:sz w:val="20"/>
          <w:szCs w:val="20"/>
        </w:rPr>
      </w:pPr>
    </w:p>
    <w:p w14:paraId="199A7DB7" w14:textId="2E9B2785" w:rsidR="008B5279" w:rsidRPr="00393734" w:rsidRDefault="008B5279" w:rsidP="008B5279">
      <w:pPr>
        <w:pStyle w:val="Akapitzlist"/>
        <w:spacing w:before="120" w:after="120"/>
        <w:ind w:left="0"/>
        <w:contextualSpacing w:val="0"/>
        <w:jc w:val="both"/>
        <w:rPr>
          <w:rFonts w:ascii="Lato" w:eastAsia="Calibri" w:hAnsi="Lato" w:cs="Arial"/>
          <w:b/>
          <w:sz w:val="20"/>
          <w:szCs w:val="20"/>
        </w:rPr>
      </w:pPr>
      <w:r w:rsidRPr="00393734">
        <w:rPr>
          <w:rFonts w:ascii="Lato" w:eastAsia="Calibri" w:hAnsi="Lato" w:cs="Arial"/>
          <w:b/>
          <w:sz w:val="20"/>
          <w:szCs w:val="20"/>
        </w:rPr>
        <w:t>Oferty należy składać na adres e-mail: sekretariat.</w:t>
      </w:r>
      <w:r w:rsidR="008B47F0" w:rsidRPr="00393734">
        <w:rPr>
          <w:rFonts w:ascii="Lato" w:eastAsia="Calibri" w:hAnsi="Lato" w:cs="Arial"/>
          <w:b/>
          <w:sz w:val="20"/>
          <w:szCs w:val="20"/>
        </w:rPr>
        <w:t>drp</w:t>
      </w:r>
      <w:r w:rsidRPr="00393734">
        <w:rPr>
          <w:rFonts w:ascii="Lato" w:eastAsia="Calibri" w:hAnsi="Lato" w:cs="Arial"/>
          <w:b/>
          <w:sz w:val="20"/>
          <w:szCs w:val="20"/>
        </w:rPr>
        <w:t xml:space="preserve">@mrpips.gov.pl, w terminie do </w:t>
      </w:r>
      <w:r w:rsidR="008930B0" w:rsidRPr="00393734">
        <w:rPr>
          <w:rFonts w:ascii="Lato" w:eastAsia="Calibri" w:hAnsi="Lato" w:cs="Arial"/>
          <w:b/>
          <w:sz w:val="20"/>
          <w:szCs w:val="20"/>
        </w:rPr>
        <w:t xml:space="preserve">dnia </w:t>
      </w:r>
      <w:r w:rsidR="00453A7B">
        <w:rPr>
          <w:rFonts w:ascii="Lato" w:eastAsia="Calibri" w:hAnsi="Lato" w:cs="Arial"/>
          <w:b/>
          <w:sz w:val="20"/>
          <w:szCs w:val="20"/>
        </w:rPr>
        <w:t>2</w:t>
      </w:r>
      <w:r w:rsidR="00CF7DAE">
        <w:rPr>
          <w:rFonts w:ascii="Lato" w:eastAsia="Calibri" w:hAnsi="Lato" w:cs="Arial"/>
          <w:b/>
          <w:sz w:val="20"/>
          <w:szCs w:val="20"/>
        </w:rPr>
        <w:t>0</w:t>
      </w:r>
      <w:r w:rsidR="008930B0" w:rsidRPr="00393734">
        <w:rPr>
          <w:rFonts w:ascii="Lato" w:eastAsia="Calibri" w:hAnsi="Lato" w:cs="Arial"/>
          <w:b/>
          <w:sz w:val="20"/>
          <w:szCs w:val="20"/>
        </w:rPr>
        <w:t xml:space="preserve"> marca</w:t>
      </w:r>
      <w:r w:rsidR="00ED1009" w:rsidRPr="00393734">
        <w:rPr>
          <w:rFonts w:ascii="Lato" w:eastAsia="Calibri" w:hAnsi="Lato" w:cs="Arial"/>
          <w:b/>
          <w:sz w:val="20"/>
          <w:szCs w:val="20"/>
        </w:rPr>
        <w:t xml:space="preserve"> 2025 r</w:t>
      </w:r>
      <w:r w:rsidRPr="00393734">
        <w:rPr>
          <w:rFonts w:ascii="Lato" w:eastAsia="Calibri" w:hAnsi="Lato" w:cs="Arial"/>
          <w:b/>
          <w:sz w:val="20"/>
          <w:szCs w:val="20"/>
        </w:rPr>
        <w:t>.</w:t>
      </w:r>
    </w:p>
    <w:p w14:paraId="668B9E17" w14:textId="77777777" w:rsidR="008930B0" w:rsidRPr="00393734" w:rsidRDefault="008930B0" w:rsidP="008B5279">
      <w:pPr>
        <w:pStyle w:val="Akapitzlist"/>
        <w:spacing w:before="120" w:after="120"/>
        <w:ind w:left="0"/>
        <w:contextualSpacing w:val="0"/>
        <w:jc w:val="both"/>
        <w:rPr>
          <w:rFonts w:ascii="Lato" w:eastAsia="Calibri" w:hAnsi="Lato" w:cs="Arial"/>
          <w:b/>
          <w:sz w:val="20"/>
          <w:szCs w:val="20"/>
        </w:rPr>
      </w:pPr>
    </w:p>
    <w:p w14:paraId="56D59325" w14:textId="77777777" w:rsidR="008B5279" w:rsidRPr="00393734" w:rsidRDefault="008B5279" w:rsidP="008B47F0">
      <w:pPr>
        <w:pStyle w:val="Nagwek1"/>
        <w:numPr>
          <w:ilvl w:val="0"/>
          <w:numId w:val="42"/>
        </w:numPr>
        <w:tabs>
          <w:tab w:val="left" w:pos="426"/>
        </w:tabs>
        <w:spacing w:before="0" w:line="276" w:lineRule="auto"/>
        <w:ind w:left="284" w:hanging="318"/>
        <w:rPr>
          <w:rStyle w:val="Pogrubienie"/>
          <w:rFonts w:ascii="Lato" w:hAnsi="Lato" w:cs="Calibri"/>
          <w:bCs w:val="0"/>
          <w:color w:val="auto"/>
          <w:sz w:val="20"/>
          <w:szCs w:val="20"/>
        </w:rPr>
      </w:pPr>
      <w:r w:rsidRPr="00393734">
        <w:rPr>
          <w:rStyle w:val="Pogrubienie"/>
          <w:rFonts w:ascii="Lato" w:hAnsi="Lato" w:cs="Calibri"/>
          <w:color w:val="auto"/>
          <w:sz w:val="20"/>
          <w:szCs w:val="20"/>
        </w:rPr>
        <w:t>Zobowiązania Wykonawcy po zawarciu umowy</w:t>
      </w:r>
    </w:p>
    <w:p w14:paraId="78960687" w14:textId="2EE420FD" w:rsidR="00616FB0" w:rsidRPr="00393734" w:rsidRDefault="008B5279" w:rsidP="00255C12">
      <w:pPr>
        <w:pStyle w:val="Akapitzlist"/>
        <w:tabs>
          <w:tab w:val="left" w:pos="-3686"/>
        </w:tabs>
        <w:suppressAutoHyphens/>
        <w:spacing w:before="120" w:after="120" w:line="276" w:lineRule="auto"/>
        <w:ind w:left="0"/>
        <w:jc w:val="both"/>
        <w:rPr>
          <w:rFonts w:ascii="Lato" w:eastAsia="Calibri" w:hAnsi="Lato" w:cs="Arial"/>
          <w:sz w:val="20"/>
          <w:szCs w:val="20"/>
        </w:rPr>
      </w:pPr>
      <w:r w:rsidRPr="00393734">
        <w:rPr>
          <w:rFonts w:ascii="Lato" w:eastAsia="Calibri" w:hAnsi="Lato" w:cs="Arial"/>
          <w:sz w:val="20"/>
          <w:szCs w:val="20"/>
        </w:rPr>
        <w:t>Do obowiązków Wykonawcy należy</w:t>
      </w:r>
      <w:r w:rsidRPr="00393734">
        <w:rPr>
          <w:rFonts w:ascii="Lato" w:eastAsia="Calibri" w:hAnsi="Lato" w:cs="Arial"/>
          <w:color w:val="FF0000"/>
          <w:sz w:val="20"/>
          <w:szCs w:val="20"/>
        </w:rPr>
        <w:t xml:space="preserve"> </w:t>
      </w:r>
      <w:bookmarkStart w:id="6" w:name="_Hlk180067613"/>
      <w:r w:rsidRPr="00393734">
        <w:rPr>
          <w:rFonts w:ascii="Lato" w:eastAsia="Calibri" w:hAnsi="Lato" w:cs="Arial"/>
          <w:sz w:val="20"/>
          <w:szCs w:val="20"/>
        </w:rPr>
        <w:t>realizacja usługi zgodnie z treścią zawartej umowy.</w:t>
      </w:r>
      <w:bookmarkEnd w:id="6"/>
    </w:p>
    <w:sectPr w:rsidR="00616FB0" w:rsidRPr="00393734" w:rsidSect="00D76FC8">
      <w:headerReference w:type="default" r:id="rId9"/>
      <w:footerReference w:type="default" r:id="rId10"/>
      <w:headerReference w:type="first" r:id="rId11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DD82" w14:textId="77777777" w:rsidR="0083296A" w:rsidRDefault="0083296A" w:rsidP="009276B2">
      <w:pPr>
        <w:spacing w:after="0" w:line="240" w:lineRule="auto"/>
      </w:pPr>
      <w:r>
        <w:separator/>
      </w:r>
    </w:p>
  </w:endnote>
  <w:endnote w:type="continuationSeparator" w:id="0">
    <w:p w14:paraId="0931042B" w14:textId="77777777" w:rsidR="0083296A" w:rsidRDefault="0083296A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Bold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68025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916FE53" w14:textId="5019F3FC" w:rsidR="009C502A" w:rsidRPr="009C502A" w:rsidRDefault="009C502A">
        <w:pPr>
          <w:pStyle w:val="Stopka"/>
          <w:jc w:val="right"/>
          <w:rPr>
            <w:sz w:val="18"/>
            <w:szCs w:val="18"/>
          </w:rPr>
        </w:pPr>
        <w:r w:rsidRPr="009C502A">
          <w:rPr>
            <w:sz w:val="18"/>
            <w:szCs w:val="18"/>
          </w:rPr>
          <w:fldChar w:fldCharType="begin"/>
        </w:r>
        <w:r w:rsidRPr="009C502A">
          <w:rPr>
            <w:sz w:val="18"/>
            <w:szCs w:val="18"/>
          </w:rPr>
          <w:instrText>PAGE   \* MERGEFORMAT</w:instrText>
        </w:r>
        <w:r w:rsidRPr="009C502A">
          <w:rPr>
            <w:sz w:val="18"/>
            <w:szCs w:val="18"/>
          </w:rPr>
          <w:fldChar w:fldCharType="separate"/>
        </w:r>
        <w:r w:rsidRPr="009C502A">
          <w:rPr>
            <w:sz w:val="18"/>
            <w:szCs w:val="18"/>
          </w:rPr>
          <w:t>2</w:t>
        </w:r>
        <w:r w:rsidRPr="009C502A">
          <w:rPr>
            <w:sz w:val="18"/>
            <w:szCs w:val="18"/>
          </w:rPr>
          <w:fldChar w:fldCharType="end"/>
        </w:r>
      </w:p>
    </w:sdtContent>
  </w:sdt>
  <w:p w14:paraId="6493AA16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ACDF" w14:textId="77777777" w:rsidR="0083296A" w:rsidRDefault="0083296A" w:rsidP="009276B2">
      <w:pPr>
        <w:spacing w:after="0" w:line="240" w:lineRule="auto"/>
      </w:pPr>
      <w:r>
        <w:separator/>
      </w:r>
    </w:p>
  </w:footnote>
  <w:footnote w:type="continuationSeparator" w:id="0">
    <w:p w14:paraId="47167D50" w14:textId="77777777" w:rsidR="0083296A" w:rsidRDefault="0083296A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3F8B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31FE" w14:textId="77777777" w:rsidR="00315D17" w:rsidRDefault="00A5162B">
    <w:pPr>
      <w:pStyle w:val="Nagwek"/>
    </w:pPr>
    <w:r w:rsidRPr="005636D2">
      <w:rPr>
        <w:noProof/>
      </w:rPr>
      <w:drawing>
        <wp:anchor distT="0" distB="0" distL="114300" distR="114300" simplePos="0" relativeHeight="251661312" behindDoc="0" locked="0" layoutInCell="1" allowOverlap="1" wp14:anchorId="1C417C9D" wp14:editId="175646BD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2543175" cy="998277"/>
          <wp:effectExtent l="0" t="0" r="0" b="0"/>
          <wp:wrapSquare wrapText="bothSides"/>
          <wp:docPr id="1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7B5"/>
    <w:multiLevelType w:val="hybridMultilevel"/>
    <w:tmpl w:val="75AA68C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CC7A84"/>
    <w:multiLevelType w:val="hybridMultilevel"/>
    <w:tmpl w:val="C5EA2D88"/>
    <w:lvl w:ilvl="0" w:tplc="335A6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A3865"/>
    <w:multiLevelType w:val="hybridMultilevel"/>
    <w:tmpl w:val="A44C736C"/>
    <w:lvl w:ilvl="0" w:tplc="6700C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A74A2"/>
    <w:multiLevelType w:val="hybridMultilevel"/>
    <w:tmpl w:val="A7D87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753E"/>
    <w:multiLevelType w:val="hybridMultilevel"/>
    <w:tmpl w:val="3384DBC8"/>
    <w:lvl w:ilvl="0" w:tplc="8FF4F6AC">
      <w:start w:val="1"/>
      <w:numFmt w:val="bullet"/>
      <w:lvlText w:val=""/>
      <w:lvlJc w:val="left"/>
      <w:pPr>
        <w:ind w:left="1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5" w15:restartNumberingAfterBreak="0">
    <w:nsid w:val="08740789"/>
    <w:multiLevelType w:val="hybridMultilevel"/>
    <w:tmpl w:val="6BAE898C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74B6F"/>
    <w:multiLevelType w:val="hybridMultilevel"/>
    <w:tmpl w:val="39EEDBDE"/>
    <w:lvl w:ilvl="0" w:tplc="335A6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ED648D"/>
    <w:multiLevelType w:val="hybridMultilevel"/>
    <w:tmpl w:val="9A0068F8"/>
    <w:lvl w:ilvl="0" w:tplc="8FF4F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2441A5"/>
    <w:multiLevelType w:val="hybridMultilevel"/>
    <w:tmpl w:val="0826D7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1815B8"/>
    <w:multiLevelType w:val="hybridMultilevel"/>
    <w:tmpl w:val="3976D43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6948E9"/>
    <w:multiLevelType w:val="hybridMultilevel"/>
    <w:tmpl w:val="E182DC3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28E32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5153A3"/>
    <w:multiLevelType w:val="hybridMultilevel"/>
    <w:tmpl w:val="BE68294E"/>
    <w:lvl w:ilvl="0" w:tplc="335A6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010CA4"/>
    <w:multiLevelType w:val="hybridMultilevel"/>
    <w:tmpl w:val="0BC8770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0940BB2"/>
    <w:multiLevelType w:val="hybridMultilevel"/>
    <w:tmpl w:val="C1E27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34AEE"/>
    <w:multiLevelType w:val="hybridMultilevel"/>
    <w:tmpl w:val="B96AC1E2"/>
    <w:lvl w:ilvl="0" w:tplc="335A6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9C5E70"/>
    <w:multiLevelType w:val="hybridMultilevel"/>
    <w:tmpl w:val="74322108"/>
    <w:lvl w:ilvl="0" w:tplc="8FF4F6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0A41E6"/>
    <w:multiLevelType w:val="hybridMultilevel"/>
    <w:tmpl w:val="175A5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30C8244A"/>
    <w:multiLevelType w:val="hybridMultilevel"/>
    <w:tmpl w:val="0524B4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FB10AE"/>
    <w:multiLevelType w:val="hybridMultilevel"/>
    <w:tmpl w:val="3ABCB7D4"/>
    <w:lvl w:ilvl="0" w:tplc="335A6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D50E6A"/>
    <w:multiLevelType w:val="hybridMultilevel"/>
    <w:tmpl w:val="B23654E2"/>
    <w:lvl w:ilvl="0" w:tplc="6DFE01C8">
      <w:start w:val="70"/>
      <w:numFmt w:val="decimal"/>
      <w:lvlText w:val="%1"/>
      <w:lvlJc w:val="left"/>
      <w:pPr>
        <w:ind w:left="108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2E3B4B"/>
    <w:multiLevelType w:val="hybridMultilevel"/>
    <w:tmpl w:val="D2F835D6"/>
    <w:lvl w:ilvl="0" w:tplc="8FF4F6AC">
      <w:start w:val="1"/>
      <w:numFmt w:val="bullet"/>
      <w:lvlText w:val=""/>
      <w:lvlJc w:val="left"/>
      <w:pPr>
        <w:ind w:left="18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22" w15:restartNumberingAfterBreak="0">
    <w:nsid w:val="436244E1"/>
    <w:multiLevelType w:val="hybridMultilevel"/>
    <w:tmpl w:val="634E2CBA"/>
    <w:lvl w:ilvl="0" w:tplc="335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33E0"/>
    <w:multiLevelType w:val="hybridMultilevel"/>
    <w:tmpl w:val="90B88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B238F"/>
    <w:multiLevelType w:val="hybridMultilevel"/>
    <w:tmpl w:val="CC08C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250FC"/>
    <w:multiLevelType w:val="hybridMultilevel"/>
    <w:tmpl w:val="43F43E1A"/>
    <w:lvl w:ilvl="0" w:tplc="335A6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407A08"/>
    <w:multiLevelType w:val="hybridMultilevel"/>
    <w:tmpl w:val="24AC5448"/>
    <w:lvl w:ilvl="0" w:tplc="463853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B2210"/>
    <w:multiLevelType w:val="hybridMultilevel"/>
    <w:tmpl w:val="B20612A4"/>
    <w:lvl w:ilvl="0" w:tplc="96AE1BE2">
      <w:start w:val="1"/>
      <w:numFmt w:val="decimal"/>
      <w:lvlText w:val="%1."/>
      <w:lvlJc w:val="left"/>
      <w:pPr>
        <w:ind w:left="1418" w:hanging="360"/>
      </w:pPr>
      <w:rPr>
        <w:rFonts w:ascii="Lato" w:eastAsia="Calibri" w:hAnsi="Lato" w:cs="Arial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52A665DC"/>
    <w:multiLevelType w:val="hybridMultilevel"/>
    <w:tmpl w:val="24C64D58"/>
    <w:lvl w:ilvl="0" w:tplc="7E54D0D4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A976BE"/>
    <w:multiLevelType w:val="hybridMultilevel"/>
    <w:tmpl w:val="77EAD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939A2"/>
    <w:multiLevelType w:val="hybridMultilevel"/>
    <w:tmpl w:val="948AEFA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81E4F21"/>
    <w:multiLevelType w:val="multilevel"/>
    <w:tmpl w:val="53009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A594378"/>
    <w:multiLevelType w:val="hybridMultilevel"/>
    <w:tmpl w:val="6B90EE16"/>
    <w:lvl w:ilvl="0" w:tplc="04150011">
      <w:start w:val="1"/>
      <w:numFmt w:val="decimal"/>
      <w:lvlText w:val="%1)"/>
      <w:lvlJc w:val="left"/>
      <w:pPr>
        <w:ind w:left="171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3F9083D"/>
    <w:multiLevelType w:val="hybridMultilevel"/>
    <w:tmpl w:val="5F0250B2"/>
    <w:lvl w:ilvl="0" w:tplc="335A6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7F273F"/>
    <w:multiLevelType w:val="hybridMultilevel"/>
    <w:tmpl w:val="5DE458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390A10"/>
    <w:multiLevelType w:val="hybridMultilevel"/>
    <w:tmpl w:val="80D046FA"/>
    <w:lvl w:ilvl="0" w:tplc="6D9C99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9E0E6C"/>
    <w:multiLevelType w:val="hybridMultilevel"/>
    <w:tmpl w:val="0310EBB8"/>
    <w:lvl w:ilvl="0" w:tplc="8FF4F6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B991D7A"/>
    <w:multiLevelType w:val="hybridMultilevel"/>
    <w:tmpl w:val="3D9ABC40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8876DF"/>
    <w:multiLevelType w:val="hybridMultilevel"/>
    <w:tmpl w:val="1AD23E8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EC67658"/>
    <w:multiLevelType w:val="hybridMultilevel"/>
    <w:tmpl w:val="49D2722E"/>
    <w:lvl w:ilvl="0" w:tplc="DA7A1E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9305F2"/>
    <w:multiLevelType w:val="hybridMultilevel"/>
    <w:tmpl w:val="E0607D5E"/>
    <w:lvl w:ilvl="0" w:tplc="FE189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E9000C"/>
    <w:multiLevelType w:val="hybridMultilevel"/>
    <w:tmpl w:val="285CB430"/>
    <w:lvl w:ilvl="0" w:tplc="FE189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8D600FA"/>
    <w:multiLevelType w:val="hybridMultilevel"/>
    <w:tmpl w:val="664C0DDA"/>
    <w:lvl w:ilvl="0" w:tplc="335A6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217758"/>
    <w:multiLevelType w:val="hybridMultilevel"/>
    <w:tmpl w:val="8284A274"/>
    <w:lvl w:ilvl="0" w:tplc="8FF4F6AC">
      <w:start w:val="1"/>
      <w:numFmt w:val="bullet"/>
      <w:lvlText w:val=""/>
      <w:lvlJc w:val="left"/>
      <w:pPr>
        <w:ind w:left="19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44" w15:restartNumberingAfterBreak="0">
    <w:nsid w:val="7C175D7D"/>
    <w:multiLevelType w:val="hybridMultilevel"/>
    <w:tmpl w:val="C66EEE4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C836EF3"/>
    <w:multiLevelType w:val="hybridMultilevel"/>
    <w:tmpl w:val="87AA2762"/>
    <w:lvl w:ilvl="0" w:tplc="517A0F0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8"/>
  </w:num>
  <w:num w:numId="4">
    <w:abstractNumId w:val="40"/>
  </w:num>
  <w:num w:numId="5">
    <w:abstractNumId w:val="41"/>
  </w:num>
  <w:num w:numId="6">
    <w:abstractNumId w:val="27"/>
  </w:num>
  <w:num w:numId="7">
    <w:abstractNumId w:val="18"/>
  </w:num>
  <w:num w:numId="8">
    <w:abstractNumId w:val="9"/>
  </w:num>
  <w:num w:numId="9">
    <w:abstractNumId w:val="8"/>
  </w:num>
  <w:num w:numId="10">
    <w:abstractNumId w:val="12"/>
  </w:num>
  <w:num w:numId="11">
    <w:abstractNumId w:val="34"/>
  </w:num>
  <w:num w:numId="12">
    <w:abstractNumId w:val="0"/>
  </w:num>
  <w:num w:numId="13">
    <w:abstractNumId w:val="44"/>
  </w:num>
  <w:num w:numId="14">
    <w:abstractNumId w:val="23"/>
  </w:num>
  <w:num w:numId="15">
    <w:abstractNumId w:val="10"/>
  </w:num>
  <w:num w:numId="16">
    <w:abstractNumId w:val="26"/>
  </w:num>
  <w:num w:numId="17">
    <w:abstractNumId w:val="2"/>
  </w:num>
  <w:num w:numId="18">
    <w:abstractNumId w:val="30"/>
  </w:num>
  <w:num w:numId="19">
    <w:abstractNumId w:val="20"/>
  </w:num>
  <w:num w:numId="20">
    <w:abstractNumId w:val="15"/>
  </w:num>
  <w:num w:numId="21">
    <w:abstractNumId w:val="16"/>
  </w:num>
  <w:num w:numId="22">
    <w:abstractNumId w:val="36"/>
  </w:num>
  <w:num w:numId="23">
    <w:abstractNumId w:val="43"/>
  </w:num>
  <w:num w:numId="24">
    <w:abstractNumId w:val="21"/>
  </w:num>
  <w:num w:numId="25">
    <w:abstractNumId w:val="4"/>
  </w:num>
  <w:num w:numId="26">
    <w:abstractNumId w:val="7"/>
  </w:num>
  <w:num w:numId="27">
    <w:abstractNumId w:val="13"/>
  </w:num>
  <w:num w:numId="28">
    <w:abstractNumId w:val="5"/>
  </w:num>
  <w:num w:numId="29">
    <w:abstractNumId w:val="35"/>
  </w:num>
  <w:num w:numId="30">
    <w:abstractNumId w:val="24"/>
  </w:num>
  <w:num w:numId="31">
    <w:abstractNumId w:val="25"/>
  </w:num>
  <w:num w:numId="32">
    <w:abstractNumId w:val="1"/>
  </w:num>
  <w:num w:numId="33">
    <w:abstractNumId w:val="42"/>
  </w:num>
  <w:num w:numId="34">
    <w:abstractNumId w:val="22"/>
  </w:num>
  <w:num w:numId="35">
    <w:abstractNumId w:val="19"/>
  </w:num>
  <w:num w:numId="36">
    <w:abstractNumId w:val="32"/>
  </w:num>
  <w:num w:numId="37">
    <w:abstractNumId w:val="37"/>
  </w:num>
  <w:num w:numId="38">
    <w:abstractNumId w:val="29"/>
  </w:num>
  <w:num w:numId="39">
    <w:abstractNumId w:val="3"/>
  </w:num>
  <w:num w:numId="40">
    <w:abstractNumId w:val="31"/>
  </w:num>
  <w:num w:numId="41">
    <w:abstractNumId w:val="39"/>
  </w:num>
  <w:num w:numId="42">
    <w:abstractNumId w:val="45"/>
  </w:num>
  <w:num w:numId="43">
    <w:abstractNumId w:val="14"/>
  </w:num>
  <w:num w:numId="44">
    <w:abstractNumId w:val="6"/>
  </w:num>
  <w:num w:numId="45">
    <w:abstractNumId w:val="1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3A19"/>
    <w:rsid w:val="00023676"/>
    <w:rsid w:val="00026BAE"/>
    <w:rsid w:val="00036851"/>
    <w:rsid w:val="000404F4"/>
    <w:rsid w:val="00047B88"/>
    <w:rsid w:val="00054A2C"/>
    <w:rsid w:val="00055F10"/>
    <w:rsid w:val="000572B1"/>
    <w:rsid w:val="00060FA9"/>
    <w:rsid w:val="00087B77"/>
    <w:rsid w:val="000B6762"/>
    <w:rsid w:val="000D0506"/>
    <w:rsid w:val="000D128C"/>
    <w:rsid w:val="000F3884"/>
    <w:rsid w:val="000F5F2B"/>
    <w:rsid w:val="00100315"/>
    <w:rsid w:val="00117F27"/>
    <w:rsid w:val="001236B0"/>
    <w:rsid w:val="00126DB7"/>
    <w:rsid w:val="00130BBD"/>
    <w:rsid w:val="00150601"/>
    <w:rsid w:val="00150E6F"/>
    <w:rsid w:val="00152C30"/>
    <w:rsid w:val="00155DA2"/>
    <w:rsid w:val="001601F4"/>
    <w:rsid w:val="00163DA6"/>
    <w:rsid w:val="00165D07"/>
    <w:rsid w:val="00166A88"/>
    <w:rsid w:val="00167FC4"/>
    <w:rsid w:val="00183B62"/>
    <w:rsid w:val="00190CAD"/>
    <w:rsid w:val="00190E4C"/>
    <w:rsid w:val="0019349F"/>
    <w:rsid w:val="00194962"/>
    <w:rsid w:val="0019592B"/>
    <w:rsid w:val="001A4C03"/>
    <w:rsid w:val="001B70EB"/>
    <w:rsid w:val="001C6021"/>
    <w:rsid w:val="001C6A74"/>
    <w:rsid w:val="001E29F2"/>
    <w:rsid w:val="001E5A11"/>
    <w:rsid w:val="001F07E3"/>
    <w:rsid w:val="002060A1"/>
    <w:rsid w:val="002125CD"/>
    <w:rsid w:val="0021346A"/>
    <w:rsid w:val="00220082"/>
    <w:rsid w:val="002205F3"/>
    <w:rsid w:val="00221236"/>
    <w:rsid w:val="00224312"/>
    <w:rsid w:val="00225639"/>
    <w:rsid w:val="00230FF4"/>
    <w:rsid w:val="00231D98"/>
    <w:rsid w:val="00232E9A"/>
    <w:rsid w:val="00250145"/>
    <w:rsid w:val="002558CD"/>
    <w:rsid w:val="00255C12"/>
    <w:rsid w:val="00264899"/>
    <w:rsid w:val="00265AC1"/>
    <w:rsid w:val="00273B8B"/>
    <w:rsid w:val="00280D0C"/>
    <w:rsid w:val="00284420"/>
    <w:rsid w:val="00292531"/>
    <w:rsid w:val="002A1BF6"/>
    <w:rsid w:val="002A3BFD"/>
    <w:rsid w:val="002A47D2"/>
    <w:rsid w:val="002A5B4E"/>
    <w:rsid w:val="002C2162"/>
    <w:rsid w:val="002C53BF"/>
    <w:rsid w:val="002D0D5B"/>
    <w:rsid w:val="002D3A3E"/>
    <w:rsid w:val="002D4BB2"/>
    <w:rsid w:val="002E0C9D"/>
    <w:rsid w:val="002F5E33"/>
    <w:rsid w:val="00302D6C"/>
    <w:rsid w:val="00303D5F"/>
    <w:rsid w:val="00303F70"/>
    <w:rsid w:val="00315D17"/>
    <w:rsid w:val="00322341"/>
    <w:rsid w:val="00322E4B"/>
    <w:rsid w:val="00324DFF"/>
    <w:rsid w:val="00324F6B"/>
    <w:rsid w:val="00325FF0"/>
    <w:rsid w:val="00334604"/>
    <w:rsid w:val="003404F6"/>
    <w:rsid w:val="003554C0"/>
    <w:rsid w:val="0036558D"/>
    <w:rsid w:val="003679CA"/>
    <w:rsid w:val="003804AA"/>
    <w:rsid w:val="00386582"/>
    <w:rsid w:val="00393734"/>
    <w:rsid w:val="003A5895"/>
    <w:rsid w:val="003B76A3"/>
    <w:rsid w:val="003D6335"/>
    <w:rsid w:val="003D7E80"/>
    <w:rsid w:val="003E4C04"/>
    <w:rsid w:val="003E6DC0"/>
    <w:rsid w:val="003F0313"/>
    <w:rsid w:val="003F7079"/>
    <w:rsid w:val="00405996"/>
    <w:rsid w:val="004206EC"/>
    <w:rsid w:val="00422157"/>
    <w:rsid w:val="00427318"/>
    <w:rsid w:val="00434180"/>
    <w:rsid w:val="00436B13"/>
    <w:rsid w:val="00443516"/>
    <w:rsid w:val="00443F15"/>
    <w:rsid w:val="004530E7"/>
    <w:rsid w:val="00453A7B"/>
    <w:rsid w:val="0045401D"/>
    <w:rsid w:val="00454AD2"/>
    <w:rsid w:val="004562FA"/>
    <w:rsid w:val="00466D25"/>
    <w:rsid w:val="004674CE"/>
    <w:rsid w:val="00470536"/>
    <w:rsid w:val="00471078"/>
    <w:rsid w:val="00473566"/>
    <w:rsid w:val="0047429A"/>
    <w:rsid w:val="004754D5"/>
    <w:rsid w:val="00480F3F"/>
    <w:rsid w:val="004A2223"/>
    <w:rsid w:val="004B2C20"/>
    <w:rsid w:val="004C162F"/>
    <w:rsid w:val="004C3376"/>
    <w:rsid w:val="004D0DEA"/>
    <w:rsid w:val="004E13AA"/>
    <w:rsid w:val="004E20C2"/>
    <w:rsid w:val="004E50BD"/>
    <w:rsid w:val="004F0386"/>
    <w:rsid w:val="004F3E73"/>
    <w:rsid w:val="004F5D02"/>
    <w:rsid w:val="005231CC"/>
    <w:rsid w:val="00531FA7"/>
    <w:rsid w:val="00532A28"/>
    <w:rsid w:val="0053718A"/>
    <w:rsid w:val="00543034"/>
    <w:rsid w:val="00545C64"/>
    <w:rsid w:val="00552B48"/>
    <w:rsid w:val="005553B0"/>
    <w:rsid w:val="00571FF3"/>
    <w:rsid w:val="005733C7"/>
    <w:rsid w:val="00585248"/>
    <w:rsid w:val="00590C4E"/>
    <w:rsid w:val="00595488"/>
    <w:rsid w:val="00595694"/>
    <w:rsid w:val="005A15BA"/>
    <w:rsid w:val="005A36A5"/>
    <w:rsid w:val="005B249D"/>
    <w:rsid w:val="005E539B"/>
    <w:rsid w:val="005E597E"/>
    <w:rsid w:val="00600470"/>
    <w:rsid w:val="00603AD5"/>
    <w:rsid w:val="00606487"/>
    <w:rsid w:val="00616FB0"/>
    <w:rsid w:val="0063131B"/>
    <w:rsid w:val="00633C88"/>
    <w:rsid w:val="006348E9"/>
    <w:rsid w:val="006520F4"/>
    <w:rsid w:val="00666D93"/>
    <w:rsid w:val="00673E82"/>
    <w:rsid w:val="00680EFE"/>
    <w:rsid w:val="00682FAD"/>
    <w:rsid w:val="00690402"/>
    <w:rsid w:val="0069435E"/>
    <w:rsid w:val="006C1911"/>
    <w:rsid w:val="006C3ED9"/>
    <w:rsid w:val="006C77E7"/>
    <w:rsid w:val="006C79F4"/>
    <w:rsid w:val="006D0FDD"/>
    <w:rsid w:val="006D5575"/>
    <w:rsid w:val="006D5673"/>
    <w:rsid w:val="006E4D15"/>
    <w:rsid w:val="00701FD7"/>
    <w:rsid w:val="0070631E"/>
    <w:rsid w:val="007073B1"/>
    <w:rsid w:val="00716214"/>
    <w:rsid w:val="00716B13"/>
    <w:rsid w:val="00750836"/>
    <w:rsid w:val="007801C3"/>
    <w:rsid w:val="00797577"/>
    <w:rsid w:val="007B3F92"/>
    <w:rsid w:val="007C37CC"/>
    <w:rsid w:val="007C4C20"/>
    <w:rsid w:val="007D06B0"/>
    <w:rsid w:val="007D1ABD"/>
    <w:rsid w:val="007F1489"/>
    <w:rsid w:val="007F1EC1"/>
    <w:rsid w:val="007F724A"/>
    <w:rsid w:val="00803119"/>
    <w:rsid w:val="0083296A"/>
    <w:rsid w:val="008410AB"/>
    <w:rsid w:val="00851D36"/>
    <w:rsid w:val="0085360A"/>
    <w:rsid w:val="00867249"/>
    <w:rsid w:val="00872C2A"/>
    <w:rsid w:val="00874231"/>
    <w:rsid w:val="008915E1"/>
    <w:rsid w:val="00892349"/>
    <w:rsid w:val="008930B0"/>
    <w:rsid w:val="008B10E0"/>
    <w:rsid w:val="008B47F0"/>
    <w:rsid w:val="008B5279"/>
    <w:rsid w:val="008B597C"/>
    <w:rsid w:val="008C6765"/>
    <w:rsid w:val="008E5D4E"/>
    <w:rsid w:val="008F44E6"/>
    <w:rsid w:val="009276B2"/>
    <w:rsid w:val="00950B59"/>
    <w:rsid w:val="00966FEF"/>
    <w:rsid w:val="00970854"/>
    <w:rsid w:val="00974D5B"/>
    <w:rsid w:val="0097517D"/>
    <w:rsid w:val="00976FEE"/>
    <w:rsid w:val="00977A1A"/>
    <w:rsid w:val="00981E78"/>
    <w:rsid w:val="00984A8E"/>
    <w:rsid w:val="00986A2E"/>
    <w:rsid w:val="009924BB"/>
    <w:rsid w:val="00994F86"/>
    <w:rsid w:val="009A27B1"/>
    <w:rsid w:val="009A503D"/>
    <w:rsid w:val="009B40BB"/>
    <w:rsid w:val="009C502A"/>
    <w:rsid w:val="009E1196"/>
    <w:rsid w:val="009E56C5"/>
    <w:rsid w:val="009E6C67"/>
    <w:rsid w:val="009F1B7B"/>
    <w:rsid w:val="009F26D9"/>
    <w:rsid w:val="009F7D7B"/>
    <w:rsid w:val="00A0579A"/>
    <w:rsid w:val="00A06E5C"/>
    <w:rsid w:val="00A26D91"/>
    <w:rsid w:val="00A419DD"/>
    <w:rsid w:val="00A428D9"/>
    <w:rsid w:val="00A5162B"/>
    <w:rsid w:val="00A57AAA"/>
    <w:rsid w:val="00A634E5"/>
    <w:rsid w:val="00A704D8"/>
    <w:rsid w:val="00A71380"/>
    <w:rsid w:val="00A74D04"/>
    <w:rsid w:val="00A765E2"/>
    <w:rsid w:val="00A93271"/>
    <w:rsid w:val="00AA4895"/>
    <w:rsid w:val="00AB4C2F"/>
    <w:rsid w:val="00AB4F91"/>
    <w:rsid w:val="00AE6415"/>
    <w:rsid w:val="00AE73F9"/>
    <w:rsid w:val="00B154FE"/>
    <w:rsid w:val="00B17CAF"/>
    <w:rsid w:val="00B20AD8"/>
    <w:rsid w:val="00B24441"/>
    <w:rsid w:val="00B405B7"/>
    <w:rsid w:val="00B67FB0"/>
    <w:rsid w:val="00B72E87"/>
    <w:rsid w:val="00B86743"/>
    <w:rsid w:val="00B87744"/>
    <w:rsid w:val="00B91DA0"/>
    <w:rsid w:val="00B9286D"/>
    <w:rsid w:val="00B9455A"/>
    <w:rsid w:val="00BA260D"/>
    <w:rsid w:val="00BA5285"/>
    <w:rsid w:val="00BC2CC8"/>
    <w:rsid w:val="00BC4553"/>
    <w:rsid w:val="00BD2D4F"/>
    <w:rsid w:val="00BD2DBF"/>
    <w:rsid w:val="00BE6444"/>
    <w:rsid w:val="00C074EF"/>
    <w:rsid w:val="00C07E16"/>
    <w:rsid w:val="00C1166C"/>
    <w:rsid w:val="00C1562C"/>
    <w:rsid w:val="00C15F95"/>
    <w:rsid w:val="00C20060"/>
    <w:rsid w:val="00C23FAA"/>
    <w:rsid w:val="00C34BA3"/>
    <w:rsid w:val="00C37C6D"/>
    <w:rsid w:val="00C719DE"/>
    <w:rsid w:val="00C8064A"/>
    <w:rsid w:val="00C85D56"/>
    <w:rsid w:val="00C91AB1"/>
    <w:rsid w:val="00CB6E14"/>
    <w:rsid w:val="00CE6D71"/>
    <w:rsid w:val="00CF21C3"/>
    <w:rsid w:val="00CF4541"/>
    <w:rsid w:val="00CF7DAE"/>
    <w:rsid w:val="00D11224"/>
    <w:rsid w:val="00D13011"/>
    <w:rsid w:val="00D132C0"/>
    <w:rsid w:val="00D36844"/>
    <w:rsid w:val="00D44640"/>
    <w:rsid w:val="00D45190"/>
    <w:rsid w:val="00D54D03"/>
    <w:rsid w:val="00D55164"/>
    <w:rsid w:val="00D73437"/>
    <w:rsid w:val="00D73FC2"/>
    <w:rsid w:val="00D76FC8"/>
    <w:rsid w:val="00D9285D"/>
    <w:rsid w:val="00DA0007"/>
    <w:rsid w:val="00DA46CC"/>
    <w:rsid w:val="00DB6FEE"/>
    <w:rsid w:val="00DF1FD3"/>
    <w:rsid w:val="00DF485E"/>
    <w:rsid w:val="00E15F37"/>
    <w:rsid w:val="00E178C7"/>
    <w:rsid w:val="00E3400A"/>
    <w:rsid w:val="00E35CBD"/>
    <w:rsid w:val="00E414BF"/>
    <w:rsid w:val="00E431D4"/>
    <w:rsid w:val="00E46954"/>
    <w:rsid w:val="00E51A85"/>
    <w:rsid w:val="00E55C65"/>
    <w:rsid w:val="00E744D7"/>
    <w:rsid w:val="00E760E5"/>
    <w:rsid w:val="00E82897"/>
    <w:rsid w:val="00E9269F"/>
    <w:rsid w:val="00E92D57"/>
    <w:rsid w:val="00E95BD3"/>
    <w:rsid w:val="00EA7BDF"/>
    <w:rsid w:val="00ED1009"/>
    <w:rsid w:val="00EE439E"/>
    <w:rsid w:val="00EF12DA"/>
    <w:rsid w:val="00EF2FBD"/>
    <w:rsid w:val="00EF39FC"/>
    <w:rsid w:val="00EF7574"/>
    <w:rsid w:val="00EF7BED"/>
    <w:rsid w:val="00F05F16"/>
    <w:rsid w:val="00F111D8"/>
    <w:rsid w:val="00F13890"/>
    <w:rsid w:val="00F2648B"/>
    <w:rsid w:val="00F3547A"/>
    <w:rsid w:val="00F37248"/>
    <w:rsid w:val="00F560A6"/>
    <w:rsid w:val="00F665A2"/>
    <w:rsid w:val="00F75AE3"/>
    <w:rsid w:val="00F84DCA"/>
    <w:rsid w:val="00F90397"/>
    <w:rsid w:val="00F92184"/>
    <w:rsid w:val="00F95AAC"/>
    <w:rsid w:val="00F968F9"/>
    <w:rsid w:val="00FA0286"/>
    <w:rsid w:val="00FA54BB"/>
    <w:rsid w:val="00FA6BD4"/>
    <w:rsid w:val="00FB028C"/>
    <w:rsid w:val="00FB44C9"/>
    <w:rsid w:val="00FB4BDE"/>
    <w:rsid w:val="00FB4BF9"/>
    <w:rsid w:val="00FD0875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0DE67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5B7"/>
  </w:style>
  <w:style w:type="paragraph" w:styleId="Nagwek1">
    <w:name w:val="heading 1"/>
    <w:basedOn w:val="Normalny"/>
    <w:next w:val="Normalny"/>
    <w:link w:val="Nagwek1Znak"/>
    <w:uiPriority w:val="9"/>
    <w:qFormat/>
    <w:rsid w:val="00B405B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AA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POGRUBIONY">
    <w:name w:val="P.UNIWERSALNE_TIMES_12_POGRUBIONY"/>
    <w:basedOn w:val="Domylnaczcionkaakapitu"/>
    <w:uiPriority w:val="1"/>
    <w:rsid w:val="00AA4895"/>
    <w:rPr>
      <w:rFonts w:ascii="Times New Roman" w:hAnsi="Times New Roman"/>
      <w:b/>
      <w:sz w:val="24"/>
    </w:rPr>
  </w:style>
  <w:style w:type="character" w:customStyle="1" w:styleId="Styl5">
    <w:name w:val="Styl5"/>
    <w:basedOn w:val="Domylnaczcionkaakapitu"/>
    <w:uiPriority w:val="1"/>
    <w:rsid w:val="00AA4895"/>
    <w:rPr>
      <w:rFonts w:ascii="Calibri" w:hAnsi="Calibri"/>
      <w:b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40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405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05B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405B7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405B7"/>
    <w:rPr>
      <w:rFonts w:ascii="Garamond" w:eastAsia="Times New Roman" w:hAnsi="Garamond" w:cs="Times New Roman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405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5B7"/>
  </w:style>
  <w:style w:type="paragraph" w:styleId="Zwykytekst">
    <w:name w:val="Plain Text"/>
    <w:basedOn w:val="Normalny"/>
    <w:link w:val="ZwykytekstZnak"/>
    <w:unhideWhenUsed/>
    <w:rsid w:val="00B405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405B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5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0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0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0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0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0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1209C-28FB-44B8-BFA9-CBEA3D7C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3398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DRP</cp:lastModifiedBy>
  <cp:revision>2</cp:revision>
  <cp:lastPrinted>2022-09-08T13:34:00Z</cp:lastPrinted>
  <dcterms:created xsi:type="dcterms:W3CDTF">2025-03-11T12:36:00Z</dcterms:created>
  <dcterms:modified xsi:type="dcterms:W3CDTF">2025-03-11T12:36:00Z</dcterms:modified>
</cp:coreProperties>
</file>