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7AC80" w14:textId="77777777" w:rsidR="004F4A6C" w:rsidRPr="00E13B21" w:rsidRDefault="004F4A6C" w:rsidP="00E13B21">
      <w:pPr>
        <w:pStyle w:val="Nagwek1"/>
        <w:jc w:val="center"/>
        <w:rPr>
          <w:b/>
          <w:color w:val="auto"/>
          <w:sz w:val="24"/>
          <w:szCs w:val="24"/>
        </w:rPr>
      </w:pPr>
      <w:r w:rsidRPr="00E13B21">
        <w:rPr>
          <w:b/>
          <w:color w:val="auto"/>
          <w:sz w:val="24"/>
          <w:szCs w:val="24"/>
        </w:rPr>
        <w:t>PROGRAM PRIORYTETOWY</w:t>
      </w:r>
    </w:p>
    <w:p w14:paraId="56D30D8A" w14:textId="77777777" w:rsidR="00AF29C2" w:rsidRPr="000E1E58" w:rsidRDefault="00AF29C2" w:rsidP="00AF29C2">
      <w:pPr>
        <w:jc w:val="both"/>
        <w:rPr>
          <w:rFonts w:asciiTheme="minorHAnsi" w:hAnsiTheme="minorHAnsi"/>
          <w:b/>
          <w:sz w:val="22"/>
          <w:szCs w:val="22"/>
        </w:rPr>
      </w:pPr>
    </w:p>
    <w:p w14:paraId="22676339" w14:textId="77777777" w:rsidR="00AF29C2" w:rsidRDefault="00AF29C2" w:rsidP="00AF29C2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/>
          <w:bCs/>
          <w:sz w:val="22"/>
          <w:szCs w:val="22"/>
        </w:rPr>
      </w:pPr>
      <w:r w:rsidRPr="000E1E58">
        <w:rPr>
          <w:rFonts w:asciiTheme="minorHAnsi" w:hAnsiTheme="minorHAnsi"/>
          <w:b/>
          <w:sz w:val="22"/>
          <w:szCs w:val="22"/>
        </w:rPr>
        <w:t xml:space="preserve">Tytuł </w:t>
      </w:r>
      <w:r w:rsidRPr="000E1E58">
        <w:rPr>
          <w:rFonts w:asciiTheme="minorHAnsi" w:hAnsiTheme="minorHAnsi"/>
          <w:b/>
          <w:color w:val="000000"/>
          <w:sz w:val="22"/>
          <w:szCs w:val="22"/>
        </w:rPr>
        <w:t>programu</w:t>
      </w:r>
      <w:r w:rsidRPr="000E1E58">
        <w:rPr>
          <w:rFonts w:asciiTheme="minorHAnsi" w:hAnsiTheme="minorHAnsi"/>
          <w:b/>
          <w:sz w:val="22"/>
          <w:szCs w:val="22"/>
        </w:rPr>
        <w:t xml:space="preserve">: </w:t>
      </w:r>
      <w:r>
        <w:rPr>
          <w:rFonts w:asciiTheme="minorHAnsi" w:hAnsiTheme="minorHAnsi"/>
          <w:bCs/>
          <w:sz w:val="22"/>
          <w:szCs w:val="22"/>
        </w:rPr>
        <w:t>Ogólnopolski program finansowania służb ratowniczych.</w:t>
      </w:r>
    </w:p>
    <w:p w14:paraId="73564151" w14:textId="77777777" w:rsidR="00485717" w:rsidRPr="000E1E58" w:rsidRDefault="00485717" w:rsidP="00AF29C2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36775E">
        <w:rPr>
          <w:rFonts w:asciiTheme="minorHAnsi" w:hAnsiTheme="minorHAnsi"/>
          <w:b/>
          <w:bCs/>
          <w:sz w:val="22"/>
          <w:szCs w:val="22"/>
        </w:rPr>
        <w:t>Część 1)</w:t>
      </w:r>
      <w:r>
        <w:rPr>
          <w:rFonts w:asciiTheme="minorHAnsi" w:hAnsiTheme="minorHAnsi"/>
          <w:bCs/>
          <w:sz w:val="22"/>
          <w:szCs w:val="22"/>
        </w:rPr>
        <w:t xml:space="preserve"> Dofinansowanie </w:t>
      </w:r>
      <w:r w:rsidR="0036775E">
        <w:rPr>
          <w:rFonts w:asciiTheme="minorHAnsi" w:hAnsiTheme="minorHAnsi"/>
          <w:bCs/>
          <w:sz w:val="22"/>
          <w:szCs w:val="22"/>
        </w:rPr>
        <w:t xml:space="preserve">zakupu </w:t>
      </w:r>
      <w:r w:rsidR="0036775E" w:rsidRPr="0036775E">
        <w:rPr>
          <w:rFonts w:asciiTheme="minorHAnsi" w:hAnsiTheme="minorHAnsi"/>
          <w:bCs/>
          <w:sz w:val="22"/>
          <w:szCs w:val="22"/>
        </w:rPr>
        <w:t>specjalistycznego sprzętu</w:t>
      </w:r>
      <w:r w:rsidR="00EE770A">
        <w:rPr>
          <w:rFonts w:asciiTheme="minorHAnsi" w:hAnsiTheme="minorHAnsi"/>
          <w:bCs/>
          <w:sz w:val="22"/>
          <w:szCs w:val="22"/>
        </w:rPr>
        <w:t xml:space="preserve"> </w:t>
      </w:r>
      <w:r w:rsidR="0036775E" w:rsidRPr="0036775E">
        <w:rPr>
          <w:rFonts w:asciiTheme="minorHAnsi" w:hAnsiTheme="minorHAnsi"/>
          <w:bCs/>
          <w:sz w:val="22"/>
          <w:szCs w:val="22"/>
        </w:rPr>
        <w:t>wykorzystywanego w akcjach ratowniczych</w:t>
      </w:r>
    </w:p>
    <w:p w14:paraId="4F14C8CB" w14:textId="77777777" w:rsidR="00AF29C2" w:rsidRPr="000E1E58" w:rsidRDefault="00AF29C2" w:rsidP="00AF29C2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Cel programu </w:t>
      </w:r>
    </w:p>
    <w:p w14:paraId="6B680410" w14:textId="77777777" w:rsidR="00AF29C2" w:rsidRPr="000E1E58" w:rsidRDefault="00AF29C2" w:rsidP="007944FC">
      <w:pPr>
        <w:pStyle w:val="Akapitzlist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Theme="minorHAnsi" w:hAnsiTheme="minorHAnsi"/>
          <w:strike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Wsparcie w zakupie specjalistycznego sprzętu wykorzystywanego w akcjach ratowniczych oraz podczas usuwania skutków zagrożeń</w:t>
      </w:r>
      <w:r w:rsidRPr="000E1E58">
        <w:rPr>
          <w:rFonts w:asciiTheme="minorHAnsi" w:hAnsiTheme="minorHAnsi"/>
          <w:sz w:val="22"/>
          <w:szCs w:val="22"/>
        </w:rPr>
        <w:t>.</w:t>
      </w:r>
    </w:p>
    <w:p w14:paraId="5043ECFF" w14:textId="77777777" w:rsidR="00AF29C2" w:rsidRPr="000E1E58" w:rsidRDefault="00AF29C2" w:rsidP="00AF29C2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Wskaźnik osiągnięcia celu programu </w:t>
      </w:r>
    </w:p>
    <w:p w14:paraId="58E7CC1A" w14:textId="77777777" w:rsidR="00AF29C2" w:rsidRPr="000E1E58" w:rsidRDefault="00AF29C2" w:rsidP="007944FC">
      <w:pPr>
        <w:keepNext/>
        <w:keepLines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r w:rsidRPr="000E1E58">
        <w:rPr>
          <w:rFonts w:asciiTheme="minorHAnsi" w:hAnsiTheme="minorHAnsi"/>
          <w:sz w:val="22"/>
          <w:szCs w:val="22"/>
        </w:rPr>
        <w:t xml:space="preserve">Stopień realizacji celu programu mierzony jest za pomocą wskaźnika osiągnięcia celu pn. </w:t>
      </w:r>
    </w:p>
    <w:p w14:paraId="4F8DD6A3" w14:textId="77777777" w:rsidR="00AF29C2" w:rsidRPr="008405FA" w:rsidRDefault="00AF29C2" w:rsidP="007944FC">
      <w:pPr>
        <w:keepNext/>
        <w:keepLines/>
        <w:tabs>
          <w:tab w:val="left" w:pos="567"/>
        </w:tabs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8405FA">
        <w:rPr>
          <w:rFonts w:asciiTheme="minorHAnsi" w:hAnsiTheme="minorHAnsi"/>
          <w:sz w:val="22"/>
          <w:szCs w:val="22"/>
        </w:rPr>
        <w:t>Liczba zakupionego sprzętu do prowadzenia akcji ratowniczych i usuwania skutków zagrożeń (szt.)</w:t>
      </w:r>
    </w:p>
    <w:p w14:paraId="0F701936" w14:textId="31908D29" w:rsidR="00AF29C2" w:rsidRPr="008405FA" w:rsidRDefault="00AF29C2" w:rsidP="007944FC">
      <w:pPr>
        <w:keepNext/>
        <w:keepLines/>
        <w:tabs>
          <w:tab w:val="left" w:pos="567"/>
        </w:tabs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  <w:r w:rsidRPr="008405FA">
        <w:rPr>
          <w:rFonts w:asciiTheme="minorHAnsi" w:hAnsiTheme="minorHAnsi"/>
          <w:sz w:val="22"/>
          <w:szCs w:val="22"/>
        </w:rPr>
        <w:t xml:space="preserve">Planowana wartość wskaźnika osiągnięcia celu wynosi co najmniej </w:t>
      </w:r>
      <w:r w:rsidR="00382395">
        <w:rPr>
          <w:rFonts w:asciiTheme="minorHAnsi" w:hAnsiTheme="minorHAnsi"/>
          <w:sz w:val="22"/>
          <w:szCs w:val="22"/>
        </w:rPr>
        <w:t>2130</w:t>
      </w:r>
      <w:r w:rsidRPr="008405FA">
        <w:rPr>
          <w:rFonts w:asciiTheme="minorHAnsi" w:hAnsiTheme="minorHAnsi"/>
          <w:sz w:val="22"/>
          <w:szCs w:val="22"/>
        </w:rPr>
        <w:t xml:space="preserve"> szt.</w:t>
      </w:r>
    </w:p>
    <w:p w14:paraId="5A83F8F8" w14:textId="77777777" w:rsidR="00AF29C2" w:rsidRPr="000E1E58" w:rsidRDefault="00AF29C2" w:rsidP="007944F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Budżet </w:t>
      </w:r>
    </w:p>
    <w:p w14:paraId="77A5A23B" w14:textId="11842561" w:rsidR="00451E54" w:rsidRPr="008F7E21" w:rsidRDefault="00451E54" w:rsidP="00451E54">
      <w:pPr>
        <w:keepNext/>
        <w:keepLines/>
        <w:jc w:val="both"/>
        <w:rPr>
          <w:rFonts w:asciiTheme="minorHAnsi" w:hAnsiTheme="minorHAnsi"/>
          <w:sz w:val="22"/>
          <w:szCs w:val="22"/>
        </w:rPr>
      </w:pPr>
      <w:r w:rsidRPr="008F7E21">
        <w:rPr>
          <w:rFonts w:asciiTheme="minorHAnsi" w:hAnsiTheme="minorHAnsi"/>
          <w:sz w:val="22"/>
          <w:szCs w:val="22"/>
        </w:rPr>
        <w:t xml:space="preserve">Budżet na realizację celu programu wynosi do </w:t>
      </w:r>
      <w:r w:rsidR="00382395">
        <w:rPr>
          <w:rFonts w:asciiTheme="minorHAnsi" w:hAnsiTheme="minorHAnsi"/>
          <w:sz w:val="22"/>
          <w:szCs w:val="22"/>
        </w:rPr>
        <w:t>623</w:t>
      </w:r>
      <w:r w:rsidRPr="008F7E21">
        <w:rPr>
          <w:rFonts w:asciiTheme="minorHAnsi" w:hAnsiTheme="minorHAnsi"/>
          <w:sz w:val="22"/>
          <w:szCs w:val="22"/>
        </w:rPr>
        <w:t> 000 000,00 zł, w tym:</w:t>
      </w:r>
    </w:p>
    <w:p w14:paraId="13F31F75" w14:textId="159AB8A8" w:rsidR="00AF29C2" w:rsidRPr="000E1E58" w:rsidRDefault="00451E54" w:rsidP="007944FC">
      <w:pPr>
        <w:keepNext/>
        <w:keepLines/>
        <w:spacing w:after="120"/>
        <w:jc w:val="both"/>
        <w:rPr>
          <w:rFonts w:asciiTheme="minorHAnsi" w:hAnsiTheme="minorHAnsi"/>
          <w:sz w:val="22"/>
          <w:szCs w:val="22"/>
        </w:rPr>
      </w:pPr>
      <w:r w:rsidRPr="008F7E21">
        <w:rPr>
          <w:rFonts w:asciiTheme="minorHAnsi" w:hAnsiTheme="minorHAnsi"/>
          <w:sz w:val="22"/>
          <w:szCs w:val="22"/>
        </w:rPr>
        <w:t xml:space="preserve">dla bezzwrotnych form dofinansowania – </w:t>
      </w:r>
      <w:r w:rsidR="00382395">
        <w:rPr>
          <w:rFonts w:asciiTheme="minorHAnsi" w:hAnsiTheme="minorHAnsi"/>
          <w:sz w:val="22"/>
          <w:szCs w:val="22"/>
        </w:rPr>
        <w:t>623</w:t>
      </w:r>
      <w:r w:rsidRPr="008F7E21">
        <w:rPr>
          <w:rFonts w:asciiTheme="minorHAnsi" w:hAnsiTheme="minorHAnsi"/>
          <w:sz w:val="22"/>
          <w:szCs w:val="22"/>
        </w:rPr>
        <w:t> 000 000,00 zł.</w:t>
      </w:r>
    </w:p>
    <w:p w14:paraId="710A8B6A" w14:textId="77777777" w:rsidR="00AF29C2" w:rsidRPr="000E1E58" w:rsidRDefault="00AF29C2" w:rsidP="007944F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Okres wdrażania </w:t>
      </w:r>
    </w:p>
    <w:p w14:paraId="5BA42F75" w14:textId="1DB8A9D6" w:rsidR="00451E54" w:rsidRPr="007733B3" w:rsidRDefault="00451E54" w:rsidP="00451E54">
      <w:pPr>
        <w:keepNext/>
        <w:keepLines/>
        <w:spacing w:before="120"/>
        <w:jc w:val="both"/>
        <w:rPr>
          <w:rFonts w:asciiTheme="minorHAnsi" w:hAnsiTheme="minorHAnsi"/>
          <w:sz w:val="22"/>
          <w:szCs w:val="22"/>
        </w:rPr>
      </w:pPr>
      <w:r w:rsidRPr="008F7E21">
        <w:rPr>
          <w:rFonts w:asciiTheme="minorHAnsi" w:hAnsiTheme="minorHAnsi"/>
          <w:sz w:val="22"/>
          <w:szCs w:val="22"/>
        </w:rPr>
        <w:t>Program realizowany będzie w latach 2018–</w:t>
      </w:r>
      <w:r w:rsidR="00FA6677" w:rsidRPr="007733B3">
        <w:rPr>
          <w:rFonts w:asciiTheme="minorHAnsi" w:hAnsiTheme="minorHAnsi"/>
          <w:sz w:val="22"/>
          <w:szCs w:val="22"/>
        </w:rPr>
        <w:t>2026</w:t>
      </w:r>
      <w:r w:rsidRPr="007733B3">
        <w:rPr>
          <w:rFonts w:asciiTheme="minorHAnsi" w:hAnsiTheme="minorHAnsi"/>
          <w:sz w:val="22"/>
          <w:szCs w:val="22"/>
        </w:rPr>
        <w:t>, przy czym:</w:t>
      </w:r>
    </w:p>
    <w:p w14:paraId="44BD9124" w14:textId="48D6324E" w:rsidR="00451E54" w:rsidRPr="007733B3" w:rsidRDefault="00451E54" w:rsidP="00451E54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zobowiązania (rozumiane jako podpisywanie umów z </w:t>
      </w:r>
      <w:r w:rsidRPr="007733B3">
        <w:rPr>
          <w:rFonts w:asciiTheme="minorHAnsi" w:hAnsiTheme="minorHAnsi"/>
          <w:sz w:val="22"/>
          <w:szCs w:val="22"/>
        </w:rPr>
        <w:t>B</w:t>
      </w:r>
      <w:r w:rsidRPr="007733B3">
        <w:rPr>
          <w:rFonts w:ascii="Calibri" w:hAnsi="Calibri"/>
          <w:sz w:val="22"/>
          <w:szCs w:val="22"/>
        </w:rPr>
        <w:t xml:space="preserve">eneficjentami </w:t>
      </w:r>
      <w:r w:rsidR="007C6AB3" w:rsidRPr="007733B3">
        <w:rPr>
          <w:rFonts w:ascii="Calibri" w:hAnsi="Calibri"/>
          <w:sz w:val="22"/>
          <w:szCs w:val="22"/>
        </w:rPr>
        <w:t xml:space="preserve">końcowymi </w:t>
      </w:r>
      <w:r w:rsidRPr="007733B3">
        <w:rPr>
          <w:rFonts w:asciiTheme="minorHAnsi" w:hAnsiTheme="minorHAnsi"/>
          <w:sz w:val="22"/>
          <w:szCs w:val="22"/>
        </w:rPr>
        <w:t xml:space="preserve">wskazanymi </w:t>
      </w:r>
      <w:r w:rsidR="007C6AB3" w:rsidRPr="007733B3">
        <w:rPr>
          <w:rFonts w:asciiTheme="minorHAnsi" w:hAnsiTheme="minorHAnsi"/>
          <w:sz w:val="22"/>
          <w:szCs w:val="22"/>
        </w:rPr>
        <w:br/>
      </w:r>
      <w:r w:rsidRPr="007733B3">
        <w:rPr>
          <w:rFonts w:asciiTheme="minorHAnsi" w:hAnsiTheme="minorHAnsi"/>
          <w:sz w:val="22"/>
          <w:szCs w:val="22"/>
        </w:rPr>
        <w:t>w pkt. 7.4.</w:t>
      </w:r>
      <w:r w:rsidR="007C6AB3" w:rsidRPr="007733B3">
        <w:rPr>
          <w:rFonts w:asciiTheme="minorHAnsi" w:hAnsiTheme="minorHAnsi"/>
          <w:sz w:val="22"/>
          <w:szCs w:val="22"/>
        </w:rPr>
        <w:t>2</w:t>
      </w:r>
      <w:r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 podejmowane będą do </w:t>
      </w:r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dnia </w:t>
      </w:r>
      <w:r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30.09.2025 r.,</w:t>
      </w:r>
    </w:p>
    <w:p w14:paraId="54289E05" w14:textId="662C8067" w:rsidR="00AF29C2" w:rsidRPr="007733B3" w:rsidRDefault="00451E54" w:rsidP="006B44A9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środki wydatkowane przez Beneficjenta </w:t>
      </w:r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czyli wojewódzkie fundusze ochrony środowiska</w:t>
      </w:r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i gospodarki wodnej (dalej: </w:t>
      </w:r>
      <w:proofErr w:type="spellStart"/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wfośigw</w:t>
      </w:r>
      <w:proofErr w:type="spellEnd"/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) będą do dnia 31.</w:t>
      </w:r>
      <w:r w:rsidR="00FA6677" w:rsidRPr="00B5683E">
        <w:rPr>
          <w:rFonts w:asciiTheme="minorHAnsi" w:eastAsiaTheme="minorHAnsi" w:hAnsiTheme="minorHAnsi" w:cstheme="minorBidi"/>
          <w:sz w:val="22"/>
          <w:szCs w:val="22"/>
          <w:lang w:eastAsia="en-US"/>
        </w:rPr>
        <w:t>03</w:t>
      </w:r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FA6677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202</w:t>
      </w:r>
      <w:r w:rsidR="00FA6677" w:rsidRPr="00B5683E">
        <w:rPr>
          <w:rFonts w:asciiTheme="minorHAnsi" w:eastAsiaTheme="minorHAnsi" w:hAnsiTheme="minorHAnsi" w:cstheme="minorBidi"/>
          <w:sz w:val="22"/>
          <w:szCs w:val="22"/>
          <w:lang w:eastAsia="en-US"/>
        </w:rPr>
        <w:t>6</w:t>
      </w:r>
      <w:r w:rsidR="00FA6677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757DB" w:rsidRPr="007733B3">
        <w:rPr>
          <w:rFonts w:asciiTheme="minorHAnsi" w:eastAsiaTheme="minorHAnsi" w:hAnsiTheme="minorHAnsi" w:cstheme="minorBidi"/>
          <w:sz w:val="22"/>
          <w:szCs w:val="22"/>
          <w:lang w:eastAsia="en-US"/>
        </w:rPr>
        <w:t>r.</w:t>
      </w:r>
    </w:p>
    <w:p w14:paraId="3542F996" w14:textId="77777777" w:rsidR="00AF29C2" w:rsidRPr="007733B3" w:rsidRDefault="00AF29C2" w:rsidP="007944F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733B3">
        <w:rPr>
          <w:rFonts w:asciiTheme="minorHAnsi" w:hAnsiTheme="minorHAnsi"/>
          <w:b/>
          <w:color w:val="000000"/>
          <w:sz w:val="22"/>
          <w:szCs w:val="22"/>
        </w:rPr>
        <w:t>Terminy i sposób składania wniosków</w:t>
      </w:r>
    </w:p>
    <w:p w14:paraId="403ECEA3" w14:textId="77777777" w:rsidR="00AF29C2" w:rsidRPr="000E1E58" w:rsidRDefault="00AF29C2" w:rsidP="00AF29C2">
      <w:pPr>
        <w:pStyle w:val="Defaul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0E1E58">
        <w:rPr>
          <w:rFonts w:asciiTheme="minorHAnsi" w:hAnsiTheme="minorHAnsi"/>
          <w:sz w:val="22"/>
          <w:szCs w:val="22"/>
        </w:rPr>
        <w:t xml:space="preserve">Nabór wniosków prowadzony jest w trybie ciągłym. </w:t>
      </w:r>
    </w:p>
    <w:p w14:paraId="448A1975" w14:textId="61C149ED" w:rsidR="00AF29C2" w:rsidRPr="000E1E58" w:rsidRDefault="00AF29C2" w:rsidP="00AF29C2">
      <w:pPr>
        <w:pStyle w:val="Defaul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0E1E58">
        <w:rPr>
          <w:rFonts w:asciiTheme="minorHAnsi" w:hAnsiTheme="minorHAnsi"/>
          <w:sz w:val="22"/>
          <w:szCs w:val="22"/>
        </w:rPr>
        <w:t xml:space="preserve">Wnioski </w:t>
      </w:r>
      <w:r w:rsidR="00451E54">
        <w:rPr>
          <w:rFonts w:asciiTheme="minorHAnsi" w:hAnsiTheme="minorHAnsi"/>
          <w:sz w:val="22"/>
          <w:szCs w:val="22"/>
        </w:rPr>
        <w:t>B</w:t>
      </w:r>
      <w:r w:rsidRPr="000E1E58">
        <w:rPr>
          <w:rFonts w:asciiTheme="minorHAnsi" w:hAnsiTheme="minorHAnsi"/>
          <w:sz w:val="22"/>
          <w:szCs w:val="22"/>
        </w:rPr>
        <w:t xml:space="preserve">eneficjentów </w:t>
      </w:r>
      <w:r w:rsidR="007C6AB3">
        <w:rPr>
          <w:rFonts w:asciiTheme="minorHAnsi" w:hAnsiTheme="minorHAnsi"/>
          <w:sz w:val="22"/>
          <w:szCs w:val="22"/>
        </w:rPr>
        <w:t xml:space="preserve">końcowych </w:t>
      </w:r>
      <w:r w:rsidR="00451E54" w:rsidRPr="008F7E21">
        <w:rPr>
          <w:rFonts w:asciiTheme="minorHAnsi" w:hAnsiTheme="minorHAnsi"/>
          <w:color w:val="auto"/>
          <w:sz w:val="22"/>
          <w:szCs w:val="22"/>
        </w:rPr>
        <w:t>wskazanych w pkt. 7.4</w:t>
      </w:r>
      <w:r w:rsidR="007C6AB3">
        <w:rPr>
          <w:rFonts w:asciiTheme="minorHAnsi" w:hAnsiTheme="minorHAnsi"/>
          <w:color w:val="auto"/>
          <w:sz w:val="22"/>
          <w:szCs w:val="22"/>
        </w:rPr>
        <w:t>.2</w:t>
      </w:r>
      <w:r w:rsidR="00451E54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0E1E58">
        <w:rPr>
          <w:rFonts w:asciiTheme="minorHAnsi" w:hAnsiTheme="minorHAnsi"/>
          <w:sz w:val="22"/>
          <w:szCs w:val="22"/>
        </w:rPr>
        <w:t xml:space="preserve">mogą być przyjmowane </w:t>
      </w:r>
      <w:r w:rsidR="007C6AB3">
        <w:rPr>
          <w:rFonts w:asciiTheme="minorHAnsi" w:hAnsiTheme="minorHAnsi"/>
          <w:sz w:val="22"/>
          <w:szCs w:val="22"/>
        </w:rPr>
        <w:br/>
      </w:r>
      <w:r w:rsidRPr="000E1E58">
        <w:rPr>
          <w:rFonts w:asciiTheme="minorHAnsi" w:hAnsiTheme="minorHAnsi"/>
          <w:sz w:val="22"/>
          <w:szCs w:val="22"/>
        </w:rPr>
        <w:t>i obsługiwane przez</w:t>
      </w:r>
      <w:r w:rsidR="008757D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757DB">
        <w:rPr>
          <w:rFonts w:asciiTheme="minorHAnsi" w:hAnsiTheme="minorHAnsi"/>
          <w:sz w:val="22"/>
          <w:szCs w:val="22"/>
        </w:rPr>
        <w:t>wfośigw</w:t>
      </w:r>
      <w:proofErr w:type="spellEnd"/>
      <w:r w:rsidRPr="000E1E58">
        <w:rPr>
          <w:rFonts w:asciiTheme="minorHAnsi" w:hAnsiTheme="minorHAnsi"/>
          <w:sz w:val="22"/>
          <w:szCs w:val="22"/>
        </w:rPr>
        <w:t>, kt</w:t>
      </w:r>
      <w:r>
        <w:rPr>
          <w:rFonts w:asciiTheme="minorHAnsi" w:hAnsiTheme="minorHAnsi"/>
          <w:sz w:val="22"/>
          <w:szCs w:val="22"/>
        </w:rPr>
        <w:t>óre zawrą z NFOŚiGW umowę udostę</w:t>
      </w:r>
      <w:r w:rsidRPr="000E1E58">
        <w:rPr>
          <w:rFonts w:asciiTheme="minorHAnsi" w:hAnsiTheme="minorHAnsi"/>
          <w:sz w:val="22"/>
          <w:szCs w:val="22"/>
        </w:rPr>
        <w:t xml:space="preserve">pnienia środków. </w:t>
      </w:r>
    </w:p>
    <w:p w14:paraId="00FF79F8" w14:textId="467240A3" w:rsidR="00AF29C2" w:rsidRDefault="00AF29C2" w:rsidP="00AF29C2">
      <w:pPr>
        <w:pStyle w:val="Defaul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0E1E58">
        <w:rPr>
          <w:rFonts w:asciiTheme="minorHAnsi" w:hAnsiTheme="minorHAnsi"/>
          <w:sz w:val="22"/>
          <w:szCs w:val="22"/>
        </w:rPr>
        <w:t xml:space="preserve">Terminy, sposób składania wniosków i ich rozpatrywania określone zostaną w ogłoszeniu o naborze, które zamieszczone będzie na stronie </w:t>
      </w:r>
      <w:r>
        <w:rPr>
          <w:rFonts w:asciiTheme="minorHAnsi" w:hAnsiTheme="minorHAnsi"/>
          <w:sz w:val="22"/>
          <w:szCs w:val="22"/>
        </w:rPr>
        <w:t xml:space="preserve">internetowej </w:t>
      </w:r>
      <w:r w:rsidRPr="000E1E58">
        <w:rPr>
          <w:rFonts w:asciiTheme="minorHAnsi" w:hAnsiTheme="minorHAnsi"/>
          <w:sz w:val="22"/>
          <w:szCs w:val="22"/>
        </w:rPr>
        <w:t>właściwego</w:t>
      </w:r>
      <w:r w:rsidR="008757D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757DB">
        <w:rPr>
          <w:rFonts w:asciiTheme="minorHAnsi" w:hAnsiTheme="minorHAnsi"/>
          <w:sz w:val="22"/>
          <w:szCs w:val="22"/>
        </w:rPr>
        <w:t>wfośigw</w:t>
      </w:r>
      <w:proofErr w:type="spellEnd"/>
      <w:r w:rsidRPr="000E1E58">
        <w:rPr>
          <w:rFonts w:asciiTheme="minorHAnsi" w:hAnsiTheme="minorHAnsi"/>
          <w:sz w:val="22"/>
          <w:szCs w:val="22"/>
        </w:rPr>
        <w:t>.</w:t>
      </w:r>
    </w:p>
    <w:p w14:paraId="0FCDB325" w14:textId="77777777" w:rsidR="00AF29C2" w:rsidRPr="000E1E58" w:rsidRDefault="00AF29C2" w:rsidP="007944F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Koszty kwalifikowane </w:t>
      </w:r>
    </w:p>
    <w:p w14:paraId="7A9E63AB" w14:textId="3F3885E2" w:rsidR="00AF29C2" w:rsidRPr="000E1E58" w:rsidRDefault="00AF29C2" w:rsidP="00AF29C2">
      <w:pPr>
        <w:pStyle w:val="Default"/>
        <w:numPr>
          <w:ilvl w:val="0"/>
          <w:numId w:val="6"/>
        </w:numPr>
        <w:spacing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E1E58">
        <w:rPr>
          <w:rFonts w:asciiTheme="minorHAnsi" w:hAnsiTheme="minorHAnsi"/>
          <w:sz w:val="22"/>
          <w:szCs w:val="22"/>
        </w:rPr>
        <w:t>Okres kwalifikowalności kosztów</w:t>
      </w:r>
      <w:r w:rsidR="00451E54">
        <w:rPr>
          <w:rFonts w:asciiTheme="minorHAnsi" w:hAnsiTheme="minorHAnsi"/>
          <w:sz w:val="22"/>
          <w:szCs w:val="22"/>
        </w:rPr>
        <w:t xml:space="preserve"> </w:t>
      </w:r>
      <w:r w:rsidR="00451E54" w:rsidRPr="008F7E21">
        <w:rPr>
          <w:rFonts w:asciiTheme="minorHAnsi" w:hAnsiTheme="minorHAnsi"/>
          <w:color w:val="auto"/>
          <w:sz w:val="22"/>
          <w:szCs w:val="22"/>
        </w:rPr>
        <w:t xml:space="preserve">rozumiany jako data wystawienia faktury dla Beneficjenta </w:t>
      </w:r>
      <w:r w:rsidR="007C6AB3">
        <w:rPr>
          <w:rFonts w:asciiTheme="minorHAnsi" w:hAnsiTheme="minorHAnsi"/>
          <w:color w:val="auto"/>
          <w:sz w:val="22"/>
          <w:szCs w:val="22"/>
        </w:rPr>
        <w:t xml:space="preserve">końcowego </w:t>
      </w:r>
      <w:r w:rsidR="00451E54" w:rsidRPr="008F7E21">
        <w:rPr>
          <w:rFonts w:asciiTheme="minorHAnsi" w:hAnsiTheme="minorHAnsi"/>
          <w:color w:val="auto"/>
          <w:sz w:val="22"/>
          <w:szCs w:val="22"/>
        </w:rPr>
        <w:t>wskazanego w pkt. 7.4</w:t>
      </w:r>
      <w:r w:rsidR="007C6AB3">
        <w:rPr>
          <w:rFonts w:asciiTheme="minorHAnsi" w:hAnsiTheme="minorHAnsi"/>
          <w:color w:val="auto"/>
          <w:sz w:val="22"/>
          <w:szCs w:val="22"/>
        </w:rPr>
        <w:t>.2</w:t>
      </w:r>
      <w:r w:rsidR="00451E54" w:rsidRPr="008F7E21">
        <w:rPr>
          <w:rFonts w:asciiTheme="minorHAnsi" w:hAnsiTheme="minorHAnsi"/>
          <w:color w:val="auto"/>
          <w:sz w:val="22"/>
          <w:szCs w:val="22"/>
        </w:rPr>
        <w:t>:</w:t>
      </w:r>
      <w:r w:rsidR="008757D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8757DB" w:rsidRPr="008F7E21">
        <w:rPr>
          <w:rFonts w:asciiTheme="minorHAnsi" w:hAnsiTheme="minorHAnsi"/>
          <w:color w:val="auto"/>
          <w:sz w:val="22"/>
          <w:szCs w:val="22"/>
        </w:rPr>
        <w:t xml:space="preserve">od </w:t>
      </w:r>
      <w:r w:rsidR="008757DB">
        <w:rPr>
          <w:rFonts w:asciiTheme="minorHAnsi" w:hAnsiTheme="minorHAnsi"/>
          <w:color w:val="auto"/>
          <w:sz w:val="22"/>
          <w:szCs w:val="22"/>
        </w:rPr>
        <w:t>dnia</w:t>
      </w:r>
      <w:r w:rsidR="008757DB" w:rsidRPr="008F7E21">
        <w:rPr>
          <w:rFonts w:asciiTheme="minorHAnsi" w:hAnsiTheme="minorHAnsi"/>
          <w:color w:val="auto"/>
          <w:sz w:val="22"/>
          <w:szCs w:val="22"/>
        </w:rPr>
        <w:t xml:space="preserve"> 01.05.2018 r. do </w:t>
      </w:r>
      <w:r w:rsidR="008757DB" w:rsidRPr="007733B3">
        <w:rPr>
          <w:rFonts w:asciiTheme="minorHAnsi" w:hAnsiTheme="minorHAnsi"/>
          <w:color w:val="auto"/>
          <w:sz w:val="22"/>
          <w:szCs w:val="22"/>
        </w:rPr>
        <w:t xml:space="preserve">dnia </w:t>
      </w:r>
      <w:r w:rsidR="00FA6677" w:rsidRPr="007733B3">
        <w:rPr>
          <w:rFonts w:asciiTheme="minorHAnsi" w:hAnsiTheme="minorHAnsi"/>
          <w:color w:val="auto"/>
          <w:sz w:val="22"/>
          <w:szCs w:val="22"/>
        </w:rPr>
        <w:t>3</w:t>
      </w:r>
      <w:r w:rsidR="00FA6677" w:rsidRPr="00B5683E">
        <w:rPr>
          <w:rFonts w:asciiTheme="minorHAnsi" w:hAnsiTheme="minorHAnsi"/>
          <w:color w:val="auto"/>
          <w:sz w:val="22"/>
          <w:szCs w:val="22"/>
        </w:rPr>
        <w:t>1</w:t>
      </w:r>
      <w:r w:rsidR="008757DB" w:rsidRPr="007733B3">
        <w:rPr>
          <w:rFonts w:asciiTheme="minorHAnsi" w:hAnsiTheme="minorHAnsi"/>
          <w:color w:val="auto"/>
          <w:sz w:val="22"/>
          <w:szCs w:val="22"/>
        </w:rPr>
        <w:t>.</w:t>
      </w:r>
      <w:r w:rsidR="00FA6677" w:rsidRPr="007733B3">
        <w:rPr>
          <w:rFonts w:asciiTheme="minorHAnsi" w:hAnsiTheme="minorHAnsi"/>
          <w:color w:val="auto"/>
          <w:sz w:val="22"/>
          <w:szCs w:val="22"/>
        </w:rPr>
        <w:t>1</w:t>
      </w:r>
      <w:r w:rsidR="00FA6677" w:rsidRPr="00B5683E">
        <w:rPr>
          <w:rFonts w:asciiTheme="minorHAnsi" w:hAnsiTheme="minorHAnsi"/>
          <w:color w:val="auto"/>
          <w:sz w:val="22"/>
          <w:szCs w:val="22"/>
        </w:rPr>
        <w:t>2</w:t>
      </w:r>
      <w:r w:rsidR="008757DB" w:rsidRPr="007733B3">
        <w:rPr>
          <w:rFonts w:asciiTheme="minorHAnsi" w:hAnsiTheme="minorHAnsi"/>
          <w:color w:val="auto"/>
          <w:sz w:val="22"/>
          <w:szCs w:val="22"/>
        </w:rPr>
        <w:t>.2025 r.</w:t>
      </w:r>
      <w:r w:rsidRPr="007733B3">
        <w:rPr>
          <w:rFonts w:asciiTheme="minorHAnsi" w:hAnsiTheme="minorHAnsi"/>
          <w:sz w:val="22"/>
          <w:szCs w:val="22"/>
        </w:rPr>
        <w:t>, z zastrzeżeniem</w:t>
      </w:r>
      <w:r w:rsidRPr="000E1E58">
        <w:rPr>
          <w:rFonts w:asciiTheme="minorHAnsi" w:hAnsiTheme="minorHAnsi"/>
          <w:sz w:val="22"/>
          <w:szCs w:val="22"/>
        </w:rPr>
        <w:t>, że przedsięwzięcie nie zostało zakończone do dnia złożenia wniosku o dofinansowanie.</w:t>
      </w:r>
    </w:p>
    <w:p w14:paraId="29628079" w14:textId="127AB85A" w:rsidR="00AF29C2" w:rsidRDefault="00AF29C2" w:rsidP="00AF29C2">
      <w:pPr>
        <w:pStyle w:val="Akapitzlist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0E1E58">
        <w:rPr>
          <w:rFonts w:asciiTheme="minorHAnsi" w:hAnsiTheme="minorHAnsi"/>
          <w:color w:val="000000"/>
          <w:sz w:val="22"/>
          <w:szCs w:val="22"/>
        </w:rPr>
        <w:t>Podatek od towarów i usług (VAT) jest kosztem kwalifikow</w:t>
      </w:r>
      <w:r>
        <w:rPr>
          <w:rFonts w:asciiTheme="minorHAnsi" w:hAnsiTheme="minorHAnsi"/>
          <w:color w:val="000000"/>
          <w:sz w:val="22"/>
          <w:szCs w:val="22"/>
        </w:rPr>
        <w:t>anym tylko wówczas, gdy jest on </w:t>
      </w:r>
      <w:r w:rsidRPr="000E1E58">
        <w:rPr>
          <w:rFonts w:asciiTheme="minorHAnsi" w:hAnsiTheme="minorHAnsi"/>
          <w:color w:val="000000"/>
          <w:sz w:val="22"/>
          <w:szCs w:val="22"/>
        </w:rPr>
        <w:t>faktycznie i ostatecznie ponoszony przez beneficjenta</w:t>
      </w:r>
      <w:r w:rsidR="006737D6">
        <w:rPr>
          <w:rFonts w:asciiTheme="minorHAnsi" w:hAnsiTheme="minorHAnsi"/>
          <w:color w:val="000000"/>
          <w:sz w:val="22"/>
          <w:szCs w:val="22"/>
        </w:rPr>
        <w:t xml:space="preserve"> końcowego</w:t>
      </w:r>
      <w:r w:rsidRPr="000E1E58">
        <w:rPr>
          <w:rFonts w:asciiTheme="minorHAnsi" w:hAnsiTheme="minorHAnsi"/>
          <w:color w:val="000000"/>
          <w:sz w:val="22"/>
          <w:szCs w:val="22"/>
        </w:rPr>
        <w:t xml:space="preserve">, a beneficjent </w:t>
      </w:r>
      <w:r w:rsidR="006737D6">
        <w:rPr>
          <w:rFonts w:asciiTheme="minorHAnsi" w:hAnsiTheme="minorHAnsi"/>
          <w:color w:val="000000"/>
          <w:sz w:val="22"/>
          <w:szCs w:val="22"/>
        </w:rPr>
        <w:t xml:space="preserve">końcowy </w:t>
      </w:r>
      <w:r w:rsidRPr="000E1E58">
        <w:rPr>
          <w:rFonts w:asciiTheme="minorHAnsi" w:hAnsiTheme="minorHAnsi"/>
          <w:color w:val="000000"/>
          <w:sz w:val="22"/>
          <w:szCs w:val="22"/>
        </w:rPr>
        <w:t xml:space="preserve">nie ma prawnej możliwości odliczenia podatku naliczonego od podatku należnego </w:t>
      </w:r>
      <w:r>
        <w:rPr>
          <w:rFonts w:asciiTheme="minorHAnsi" w:hAnsiTheme="minorHAnsi"/>
          <w:color w:val="000000"/>
          <w:sz w:val="22"/>
          <w:szCs w:val="22"/>
        </w:rPr>
        <w:t>w jakiejkolwiek części, zgodnie </w:t>
      </w:r>
      <w:r w:rsidRPr="000E1E58">
        <w:rPr>
          <w:rFonts w:asciiTheme="minorHAnsi" w:hAnsiTheme="minorHAnsi"/>
          <w:color w:val="000000"/>
          <w:sz w:val="22"/>
          <w:szCs w:val="22"/>
        </w:rPr>
        <w:t xml:space="preserve">z przepisami ustawy o podatku od towarów i usług. </w:t>
      </w:r>
    </w:p>
    <w:p w14:paraId="42E7646B" w14:textId="77777777" w:rsidR="00AF29C2" w:rsidRDefault="00AF29C2" w:rsidP="00AF29C2">
      <w:pPr>
        <w:pStyle w:val="Akapitzlist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Koszty kwalifikowane – zgodnie z „Wytycznymi w zakresie kosztów kwalifikowanych”, </w:t>
      </w:r>
      <w:r>
        <w:rPr>
          <w:rFonts w:asciiTheme="minorHAnsi" w:hAnsiTheme="minorHAnsi"/>
          <w:color w:val="000000"/>
          <w:sz w:val="22"/>
          <w:szCs w:val="22"/>
        </w:rPr>
        <w:br/>
        <w:t>z zastrzeżeniem, że niekwalifikowane są koszty nabycia środków trwałych w formie leasingu.</w:t>
      </w:r>
    </w:p>
    <w:p w14:paraId="0099D60F" w14:textId="77777777" w:rsidR="00AF29C2" w:rsidRPr="000E1E58" w:rsidRDefault="00AF29C2" w:rsidP="00AF29C2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Formy i warunki udzielania dofinansowania </w:t>
      </w:r>
    </w:p>
    <w:p w14:paraId="28B5AEFB" w14:textId="77777777" w:rsidR="00AF29C2" w:rsidRPr="000E1E58" w:rsidRDefault="00AF29C2" w:rsidP="00AF29C2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425" w:hanging="425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>Formy dofinansowania</w:t>
      </w:r>
    </w:p>
    <w:p w14:paraId="5D068922" w14:textId="2F47EF1E" w:rsidR="00AF29C2" w:rsidRDefault="001A5D20" w:rsidP="006B44A9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6B44A9">
        <w:rPr>
          <w:rFonts w:asciiTheme="minorHAnsi" w:eastAsiaTheme="minorHAnsi" w:hAnsiTheme="minorHAnsi" w:cstheme="minorBidi"/>
          <w:sz w:val="22"/>
          <w:szCs w:val="22"/>
          <w:lang w:eastAsia="en-US"/>
        </w:rPr>
        <w:t>Udostępnienie</w:t>
      </w:r>
      <w:r w:rsidRPr="008F7E21">
        <w:rPr>
          <w:rFonts w:asciiTheme="minorHAnsi" w:hAnsiTheme="minorHAnsi"/>
          <w:sz w:val="22"/>
          <w:szCs w:val="22"/>
        </w:rPr>
        <w:t xml:space="preserve"> środków dla </w:t>
      </w:r>
      <w:proofErr w:type="spellStart"/>
      <w:r w:rsidRPr="008F7E21">
        <w:rPr>
          <w:rFonts w:asciiTheme="minorHAnsi" w:hAnsiTheme="minorHAnsi"/>
          <w:sz w:val="22"/>
          <w:szCs w:val="22"/>
        </w:rPr>
        <w:t>wfośigw</w:t>
      </w:r>
      <w:proofErr w:type="spellEnd"/>
      <w:r w:rsidRPr="008F7E21">
        <w:rPr>
          <w:rFonts w:asciiTheme="minorHAnsi" w:hAnsiTheme="minorHAnsi"/>
          <w:sz w:val="22"/>
          <w:szCs w:val="22"/>
        </w:rPr>
        <w:t>, z przeznaczeniem na udzielanie dotacji B</w:t>
      </w:r>
      <w:r w:rsidRPr="008F7E21">
        <w:rPr>
          <w:rFonts w:ascii="Calibri" w:hAnsi="Calibri"/>
          <w:sz w:val="22"/>
          <w:szCs w:val="22"/>
        </w:rPr>
        <w:t>eneficjentom</w:t>
      </w:r>
      <w:r w:rsidR="006737D6">
        <w:rPr>
          <w:rFonts w:ascii="Calibri" w:hAnsi="Calibri"/>
          <w:sz w:val="22"/>
          <w:szCs w:val="22"/>
        </w:rPr>
        <w:t xml:space="preserve"> końcowym</w:t>
      </w:r>
      <w:r w:rsidRPr="008F7E21">
        <w:rPr>
          <w:rFonts w:ascii="Calibri" w:hAnsi="Calibri"/>
          <w:sz w:val="22"/>
          <w:szCs w:val="22"/>
        </w:rPr>
        <w:t xml:space="preserve"> </w:t>
      </w:r>
      <w:r w:rsidRPr="008F7E21">
        <w:rPr>
          <w:rFonts w:asciiTheme="minorHAnsi" w:hAnsiTheme="minorHAnsi"/>
          <w:sz w:val="22"/>
          <w:szCs w:val="22"/>
        </w:rPr>
        <w:t>wskazanym w pkt. 7.4.</w:t>
      </w:r>
      <w:r w:rsidR="007C6AB3">
        <w:rPr>
          <w:rFonts w:asciiTheme="minorHAnsi" w:hAnsiTheme="minorHAnsi"/>
          <w:sz w:val="22"/>
          <w:szCs w:val="22"/>
        </w:rPr>
        <w:t>2.</w:t>
      </w:r>
    </w:p>
    <w:p w14:paraId="2F42EF25" w14:textId="77777777" w:rsidR="00AF29C2" w:rsidRPr="000E1E58" w:rsidRDefault="00AF29C2" w:rsidP="00AF29C2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425" w:hanging="425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0E1E58">
        <w:rPr>
          <w:rFonts w:asciiTheme="minorHAnsi" w:hAnsiTheme="minorHAnsi"/>
          <w:b/>
          <w:color w:val="000000"/>
          <w:sz w:val="22"/>
          <w:szCs w:val="22"/>
        </w:rPr>
        <w:t xml:space="preserve">Intensywność dofinansowania </w:t>
      </w:r>
    </w:p>
    <w:p w14:paraId="39A58FD0" w14:textId="77777777" w:rsidR="00AB47A5" w:rsidRPr="00202529" w:rsidRDefault="00AB47A5" w:rsidP="00AB47A5">
      <w:pPr>
        <w:pStyle w:val="Akapitzlist"/>
        <w:numPr>
          <w:ilvl w:val="0"/>
          <w:numId w:val="18"/>
        </w:numPr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do </w:t>
      </w:r>
      <w:r w:rsidRPr="00202529">
        <w:rPr>
          <w:rFonts w:ascii="Calibri" w:hAnsi="Calibri"/>
          <w:sz w:val="22"/>
          <w:szCs w:val="22"/>
        </w:rPr>
        <w:t xml:space="preserve">50% kosztów kwalifikowanych </w:t>
      </w:r>
      <w:r>
        <w:rPr>
          <w:rFonts w:ascii="Calibri" w:hAnsi="Calibri"/>
          <w:sz w:val="22"/>
          <w:szCs w:val="22"/>
        </w:rPr>
        <w:t xml:space="preserve">przedsięwzięcia ze środków NFOŚiGW i </w:t>
      </w:r>
      <w:proofErr w:type="spellStart"/>
      <w:r>
        <w:rPr>
          <w:rFonts w:ascii="Calibri" w:hAnsi="Calibri"/>
          <w:sz w:val="22"/>
          <w:szCs w:val="22"/>
        </w:rPr>
        <w:t>wfośigw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r w:rsidRPr="00202529">
        <w:rPr>
          <w:rFonts w:ascii="Calibri" w:hAnsi="Calibri"/>
          <w:sz w:val="22"/>
          <w:szCs w:val="22"/>
        </w:rPr>
        <w:t>w kwocie nie mniejszej niż 100 tys. zł</w:t>
      </w:r>
      <w:r>
        <w:rPr>
          <w:rFonts w:ascii="Calibri" w:hAnsi="Calibri"/>
          <w:sz w:val="22"/>
          <w:szCs w:val="22"/>
        </w:rPr>
        <w:t>.</w:t>
      </w:r>
      <w:r w:rsidRPr="00202529">
        <w:rPr>
          <w:rFonts w:ascii="Calibri" w:hAnsi="Calibri"/>
          <w:sz w:val="22"/>
          <w:szCs w:val="22"/>
        </w:rPr>
        <w:t xml:space="preserve"> </w:t>
      </w:r>
    </w:p>
    <w:p w14:paraId="1F8AF781" w14:textId="77777777" w:rsidR="00AB47A5" w:rsidRPr="00424429" w:rsidRDefault="00AB47A5" w:rsidP="00AB47A5">
      <w:pPr>
        <w:pStyle w:val="Akapitzlist"/>
        <w:numPr>
          <w:ilvl w:val="0"/>
          <w:numId w:val="18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424429">
        <w:rPr>
          <w:rFonts w:ascii="Calibri" w:hAnsi="Calibri"/>
          <w:sz w:val="22"/>
          <w:szCs w:val="22"/>
        </w:rPr>
        <w:t xml:space="preserve">do 75% kosztów kwalifikowanych przedsięwzięcia ze środków NFOŚiGW i </w:t>
      </w:r>
      <w:proofErr w:type="spellStart"/>
      <w:r w:rsidRPr="00424429">
        <w:rPr>
          <w:rFonts w:ascii="Calibri" w:hAnsi="Calibri"/>
          <w:sz w:val="22"/>
          <w:szCs w:val="22"/>
        </w:rPr>
        <w:t>wfośigw</w:t>
      </w:r>
      <w:proofErr w:type="spellEnd"/>
      <w:r w:rsidRPr="00424429">
        <w:rPr>
          <w:rFonts w:ascii="Calibri" w:hAnsi="Calibri"/>
          <w:sz w:val="22"/>
          <w:szCs w:val="22"/>
        </w:rPr>
        <w:t xml:space="preserve">, w kwocie nie mniejszej niż 150 tys. zł  dla jednostek ochotniczych straży pożarnych z gmin, których Wskaźnik G (wskaźnik podstawowych dochodów podatkowych na 1 mieszkańca gminy przyjęty do obliczania subwencji wyrównawczej) jest nie większy niż 800 zł. </w:t>
      </w:r>
    </w:p>
    <w:p w14:paraId="3145DAA5" w14:textId="77777777" w:rsidR="00AB47A5" w:rsidRPr="00785C85" w:rsidRDefault="00AB47A5" w:rsidP="00AB47A5">
      <w:pPr>
        <w:pStyle w:val="Akapitzlist"/>
        <w:numPr>
          <w:ilvl w:val="0"/>
          <w:numId w:val="18"/>
        </w:numPr>
        <w:ind w:left="284" w:hanging="284"/>
        <w:jc w:val="both"/>
      </w:pPr>
      <w:r>
        <w:rPr>
          <w:rFonts w:ascii="Calibri" w:hAnsi="Calibri"/>
          <w:sz w:val="22"/>
          <w:szCs w:val="22"/>
        </w:rPr>
        <w:t xml:space="preserve">Koszt kwalifikowany przedsięwzięć, o których mowa w pkt 7.2.1 i 7.2.2 nie może być mniejszy niż </w:t>
      </w:r>
      <w:r w:rsidRPr="00424429">
        <w:rPr>
          <w:rFonts w:ascii="Calibri" w:hAnsi="Calibri"/>
          <w:sz w:val="22"/>
          <w:szCs w:val="22"/>
        </w:rPr>
        <w:t>200 tys. zł</w:t>
      </w:r>
      <w:r>
        <w:rPr>
          <w:rFonts w:ascii="Calibri" w:hAnsi="Calibri"/>
          <w:sz w:val="22"/>
          <w:szCs w:val="22"/>
        </w:rPr>
        <w:t>.</w:t>
      </w:r>
    </w:p>
    <w:p w14:paraId="7AFACDAB" w14:textId="77777777" w:rsidR="00AF29C2" w:rsidRPr="008967AC" w:rsidRDefault="00AF29C2" w:rsidP="00AF29C2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425" w:hanging="425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8967AC">
        <w:rPr>
          <w:rFonts w:asciiTheme="minorHAnsi" w:hAnsiTheme="minorHAnsi"/>
          <w:b/>
          <w:color w:val="000000"/>
          <w:sz w:val="22"/>
          <w:szCs w:val="22"/>
        </w:rPr>
        <w:t>Warunki dofinansowania</w:t>
      </w:r>
    </w:p>
    <w:p w14:paraId="5DA7082C" w14:textId="15BBE566" w:rsidR="00AF29C2" w:rsidRDefault="00AF29C2" w:rsidP="00AF29C2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Wnioski o dofinansowanie składane w ramach realizacji Porozumienia Ministrów:</w:t>
      </w:r>
      <w:r w:rsidR="001A5D20">
        <w:rPr>
          <w:rFonts w:asciiTheme="minorHAnsi" w:hAnsiTheme="minorHAnsi"/>
          <w:sz w:val="22"/>
          <w:szCs w:val="22"/>
        </w:rPr>
        <w:t xml:space="preserve"> </w:t>
      </w:r>
      <w:r w:rsidR="001A5D20" w:rsidRPr="008F7E21">
        <w:rPr>
          <w:rFonts w:asciiTheme="minorHAnsi" w:hAnsiTheme="minorHAnsi"/>
          <w:color w:val="auto"/>
          <w:sz w:val="22"/>
          <w:szCs w:val="22"/>
        </w:rPr>
        <w:t xml:space="preserve">Spraw Wewnętrznych i Administracji oraz Klimatu i Środowiska z dnia </w:t>
      </w:r>
      <w:r w:rsidR="001A5D20" w:rsidRPr="007B6943">
        <w:rPr>
          <w:rFonts w:asciiTheme="minorHAnsi" w:hAnsiTheme="minorHAnsi"/>
          <w:color w:val="auto"/>
          <w:sz w:val="22"/>
          <w:szCs w:val="22"/>
        </w:rPr>
        <w:t>23.02.2021</w:t>
      </w:r>
      <w:r w:rsidR="001A5D20" w:rsidRPr="008F7E21">
        <w:rPr>
          <w:rFonts w:asciiTheme="minorHAnsi" w:hAnsiTheme="minorHAnsi"/>
          <w:color w:val="auto"/>
          <w:sz w:val="22"/>
          <w:szCs w:val="22"/>
        </w:rPr>
        <w:t xml:space="preserve"> r. w sprawie współdziałania w zakresie zwalczania zagrożeń dla środowiska – na podstawie uzgodnień pomiędzy Ministrem Spraw Wewnętrznych i Administracji oraz Ministrem Klimatu i Środowiska</w:t>
      </w:r>
      <w:r>
        <w:rPr>
          <w:rFonts w:asciiTheme="minorHAnsi" w:hAnsiTheme="minorHAnsi"/>
          <w:sz w:val="22"/>
          <w:szCs w:val="22"/>
        </w:rPr>
        <w:t>.</w:t>
      </w:r>
    </w:p>
    <w:p w14:paraId="6BF17253" w14:textId="77777777" w:rsidR="00AF29C2" w:rsidRPr="008405FA" w:rsidRDefault="00AF29C2" w:rsidP="00AF29C2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8405FA">
        <w:rPr>
          <w:rFonts w:asciiTheme="minorHAnsi" w:hAnsiTheme="minorHAnsi"/>
          <w:sz w:val="22"/>
          <w:szCs w:val="22"/>
        </w:rPr>
        <w:t xml:space="preserve">W przypadku, gdy dofinansowanie stanowi pomoc publiczną, jest ono udzielane zgodnie z regulacjami dotyczącymi pomocy publicznej. </w:t>
      </w:r>
    </w:p>
    <w:p w14:paraId="48759516" w14:textId="77777777" w:rsidR="00AF29C2" w:rsidRPr="008967AC" w:rsidRDefault="00AF29C2" w:rsidP="00AF29C2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120"/>
        <w:ind w:left="425" w:hanging="425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8967AC">
        <w:rPr>
          <w:rFonts w:asciiTheme="minorHAnsi" w:hAnsiTheme="minorHAnsi"/>
          <w:b/>
          <w:sz w:val="22"/>
          <w:szCs w:val="22"/>
        </w:rPr>
        <w:t xml:space="preserve">Beneficjenci </w:t>
      </w:r>
    </w:p>
    <w:p w14:paraId="6F929431" w14:textId="3D0F5891" w:rsidR="007C6AB3" w:rsidRPr="006B44A9" w:rsidRDefault="007C6AB3" w:rsidP="006B44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 </w:t>
      </w:r>
      <w:r w:rsidRPr="006B44A9">
        <w:rPr>
          <w:rFonts w:asciiTheme="minorHAnsi" w:hAnsiTheme="minorHAnsi" w:cstheme="minorHAnsi"/>
          <w:sz w:val="22"/>
          <w:szCs w:val="22"/>
        </w:rPr>
        <w:t>Beneficjentem programu są</w:t>
      </w:r>
      <w:r w:rsidR="008757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57DB">
        <w:rPr>
          <w:rFonts w:asciiTheme="minorHAnsi" w:hAnsiTheme="minorHAnsi" w:cstheme="minorHAnsi"/>
          <w:sz w:val="22"/>
          <w:szCs w:val="22"/>
        </w:rPr>
        <w:t>wfośigw</w:t>
      </w:r>
      <w:proofErr w:type="spellEnd"/>
      <w:r w:rsidRPr="006B44A9">
        <w:rPr>
          <w:rFonts w:asciiTheme="minorHAnsi" w:hAnsiTheme="minorHAnsi" w:cstheme="minorHAnsi"/>
          <w:sz w:val="22"/>
          <w:szCs w:val="22"/>
        </w:rPr>
        <w:t>;</w:t>
      </w:r>
    </w:p>
    <w:p w14:paraId="61E54375" w14:textId="645C498D" w:rsidR="00AF29C2" w:rsidRPr="008967AC" w:rsidRDefault="007C6AB3" w:rsidP="006B44A9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2) Beneficjentem końcowy</w:t>
      </w:r>
      <w:r w:rsidR="006737D6"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</w:rPr>
        <w:t xml:space="preserve"> są p</w:t>
      </w:r>
      <w:r w:rsidR="00AF29C2">
        <w:rPr>
          <w:rFonts w:asciiTheme="minorHAnsi" w:hAnsiTheme="minorHAnsi"/>
          <w:sz w:val="22"/>
          <w:szCs w:val="22"/>
        </w:rPr>
        <w:t>odmioty (z wykluczeniem państwowych jednostek budżetowych) znajdujące się na liście w ramach porozumienia wskazanego w pkt. 7.3</w:t>
      </w:r>
      <w:r>
        <w:rPr>
          <w:rFonts w:asciiTheme="minorHAnsi" w:hAnsiTheme="minorHAnsi"/>
          <w:sz w:val="22"/>
          <w:szCs w:val="22"/>
        </w:rPr>
        <w:t>.1</w:t>
      </w:r>
      <w:r w:rsidR="00AF29C2">
        <w:rPr>
          <w:rFonts w:asciiTheme="minorHAnsi" w:hAnsiTheme="minorHAnsi"/>
          <w:sz w:val="22"/>
          <w:szCs w:val="22"/>
        </w:rPr>
        <w:t>, zaakcept</w:t>
      </w:r>
      <w:r w:rsidR="00276122">
        <w:rPr>
          <w:rFonts w:asciiTheme="minorHAnsi" w:hAnsiTheme="minorHAnsi"/>
          <w:sz w:val="22"/>
          <w:szCs w:val="22"/>
        </w:rPr>
        <w:t>owanej przez Ministra Klimatu</w:t>
      </w:r>
      <w:r w:rsidR="001A5D20">
        <w:rPr>
          <w:rFonts w:asciiTheme="minorHAnsi" w:hAnsiTheme="minorHAnsi"/>
          <w:sz w:val="22"/>
          <w:szCs w:val="22"/>
        </w:rPr>
        <w:t xml:space="preserve"> </w:t>
      </w:r>
      <w:r w:rsidR="001A5D20" w:rsidRPr="008F7E21">
        <w:rPr>
          <w:rFonts w:asciiTheme="minorHAnsi" w:hAnsiTheme="minorHAnsi"/>
          <w:sz w:val="22"/>
          <w:szCs w:val="22"/>
        </w:rPr>
        <w:t>i Środowiska</w:t>
      </w:r>
      <w:r w:rsidR="00AF29C2">
        <w:rPr>
          <w:rFonts w:asciiTheme="minorHAnsi" w:hAnsiTheme="minorHAnsi"/>
          <w:sz w:val="22"/>
          <w:szCs w:val="22"/>
        </w:rPr>
        <w:t xml:space="preserve">. </w:t>
      </w:r>
    </w:p>
    <w:p w14:paraId="3359D0DF" w14:textId="77777777" w:rsidR="00AF29C2" w:rsidRPr="008967AC" w:rsidRDefault="00AF29C2" w:rsidP="00AF29C2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8967AC">
        <w:rPr>
          <w:rFonts w:asciiTheme="minorHAnsi" w:hAnsiTheme="minorHAnsi"/>
          <w:b/>
          <w:sz w:val="22"/>
          <w:szCs w:val="22"/>
        </w:rPr>
        <w:t>Rodzaje przedsięwzięć:</w:t>
      </w:r>
    </w:p>
    <w:p w14:paraId="17AECE09" w14:textId="77777777" w:rsidR="00AF29C2" w:rsidRPr="008967AC" w:rsidRDefault="00AF29C2" w:rsidP="00AF29C2">
      <w:pPr>
        <w:pStyle w:val="Akapitzlist"/>
        <w:tabs>
          <w:tab w:val="left" w:pos="709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10"/>
          <w:szCs w:val="10"/>
        </w:rPr>
      </w:pPr>
    </w:p>
    <w:p w14:paraId="1E5BC478" w14:textId="77777777" w:rsidR="00322A69" w:rsidRPr="00322A69" w:rsidRDefault="00322A69" w:rsidP="00322A69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22A69">
        <w:rPr>
          <w:rFonts w:asciiTheme="minorHAnsi" w:eastAsiaTheme="minorHAnsi" w:hAnsiTheme="minorHAnsi" w:cstheme="minorHAnsi"/>
          <w:sz w:val="22"/>
          <w:szCs w:val="22"/>
          <w:lang w:eastAsia="en-US"/>
        </w:rPr>
        <w:t>Zakup specjalistycznego sprzętu wykorzystywanego w akcjach ratowniczych oraz podczas usuwania skutków zagrożeń, w tym m.in.:</w:t>
      </w:r>
    </w:p>
    <w:p w14:paraId="418CE099" w14:textId="31A6EF4F" w:rsidR="00322A69" w:rsidRPr="00322A69" w:rsidRDefault="00322A69" w:rsidP="00322A69">
      <w:pPr>
        <w:pStyle w:val="Akapitzlist"/>
        <w:numPr>
          <w:ilvl w:val="0"/>
          <w:numId w:val="16"/>
        </w:numPr>
        <w:tabs>
          <w:tab w:val="left" w:pos="540"/>
        </w:tabs>
        <w:autoSpaceDE w:val="0"/>
        <w:autoSpaceDN w:val="0"/>
        <w:adjustRightInd w:val="0"/>
        <w:ind w:left="345" w:hanging="284"/>
        <w:contextualSpacing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D8442A">
        <w:rPr>
          <w:rFonts w:asciiTheme="minorHAnsi" w:eastAsiaTheme="minorHAnsi" w:hAnsiTheme="minorHAnsi" w:cstheme="minorHAnsi"/>
          <w:sz w:val="22"/>
          <w:szCs w:val="22"/>
        </w:rPr>
        <w:t>nowych samochodów specjalistycznych dla potrzeb ratownictwa górskiego i wodnego lub ratowniczo-gaśniczych, w rozumieniu</w:t>
      </w:r>
      <w:r w:rsidRPr="00D8442A">
        <w:rPr>
          <w:rFonts w:asciiTheme="minorHAnsi" w:eastAsiaTheme="minorHAnsi" w:hAnsiTheme="minorHAnsi" w:cstheme="minorHAnsi"/>
          <w:i/>
          <w:sz w:val="22"/>
          <w:szCs w:val="22"/>
        </w:rPr>
        <w:t xml:space="preserve"> </w:t>
      </w:r>
      <w:r w:rsidRPr="00D8442A">
        <w:rPr>
          <w:rStyle w:val="Uwydatnienie"/>
          <w:rFonts w:asciiTheme="minorHAnsi" w:hAnsiTheme="minorHAnsi" w:cstheme="minorHAnsi"/>
          <w:sz w:val="22"/>
          <w:szCs w:val="22"/>
        </w:rPr>
        <w:t xml:space="preserve">w art. 2 pkt. 62 ustawy z dnia 20 czerwca </w:t>
      </w:r>
      <w:r w:rsidRPr="00D8442A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D8442A">
        <w:rPr>
          <w:rStyle w:val="Uwydatnienie"/>
          <w:rFonts w:asciiTheme="minorHAnsi" w:hAnsiTheme="minorHAnsi" w:cstheme="minorHAnsi"/>
          <w:sz w:val="22"/>
          <w:szCs w:val="22"/>
        </w:rPr>
        <w:t>1997 r. Prawo o ruchu drogowym (</w:t>
      </w:r>
      <w:proofErr w:type="spellStart"/>
      <w:r w:rsidR="00655D14">
        <w:rPr>
          <w:rStyle w:val="Uwydatnienie"/>
          <w:rFonts w:asciiTheme="minorHAnsi" w:hAnsiTheme="minorHAnsi" w:cstheme="minorHAnsi"/>
          <w:sz w:val="22"/>
          <w:szCs w:val="22"/>
        </w:rPr>
        <w:t>t.j</w:t>
      </w:r>
      <w:proofErr w:type="spellEnd"/>
      <w:r w:rsidR="00655D14">
        <w:rPr>
          <w:rStyle w:val="Uwydatnienie"/>
          <w:rFonts w:asciiTheme="minorHAnsi" w:hAnsiTheme="minorHAnsi" w:cstheme="minorHAnsi"/>
          <w:sz w:val="22"/>
          <w:szCs w:val="22"/>
        </w:rPr>
        <w:t xml:space="preserve">. </w:t>
      </w:r>
      <w:r w:rsidRPr="00D8442A">
        <w:rPr>
          <w:rStyle w:val="Uwydatnienie"/>
          <w:rFonts w:asciiTheme="minorHAnsi" w:hAnsiTheme="minorHAnsi" w:cstheme="minorHAnsi"/>
          <w:sz w:val="22"/>
          <w:szCs w:val="22"/>
        </w:rPr>
        <w:t xml:space="preserve">Dz. U. z 2021 r. poz. </w:t>
      </w:r>
      <w:r w:rsidR="00BC3D9F">
        <w:rPr>
          <w:rStyle w:val="Uwydatnienie"/>
          <w:rFonts w:asciiTheme="minorHAnsi" w:hAnsiTheme="minorHAnsi" w:cstheme="minorHAnsi"/>
          <w:sz w:val="22"/>
          <w:szCs w:val="22"/>
        </w:rPr>
        <w:t>450</w:t>
      </w:r>
      <w:r w:rsidR="00655D14">
        <w:rPr>
          <w:rStyle w:val="Uwydatnienie"/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655D14">
        <w:rPr>
          <w:rStyle w:val="Uwydatnienie"/>
          <w:rFonts w:asciiTheme="minorHAnsi" w:hAnsiTheme="minorHAnsi" w:cstheme="minorHAnsi"/>
          <w:sz w:val="22"/>
          <w:szCs w:val="22"/>
        </w:rPr>
        <w:t>późn</w:t>
      </w:r>
      <w:proofErr w:type="spellEnd"/>
      <w:r w:rsidR="00655D14">
        <w:rPr>
          <w:rStyle w:val="Uwydatnienie"/>
          <w:rFonts w:asciiTheme="minorHAnsi" w:hAnsiTheme="minorHAnsi" w:cstheme="minorHAnsi"/>
          <w:sz w:val="22"/>
          <w:szCs w:val="22"/>
        </w:rPr>
        <w:t>. zm.</w:t>
      </w:r>
      <w:r w:rsidRPr="00D8442A">
        <w:rPr>
          <w:rStyle w:val="Uwydatnienie"/>
          <w:rFonts w:asciiTheme="minorHAnsi" w:hAnsiTheme="minorHAnsi" w:cstheme="minorHAnsi"/>
          <w:sz w:val="22"/>
          <w:szCs w:val="22"/>
        </w:rPr>
        <w:t>)</w:t>
      </w:r>
      <w:r w:rsidRPr="00D8442A">
        <w:rPr>
          <w:rFonts w:asciiTheme="minorHAnsi" w:eastAsiaTheme="minorHAnsi" w:hAnsiTheme="minorHAnsi" w:cstheme="minorHAnsi"/>
          <w:i/>
          <w:sz w:val="22"/>
          <w:szCs w:val="22"/>
        </w:rPr>
        <w:t>,</w:t>
      </w:r>
      <w:r w:rsidRPr="00D8442A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</w:p>
    <w:p w14:paraId="2C92D290" w14:textId="4E8760EF" w:rsidR="00322A69" w:rsidRPr="00D8442A" w:rsidRDefault="00322A69" w:rsidP="00D8442A">
      <w:pPr>
        <w:pStyle w:val="Akapitzlist"/>
        <w:numPr>
          <w:ilvl w:val="0"/>
          <w:numId w:val="16"/>
        </w:numPr>
        <w:tabs>
          <w:tab w:val="left" w:pos="540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D8442A">
        <w:rPr>
          <w:rFonts w:asciiTheme="minorHAnsi" w:eastAsiaTheme="minorHAnsi" w:hAnsiTheme="minorHAnsi" w:cstheme="minorHAnsi"/>
          <w:sz w:val="22"/>
          <w:szCs w:val="22"/>
        </w:rPr>
        <w:t xml:space="preserve">nowego (nieużywanego) sprzętu specjalistycznego </w:t>
      </w:r>
      <w:r w:rsidRPr="007733B3">
        <w:rPr>
          <w:rFonts w:asciiTheme="minorHAnsi" w:eastAsiaTheme="minorHAnsi" w:hAnsiTheme="minorHAnsi" w:cstheme="minorHAnsi"/>
          <w:sz w:val="22"/>
          <w:szCs w:val="22"/>
        </w:rPr>
        <w:t xml:space="preserve">wyprodukowanego nie </w:t>
      </w:r>
      <w:r w:rsidR="00FA6677" w:rsidRPr="007733B3">
        <w:rPr>
          <w:rFonts w:asciiTheme="minorHAnsi" w:eastAsiaTheme="minorHAnsi" w:hAnsiTheme="minorHAnsi" w:cstheme="minorHAnsi"/>
          <w:sz w:val="22"/>
          <w:szCs w:val="22"/>
        </w:rPr>
        <w:t>wcześniej</w:t>
      </w:r>
      <w:r w:rsidR="00FA6677" w:rsidRPr="00D8442A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D8442A">
        <w:rPr>
          <w:rFonts w:asciiTheme="minorHAnsi" w:eastAsiaTheme="minorHAnsi" w:hAnsiTheme="minorHAnsi" w:cstheme="minorHAnsi"/>
          <w:sz w:val="22"/>
          <w:szCs w:val="22"/>
        </w:rPr>
        <w:t>niż w ciągu 2 lat kalendarzowych poprzedzających rok jego zakupu.</w:t>
      </w:r>
    </w:p>
    <w:p w14:paraId="5EDCF9FC" w14:textId="77777777" w:rsidR="00AF29C2" w:rsidRPr="008967AC" w:rsidRDefault="00AF29C2" w:rsidP="006B44A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8967AC">
        <w:rPr>
          <w:rFonts w:asciiTheme="minorHAnsi" w:hAnsiTheme="minorHAnsi"/>
          <w:b/>
          <w:color w:val="000000"/>
          <w:sz w:val="22"/>
          <w:szCs w:val="22"/>
        </w:rPr>
        <w:t>Szczegółowe kryteria wyboru przedsięwzięć</w:t>
      </w:r>
    </w:p>
    <w:p w14:paraId="6AC73C18" w14:textId="0D85B702" w:rsidR="00AF29C2" w:rsidRDefault="00AF29C2" w:rsidP="00AF29C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imes-Roman"/>
          <w:sz w:val="22"/>
          <w:szCs w:val="22"/>
        </w:rPr>
      </w:pPr>
      <w:r w:rsidRPr="008967AC">
        <w:rPr>
          <w:rFonts w:asciiTheme="minorHAnsi" w:hAnsiTheme="minorHAnsi" w:cs="Times-Roman"/>
          <w:sz w:val="22"/>
          <w:szCs w:val="22"/>
        </w:rPr>
        <w:t>Kryteria dostępu</w:t>
      </w:r>
      <w:r w:rsidR="007C6AB3">
        <w:rPr>
          <w:rFonts w:asciiTheme="minorHAnsi" w:hAnsiTheme="minorHAnsi" w:cs="Times-Roman"/>
          <w:sz w:val="22"/>
          <w:szCs w:val="22"/>
        </w:rPr>
        <w:t>:</w:t>
      </w:r>
    </w:p>
    <w:p w14:paraId="5A4B1587" w14:textId="09E1D6E3" w:rsidR="007C6AB3" w:rsidRDefault="007C6AB3" w:rsidP="006B44A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-Roman"/>
          <w:sz w:val="22"/>
          <w:szCs w:val="22"/>
        </w:rPr>
      </w:pPr>
      <w:r>
        <w:rPr>
          <w:rFonts w:asciiTheme="minorHAnsi" w:hAnsiTheme="minorHAnsi" w:cs="Times-Roman"/>
          <w:sz w:val="22"/>
          <w:szCs w:val="22"/>
        </w:rPr>
        <w:t xml:space="preserve">1) Beneficjent </w:t>
      </w:r>
      <w:r w:rsidR="008757DB">
        <w:rPr>
          <w:rFonts w:asciiTheme="minorHAnsi" w:hAnsiTheme="minorHAnsi" w:cs="Times-Roman"/>
          <w:sz w:val="22"/>
          <w:szCs w:val="22"/>
        </w:rPr>
        <w:t xml:space="preserve">wskazany w pkt. 7.4.1 </w:t>
      </w:r>
      <w:r w:rsidR="001B69C7">
        <w:rPr>
          <w:rFonts w:asciiTheme="minorHAnsi" w:hAnsiTheme="minorHAnsi" w:cs="Times-Roman"/>
          <w:sz w:val="22"/>
          <w:szCs w:val="22"/>
        </w:rPr>
        <w:t>nie podlega ocenie</w:t>
      </w:r>
      <w:r>
        <w:rPr>
          <w:rFonts w:asciiTheme="minorHAnsi" w:hAnsiTheme="minorHAnsi" w:cs="Times-Roman"/>
          <w:sz w:val="22"/>
          <w:szCs w:val="22"/>
        </w:rPr>
        <w:t>;</w:t>
      </w:r>
    </w:p>
    <w:p w14:paraId="78595256" w14:textId="430C2335" w:rsidR="00AF29C2" w:rsidRPr="008967AC" w:rsidRDefault="007C6AB3" w:rsidP="006B44A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Times-Roman"/>
          <w:sz w:val="22"/>
          <w:szCs w:val="22"/>
        </w:rPr>
      </w:pPr>
      <w:r>
        <w:rPr>
          <w:rFonts w:asciiTheme="minorHAnsi" w:hAnsiTheme="minorHAnsi" w:cs="Times-Roman"/>
          <w:sz w:val="22"/>
          <w:szCs w:val="22"/>
        </w:rPr>
        <w:t xml:space="preserve">2) </w:t>
      </w:r>
      <w:r w:rsidR="008757DB">
        <w:rPr>
          <w:rFonts w:asciiTheme="minorHAnsi" w:hAnsiTheme="minorHAnsi" w:cs="Times-Roman"/>
          <w:sz w:val="22"/>
          <w:szCs w:val="22"/>
        </w:rPr>
        <w:t>M</w:t>
      </w:r>
      <w:r>
        <w:rPr>
          <w:rFonts w:asciiTheme="minorHAnsi" w:hAnsiTheme="minorHAnsi" w:cs="Times-Roman"/>
          <w:sz w:val="22"/>
          <w:szCs w:val="22"/>
        </w:rPr>
        <w:t xml:space="preserve">inimalne wymagane kryteria dla Beneficjenta końcowego, o którym mowa w </w:t>
      </w:r>
      <w:r w:rsidRPr="008F7E21">
        <w:rPr>
          <w:rFonts w:asciiTheme="minorHAnsi" w:hAnsiTheme="minorHAnsi"/>
          <w:sz w:val="22"/>
          <w:szCs w:val="22"/>
        </w:rPr>
        <w:t>pkt. 7.4</w:t>
      </w:r>
      <w:r>
        <w:rPr>
          <w:rFonts w:asciiTheme="minorHAnsi" w:hAnsiTheme="minorHAnsi"/>
          <w:sz w:val="22"/>
          <w:szCs w:val="22"/>
        </w:rPr>
        <w:t>.2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ryteria dostępu:"/>
        <w:tblDescription w:val="Tabela zawiera 11 kryteriów dostępu koniecznych do spełnienia przez Wnioskodawcę aplikującego o środki NFOŚiGW w  programie priorytetowym. Niespełnienie któregokolwiek z kryterów dostępu wyklucza Wniosek z ubiegania się o dofinansowanie.    "/>
      </w:tblPr>
      <w:tblGrid>
        <w:gridCol w:w="626"/>
        <w:gridCol w:w="6893"/>
        <w:gridCol w:w="838"/>
        <w:gridCol w:w="614"/>
      </w:tblGrid>
      <w:tr w:rsidR="00AF29C2" w:rsidRPr="008967AC" w14:paraId="6767513B" w14:textId="77777777" w:rsidTr="00C45057">
        <w:trPr>
          <w:cantSplit/>
          <w:trHeight w:val="344"/>
          <w:jc w:val="center"/>
        </w:trPr>
        <w:tc>
          <w:tcPr>
            <w:tcW w:w="5000" w:type="pct"/>
            <w:gridSpan w:val="4"/>
            <w:shd w:val="clear" w:color="auto" w:fill="BFBFBF"/>
          </w:tcPr>
          <w:p w14:paraId="15B8A38F" w14:textId="77777777" w:rsidR="00AF29C2" w:rsidRPr="008967AC" w:rsidRDefault="00AF29C2" w:rsidP="00C45057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8967AC">
              <w:rPr>
                <w:rFonts w:asciiTheme="minorHAnsi" w:hAnsiTheme="minorHAnsi"/>
                <w:b/>
                <w:sz w:val="22"/>
                <w:szCs w:val="22"/>
              </w:rPr>
              <w:t>KRYTERIA DOSTĘPU</w:t>
            </w:r>
          </w:p>
        </w:tc>
      </w:tr>
      <w:tr w:rsidR="00AF29C2" w:rsidRPr="008967AC" w14:paraId="1F6F0316" w14:textId="77777777" w:rsidTr="00C45057">
        <w:trPr>
          <w:cantSplit/>
          <w:trHeight w:val="344"/>
          <w:jc w:val="center"/>
        </w:trPr>
        <w:tc>
          <w:tcPr>
            <w:tcW w:w="349" w:type="pct"/>
            <w:shd w:val="clear" w:color="auto" w:fill="BFBFBF"/>
          </w:tcPr>
          <w:p w14:paraId="01A42BB0" w14:textId="77777777" w:rsidR="00AF29C2" w:rsidRPr="008967AC" w:rsidRDefault="00AF29C2" w:rsidP="00C45057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8967AC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842" w:type="pct"/>
            <w:shd w:val="clear" w:color="auto" w:fill="BFBFBF"/>
            <w:vAlign w:val="center"/>
          </w:tcPr>
          <w:p w14:paraId="122CBDF5" w14:textId="77777777" w:rsidR="00AF29C2" w:rsidRPr="008967AC" w:rsidRDefault="00AF29C2" w:rsidP="00C45057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8967AC">
              <w:rPr>
                <w:rFonts w:asciiTheme="minorHAnsi" w:hAnsiTheme="minorHAnsi"/>
                <w:b/>
                <w:sz w:val="22"/>
                <w:szCs w:val="22"/>
              </w:rPr>
              <w:t>Nazwa kryterium</w:t>
            </w:r>
          </w:p>
        </w:tc>
        <w:tc>
          <w:tcPr>
            <w:tcW w:w="467" w:type="pct"/>
            <w:shd w:val="clear" w:color="auto" w:fill="BFBFBF"/>
            <w:vAlign w:val="center"/>
          </w:tcPr>
          <w:p w14:paraId="59800A43" w14:textId="77777777" w:rsidR="00AF29C2" w:rsidRPr="008967AC" w:rsidRDefault="00AF29C2" w:rsidP="00C45057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8967AC">
              <w:rPr>
                <w:rFonts w:asciiTheme="minorHAnsi" w:hAnsiTheme="minorHAnsi"/>
                <w:b/>
                <w:sz w:val="22"/>
                <w:szCs w:val="22"/>
              </w:rPr>
              <w:t>TAK</w:t>
            </w:r>
          </w:p>
        </w:tc>
        <w:tc>
          <w:tcPr>
            <w:tcW w:w="342" w:type="pct"/>
            <w:shd w:val="clear" w:color="auto" w:fill="BFBFBF"/>
            <w:vAlign w:val="center"/>
          </w:tcPr>
          <w:p w14:paraId="2016A2C4" w14:textId="77777777" w:rsidR="00AF29C2" w:rsidRPr="008967AC" w:rsidRDefault="00AF29C2" w:rsidP="00C45057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8967AC">
              <w:rPr>
                <w:rFonts w:asciiTheme="minorHAnsi" w:hAnsiTheme="minorHAnsi"/>
                <w:b/>
                <w:sz w:val="22"/>
                <w:szCs w:val="22"/>
              </w:rPr>
              <w:t>NIE</w:t>
            </w:r>
          </w:p>
        </w:tc>
      </w:tr>
      <w:tr w:rsidR="001937BF" w:rsidRPr="008967AC" w14:paraId="0A4A3B45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00D61A38" w14:textId="77777777" w:rsidR="001937BF" w:rsidRPr="008967AC" w:rsidRDefault="001937BF" w:rsidP="001937BF">
            <w:pPr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bookmarkStart w:id="0" w:name="_GoBack" w:colFirst="1" w:colLast="1"/>
            <w:r w:rsidRPr="008967AC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842" w:type="pct"/>
            <w:vAlign w:val="center"/>
          </w:tcPr>
          <w:p w14:paraId="30B884CD" w14:textId="1A131808" w:rsidR="001937BF" w:rsidRPr="008967AC" w:rsidRDefault="001937BF" w:rsidP="00193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Times-Roman"/>
              </w:rPr>
            </w:pPr>
            <w:r w:rsidRPr="008967AC">
              <w:rPr>
                <w:rFonts w:asciiTheme="minorHAnsi" w:hAnsiTheme="minorHAnsi" w:cs="Times-Roman"/>
                <w:sz w:val="22"/>
                <w:szCs w:val="22"/>
              </w:rPr>
              <w:t>Wniosek jest złożony w terminie określonym w regulaminie naboru</w:t>
            </w:r>
            <w:r>
              <w:rPr>
                <w:rFonts w:asciiTheme="minorHAnsi" w:hAnsiTheme="minorHAnsi" w:cs="Times-Roman"/>
                <w:sz w:val="22"/>
                <w:szCs w:val="22"/>
              </w:rPr>
              <w:t>.</w:t>
            </w:r>
          </w:p>
        </w:tc>
        <w:tc>
          <w:tcPr>
            <w:tcW w:w="467" w:type="pct"/>
            <w:vAlign w:val="center"/>
          </w:tcPr>
          <w:p w14:paraId="31CB77A1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  <w:vAlign w:val="center"/>
          </w:tcPr>
          <w:p w14:paraId="65B92195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0E562070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5CD071AC" w14:textId="77777777" w:rsidR="001937BF" w:rsidRPr="008967AC" w:rsidRDefault="001937BF" w:rsidP="001937BF">
            <w:pPr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842" w:type="pct"/>
            <w:vAlign w:val="center"/>
          </w:tcPr>
          <w:p w14:paraId="43A5C8BF" w14:textId="7C4F0140" w:rsidR="001937BF" w:rsidRPr="008967AC" w:rsidRDefault="001937BF" w:rsidP="00193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Times-Roman"/>
              </w:rPr>
            </w:pPr>
            <w:r w:rsidRPr="008967AC">
              <w:rPr>
                <w:rFonts w:asciiTheme="minorHAnsi" w:hAnsiTheme="minorHAnsi" w:cs="Times-Roman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67" w:type="pct"/>
            <w:vAlign w:val="center"/>
          </w:tcPr>
          <w:p w14:paraId="4A132B7E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  <w:vAlign w:val="center"/>
          </w:tcPr>
          <w:p w14:paraId="5C784E06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672657A0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19271D84" w14:textId="77777777" w:rsidR="001937BF" w:rsidRPr="008967AC" w:rsidRDefault="001937BF" w:rsidP="001937BF">
            <w:pPr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842" w:type="pct"/>
            <w:vAlign w:val="center"/>
          </w:tcPr>
          <w:p w14:paraId="0CA4069B" w14:textId="7617FF33" w:rsidR="001937BF" w:rsidRPr="008967AC" w:rsidRDefault="001937BF" w:rsidP="00193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Times-Roman"/>
              </w:rPr>
            </w:pPr>
            <w:r w:rsidRPr="008967AC">
              <w:rPr>
                <w:rFonts w:asciiTheme="minorHAnsi" w:hAnsiTheme="minorHAnsi" w:cs="Times-Roman"/>
                <w:sz w:val="22"/>
                <w:szCs w:val="22"/>
              </w:rPr>
              <w:t>Wniosek jest kompletny i prawidłowo podpisany, wypełniono wszystkie wymagane pola formularza wniosku oraz dołączono wszystkie wymagane załączniki.</w:t>
            </w:r>
          </w:p>
        </w:tc>
        <w:tc>
          <w:tcPr>
            <w:tcW w:w="467" w:type="pct"/>
            <w:vAlign w:val="center"/>
          </w:tcPr>
          <w:p w14:paraId="0B9E1DE3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  <w:vAlign w:val="center"/>
          </w:tcPr>
          <w:p w14:paraId="4BED3C12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63B265BD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44FC9434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842" w:type="pct"/>
            <w:vAlign w:val="center"/>
          </w:tcPr>
          <w:p w14:paraId="28CE6B21" w14:textId="321DAE10" w:rsidR="001937BF" w:rsidRPr="008967AC" w:rsidRDefault="001937BF" w:rsidP="001937BF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 xml:space="preserve">Wnioskodawca </w:t>
            </w:r>
            <w:r>
              <w:rPr>
                <w:rFonts w:asciiTheme="minorHAnsi" w:hAnsiTheme="minorHAnsi"/>
                <w:sz w:val="22"/>
                <w:szCs w:val="22"/>
              </w:rPr>
              <w:t>i przedsięwzięcie zostały</w:t>
            </w:r>
            <w:r w:rsidRPr="00B87FD8">
              <w:rPr>
                <w:rFonts w:asciiTheme="minorHAnsi" w:hAnsiTheme="minorHAnsi"/>
                <w:sz w:val="22"/>
                <w:szCs w:val="22"/>
              </w:rPr>
              <w:t xml:space="preserve"> wskazane w ramach Porozumienia Ministrów: </w:t>
            </w:r>
            <w:r w:rsidRPr="008F7E21">
              <w:rPr>
                <w:rFonts w:asciiTheme="minorHAnsi" w:hAnsiTheme="minorHAnsi"/>
                <w:sz w:val="22"/>
                <w:szCs w:val="22"/>
              </w:rPr>
              <w:t xml:space="preserve"> Spraw Wewnętrznych i Administracji oraz Klimatu i Środowiska z dnia </w:t>
            </w:r>
            <w:r w:rsidRPr="007B6943">
              <w:rPr>
                <w:rFonts w:asciiTheme="minorHAnsi" w:hAnsiTheme="minorHAnsi"/>
                <w:sz w:val="22"/>
                <w:szCs w:val="22"/>
              </w:rPr>
              <w:t>23.02.2021</w:t>
            </w:r>
            <w:r w:rsidRPr="008F7E21">
              <w:rPr>
                <w:rFonts w:asciiTheme="minorHAnsi" w:hAnsiTheme="minorHAnsi"/>
                <w:sz w:val="22"/>
                <w:szCs w:val="22"/>
              </w:rPr>
              <w:t xml:space="preserve"> r. w sprawie współdziałania w zakresie zwalczania zagrożeń dla środowiska</w:t>
            </w:r>
          </w:p>
        </w:tc>
        <w:tc>
          <w:tcPr>
            <w:tcW w:w="467" w:type="pct"/>
          </w:tcPr>
          <w:p w14:paraId="11F09B78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</w:tcPr>
          <w:p w14:paraId="56891333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59DB036E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4DF5F82C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842" w:type="pct"/>
            <w:vAlign w:val="center"/>
          </w:tcPr>
          <w:p w14:paraId="703E9B21" w14:textId="45A2924D" w:rsidR="001937BF" w:rsidRPr="008967AC" w:rsidRDefault="001937BF" w:rsidP="001937BF">
            <w:pPr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 ciągu ostatnich 3 lat przed dniem złożenia wniosku NFOŚiGW nie wypowiedział Wnioskodawcy lub nie rozwiązał z nim umowy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o dofinansowanie – za wyjątkiem rozwiązania za porozumieniem stron –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z przyczyn leżących po stronie Wnioskodawcy</w:t>
            </w:r>
          </w:p>
        </w:tc>
        <w:tc>
          <w:tcPr>
            <w:tcW w:w="467" w:type="pct"/>
          </w:tcPr>
          <w:p w14:paraId="2CD23774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</w:tcPr>
          <w:p w14:paraId="17A6175D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37EC9594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421F7917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842" w:type="pct"/>
            <w:vAlign w:val="center"/>
          </w:tcPr>
          <w:p w14:paraId="4C7530EF" w14:textId="308D88BB" w:rsidR="001937BF" w:rsidRPr="008967AC" w:rsidRDefault="001937BF" w:rsidP="001937BF">
            <w:pPr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67" w:type="pct"/>
          </w:tcPr>
          <w:p w14:paraId="46E328E6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</w:tcPr>
          <w:p w14:paraId="13A4E4DC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046E2ABF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0A331773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3842" w:type="pct"/>
            <w:vAlign w:val="center"/>
          </w:tcPr>
          <w:p w14:paraId="65175198" w14:textId="1AE813AB" w:rsidR="001937BF" w:rsidRPr="008967AC" w:rsidRDefault="001937BF" w:rsidP="001937BF">
            <w:pPr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Wnioskodawca wywiązuje się z zobowiązań cywilnoprawnych na rzecz NFOŚiGW, właściwych organów, czy też podmiotów</w:t>
            </w:r>
          </w:p>
        </w:tc>
        <w:tc>
          <w:tcPr>
            <w:tcW w:w="467" w:type="pct"/>
          </w:tcPr>
          <w:p w14:paraId="4AA2249C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</w:tcPr>
          <w:p w14:paraId="49636032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2B8047A4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116A86EE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3842" w:type="pct"/>
            <w:vAlign w:val="center"/>
          </w:tcPr>
          <w:p w14:paraId="3EC70C03" w14:textId="4FFDFEF2" w:rsidR="001937BF" w:rsidRPr="008967AC" w:rsidRDefault="001937BF" w:rsidP="001937BF">
            <w:pPr>
              <w:tabs>
                <w:tab w:val="num" w:pos="2340"/>
              </w:tabs>
              <w:spacing w:before="60" w:after="60"/>
              <w:jc w:val="both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>Cel i rodzaj przedsięwzięcia jest zgodny z programem priorytetowym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7" w:type="pct"/>
          </w:tcPr>
          <w:p w14:paraId="7524A7BA" w14:textId="77777777" w:rsidR="001937BF" w:rsidRPr="008967AC" w:rsidRDefault="001937BF" w:rsidP="001937BF">
            <w:pPr>
              <w:tabs>
                <w:tab w:val="num" w:pos="2340"/>
              </w:tabs>
              <w:spacing w:before="60" w:after="60"/>
              <w:ind w:left="35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  <w:vAlign w:val="center"/>
          </w:tcPr>
          <w:p w14:paraId="1A438634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292B9BDD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734934BE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3842" w:type="pct"/>
            <w:vAlign w:val="center"/>
          </w:tcPr>
          <w:p w14:paraId="5A7958E1" w14:textId="1C69C778" w:rsidR="001937BF" w:rsidRPr="008967AC" w:rsidRDefault="001937BF" w:rsidP="001937BF">
            <w:pPr>
              <w:tabs>
                <w:tab w:val="num" w:pos="2340"/>
              </w:tabs>
              <w:spacing w:before="60" w:after="60"/>
              <w:jc w:val="both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>Realizacja przedsięwzięcia nie została zakończona przed dniem złożenia wniosku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7" w:type="pct"/>
          </w:tcPr>
          <w:p w14:paraId="7C539351" w14:textId="77777777" w:rsidR="001937BF" w:rsidRPr="008967AC" w:rsidRDefault="001937BF" w:rsidP="001937BF">
            <w:pPr>
              <w:tabs>
                <w:tab w:val="num" w:pos="2340"/>
              </w:tabs>
              <w:spacing w:before="60" w:after="60"/>
              <w:ind w:left="35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  <w:vAlign w:val="center"/>
          </w:tcPr>
          <w:p w14:paraId="2D4773A0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7034F28C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090745DB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3842" w:type="pct"/>
            <w:vAlign w:val="center"/>
          </w:tcPr>
          <w:p w14:paraId="770F8A7E" w14:textId="62B73B41" w:rsidR="001937BF" w:rsidRPr="008967AC" w:rsidRDefault="001937BF" w:rsidP="001937BF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>Okres realizacji przedsięwzięcia i wypłaty dofinansowania są zgodne z programem priorytetowym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7" w:type="pct"/>
            <w:vAlign w:val="center"/>
          </w:tcPr>
          <w:p w14:paraId="2A40FCDC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  <w:vAlign w:val="center"/>
          </w:tcPr>
          <w:p w14:paraId="1A314BC8" w14:textId="77777777" w:rsidR="001937BF" w:rsidRPr="008967AC" w:rsidRDefault="001937BF" w:rsidP="001937BF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1937BF" w:rsidRPr="008967AC" w14:paraId="10FACB6D" w14:textId="77777777" w:rsidTr="00C45057">
        <w:trPr>
          <w:cantSplit/>
          <w:trHeight w:val="344"/>
          <w:jc w:val="center"/>
        </w:trPr>
        <w:tc>
          <w:tcPr>
            <w:tcW w:w="349" w:type="pct"/>
            <w:vAlign w:val="center"/>
          </w:tcPr>
          <w:p w14:paraId="3A49DC39" w14:textId="77777777" w:rsidR="001937BF" w:rsidRPr="008967AC" w:rsidRDefault="001937BF" w:rsidP="001937BF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3842" w:type="pct"/>
            <w:vAlign w:val="center"/>
          </w:tcPr>
          <w:p w14:paraId="3E9237D2" w14:textId="1B2EF60C" w:rsidR="001937BF" w:rsidRPr="008967AC" w:rsidRDefault="001937BF" w:rsidP="001937BF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  <w:r w:rsidRPr="008967AC">
              <w:rPr>
                <w:rFonts w:asciiTheme="minorHAnsi" w:hAnsiTheme="minorHAnsi"/>
                <w:sz w:val="22"/>
                <w:szCs w:val="22"/>
              </w:rPr>
              <w:t xml:space="preserve">Forma i intensywność wnioskowanego dofinansowania jest zgodna </w:t>
            </w:r>
            <w:r w:rsidRPr="008967AC">
              <w:rPr>
                <w:rFonts w:asciiTheme="minorHAnsi" w:hAnsiTheme="minorHAnsi"/>
                <w:sz w:val="22"/>
                <w:szCs w:val="22"/>
              </w:rPr>
              <w:br/>
              <w:t>z programem priorytetowym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7" w:type="pct"/>
          </w:tcPr>
          <w:p w14:paraId="0A744736" w14:textId="77777777" w:rsidR="001937BF" w:rsidRPr="008967AC" w:rsidRDefault="001937BF" w:rsidP="001937BF">
            <w:pPr>
              <w:tabs>
                <w:tab w:val="num" w:pos="2340"/>
              </w:tabs>
              <w:spacing w:before="60" w:after="60"/>
              <w:ind w:left="35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2" w:type="pct"/>
          </w:tcPr>
          <w:p w14:paraId="29DCA6E1" w14:textId="77777777" w:rsidR="001937BF" w:rsidRPr="008967AC" w:rsidRDefault="001937BF" w:rsidP="001937BF">
            <w:pPr>
              <w:tabs>
                <w:tab w:val="num" w:pos="2340"/>
              </w:tabs>
              <w:spacing w:before="60" w:after="60"/>
              <w:ind w:left="35"/>
              <w:jc w:val="center"/>
              <w:rPr>
                <w:rFonts w:asciiTheme="minorHAnsi" w:hAnsiTheme="minorHAnsi"/>
              </w:rPr>
            </w:pPr>
          </w:p>
        </w:tc>
      </w:tr>
    </w:tbl>
    <w:bookmarkEnd w:id="0"/>
    <w:p w14:paraId="005AC53B" w14:textId="77777777" w:rsidR="00AF29C2" w:rsidRPr="00AE3D61" w:rsidRDefault="00AF29C2" w:rsidP="00AF29C2">
      <w:pPr>
        <w:jc w:val="both"/>
        <w:rPr>
          <w:rFonts w:asciiTheme="minorHAnsi" w:hAnsiTheme="minorHAnsi"/>
          <w:i/>
          <w:sz w:val="22"/>
          <w:szCs w:val="22"/>
        </w:rPr>
      </w:pPr>
      <w:r w:rsidRPr="008967AC">
        <w:rPr>
          <w:rFonts w:asciiTheme="minorHAnsi" w:hAnsiTheme="minorHAnsi"/>
          <w:i/>
          <w:sz w:val="22"/>
          <w:szCs w:val="22"/>
        </w:rPr>
        <w:t>Niespełnienie któregokolwiek z kryteriów dostępu powoduje odrzucenie wniosku.</w:t>
      </w:r>
    </w:p>
    <w:p w14:paraId="354D177D" w14:textId="77777777" w:rsidR="00AF29C2" w:rsidRPr="00AE3D61" w:rsidRDefault="00AF29C2" w:rsidP="00AF29C2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8967AC">
        <w:rPr>
          <w:rFonts w:asciiTheme="minorHAnsi" w:hAnsiTheme="minorHAnsi"/>
          <w:b/>
          <w:color w:val="000000"/>
          <w:sz w:val="22"/>
          <w:szCs w:val="22"/>
        </w:rPr>
        <w:t>Postanowienia dodatkowe</w:t>
      </w:r>
    </w:p>
    <w:p w14:paraId="66301F44" w14:textId="6FDB662F" w:rsidR="00AF29C2" w:rsidRDefault="00AF29C2" w:rsidP="00B5683E">
      <w:pPr>
        <w:spacing w:after="160" w:line="259" w:lineRule="auto"/>
      </w:pPr>
      <w:r w:rsidRPr="00BA0F65">
        <w:rPr>
          <w:rFonts w:asciiTheme="minorHAnsi" w:hAnsiTheme="minorHAnsi"/>
          <w:bCs/>
          <w:sz w:val="22"/>
          <w:szCs w:val="22"/>
        </w:rPr>
        <w:t>Okres trwałości wynosi 5 lat od zakończenia przedsięwzięcia</w:t>
      </w:r>
      <w:r w:rsidR="001B69C7">
        <w:rPr>
          <w:rFonts w:asciiTheme="minorHAnsi" w:hAnsiTheme="minorHAnsi"/>
          <w:bCs/>
          <w:sz w:val="22"/>
          <w:szCs w:val="22"/>
        </w:rPr>
        <w:t xml:space="preserve"> przez Beneficjenta końcowego</w:t>
      </w:r>
      <w:r w:rsidRPr="00BA0F65">
        <w:rPr>
          <w:rFonts w:asciiTheme="minorHAnsi" w:hAnsiTheme="minorHAnsi"/>
          <w:bCs/>
          <w:sz w:val="22"/>
          <w:szCs w:val="22"/>
        </w:rPr>
        <w:t>.</w:t>
      </w:r>
    </w:p>
    <w:sectPr w:rsidR="00AF29C2" w:rsidSect="00A64524">
      <w:footerReference w:type="even" r:id="rId7"/>
      <w:footerReference w:type="default" r:id="rId8"/>
      <w:headerReference w:type="first" r:id="rId9"/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DAD88A" w16cex:dateUtc="2020-03-17T10:35:22.43Z"/>
  <w16cex:commentExtensible w16cex:durableId="57A186BC" w16cex:dateUtc="2020-03-17T10:38:29.29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8A0C048" w16cid:durableId="74DAD88A"/>
  <w16cid:commentId w16cid:paraId="01ED5899" w16cid:durableId="57A186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4FB68" w14:textId="77777777" w:rsidR="00AA1B04" w:rsidRDefault="00AA1B04">
      <w:r>
        <w:separator/>
      </w:r>
    </w:p>
  </w:endnote>
  <w:endnote w:type="continuationSeparator" w:id="0">
    <w:p w14:paraId="7B8A3808" w14:textId="77777777" w:rsidR="00AA1B04" w:rsidRDefault="00AA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BF3B5" w14:textId="77777777" w:rsidR="00361202" w:rsidRDefault="00163716" w:rsidP="00F524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9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7114C2" w14:textId="77777777" w:rsidR="00361202" w:rsidRDefault="001937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0822F" w14:textId="56907C61" w:rsidR="00361202" w:rsidRPr="00933AA1" w:rsidRDefault="00163716" w:rsidP="00F5249F">
    <w:pPr>
      <w:pStyle w:val="Stopka"/>
      <w:jc w:val="center"/>
      <w:rPr>
        <w:sz w:val="20"/>
        <w:szCs w:val="20"/>
      </w:rPr>
    </w:pPr>
    <w:r w:rsidRPr="00933AA1">
      <w:rPr>
        <w:rStyle w:val="Numerstrony"/>
        <w:sz w:val="20"/>
        <w:szCs w:val="20"/>
      </w:rPr>
      <w:fldChar w:fldCharType="begin"/>
    </w:r>
    <w:r w:rsidR="00CC6982" w:rsidRPr="00933AA1">
      <w:rPr>
        <w:rStyle w:val="Numerstrony"/>
        <w:sz w:val="20"/>
        <w:szCs w:val="20"/>
      </w:rPr>
      <w:instrText xml:space="preserve"> PAGE </w:instrText>
    </w:r>
    <w:r w:rsidRPr="00933AA1">
      <w:rPr>
        <w:rStyle w:val="Numerstrony"/>
        <w:sz w:val="20"/>
        <w:szCs w:val="20"/>
      </w:rPr>
      <w:fldChar w:fldCharType="separate"/>
    </w:r>
    <w:r w:rsidR="001937BF">
      <w:rPr>
        <w:rStyle w:val="Numerstrony"/>
        <w:noProof/>
        <w:sz w:val="20"/>
        <w:szCs w:val="20"/>
      </w:rPr>
      <w:t>2</w:t>
    </w:r>
    <w:r w:rsidRPr="00933AA1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E7D9C" w14:textId="77777777" w:rsidR="00AA1B04" w:rsidRDefault="00AA1B04">
      <w:r>
        <w:separator/>
      </w:r>
    </w:p>
  </w:footnote>
  <w:footnote w:type="continuationSeparator" w:id="0">
    <w:p w14:paraId="46819AB0" w14:textId="77777777" w:rsidR="00AA1B04" w:rsidRDefault="00AA1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B0BEE" w14:textId="77777777" w:rsidR="00361202" w:rsidRDefault="001937BF" w:rsidP="00462E8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234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5F6E1E"/>
    <w:multiLevelType w:val="hybridMultilevel"/>
    <w:tmpl w:val="B3D6BA08"/>
    <w:lvl w:ilvl="0" w:tplc="D93EB5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1497C"/>
    <w:multiLevelType w:val="hybridMultilevel"/>
    <w:tmpl w:val="9AA07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82BB8"/>
    <w:multiLevelType w:val="hybridMultilevel"/>
    <w:tmpl w:val="514E77CE"/>
    <w:lvl w:ilvl="0" w:tplc="416C184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8860B1"/>
    <w:multiLevelType w:val="hybridMultilevel"/>
    <w:tmpl w:val="254C5498"/>
    <w:lvl w:ilvl="0" w:tplc="C50601D4">
      <w:start w:val="1"/>
      <w:numFmt w:val="decimal"/>
      <w:lvlText w:val="%1)"/>
      <w:lvlJc w:val="left"/>
      <w:pPr>
        <w:ind w:left="6031" w:hanging="360"/>
      </w:pPr>
      <w:rPr>
        <w:rFonts w:eastAsia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A5807E0"/>
    <w:multiLevelType w:val="hybridMultilevel"/>
    <w:tmpl w:val="BF48CD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84" w:hanging="54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E01737C"/>
    <w:multiLevelType w:val="hybridMultilevel"/>
    <w:tmpl w:val="55DC3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D52FD"/>
    <w:multiLevelType w:val="hybridMultilevel"/>
    <w:tmpl w:val="FDB0E504"/>
    <w:lvl w:ilvl="0" w:tplc="A4BA0B0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A5F3C17"/>
    <w:multiLevelType w:val="multilevel"/>
    <w:tmpl w:val="CBEA8D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6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2" w:hanging="1800"/>
      </w:pPr>
      <w:rPr>
        <w:rFonts w:hint="default"/>
      </w:rPr>
    </w:lvl>
  </w:abstractNum>
  <w:abstractNum w:abstractNumId="10" w15:restartNumberingAfterBreak="0">
    <w:nsid w:val="36ED6E35"/>
    <w:multiLevelType w:val="hybridMultilevel"/>
    <w:tmpl w:val="1812CD48"/>
    <w:lvl w:ilvl="0" w:tplc="D640DC9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170EA"/>
    <w:multiLevelType w:val="multilevel"/>
    <w:tmpl w:val="3F62F0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</w:lvl>
    <w:lvl w:ilvl="4">
      <w:start w:val="1"/>
      <w:numFmt w:val="decimal"/>
      <w:lvlText w:val="%1.%2.%3.%4.%5."/>
      <w:lvlJc w:val="left"/>
      <w:pPr>
        <w:ind w:left="2946" w:hanging="792"/>
      </w:pPr>
    </w:lvl>
    <w:lvl w:ilvl="5">
      <w:start w:val="1"/>
      <w:numFmt w:val="decimal"/>
      <w:lvlText w:val="%1.%2.%3.%4.%5.%6."/>
      <w:lvlJc w:val="left"/>
      <w:pPr>
        <w:ind w:left="3450" w:hanging="936"/>
      </w:pPr>
    </w:lvl>
    <w:lvl w:ilvl="6">
      <w:start w:val="1"/>
      <w:numFmt w:val="decimal"/>
      <w:lvlText w:val="%1.%2.%3.%4.%5.%6.%7."/>
      <w:lvlJc w:val="left"/>
      <w:pPr>
        <w:ind w:left="3954" w:hanging="1080"/>
      </w:pPr>
    </w:lvl>
    <w:lvl w:ilvl="7">
      <w:start w:val="1"/>
      <w:numFmt w:val="decimal"/>
      <w:lvlText w:val="%1.%2.%3.%4.%5.%6.%7.%8."/>
      <w:lvlJc w:val="left"/>
      <w:pPr>
        <w:ind w:left="4458" w:hanging="1224"/>
      </w:pPr>
    </w:lvl>
    <w:lvl w:ilvl="8">
      <w:start w:val="1"/>
      <w:numFmt w:val="decimal"/>
      <w:lvlText w:val="%1.%2.%3.%4.%5.%6.%7.%8.%9."/>
      <w:lvlJc w:val="left"/>
      <w:pPr>
        <w:ind w:left="5034" w:hanging="1440"/>
      </w:pPr>
    </w:lvl>
  </w:abstractNum>
  <w:abstractNum w:abstractNumId="12" w15:restartNumberingAfterBreak="0">
    <w:nsid w:val="4B455A2C"/>
    <w:multiLevelType w:val="hybridMultilevel"/>
    <w:tmpl w:val="F31E5F14"/>
    <w:lvl w:ilvl="0" w:tplc="A4DAA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0ED5F15"/>
    <w:multiLevelType w:val="hybridMultilevel"/>
    <w:tmpl w:val="3736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919E8"/>
    <w:multiLevelType w:val="hybridMultilevel"/>
    <w:tmpl w:val="24B48A0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A1222F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D4B6BE6"/>
    <w:multiLevelType w:val="hybridMultilevel"/>
    <w:tmpl w:val="AC9A0D90"/>
    <w:lvl w:ilvl="0" w:tplc="DD62BC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5"/>
  </w:num>
  <w:num w:numId="5">
    <w:abstractNumId w:val="11"/>
  </w:num>
  <w:num w:numId="6">
    <w:abstractNumId w:val="14"/>
  </w:num>
  <w:num w:numId="7">
    <w:abstractNumId w:val="12"/>
  </w:num>
  <w:num w:numId="8">
    <w:abstractNumId w:val="5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  <w:num w:numId="13">
    <w:abstractNumId w:val="16"/>
  </w:num>
  <w:num w:numId="14">
    <w:abstractNumId w:val="13"/>
  </w:num>
  <w:num w:numId="15">
    <w:abstractNumId w:val="7"/>
  </w:num>
  <w:num w:numId="16">
    <w:abstractNumId w:val="1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A6"/>
    <w:rsid w:val="00007E4A"/>
    <w:rsid w:val="00024B7A"/>
    <w:rsid w:val="00045B0D"/>
    <w:rsid w:val="00066DED"/>
    <w:rsid w:val="00072251"/>
    <w:rsid w:val="000A27FD"/>
    <w:rsid w:val="000E7E8D"/>
    <w:rsid w:val="000F60F0"/>
    <w:rsid w:val="00152261"/>
    <w:rsid w:val="00163716"/>
    <w:rsid w:val="00166052"/>
    <w:rsid w:val="001755A8"/>
    <w:rsid w:val="001937BF"/>
    <w:rsid w:val="00194274"/>
    <w:rsid w:val="001A5D20"/>
    <w:rsid w:val="001B69C7"/>
    <w:rsid w:val="00263B20"/>
    <w:rsid w:val="0027411D"/>
    <w:rsid w:val="00276122"/>
    <w:rsid w:val="0028444B"/>
    <w:rsid w:val="00322A69"/>
    <w:rsid w:val="0036775E"/>
    <w:rsid w:val="00382395"/>
    <w:rsid w:val="003A220C"/>
    <w:rsid w:val="00427A9D"/>
    <w:rsid w:val="00451E54"/>
    <w:rsid w:val="00485717"/>
    <w:rsid w:val="004D4FFE"/>
    <w:rsid w:val="004F4A6C"/>
    <w:rsid w:val="00567B6B"/>
    <w:rsid w:val="00572070"/>
    <w:rsid w:val="005731BE"/>
    <w:rsid w:val="005C7374"/>
    <w:rsid w:val="005F7522"/>
    <w:rsid w:val="00604DBD"/>
    <w:rsid w:val="00620075"/>
    <w:rsid w:val="00655D14"/>
    <w:rsid w:val="006737D6"/>
    <w:rsid w:val="0068149A"/>
    <w:rsid w:val="006B44A9"/>
    <w:rsid w:val="006D1B38"/>
    <w:rsid w:val="006D5C17"/>
    <w:rsid w:val="00700B24"/>
    <w:rsid w:val="00770FE1"/>
    <w:rsid w:val="007733B3"/>
    <w:rsid w:val="007944FC"/>
    <w:rsid w:val="007B6943"/>
    <w:rsid w:val="007C6AB3"/>
    <w:rsid w:val="0080305E"/>
    <w:rsid w:val="00803079"/>
    <w:rsid w:val="008107A6"/>
    <w:rsid w:val="0085586B"/>
    <w:rsid w:val="008757DB"/>
    <w:rsid w:val="008F0199"/>
    <w:rsid w:val="00953B68"/>
    <w:rsid w:val="009609C2"/>
    <w:rsid w:val="00960D2F"/>
    <w:rsid w:val="00994869"/>
    <w:rsid w:val="009B16D7"/>
    <w:rsid w:val="00A02249"/>
    <w:rsid w:val="00A04EED"/>
    <w:rsid w:val="00A51CC3"/>
    <w:rsid w:val="00A67466"/>
    <w:rsid w:val="00AA1B04"/>
    <w:rsid w:val="00AB35AE"/>
    <w:rsid w:val="00AB47A5"/>
    <w:rsid w:val="00AD0BFB"/>
    <w:rsid w:val="00AD6173"/>
    <w:rsid w:val="00AE28BB"/>
    <w:rsid w:val="00AF29C2"/>
    <w:rsid w:val="00B5683E"/>
    <w:rsid w:val="00B57E6F"/>
    <w:rsid w:val="00BA0F65"/>
    <w:rsid w:val="00BC3D9F"/>
    <w:rsid w:val="00C56E1A"/>
    <w:rsid w:val="00C57540"/>
    <w:rsid w:val="00C66FEB"/>
    <w:rsid w:val="00CC57A0"/>
    <w:rsid w:val="00CC6982"/>
    <w:rsid w:val="00D25EAE"/>
    <w:rsid w:val="00D601BB"/>
    <w:rsid w:val="00D8442A"/>
    <w:rsid w:val="00E13B21"/>
    <w:rsid w:val="00EE770A"/>
    <w:rsid w:val="00F17096"/>
    <w:rsid w:val="00F364A6"/>
    <w:rsid w:val="00F705E8"/>
    <w:rsid w:val="00FA02BA"/>
    <w:rsid w:val="00FA6677"/>
    <w:rsid w:val="00FF65EF"/>
    <w:rsid w:val="575A9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844A"/>
  <w15:docId w15:val="{92C02A47-ED06-42E6-8EF4-C001EFAA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3B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F29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F29C2"/>
  </w:style>
  <w:style w:type="paragraph" w:styleId="Nagwek">
    <w:name w:val="header"/>
    <w:basedOn w:val="Normalny"/>
    <w:link w:val="NagwekZnak"/>
    <w:uiPriority w:val="99"/>
    <w:rsid w:val="00AF2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AF29C2"/>
    <w:rPr>
      <w:color w:val="0000FF"/>
      <w:u w:val="single"/>
    </w:rPr>
  </w:style>
  <w:style w:type="paragraph" w:styleId="Akapitzlist">
    <w:name w:val="List Paragraph"/>
    <w:aliases w:val="maz_wyliczenie,opis dzialania,K-P_odwolanie,A_wyliczenie,Akapit z listą5,lp1,Preambuła,Tytuły,Akapit z listą mon"/>
    <w:basedOn w:val="Normalny"/>
    <w:link w:val="AkapitzlistZnak"/>
    <w:uiPriority w:val="34"/>
    <w:qFormat/>
    <w:rsid w:val="00AF29C2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lp1 Znak,Preambuła Znak,Tytuły Znak,Akapit z listą mon Znak"/>
    <w:link w:val="Akapitzlist"/>
    <w:uiPriority w:val="99"/>
    <w:locked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F29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B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B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B6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E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E4A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A67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7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7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322A69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13B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9d2eb5f21015479b" Type="http://schemas.microsoft.com/office/2018/08/relationships/commentsExtensible" Target="commentsExtensi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18b34f38b6f14367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Ogólnopolski Program wspierania służb ratunkowych Część 1)</vt:lpstr>
    </vt:vector>
  </TitlesOfParts>
  <Company>NFOSIGW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Ogólnopolski Program wspierania służb ratunkowych Część 1)</dc:title>
  <dc:subject/>
  <dc:creator>Tokarczyk Leszek</dc:creator>
  <cp:keywords/>
  <dc:description/>
  <cp:lastModifiedBy>Rzeszotarski Andrzej</cp:lastModifiedBy>
  <cp:revision>5</cp:revision>
  <dcterms:created xsi:type="dcterms:W3CDTF">2025-09-25T08:43:00Z</dcterms:created>
  <dcterms:modified xsi:type="dcterms:W3CDTF">2025-09-25T10:05:00Z</dcterms:modified>
</cp:coreProperties>
</file>