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1C9C1" w14:textId="77777777" w:rsidR="0068275C" w:rsidRDefault="0068275C" w:rsidP="0068275C">
      <w:pPr>
        <w:jc w:val="center"/>
        <w:rPr>
          <w:rFonts w:cstheme="minorHAnsi"/>
          <w:b/>
          <w:bCs/>
          <w:szCs w:val="24"/>
        </w:rPr>
      </w:pPr>
      <w:r>
        <w:rPr>
          <w:rFonts w:cstheme="minorHAnsi"/>
          <w:b/>
          <w:bCs/>
          <w:szCs w:val="24"/>
        </w:rPr>
        <w:t xml:space="preserve">Klauzula Informacyjna </w:t>
      </w:r>
    </w:p>
    <w:p w14:paraId="4DA5BCCA" w14:textId="77777777" w:rsidR="0068275C" w:rsidRDefault="0068275C" w:rsidP="0068275C">
      <w:pPr>
        <w:jc w:val="both"/>
        <w:rPr>
          <w:rStyle w:val="eop"/>
          <w:rFonts w:cstheme="minorHAnsi"/>
          <w:color w:val="000000"/>
          <w:sz w:val="20"/>
          <w:shd w:val="clear" w:color="auto" w:fill="FFFFFF"/>
        </w:rPr>
      </w:pPr>
      <w:r>
        <w:rPr>
          <w:rStyle w:val="normaltextrun"/>
          <w:rFonts w:cstheme="minorHAnsi"/>
          <w:color w:val="000000"/>
          <w:sz w:val="20"/>
          <w:shd w:val="clear" w:color="auto" w:fill="FFFFFF"/>
        </w:rPr>
        <w:t xml:space="preserve">W związku z realizacją wymogów Rozporządzenia Parlamentu Europejskiego i Rady (UE) 2016/679 z dnia 27 kwietnia 2016 r. (RODO), </w:t>
      </w:r>
      <w:r>
        <w:rPr>
          <w:rFonts w:cstheme="minorHAnsi"/>
          <w:color w:val="000000" w:themeColor="text1"/>
          <w:sz w:val="20"/>
          <w:szCs w:val="20"/>
        </w:rPr>
        <w:t>pragniemy Państwa poinformować o następujących zasadach przetwarzania danych osobowych:</w:t>
      </w:r>
    </w:p>
    <w:p w14:paraId="6A487CC1" w14:textId="77777777" w:rsidR="0068275C" w:rsidRDefault="0068275C" w:rsidP="0068275C">
      <w:pPr>
        <w:rPr>
          <w:rStyle w:val="normaltextrun"/>
          <w:rFonts w:cstheme="minorHAnsi"/>
          <w:b/>
          <w:bCs/>
          <w:color w:val="000000"/>
          <w:sz w:val="20"/>
          <w:shd w:val="clear" w:color="auto" w:fill="FFFFFF"/>
        </w:rPr>
      </w:pPr>
    </w:p>
    <w:p w14:paraId="79E6DD1D" w14:textId="77777777" w:rsidR="0068275C" w:rsidRDefault="0068275C" w:rsidP="0068275C">
      <w:pPr>
        <w:rPr>
          <w:rStyle w:val="normaltextrun"/>
          <w:rFonts w:cstheme="minorHAnsi"/>
          <w:color w:val="000000"/>
          <w:sz w:val="20"/>
          <w:shd w:val="clear" w:color="auto" w:fill="FFFFFF"/>
        </w:rPr>
      </w:pPr>
      <w:r>
        <w:rPr>
          <w:rStyle w:val="normaltextrun"/>
          <w:rFonts w:cstheme="minorHAnsi"/>
          <w:b/>
          <w:bCs/>
          <w:color w:val="000000"/>
          <w:sz w:val="20"/>
          <w:shd w:val="clear" w:color="auto" w:fill="FFFFFF"/>
        </w:rPr>
        <w:t>Administrator Danych Osobowych</w:t>
      </w:r>
      <w:r>
        <w:rPr>
          <w:rStyle w:val="normaltextrun"/>
          <w:rFonts w:cstheme="minorHAnsi"/>
          <w:b/>
          <w:color w:val="000000"/>
          <w:sz w:val="20"/>
          <w:shd w:val="clear" w:color="auto" w:fill="FFFFFF"/>
        </w:rPr>
        <w:t> (ADO)</w:t>
      </w:r>
      <w:r>
        <w:rPr>
          <w:rStyle w:val="normaltextrun"/>
          <w:rFonts w:cstheme="minorHAnsi"/>
          <w:color w:val="000000"/>
          <w:sz w:val="20"/>
          <w:shd w:val="clear" w:color="auto" w:fill="FFFFFF"/>
        </w:rPr>
        <w:t> </w:t>
      </w:r>
      <w:r>
        <w:rPr>
          <w:rStyle w:val="normaltextrun"/>
          <w:rFonts w:cstheme="minorHAnsi"/>
          <w:color w:val="000000"/>
          <w:sz w:val="20"/>
          <w:shd w:val="clear" w:color="auto" w:fill="FFFFFF"/>
        </w:rPr>
        <w:br/>
      </w:r>
      <w:r>
        <w:rPr>
          <w:rStyle w:val="normaltextrun"/>
          <w:rFonts w:cstheme="minorHAnsi"/>
          <w:sz w:val="20"/>
          <w:shd w:val="clear" w:color="auto" w:fill="FFFFFF"/>
        </w:rPr>
        <w:t xml:space="preserve">Nadleśnictwo Durowo </w:t>
      </w:r>
      <w:r>
        <w:rPr>
          <w:rFonts w:cstheme="minorHAnsi"/>
          <w:sz w:val="20"/>
          <w:shd w:val="clear" w:color="auto" w:fill="FFFFFF"/>
        </w:rPr>
        <w:t>z siedzibą przy ul. Durowo 4, 62-100 Wągrowiec, NIP</w:t>
      </w:r>
      <w:r>
        <w:rPr>
          <w:rFonts w:ascii="Open Sans" w:hAnsi="Open Sans"/>
          <w:b/>
          <w:bCs/>
          <w:color w:val="909090"/>
          <w:sz w:val="18"/>
          <w:szCs w:val="18"/>
          <w:shd w:val="clear" w:color="auto" w:fill="F5F5F5"/>
        </w:rPr>
        <w:t xml:space="preserve"> </w:t>
      </w:r>
      <w:r w:rsidRPr="00290A59">
        <w:rPr>
          <w:rFonts w:ascii="Open Sans" w:hAnsi="Open Sans"/>
          <w:bCs/>
          <w:sz w:val="18"/>
          <w:szCs w:val="18"/>
          <w:shd w:val="clear" w:color="auto" w:fill="FFFFFF" w:themeFill="background1"/>
        </w:rPr>
        <w:t>7660008388</w:t>
      </w:r>
      <w:r>
        <w:rPr>
          <w:rFonts w:cstheme="minorHAnsi"/>
          <w:sz w:val="20"/>
          <w:shd w:val="clear" w:color="auto" w:fill="FFFFFF"/>
        </w:rPr>
        <w:t xml:space="preserve"> , </w:t>
      </w:r>
      <w:r>
        <w:rPr>
          <w:rStyle w:val="normaltextrun"/>
          <w:rFonts w:cstheme="minorHAnsi"/>
          <w:sz w:val="20"/>
          <w:shd w:val="clear" w:color="auto" w:fill="FFFFFF"/>
        </w:rPr>
        <w:t>tel.</w:t>
      </w:r>
      <w:r>
        <w:rPr>
          <w:rFonts w:cstheme="minorHAnsi"/>
          <w:sz w:val="20"/>
          <w:shd w:val="clear" w:color="auto" w:fill="FFFFFF"/>
        </w:rPr>
        <w:t xml:space="preserve"> </w:t>
      </w:r>
      <w:r w:rsidRPr="00290A59">
        <w:rPr>
          <w:rFonts w:cstheme="minorHAnsi"/>
          <w:sz w:val="20"/>
          <w:shd w:val="clear" w:color="auto" w:fill="FFFFFF"/>
        </w:rPr>
        <w:t>67 2685 363</w:t>
      </w:r>
      <w:r>
        <w:rPr>
          <w:rStyle w:val="normaltextrun"/>
          <w:rFonts w:cstheme="minorHAnsi"/>
          <w:sz w:val="20"/>
          <w:shd w:val="clear" w:color="auto" w:fill="FFFFFF"/>
        </w:rPr>
        <w:t xml:space="preserve">, </w:t>
      </w:r>
      <w:r>
        <w:rPr>
          <w:rStyle w:val="normaltextrun"/>
          <w:rFonts w:cstheme="minorHAnsi"/>
          <w:sz w:val="20"/>
          <w:shd w:val="clear" w:color="auto" w:fill="FFFFFF"/>
        </w:rPr>
        <w:br/>
        <w:t xml:space="preserve">e-mail: </w:t>
      </w:r>
      <w:r w:rsidRPr="00290A59">
        <w:rPr>
          <w:rFonts w:cstheme="minorHAnsi"/>
          <w:sz w:val="20"/>
          <w:shd w:val="clear" w:color="auto" w:fill="FFFFFF"/>
        </w:rPr>
        <w:t>durowo@pila.lasy.gov.pl</w:t>
      </w:r>
    </w:p>
    <w:p w14:paraId="28BD9C0B" w14:textId="77777777" w:rsidR="0068275C" w:rsidRDefault="0068275C" w:rsidP="0068275C">
      <w:pPr>
        <w:rPr>
          <w:rStyle w:val="normaltextrun"/>
          <w:rFonts w:cstheme="minorHAnsi"/>
          <w:sz w:val="20"/>
          <w:shd w:val="clear" w:color="auto" w:fill="FFFFFF"/>
        </w:rPr>
      </w:pPr>
    </w:p>
    <w:p w14:paraId="0D182B3D" w14:textId="77777777" w:rsidR="0068275C" w:rsidRDefault="0068275C" w:rsidP="0068275C">
      <w:pPr>
        <w:jc w:val="both"/>
        <w:rPr>
          <w:rStyle w:val="normaltextrun"/>
          <w:rFonts w:cstheme="minorHAnsi"/>
          <w:b/>
          <w:bCs/>
          <w:color w:val="000000"/>
          <w:sz w:val="20"/>
          <w:shd w:val="clear" w:color="auto" w:fill="FFFFFF"/>
        </w:rPr>
      </w:pPr>
      <w:bookmarkStart w:id="0" w:name="_Hlk14862584"/>
      <w:r>
        <w:rPr>
          <w:rStyle w:val="normaltextrun"/>
          <w:rFonts w:cstheme="minorHAnsi"/>
          <w:b/>
          <w:bCs/>
          <w:color w:val="000000"/>
          <w:sz w:val="20"/>
          <w:shd w:val="clear" w:color="auto" w:fill="FFFFFF"/>
        </w:rPr>
        <w:t>Inspektor ochrony danych osobowych (IOD)</w:t>
      </w:r>
      <w:bookmarkEnd w:id="0"/>
    </w:p>
    <w:p w14:paraId="733F8372" w14:textId="77777777" w:rsidR="0068275C" w:rsidRDefault="0068275C" w:rsidP="0068275C">
      <w:pPr>
        <w:jc w:val="both"/>
        <w:rPr>
          <w:rFonts w:eastAsia="Times New Roman" w:cstheme="minorHAnsi"/>
          <w:sz w:val="20"/>
          <w:szCs w:val="20"/>
          <w:lang w:eastAsia="pl-PL"/>
        </w:rPr>
      </w:pPr>
      <w:r>
        <w:rPr>
          <w:rFonts w:eastAsia="Times New Roman" w:cstheme="minorHAnsi"/>
          <w:sz w:val="20"/>
          <w:szCs w:val="20"/>
          <w:lang w:eastAsia="pl-PL"/>
        </w:rPr>
        <w:t>Ewa Eluszkiewicz, adres e-mail:</w:t>
      </w:r>
      <w:r w:rsidRPr="0068275C">
        <w:rPr>
          <w:rFonts w:eastAsia="Times New Roman" w:cstheme="minorHAnsi"/>
          <w:sz w:val="20"/>
          <w:szCs w:val="20"/>
          <w:lang w:eastAsia="pl-PL"/>
        </w:rPr>
        <w:t xml:space="preserve"> </w:t>
      </w:r>
      <w:hyperlink r:id="rId5">
        <w:r w:rsidRPr="0068275C">
          <w:rPr>
            <w:rStyle w:val="Hipercze"/>
            <w:rFonts w:eastAsia="Times New Roman" w:cstheme="minorHAnsi"/>
            <w:color w:val="auto"/>
            <w:sz w:val="20"/>
            <w:szCs w:val="20"/>
            <w:u w:val="none"/>
            <w:lang w:eastAsia="pl-PL"/>
          </w:rPr>
          <w:t>nadl_durowo@rodo.pl</w:t>
        </w:r>
      </w:hyperlink>
    </w:p>
    <w:p w14:paraId="66A2A6C5" w14:textId="77777777" w:rsidR="0068275C" w:rsidRDefault="0068275C" w:rsidP="0068275C">
      <w:pPr>
        <w:rPr>
          <w:rStyle w:val="normaltextrun"/>
          <w:rFonts w:cstheme="minorHAnsi"/>
          <w:b/>
          <w:bCs/>
          <w:color w:val="000000"/>
          <w:sz w:val="20"/>
          <w:shd w:val="clear" w:color="auto" w:fill="FFFFFF"/>
        </w:rPr>
      </w:pPr>
    </w:p>
    <w:p w14:paraId="08E4C53C" w14:textId="77777777" w:rsidR="0068275C" w:rsidRPr="00375626" w:rsidRDefault="0068275C" w:rsidP="0068275C">
      <w:pPr>
        <w:suppressAutoHyphens w:val="0"/>
        <w:rPr>
          <w:rFonts w:cstheme="minorHAnsi"/>
          <w:b/>
          <w:bCs/>
          <w:color w:val="000000"/>
          <w:sz w:val="20"/>
          <w:shd w:val="clear" w:color="auto" w:fill="FFFFFF"/>
        </w:rPr>
      </w:pPr>
      <w:r w:rsidRPr="00375626">
        <w:rPr>
          <w:rFonts w:cstheme="minorHAnsi"/>
          <w:b/>
          <w:bCs/>
          <w:color w:val="000000"/>
          <w:sz w:val="20"/>
          <w:shd w:val="clear" w:color="auto" w:fill="FFFFFF"/>
        </w:rPr>
        <w:t>ADO przetwarza Państwa dane w celu:</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3"/>
        <w:gridCol w:w="6416"/>
      </w:tblGrid>
      <w:tr w:rsidR="0068275C" w:rsidRPr="00375626" w14:paraId="0FA17F1D" w14:textId="77777777" w:rsidTr="005677FE">
        <w:trPr>
          <w:trHeight w:val="113"/>
          <w:tblHeader/>
        </w:trPr>
        <w:tc>
          <w:tcPr>
            <w:tcW w:w="3213" w:type="dxa"/>
            <w:tcBorders>
              <w:top w:val="single" w:sz="4" w:space="0" w:color="auto"/>
              <w:left w:val="single" w:sz="4" w:space="0" w:color="auto"/>
              <w:bottom w:val="single" w:sz="4" w:space="0" w:color="auto"/>
              <w:right w:val="single" w:sz="4" w:space="0" w:color="auto"/>
            </w:tcBorders>
            <w:shd w:val="clear" w:color="000000" w:fill="FFFFFF"/>
            <w:hideMark/>
          </w:tcPr>
          <w:p w14:paraId="4B6F5754" w14:textId="77777777" w:rsidR="0068275C" w:rsidRPr="00375626" w:rsidRDefault="0068275C" w:rsidP="005677FE">
            <w:pPr>
              <w:suppressAutoHyphens w:val="0"/>
              <w:spacing w:line="240" w:lineRule="auto"/>
              <w:rPr>
                <w:rFonts w:eastAsia="Times New Roman" w:cstheme="minorHAnsi"/>
                <w:b/>
                <w:bCs/>
                <w:color w:val="000000"/>
                <w:sz w:val="20"/>
                <w:szCs w:val="20"/>
                <w:lang w:eastAsia="pl-PL"/>
              </w:rPr>
            </w:pPr>
            <w:r w:rsidRPr="00375626">
              <w:rPr>
                <w:rFonts w:eastAsia="Times New Roman" w:cstheme="minorHAnsi"/>
                <w:b/>
                <w:bCs/>
                <w:color w:val="000000"/>
                <w:sz w:val="20"/>
                <w:szCs w:val="20"/>
                <w:lang w:eastAsia="pl-PL"/>
              </w:rPr>
              <w:t>Cel przetwarzania</w:t>
            </w:r>
          </w:p>
        </w:tc>
        <w:tc>
          <w:tcPr>
            <w:tcW w:w="6416" w:type="dxa"/>
            <w:tcBorders>
              <w:top w:val="single" w:sz="4" w:space="0" w:color="auto"/>
              <w:left w:val="single" w:sz="4" w:space="0" w:color="auto"/>
              <w:bottom w:val="single" w:sz="4" w:space="0" w:color="auto"/>
              <w:right w:val="single" w:sz="4" w:space="0" w:color="auto"/>
            </w:tcBorders>
            <w:shd w:val="clear" w:color="000000" w:fill="FFFFFF"/>
            <w:hideMark/>
          </w:tcPr>
          <w:p w14:paraId="097604C4" w14:textId="77777777" w:rsidR="0068275C" w:rsidRPr="00375626" w:rsidRDefault="0068275C" w:rsidP="005677FE">
            <w:pPr>
              <w:suppressAutoHyphens w:val="0"/>
              <w:spacing w:line="240" w:lineRule="auto"/>
              <w:rPr>
                <w:rFonts w:eastAsia="Times New Roman" w:cstheme="minorHAnsi"/>
                <w:b/>
                <w:bCs/>
                <w:color w:val="000000"/>
                <w:sz w:val="20"/>
                <w:szCs w:val="20"/>
                <w:lang w:eastAsia="pl-PL"/>
              </w:rPr>
            </w:pPr>
            <w:r w:rsidRPr="00375626">
              <w:rPr>
                <w:rFonts w:eastAsia="Times New Roman" w:cstheme="minorHAnsi"/>
                <w:b/>
                <w:bCs/>
                <w:color w:val="000000"/>
                <w:sz w:val="20"/>
                <w:szCs w:val="20"/>
                <w:lang w:eastAsia="pl-PL"/>
              </w:rPr>
              <w:t>Podstawa prawna przetwarzania</w:t>
            </w:r>
          </w:p>
        </w:tc>
      </w:tr>
      <w:tr w:rsidR="0068275C" w:rsidRPr="00375626" w14:paraId="31DB2885" w14:textId="77777777" w:rsidTr="005677FE">
        <w:trPr>
          <w:trHeight w:val="113"/>
        </w:trPr>
        <w:tc>
          <w:tcPr>
            <w:tcW w:w="3213" w:type="dxa"/>
            <w:shd w:val="clear" w:color="000000" w:fill="FFFFFF"/>
            <w:hideMark/>
          </w:tcPr>
          <w:p w14:paraId="41963FF2"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Przeprowadzenie procesu rekrutacyjnego na stanowisko, o które Pani/Pan się ubiega</w:t>
            </w:r>
          </w:p>
        </w:tc>
        <w:tc>
          <w:tcPr>
            <w:tcW w:w="6416" w:type="dxa"/>
            <w:shd w:val="clear" w:color="000000" w:fill="FFFFFF"/>
            <w:hideMark/>
          </w:tcPr>
          <w:p w14:paraId="3C1FFA89"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Przetwarzanie niezbędne jest do zawarcia umowy (art. 6 ust. 1 lit. b) RODO) </w:t>
            </w:r>
            <w:r w:rsidRPr="00375626">
              <w:rPr>
                <w:rFonts w:eastAsia="Times New Roman" w:cstheme="minorHAnsi"/>
                <w:color w:val="000000"/>
                <w:sz w:val="20"/>
                <w:szCs w:val="20"/>
                <w:lang w:eastAsia="pl-PL"/>
              </w:rPr>
              <w:br/>
            </w:r>
            <w:r>
              <w:rPr>
                <w:rFonts w:eastAsia="Times New Roman" w:cstheme="minorHAnsi"/>
                <w:color w:val="000000"/>
                <w:sz w:val="20"/>
                <w:szCs w:val="20"/>
                <w:lang w:eastAsia="pl-PL"/>
              </w:rPr>
              <w:t>w związku z przepisami p</w:t>
            </w:r>
            <w:r w:rsidRPr="00375626">
              <w:rPr>
                <w:rFonts w:eastAsia="Times New Roman" w:cstheme="minorHAnsi"/>
                <w:color w:val="000000"/>
                <w:sz w:val="20"/>
                <w:szCs w:val="20"/>
                <w:lang w:eastAsia="pl-PL"/>
              </w:rPr>
              <w:t>rawa pracy (art. 6 ust.1 lit. c) RODO) wynikającymi z ustawy z dnia 26 czerwca 1974 r. Kodeks pracy, a w zakresie danych osobowych niewymaganych przepisami prawa – podstawą prawną przetwarzania jest Pani/Pana zgoda (art. 6 ust. 1 lit. a) RODO)</w:t>
            </w:r>
          </w:p>
        </w:tc>
      </w:tr>
      <w:tr w:rsidR="0068275C" w:rsidRPr="00375626" w14:paraId="013CBFA4" w14:textId="77777777" w:rsidTr="005677FE">
        <w:trPr>
          <w:trHeight w:val="113"/>
        </w:trPr>
        <w:tc>
          <w:tcPr>
            <w:tcW w:w="3213" w:type="dxa"/>
            <w:shd w:val="clear" w:color="000000" w:fill="FFFFFF"/>
            <w:hideMark/>
          </w:tcPr>
          <w:p w14:paraId="3FAE4C7C"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Prowadzenie przyszłych rekrutacji, o ile Pan/Pani udzielił/a zgody na przetwarzanie danych osobowych w tym celu </w:t>
            </w:r>
          </w:p>
        </w:tc>
        <w:tc>
          <w:tcPr>
            <w:tcW w:w="6416" w:type="dxa"/>
            <w:shd w:val="clear" w:color="000000" w:fill="FFFFFF"/>
            <w:hideMark/>
          </w:tcPr>
          <w:p w14:paraId="1CB9068B"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Podstawą prawną przetwarzania danych będzie Pani/Pana zgoda (art. 6 ust. 1 lit. a) RODO)</w:t>
            </w:r>
          </w:p>
        </w:tc>
      </w:tr>
      <w:tr w:rsidR="0068275C" w:rsidRPr="00375626" w14:paraId="1C36C720" w14:textId="77777777" w:rsidTr="005677FE">
        <w:trPr>
          <w:trHeight w:val="113"/>
        </w:trPr>
        <w:tc>
          <w:tcPr>
            <w:tcW w:w="3213" w:type="dxa"/>
            <w:shd w:val="clear" w:color="000000" w:fill="FFFFFF"/>
            <w:hideMark/>
          </w:tcPr>
          <w:p w14:paraId="1290B273"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Realizacja stosunku pracy łączącego Panią/Pana z Nadleśnictwem</w:t>
            </w:r>
          </w:p>
        </w:tc>
        <w:tc>
          <w:tcPr>
            <w:tcW w:w="6416" w:type="dxa"/>
            <w:shd w:val="clear" w:color="000000" w:fill="FFFFFF"/>
            <w:hideMark/>
          </w:tcPr>
          <w:p w14:paraId="541A9E46"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Przetwarzanie niezbędne jest do wykonania umowy</w:t>
            </w:r>
            <w:r>
              <w:rPr>
                <w:rFonts w:eastAsia="Times New Roman" w:cstheme="minorHAnsi"/>
                <w:color w:val="000000"/>
                <w:sz w:val="20"/>
                <w:szCs w:val="20"/>
                <w:lang w:eastAsia="pl-PL"/>
              </w:rPr>
              <w:t xml:space="preserve"> (art. 6 ust. 1 lit. b) RODO) ,</w:t>
            </w:r>
            <w:r w:rsidRPr="00375626">
              <w:rPr>
                <w:rFonts w:eastAsia="Times New Roman" w:cstheme="minorHAnsi"/>
                <w:color w:val="000000"/>
                <w:sz w:val="20"/>
                <w:szCs w:val="20"/>
                <w:lang w:eastAsia="pl-PL"/>
              </w:rPr>
              <w:t>a w zakresie danych osobowych niewymaganych przepisami prawa – podstawą prawną przetwarzania jest Pani/Pana zgoda (art. 6 ust. 1 lit. a) RODO)</w:t>
            </w:r>
          </w:p>
        </w:tc>
      </w:tr>
      <w:tr w:rsidR="0068275C" w:rsidRPr="00375626" w14:paraId="0BD23DA3" w14:textId="77777777" w:rsidTr="005677FE">
        <w:trPr>
          <w:trHeight w:val="113"/>
        </w:trPr>
        <w:tc>
          <w:tcPr>
            <w:tcW w:w="3213" w:type="dxa"/>
            <w:shd w:val="clear" w:color="000000" w:fill="FFFFFF"/>
          </w:tcPr>
          <w:p w14:paraId="7C81D0C4"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Pr>
                <w:rFonts w:eastAsia="Times New Roman" w:cstheme="minorHAnsi"/>
                <w:color w:val="000000"/>
                <w:sz w:val="20"/>
                <w:szCs w:val="20"/>
                <w:lang w:eastAsia="pl-PL"/>
              </w:rPr>
              <w:t xml:space="preserve">Organizacja praktyk </w:t>
            </w:r>
          </w:p>
        </w:tc>
        <w:tc>
          <w:tcPr>
            <w:tcW w:w="6416" w:type="dxa"/>
            <w:shd w:val="clear" w:color="000000" w:fill="FFFFFF"/>
          </w:tcPr>
          <w:p w14:paraId="1B32ED9C"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Art. 6 ust. 1 lit. c RODO - dopełnienie obowiązków wynikających</w:t>
            </w:r>
            <w:r>
              <w:rPr>
                <w:rFonts w:eastAsia="Times New Roman" w:cstheme="minorHAnsi"/>
                <w:color w:val="000000"/>
                <w:sz w:val="20"/>
                <w:szCs w:val="20"/>
                <w:lang w:eastAsia="pl-PL"/>
              </w:rPr>
              <w:t xml:space="preserve"> z przepisów prawa w związku z ustawą</w:t>
            </w:r>
            <w:r w:rsidRPr="00375626">
              <w:rPr>
                <w:rFonts w:eastAsia="Times New Roman" w:cstheme="minorHAnsi"/>
                <w:color w:val="000000"/>
                <w:sz w:val="20"/>
                <w:szCs w:val="20"/>
                <w:lang w:eastAsia="pl-PL"/>
              </w:rPr>
              <w:t xml:space="preserve"> z dnia 20 lipca 2018 r. - Prawo </w:t>
            </w:r>
            <w:r>
              <w:rPr>
                <w:rFonts w:eastAsia="Times New Roman" w:cstheme="minorHAnsi"/>
                <w:color w:val="000000"/>
                <w:sz w:val="20"/>
                <w:szCs w:val="20"/>
                <w:lang w:eastAsia="pl-PL"/>
              </w:rPr>
              <w:t>o szkolnictwie wyższym i nauce; ustawą</w:t>
            </w:r>
            <w:r w:rsidRPr="00375626">
              <w:rPr>
                <w:rFonts w:eastAsia="Times New Roman" w:cstheme="minorHAnsi"/>
                <w:color w:val="000000"/>
                <w:sz w:val="20"/>
                <w:szCs w:val="20"/>
                <w:lang w:eastAsia="pl-PL"/>
              </w:rPr>
              <w:t xml:space="preserve"> z dnia 14 gru</w:t>
            </w:r>
            <w:r>
              <w:rPr>
                <w:rFonts w:eastAsia="Times New Roman" w:cstheme="minorHAnsi"/>
                <w:color w:val="000000"/>
                <w:sz w:val="20"/>
                <w:szCs w:val="20"/>
                <w:lang w:eastAsia="pl-PL"/>
              </w:rPr>
              <w:t>dnia 2016 r. - Prawo oświatowe; ustawą</w:t>
            </w:r>
            <w:r w:rsidRPr="00375626">
              <w:rPr>
                <w:rFonts w:eastAsia="Times New Roman" w:cstheme="minorHAnsi"/>
                <w:color w:val="000000"/>
                <w:sz w:val="20"/>
                <w:szCs w:val="20"/>
                <w:lang w:eastAsia="pl-PL"/>
              </w:rPr>
              <w:t xml:space="preserve">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z dnia 26 czerwca 1974 r. Kodeks pracy</w:t>
            </w:r>
          </w:p>
        </w:tc>
      </w:tr>
      <w:tr w:rsidR="0068275C" w:rsidRPr="00375626" w14:paraId="1874B9F4" w14:textId="77777777" w:rsidTr="005677FE">
        <w:trPr>
          <w:trHeight w:val="113"/>
        </w:trPr>
        <w:tc>
          <w:tcPr>
            <w:tcW w:w="3213" w:type="dxa"/>
            <w:shd w:val="clear" w:color="000000" w:fill="FFFFFF"/>
            <w:hideMark/>
          </w:tcPr>
          <w:p w14:paraId="1B934007"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Pr>
                <w:rFonts w:eastAsia="Times New Roman" w:cstheme="minorHAnsi"/>
                <w:color w:val="000000"/>
                <w:sz w:val="20"/>
                <w:szCs w:val="20"/>
                <w:lang w:eastAsia="pl-PL"/>
              </w:rPr>
              <w:t>U</w:t>
            </w:r>
            <w:r w:rsidRPr="00375626">
              <w:rPr>
                <w:rFonts w:eastAsia="Times New Roman" w:cstheme="minorHAnsi"/>
                <w:color w:val="000000"/>
                <w:sz w:val="20"/>
                <w:szCs w:val="20"/>
                <w:lang w:eastAsia="pl-PL"/>
              </w:rPr>
              <w:t>stalenie, dochodzenie roszczeń lub obrona przed roszczeniami</w:t>
            </w:r>
          </w:p>
        </w:tc>
        <w:tc>
          <w:tcPr>
            <w:tcW w:w="6416" w:type="dxa"/>
            <w:shd w:val="clear" w:color="000000" w:fill="FFFFFF"/>
            <w:hideMark/>
          </w:tcPr>
          <w:p w14:paraId="7B0C0DA7"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Podstawą prawną przetwarzania jest prawnie uzasadniony interes Administratora (art. 6 ust. 1 lit. f) RODO),</w:t>
            </w:r>
            <w:r w:rsidRPr="00375626">
              <w:rPr>
                <w:rFonts w:cstheme="minorHAnsi"/>
              </w:rPr>
              <w:t xml:space="preserve"> </w:t>
            </w:r>
            <w:r w:rsidRPr="00375626">
              <w:rPr>
                <w:rFonts w:eastAsia="Times New Roman" w:cstheme="minorHAnsi"/>
                <w:color w:val="000000"/>
                <w:sz w:val="20"/>
                <w:szCs w:val="20"/>
                <w:lang w:eastAsia="pl-PL"/>
              </w:rPr>
              <w:t>Ustalenie, dochodzenie lub obrona przed zgłoszonymi roszczeniami w postępowaniach sądowych, egzekucyjnych, lub prze</w:t>
            </w:r>
            <w:r>
              <w:rPr>
                <w:rFonts w:eastAsia="Times New Roman" w:cstheme="minorHAnsi"/>
                <w:color w:val="000000"/>
                <w:sz w:val="20"/>
                <w:szCs w:val="20"/>
                <w:lang w:eastAsia="pl-PL"/>
              </w:rPr>
              <w:t>d innymi organami państwowymi.</w:t>
            </w:r>
          </w:p>
        </w:tc>
      </w:tr>
      <w:tr w:rsidR="0068275C" w:rsidRPr="00375626" w14:paraId="1A9B72F1" w14:textId="77777777" w:rsidTr="005677FE">
        <w:trPr>
          <w:trHeight w:val="113"/>
        </w:trPr>
        <w:tc>
          <w:tcPr>
            <w:tcW w:w="3213" w:type="dxa"/>
            <w:shd w:val="clear" w:color="000000" w:fill="FFFFFF"/>
            <w:vAlign w:val="center"/>
            <w:hideMark/>
          </w:tcPr>
          <w:p w14:paraId="510E89E6" w14:textId="77777777" w:rsidR="0068275C" w:rsidRPr="00375626" w:rsidRDefault="0068275C" w:rsidP="005677FE">
            <w:pPr>
              <w:suppressAutoHyphens w:val="0"/>
              <w:spacing w:line="240" w:lineRule="auto"/>
              <w:rPr>
                <w:rFonts w:eastAsia="Times New Roman" w:cstheme="minorHAnsi"/>
                <w:sz w:val="20"/>
                <w:szCs w:val="20"/>
                <w:lang w:eastAsia="pl-PL"/>
              </w:rPr>
            </w:pPr>
            <w:r w:rsidRPr="00375626">
              <w:rPr>
                <w:rFonts w:eastAsia="Times New Roman" w:cstheme="minorHAnsi"/>
                <w:sz w:val="20"/>
                <w:szCs w:val="20"/>
                <w:lang w:eastAsia="pl-PL"/>
              </w:rPr>
              <w:t>Ochrona osób i mienia ADO</w:t>
            </w:r>
            <w:r>
              <w:rPr>
                <w:rFonts w:eastAsia="Times New Roman" w:cstheme="minorHAnsi"/>
                <w:sz w:val="20"/>
                <w:szCs w:val="20"/>
                <w:lang w:eastAsia="pl-PL"/>
              </w:rPr>
              <w:t xml:space="preserve"> – monitoring wizyjny</w:t>
            </w:r>
          </w:p>
        </w:tc>
        <w:tc>
          <w:tcPr>
            <w:tcW w:w="6416" w:type="dxa"/>
            <w:shd w:val="clear" w:color="000000" w:fill="FFFFFF"/>
            <w:vAlign w:val="center"/>
            <w:hideMark/>
          </w:tcPr>
          <w:p w14:paraId="35CD289A" w14:textId="77777777" w:rsidR="0068275C" w:rsidRPr="00F92660"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sz w:val="20"/>
                <w:szCs w:val="20"/>
                <w:lang w:eastAsia="pl-PL"/>
              </w:rPr>
              <w:t>art</w:t>
            </w:r>
            <w:r w:rsidRPr="00375626">
              <w:rPr>
                <w:rFonts w:eastAsia="Times New Roman" w:cstheme="minorHAnsi"/>
                <w:color w:val="000000"/>
                <w:sz w:val="20"/>
                <w:szCs w:val="20"/>
                <w:lang w:eastAsia="pl-PL"/>
              </w:rPr>
              <w:t> . 6 ust. 1 lit.</w:t>
            </w:r>
            <w:r>
              <w:rPr>
                <w:rFonts w:eastAsia="Times New Roman" w:cstheme="minorHAnsi"/>
                <w:color w:val="000000"/>
                <w:sz w:val="20"/>
                <w:szCs w:val="20"/>
                <w:lang w:eastAsia="pl-PL"/>
              </w:rPr>
              <w:t xml:space="preserve"> c i</w:t>
            </w:r>
            <w:r w:rsidRPr="00375626">
              <w:rPr>
                <w:rFonts w:eastAsia="Times New Roman" w:cstheme="minorHAnsi"/>
                <w:color w:val="000000"/>
                <w:sz w:val="20"/>
                <w:szCs w:val="20"/>
                <w:lang w:eastAsia="pl-PL"/>
              </w:rPr>
              <w:t xml:space="preserve"> f) RODO</w:t>
            </w:r>
            <w:r>
              <w:rPr>
                <w:rFonts w:eastAsia="Times New Roman" w:cstheme="minorHAnsi"/>
                <w:color w:val="000000"/>
                <w:sz w:val="20"/>
                <w:szCs w:val="20"/>
                <w:lang w:eastAsia="pl-PL"/>
              </w:rPr>
              <w:t xml:space="preserve"> w związku ustawą</w:t>
            </w:r>
            <w:r w:rsidRPr="00F92660">
              <w:rPr>
                <w:rFonts w:eastAsia="Times New Roman" w:cstheme="minorHAnsi"/>
                <w:color w:val="000000"/>
                <w:sz w:val="20"/>
                <w:szCs w:val="20"/>
                <w:lang w:eastAsia="pl-PL"/>
              </w:rPr>
              <w:t xml:space="preserve"> z dni</w:t>
            </w:r>
            <w:r>
              <w:rPr>
                <w:rFonts w:eastAsia="Times New Roman" w:cstheme="minorHAnsi"/>
                <w:color w:val="000000"/>
                <w:sz w:val="20"/>
                <w:szCs w:val="20"/>
                <w:lang w:eastAsia="pl-PL"/>
              </w:rPr>
              <w:t>a 28 września 1991 r. o lasach oraz ustawą</w:t>
            </w:r>
            <w:r w:rsidRPr="00F92660">
              <w:rPr>
                <w:rFonts w:eastAsia="Times New Roman" w:cstheme="minorHAnsi"/>
                <w:color w:val="000000"/>
                <w:sz w:val="20"/>
                <w:szCs w:val="20"/>
                <w:lang w:eastAsia="pl-PL"/>
              </w:rPr>
              <w:t xml:space="preserve"> z dnia 16 grudnia 2016 r. o zasadach zarządzania mieniem państwowym</w:t>
            </w:r>
          </w:p>
        </w:tc>
      </w:tr>
      <w:tr w:rsidR="0068275C" w:rsidRPr="00375626" w14:paraId="5292A8D2" w14:textId="77777777" w:rsidTr="005677FE">
        <w:trPr>
          <w:trHeight w:val="113"/>
        </w:trPr>
        <w:tc>
          <w:tcPr>
            <w:tcW w:w="3213" w:type="dxa"/>
            <w:shd w:val="clear" w:color="000000" w:fill="FFFFFF"/>
            <w:vAlign w:val="center"/>
            <w:hideMark/>
          </w:tcPr>
          <w:p w14:paraId="5895369B"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Prowadzenie gospodarki </w:t>
            </w:r>
            <w:r>
              <w:rPr>
                <w:rFonts w:eastAsia="Times New Roman" w:cstheme="minorHAnsi"/>
                <w:color w:val="000000"/>
                <w:sz w:val="20"/>
                <w:szCs w:val="20"/>
                <w:lang w:eastAsia="pl-PL"/>
              </w:rPr>
              <w:t>leśnej, s</w:t>
            </w:r>
            <w:r w:rsidRPr="00375626">
              <w:rPr>
                <w:rFonts w:eastAsia="Times New Roman" w:cstheme="minorHAnsi"/>
                <w:color w:val="000000"/>
                <w:sz w:val="20"/>
                <w:szCs w:val="20"/>
                <w:lang w:eastAsia="pl-PL"/>
              </w:rPr>
              <w:t>przedaż drewna (w tym w ramach procedury internetowej)</w:t>
            </w:r>
            <w:r>
              <w:rPr>
                <w:rFonts w:eastAsia="Times New Roman" w:cstheme="minorHAnsi"/>
                <w:color w:val="000000"/>
                <w:sz w:val="20"/>
                <w:szCs w:val="20"/>
                <w:lang w:eastAsia="pl-PL"/>
              </w:rPr>
              <w:t xml:space="preserve"> </w:t>
            </w:r>
            <w:r w:rsidRPr="00375626">
              <w:rPr>
                <w:rFonts w:eastAsia="Times New Roman" w:cstheme="minorHAnsi"/>
                <w:color w:val="000000"/>
                <w:sz w:val="20"/>
                <w:szCs w:val="20"/>
                <w:lang w:eastAsia="pl-PL"/>
              </w:rPr>
              <w:t>legalizacja/cechowanie drewna</w:t>
            </w:r>
          </w:p>
        </w:tc>
        <w:tc>
          <w:tcPr>
            <w:tcW w:w="6416" w:type="dxa"/>
            <w:shd w:val="clear" w:color="000000" w:fill="FFFFFF"/>
            <w:vAlign w:val="center"/>
            <w:hideMark/>
          </w:tcPr>
          <w:p w14:paraId="6F5CB4D8"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b) - w związku z wykonaniem umowy  i c) RODO w związku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z realizacją obowiązków wynikających z przepisów prawa zgodnie z Ustawą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z dn. 28 września 1991 r. o lasach </w:t>
            </w:r>
          </w:p>
        </w:tc>
      </w:tr>
      <w:tr w:rsidR="0068275C" w:rsidRPr="00375626" w14:paraId="099A26CA" w14:textId="77777777" w:rsidTr="005677FE">
        <w:trPr>
          <w:trHeight w:val="113"/>
        </w:trPr>
        <w:tc>
          <w:tcPr>
            <w:tcW w:w="3213" w:type="dxa"/>
            <w:shd w:val="clear" w:color="000000" w:fill="FFFFFF"/>
            <w:vAlign w:val="center"/>
            <w:hideMark/>
          </w:tcPr>
          <w:p w14:paraId="5F635EEC" w14:textId="77777777" w:rsidR="0068275C" w:rsidRPr="00375626" w:rsidRDefault="0068275C" w:rsidP="005677FE">
            <w:pPr>
              <w:suppressAutoHyphens w:val="0"/>
              <w:spacing w:line="240" w:lineRule="auto"/>
              <w:rPr>
                <w:rFonts w:eastAsia="Times New Roman" w:cstheme="minorHAnsi"/>
                <w:sz w:val="20"/>
                <w:szCs w:val="20"/>
                <w:lang w:eastAsia="pl-PL"/>
              </w:rPr>
            </w:pPr>
            <w:r w:rsidRPr="00375626">
              <w:rPr>
                <w:rFonts w:eastAsia="Times New Roman" w:cstheme="minorHAnsi"/>
                <w:sz w:val="20"/>
                <w:szCs w:val="20"/>
                <w:lang w:eastAsia="pl-PL"/>
              </w:rPr>
              <w:t>Pozyskiwanie drewna opałowego – „</w:t>
            </w:r>
            <w:proofErr w:type="spellStart"/>
            <w:r w:rsidRPr="00375626">
              <w:rPr>
                <w:rFonts w:eastAsia="Times New Roman" w:cstheme="minorHAnsi"/>
                <w:sz w:val="20"/>
                <w:szCs w:val="20"/>
                <w:lang w:eastAsia="pl-PL"/>
              </w:rPr>
              <w:t>samowyrób</w:t>
            </w:r>
            <w:proofErr w:type="spellEnd"/>
            <w:r w:rsidRPr="00375626">
              <w:rPr>
                <w:rFonts w:eastAsia="Times New Roman" w:cstheme="minorHAnsi"/>
                <w:sz w:val="20"/>
                <w:szCs w:val="20"/>
                <w:lang w:eastAsia="pl-PL"/>
              </w:rPr>
              <w:t>”.</w:t>
            </w:r>
          </w:p>
        </w:tc>
        <w:tc>
          <w:tcPr>
            <w:tcW w:w="6416" w:type="dxa"/>
            <w:shd w:val="clear" w:color="000000" w:fill="FFFFFF"/>
            <w:vAlign w:val="center"/>
            <w:hideMark/>
          </w:tcPr>
          <w:p w14:paraId="023D6D63"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b) RODO </w:t>
            </w:r>
            <w:r>
              <w:rPr>
                <w:rFonts w:eastAsia="Times New Roman" w:cstheme="minorHAnsi"/>
                <w:color w:val="000000"/>
                <w:sz w:val="20"/>
                <w:szCs w:val="20"/>
                <w:lang w:eastAsia="pl-PL"/>
              </w:rPr>
              <w:t xml:space="preserve"> - w związku z wykonaniem umowy</w:t>
            </w:r>
            <w:r w:rsidRPr="00375626">
              <w:rPr>
                <w:rFonts w:eastAsia="Times New Roman" w:cstheme="minorHAnsi"/>
                <w:color w:val="000000"/>
                <w:sz w:val="20"/>
                <w:szCs w:val="20"/>
                <w:lang w:eastAsia="pl-PL"/>
              </w:rPr>
              <w:t xml:space="preserve"> i c) RODO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w związku z realizacją obowiązków wynikających z przepisów prawa zgodnie</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 z Ustawą z dn. 28 września 1991 r. o lasach </w:t>
            </w:r>
          </w:p>
        </w:tc>
      </w:tr>
      <w:tr w:rsidR="0068275C" w:rsidRPr="00375626" w14:paraId="62F77800" w14:textId="77777777" w:rsidTr="005677FE">
        <w:trPr>
          <w:trHeight w:val="113"/>
        </w:trPr>
        <w:tc>
          <w:tcPr>
            <w:tcW w:w="3213" w:type="dxa"/>
            <w:shd w:val="clear" w:color="000000" w:fill="FFFFFF"/>
            <w:vAlign w:val="center"/>
            <w:hideMark/>
          </w:tcPr>
          <w:p w14:paraId="79CED339"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Sprzedaż, zakup, zamiana, dzierżawa nieruchomości, w tym gruntów leśnych i rolnych.</w:t>
            </w:r>
          </w:p>
        </w:tc>
        <w:tc>
          <w:tcPr>
            <w:tcW w:w="6416" w:type="dxa"/>
            <w:shd w:val="clear" w:color="000000" w:fill="FFFFFF"/>
            <w:vAlign w:val="center"/>
            <w:hideMark/>
          </w:tcPr>
          <w:p w14:paraId="0E8A1940"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b) RODO  </w:t>
            </w:r>
            <w:r>
              <w:rPr>
                <w:rFonts w:eastAsia="Times New Roman" w:cstheme="minorHAnsi"/>
                <w:color w:val="000000"/>
                <w:sz w:val="20"/>
                <w:szCs w:val="20"/>
                <w:lang w:eastAsia="pl-PL"/>
              </w:rPr>
              <w:t xml:space="preserve">- w związku z wykonaniem umowy </w:t>
            </w:r>
            <w:r w:rsidRPr="00375626">
              <w:rPr>
                <w:rFonts w:eastAsia="Times New Roman" w:cstheme="minorHAnsi"/>
                <w:color w:val="000000"/>
                <w:sz w:val="20"/>
                <w:szCs w:val="20"/>
                <w:lang w:eastAsia="pl-PL"/>
              </w:rPr>
              <w:t xml:space="preserve">i c) RODO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w związku z realizacją obowiązków wynikających z przepisów prawa </w:t>
            </w:r>
            <w:r w:rsidRPr="00375626">
              <w:rPr>
                <w:rFonts w:eastAsia="Times New Roman" w:cstheme="minorHAnsi"/>
                <w:color w:val="000000"/>
                <w:sz w:val="20"/>
                <w:szCs w:val="20"/>
                <w:lang w:eastAsia="pl-PL"/>
              </w:rPr>
              <w:lastRenderedPageBreak/>
              <w:t>zgodnie</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 z Ustawą z dn. 28 września 1991 r. o lasach </w:t>
            </w:r>
          </w:p>
        </w:tc>
      </w:tr>
      <w:tr w:rsidR="0068275C" w:rsidRPr="00375626" w14:paraId="52AEEBEE" w14:textId="77777777" w:rsidTr="005677FE">
        <w:trPr>
          <w:trHeight w:val="113"/>
        </w:trPr>
        <w:tc>
          <w:tcPr>
            <w:tcW w:w="3213" w:type="dxa"/>
            <w:shd w:val="clear" w:color="000000" w:fill="FFFFFF"/>
            <w:vAlign w:val="center"/>
            <w:hideMark/>
          </w:tcPr>
          <w:p w14:paraId="4AC38A57" w14:textId="77777777" w:rsidR="0068275C" w:rsidRPr="00375626" w:rsidRDefault="0068275C" w:rsidP="005677FE">
            <w:pPr>
              <w:suppressAutoHyphens w:val="0"/>
              <w:spacing w:line="240" w:lineRule="auto"/>
              <w:rPr>
                <w:rFonts w:eastAsia="Times New Roman" w:cstheme="minorHAnsi"/>
                <w:sz w:val="20"/>
                <w:szCs w:val="20"/>
                <w:lang w:eastAsia="pl-PL"/>
              </w:rPr>
            </w:pPr>
            <w:r w:rsidRPr="00375626">
              <w:rPr>
                <w:rFonts w:eastAsia="Times New Roman" w:cstheme="minorHAnsi"/>
                <w:sz w:val="20"/>
                <w:szCs w:val="20"/>
                <w:lang w:eastAsia="pl-PL"/>
              </w:rPr>
              <w:lastRenderedPageBreak/>
              <w:t>Udostępnianie lasów w celach rekreacyjnych.</w:t>
            </w:r>
          </w:p>
        </w:tc>
        <w:tc>
          <w:tcPr>
            <w:tcW w:w="6416" w:type="dxa"/>
            <w:shd w:val="clear" w:color="000000" w:fill="FFFFFF"/>
            <w:vAlign w:val="center"/>
            <w:hideMark/>
          </w:tcPr>
          <w:p w14:paraId="4A9F0C7D"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b)  RODO  - w związku z wykonaniem umowy  i c) RODO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w związku z realizacją obowiązków wynikających z przepisów prawa zgodnie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z Ustawą z dn. 28 września 1991 r. o lasach </w:t>
            </w:r>
          </w:p>
        </w:tc>
      </w:tr>
      <w:tr w:rsidR="0068275C" w:rsidRPr="00375626" w14:paraId="0DA7B375" w14:textId="77777777" w:rsidTr="005677FE">
        <w:trPr>
          <w:trHeight w:val="113"/>
        </w:trPr>
        <w:tc>
          <w:tcPr>
            <w:tcW w:w="3213" w:type="dxa"/>
            <w:shd w:val="clear" w:color="000000" w:fill="FFFFFF"/>
            <w:vAlign w:val="center"/>
            <w:hideMark/>
          </w:tcPr>
          <w:p w14:paraId="1B9DDF1B" w14:textId="77777777" w:rsidR="0068275C" w:rsidRPr="00375626" w:rsidRDefault="0068275C" w:rsidP="005677FE">
            <w:pPr>
              <w:suppressAutoHyphens w:val="0"/>
              <w:spacing w:line="240" w:lineRule="auto"/>
              <w:rPr>
                <w:rFonts w:eastAsia="Times New Roman" w:cstheme="minorHAnsi"/>
                <w:sz w:val="20"/>
                <w:szCs w:val="20"/>
                <w:lang w:eastAsia="pl-PL"/>
              </w:rPr>
            </w:pPr>
            <w:r w:rsidRPr="00375626">
              <w:rPr>
                <w:rFonts w:eastAsia="Times New Roman" w:cstheme="minorHAnsi"/>
                <w:sz w:val="20"/>
                <w:szCs w:val="20"/>
                <w:lang w:eastAsia="pl-PL"/>
              </w:rPr>
              <w:t>Wystawianie i kontrola zezwoleń na wjazd do lasów.</w:t>
            </w:r>
          </w:p>
        </w:tc>
        <w:tc>
          <w:tcPr>
            <w:tcW w:w="6416" w:type="dxa"/>
            <w:shd w:val="clear" w:color="000000" w:fill="FFFFFF"/>
            <w:vAlign w:val="center"/>
            <w:hideMark/>
          </w:tcPr>
          <w:p w14:paraId="1284D9E4"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art. 6 ust. 1 lit. c) RODO  w związku z realizacją obowiązków wynikających z przepisów prawa zgodnie z Ustawą z dn. 28 września 1991 r. o lasach (K. Wykroczeń art. 161)</w:t>
            </w:r>
          </w:p>
        </w:tc>
      </w:tr>
      <w:tr w:rsidR="0068275C" w:rsidRPr="00375626" w14:paraId="166B4C9B" w14:textId="77777777" w:rsidTr="005677FE">
        <w:trPr>
          <w:trHeight w:val="113"/>
        </w:trPr>
        <w:tc>
          <w:tcPr>
            <w:tcW w:w="3213" w:type="dxa"/>
            <w:shd w:val="clear" w:color="000000" w:fill="FFFFFF"/>
            <w:vAlign w:val="center"/>
            <w:hideMark/>
          </w:tcPr>
          <w:p w14:paraId="759C48BF"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Prowadzenie postępowań o udziel</w:t>
            </w:r>
            <w:r>
              <w:rPr>
                <w:rFonts w:eastAsia="Times New Roman" w:cstheme="minorHAnsi"/>
                <w:color w:val="000000"/>
                <w:sz w:val="20"/>
                <w:szCs w:val="20"/>
                <w:lang w:eastAsia="pl-PL"/>
              </w:rPr>
              <w:t>enie  zamówienia publicznego, (</w:t>
            </w:r>
            <w:r w:rsidRPr="00375626">
              <w:rPr>
                <w:rFonts w:eastAsia="Times New Roman" w:cstheme="minorHAnsi"/>
                <w:color w:val="000000"/>
                <w:sz w:val="20"/>
                <w:szCs w:val="20"/>
                <w:lang w:eastAsia="pl-PL"/>
              </w:rPr>
              <w:t xml:space="preserve">w tym przetarg nieograniczony, procedura konkurencyjna) zawieranie umów z wykonawcami.  </w:t>
            </w:r>
          </w:p>
        </w:tc>
        <w:tc>
          <w:tcPr>
            <w:tcW w:w="6416" w:type="dxa"/>
            <w:shd w:val="clear" w:color="000000" w:fill="FFFFFF"/>
            <w:vAlign w:val="center"/>
            <w:hideMark/>
          </w:tcPr>
          <w:p w14:paraId="079FBEE7"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c) RODO w związku z realizacją obowiązków wynikających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z przepisów prawa zgodnie z ustawą z dn. 11 września 2019 roku Prawo zamówień publicznych, Ustawa z dn. 23 kwietnia 1964 r. - Kodeks cywilny, Ustawą z dn. 28 września 19991 r. o lasach oraz Rozporządzeniem RM z dnia 6 grudnia 1994 r. w sprawie szczegółowych zasad gospodarki finansowej w Państwowym Gospodarstwie Leśnym lasy Państwowe i b) RODO   - w związku z wykonaniem umowy </w:t>
            </w:r>
          </w:p>
        </w:tc>
      </w:tr>
      <w:tr w:rsidR="0068275C" w:rsidRPr="00375626" w14:paraId="0BDEBB61" w14:textId="77777777" w:rsidTr="005677FE">
        <w:trPr>
          <w:trHeight w:val="113"/>
        </w:trPr>
        <w:tc>
          <w:tcPr>
            <w:tcW w:w="3213" w:type="dxa"/>
            <w:shd w:val="clear" w:color="000000" w:fill="FFFFFF"/>
            <w:vAlign w:val="center"/>
            <w:hideMark/>
          </w:tcPr>
          <w:p w14:paraId="2D66A1FD"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Udzielanie informacji publicznej. </w:t>
            </w:r>
          </w:p>
        </w:tc>
        <w:tc>
          <w:tcPr>
            <w:tcW w:w="6416" w:type="dxa"/>
            <w:shd w:val="clear" w:color="000000" w:fill="FFFFFF"/>
            <w:vAlign w:val="center"/>
            <w:hideMark/>
          </w:tcPr>
          <w:p w14:paraId="55612BEB"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c) RODO  w związku z realizacją obowiązków wynikających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z przepisów prawa zgodnie z Ustawą z dn.6 września 2001 r. o dostępie do informacji publicznej</w:t>
            </w:r>
          </w:p>
        </w:tc>
      </w:tr>
      <w:tr w:rsidR="0068275C" w:rsidRPr="00375626" w14:paraId="3B1D8B04" w14:textId="77777777" w:rsidTr="005677FE">
        <w:trPr>
          <w:trHeight w:val="113"/>
        </w:trPr>
        <w:tc>
          <w:tcPr>
            <w:tcW w:w="3213" w:type="dxa"/>
            <w:shd w:val="clear" w:color="000000" w:fill="FFFFFF"/>
            <w:vAlign w:val="center"/>
            <w:hideMark/>
          </w:tcPr>
          <w:p w14:paraId="7AC72604" w14:textId="77777777" w:rsidR="0068275C" w:rsidRPr="00375626" w:rsidRDefault="0068275C" w:rsidP="005677FE">
            <w:pPr>
              <w:suppressAutoHyphens w:val="0"/>
              <w:spacing w:line="240" w:lineRule="auto"/>
              <w:rPr>
                <w:rFonts w:eastAsia="Times New Roman" w:cstheme="minorHAnsi"/>
                <w:sz w:val="20"/>
                <w:szCs w:val="20"/>
                <w:lang w:eastAsia="pl-PL"/>
              </w:rPr>
            </w:pPr>
            <w:r w:rsidRPr="00375626">
              <w:rPr>
                <w:rFonts w:eastAsia="Times New Roman" w:cstheme="minorHAnsi"/>
                <w:sz w:val="20"/>
                <w:szCs w:val="20"/>
                <w:lang w:eastAsia="pl-PL"/>
              </w:rPr>
              <w:t>Prowadzenie gospodarki łowieckiej.</w:t>
            </w:r>
          </w:p>
        </w:tc>
        <w:tc>
          <w:tcPr>
            <w:tcW w:w="6416" w:type="dxa"/>
            <w:shd w:val="clear" w:color="000000" w:fill="FFFFFF"/>
            <w:vAlign w:val="center"/>
            <w:hideMark/>
          </w:tcPr>
          <w:p w14:paraId="450A66FB"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c) RODO w związku z realizacją obowiązków wynikających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z przepisów prawa zgodnie z Ustawą z dn. 28 września 1991 r. o lasach, Ustawa z dn. 13 października 1995 r. Prawo łowieckie i Rozporządzeniem Ministra Środowiska z dn. 23 marca 2005 r. w sprawie szczegółowych warunków wykonywania polowania i znakowania tusz. </w:t>
            </w:r>
          </w:p>
        </w:tc>
      </w:tr>
      <w:tr w:rsidR="0068275C" w:rsidRPr="00375626" w14:paraId="01789505" w14:textId="77777777" w:rsidTr="005677FE">
        <w:trPr>
          <w:trHeight w:val="113"/>
        </w:trPr>
        <w:tc>
          <w:tcPr>
            <w:tcW w:w="3213" w:type="dxa"/>
            <w:shd w:val="clear" w:color="000000" w:fill="FFFFFF"/>
            <w:vAlign w:val="center"/>
            <w:hideMark/>
          </w:tcPr>
          <w:p w14:paraId="776AFE81"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Realizacja konkursów, edukacji i promocji ADO.</w:t>
            </w:r>
          </w:p>
        </w:tc>
        <w:tc>
          <w:tcPr>
            <w:tcW w:w="6416" w:type="dxa"/>
            <w:shd w:val="clear" w:color="000000" w:fill="FFFFFF"/>
            <w:vAlign w:val="center"/>
            <w:hideMark/>
          </w:tcPr>
          <w:p w14:paraId="5EB283D6"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f) RODO na podstawie prawnie uzasadnionego interesu oraz c)  </w:t>
            </w:r>
            <w:r w:rsidRPr="00375626">
              <w:rPr>
                <w:rFonts w:eastAsia="Times New Roman" w:cstheme="minorHAnsi"/>
                <w:color w:val="000000"/>
                <w:sz w:val="20"/>
                <w:szCs w:val="20"/>
                <w:lang w:eastAsia="pl-PL"/>
              </w:rPr>
              <w:br/>
              <w:t>w związku z wypełnieniem obowiązków wynikających z przepisów prawa wynikających z Ustawy z dn. 26 lipca 1991 roku o podatku dochodowym od osób fizycznych</w:t>
            </w:r>
          </w:p>
        </w:tc>
      </w:tr>
      <w:tr w:rsidR="0068275C" w:rsidRPr="00375626" w14:paraId="4BB04DE4" w14:textId="77777777" w:rsidTr="005677FE">
        <w:trPr>
          <w:trHeight w:val="113"/>
        </w:trPr>
        <w:tc>
          <w:tcPr>
            <w:tcW w:w="3213" w:type="dxa"/>
            <w:shd w:val="clear" w:color="000000" w:fill="FFFFFF"/>
            <w:vAlign w:val="center"/>
            <w:hideMark/>
          </w:tcPr>
          <w:p w14:paraId="09F97FFD"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Prowadzenie księgowości.</w:t>
            </w:r>
          </w:p>
        </w:tc>
        <w:tc>
          <w:tcPr>
            <w:tcW w:w="6416" w:type="dxa"/>
            <w:shd w:val="clear" w:color="000000" w:fill="FFFFFF"/>
            <w:vAlign w:val="center"/>
            <w:hideMark/>
          </w:tcPr>
          <w:p w14:paraId="43AFD5F7" w14:textId="77777777" w:rsidR="0068275C" w:rsidRPr="00375626" w:rsidRDefault="0068275C" w:rsidP="005677FE">
            <w:pPr>
              <w:suppressAutoHyphens w:val="0"/>
              <w:spacing w:line="240" w:lineRule="auto"/>
              <w:jc w:val="both"/>
              <w:rPr>
                <w:rFonts w:eastAsia="Times New Roman" w:cstheme="minorHAnsi"/>
                <w:color w:val="000000"/>
                <w:sz w:val="20"/>
                <w:szCs w:val="20"/>
                <w:lang w:eastAsia="pl-PL"/>
              </w:rPr>
            </w:pPr>
            <w:r w:rsidRPr="00375626">
              <w:rPr>
                <w:rFonts w:eastAsia="Times New Roman" w:cstheme="minorHAnsi"/>
                <w:color w:val="000000"/>
                <w:sz w:val="20"/>
                <w:szCs w:val="20"/>
                <w:lang w:eastAsia="pl-PL"/>
              </w:rPr>
              <w:t xml:space="preserve">art. 6 ust. 1 lit. c) RODO w związku z realizacją obowiązków wynikających </w:t>
            </w:r>
            <w:r>
              <w:rPr>
                <w:rFonts w:eastAsia="Times New Roman" w:cstheme="minorHAnsi"/>
                <w:color w:val="000000"/>
                <w:sz w:val="20"/>
                <w:szCs w:val="20"/>
                <w:lang w:eastAsia="pl-PL"/>
              </w:rPr>
              <w:br/>
            </w:r>
            <w:r w:rsidRPr="00375626">
              <w:rPr>
                <w:rFonts w:eastAsia="Times New Roman" w:cstheme="minorHAnsi"/>
                <w:color w:val="000000"/>
                <w:sz w:val="20"/>
                <w:szCs w:val="20"/>
                <w:lang w:eastAsia="pl-PL"/>
              </w:rPr>
              <w:t xml:space="preserve">z przepisów prawa zgodnie z Ustawą z dn. 29 września o rachunkowości, Ustawą z 29 sierpnia 1997 r. - ordynacja podatkowa, Ustawą z dn. 11 marca 2004 r. o podatku od towarów i usług. </w:t>
            </w:r>
          </w:p>
        </w:tc>
      </w:tr>
      <w:tr w:rsidR="0068275C" w:rsidRPr="00375626" w14:paraId="172960FA" w14:textId="77777777" w:rsidTr="005677FE">
        <w:trPr>
          <w:trHeight w:val="113"/>
        </w:trPr>
        <w:tc>
          <w:tcPr>
            <w:tcW w:w="3213" w:type="dxa"/>
            <w:shd w:val="clear" w:color="000000" w:fill="FFFFFF"/>
            <w:vAlign w:val="center"/>
            <w:hideMark/>
          </w:tcPr>
          <w:p w14:paraId="45A90E3A"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Rozpatrywanie skarg i wniosków</w:t>
            </w:r>
          </w:p>
        </w:tc>
        <w:tc>
          <w:tcPr>
            <w:tcW w:w="6416" w:type="dxa"/>
            <w:shd w:val="clear" w:color="000000" w:fill="FFFFFF"/>
            <w:vAlign w:val="center"/>
            <w:hideMark/>
          </w:tcPr>
          <w:p w14:paraId="01939E37"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art. 6 ust. 1 lit. c) RODO w związku z realizacją obowiązków wynikających z przepisów prawa zgodnie z Ustawą z dn. 14 czerwca 1960 r Kodeks postępowania administracyjnego</w:t>
            </w:r>
          </w:p>
        </w:tc>
      </w:tr>
      <w:tr w:rsidR="0068275C" w:rsidRPr="00375626" w14:paraId="4C535EC9" w14:textId="77777777" w:rsidTr="005677FE">
        <w:trPr>
          <w:trHeight w:val="113"/>
        </w:trPr>
        <w:tc>
          <w:tcPr>
            <w:tcW w:w="3213" w:type="dxa"/>
            <w:shd w:val="clear" w:color="000000" w:fill="FFFFFF"/>
            <w:vAlign w:val="center"/>
            <w:hideMark/>
          </w:tcPr>
          <w:p w14:paraId="297A04C1"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Prowadzenie fanpage’a na Facebooku.</w:t>
            </w:r>
          </w:p>
        </w:tc>
        <w:tc>
          <w:tcPr>
            <w:tcW w:w="6416" w:type="dxa"/>
            <w:shd w:val="clear" w:color="000000" w:fill="FFFFFF"/>
            <w:vAlign w:val="center"/>
            <w:hideMark/>
          </w:tcPr>
          <w:p w14:paraId="49152C5A"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sidRPr="00375626">
              <w:rPr>
                <w:rFonts w:eastAsia="Times New Roman" w:cstheme="minorHAnsi"/>
                <w:color w:val="000000"/>
                <w:sz w:val="20"/>
                <w:szCs w:val="20"/>
                <w:lang w:eastAsia="pl-PL"/>
              </w:rPr>
              <w:t>art. 6 ust. 1 lit. f) RODO</w:t>
            </w:r>
          </w:p>
        </w:tc>
      </w:tr>
      <w:tr w:rsidR="0068275C" w:rsidRPr="00375626" w14:paraId="71944E5F" w14:textId="77777777" w:rsidTr="005677FE">
        <w:trPr>
          <w:trHeight w:val="113"/>
        </w:trPr>
        <w:tc>
          <w:tcPr>
            <w:tcW w:w="3213" w:type="dxa"/>
            <w:shd w:val="clear" w:color="000000" w:fill="FFFFFF"/>
            <w:vAlign w:val="center"/>
          </w:tcPr>
          <w:p w14:paraId="35681E56"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Pr>
                <w:rFonts w:eastAsia="Times New Roman" w:cstheme="minorHAnsi"/>
                <w:color w:val="000000"/>
                <w:sz w:val="20"/>
                <w:szCs w:val="20"/>
                <w:lang w:eastAsia="pl-PL"/>
              </w:rPr>
              <w:t>Działania marketingowe</w:t>
            </w:r>
          </w:p>
        </w:tc>
        <w:tc>
          <w:tcPr>
            <w:tcW w:w="6416" w:type="dxa"/>
            <w:shd w:val="clear" w:color="000000" w:fill="FFFFFF"/>
            <w:vAlign w:val="center"/>
          </w:tcPr>
          <w:p w14:paraId="7660907F" w14:textId="77777777" w:rsidR="0068275C" w:rsidRPr="00375626" w:rsidRDefault="0068275C" w:rsidP="005677FE">
            <w:pPr>
              <w:suppressAutoHyphens w:val="0"/>
              <w:spacing w:line="240" w:lineRule="auto"/>
              <w:rPr>
                <w:rFonts w:eastAsia="Times New Roman" w:cstheme="minorHAnsi"/>
                <w:color w:val="000000"/>
                <w:sz w:val="20"/>
                <w:szCs w:val="20"/>
                <w:lang w:eastAsia="pl-PL"/>
              </w:rPr>
            </w:pPr>
            <w:r>
              <w:rPr>
                <w:rFonts w:eastAsia="Times New Roman" w:cstheme="minorHAnsi"/>
                <w:color w:val="000000"/>
                <w:sz w:val="20"/>
                <w:szCs w:val="20"/>
                <w:lang w:eastAsia="pl-PL"/>
              </w:rPr>
              <w:t>art. 6 ust. 1 lit. a</w:t>
            </w:r>
            <w:r w:rsidRPr="006065C9">
              <w:rPr>
                <w:rFonts w:eastAsia="Times New Roman" w:cstheme="minorHAnsi"/>
                <w:color w:val="000000"/>
                <w:sz w:val="20"/>
                <w:szCs w:val="20"/>
                <w:lang w:eastAsia="pl-PL"/>
              </w:rPr>
              <w:t>) RODO</w:t>
            </w:r>
          </w:p>
        </w:tc>
      </w:tr>
    </w:tbl>
    <w:p w14:paraId="618F84A0" w14:textId="77777777" w:rsidR="0068275C" w:rsidRDefault="0068275C" w:rsidP="0068275C">
      <w:pPr>
        <w:jc w:val="both"/>
        <w:rPr>
          <w:rStyle w:val="normaltextrun"/>
          <w:rFonts w:cstheme="minorHAnsi"/>
          <w:color w:val="000000"/>
          <w:sz w:val="20"/>
        </w:rPr>
      </w:pPr>
      <w:r>
        <w:rPr>
          <w:rStyle w:val="normaltextrun"/>
          <w:rFonts w:cstheme="minorHAnsi"/>
          <w:color w:val="000000"/>
          <w:sz w:val="20"/>
        </w:rPr>
        <w:t>W przypadku pojawienia się innego celu niż wymieniony powyżej obowiązek informacyjny zostanie Państwu przekazany bezpośrednio w formularzu lub podczas pierwszej czynności skierowanej do Państwa.</w:t>
      </w:r>
    </w:p>
    <w:p w14:paraId="59DFE08A" w14:textId="77777777" w:rsidR="0068275C" w:rsidRDefault="0068275C" w:rsidP="0068275C">
      <w:pPr>
        <w:rPr>
          <w:rFonts w:eastAsia="Times New Roman" w:cstheme="minorHAnsi"/>
          <w:b/>
          <w:bCs/>
          <w:color w:val="000000" w:themeColor="text1"/>
          <w:sz w:val="20"/>
          <w:lang w:eastAsia="pl-PL"/>
        </w:rPr>
      </w:pPr>
      <w:bookmarkStart w:id="1" w:name="_Hlk14862646"/>
    </w:p>
    <w:p w14:paraId="7CB5F5FB" w14:textId="77777777" w:rsidR="0068275C" w:rsidRDefault="0068275C" w:rsidP="0068275C">
      <w:pPr>
        <w:jc w:val="both"/>
        <w:rPr>
          <w:rFonts w:eastAsia="Times New Roman" w:cstheme="minorHAnsi"/>
          <w:b/>
          <w:bCs/>
          <w:color w:val="000000" w:themeColor="text1"/>
          <w:sz w:val="20"/>
          <w:lang w:eastAsia="pl-PL"/>
        </w:rPr>
      </w:pPr>
      <w:r>
        <w:rPr>
          <w:rFonts w:eastAsia="Times New Roman" w:cstheme="minorHAnsi"/>
          <w:b/>
          <w:bCs/>
          <w:color w:val="000000" w:themeColor="text1"/>
          <w:sz w:val="20"/>
          <w:lang w:eastAsia="pl-PL"/>
        </w:rPr>
        <w:t>Bezpieczeństwo danych:</w:t>
      </w:r>
    </w:p>
    <w:p w14:paraId="6BAA94F1" w14:textId="77777777" w:rsidR="0068275C" w:rsidRPr="00CD2973" w:rsidRDefault="0068275C" w:rsidP="0068275C">
      <w:pPr>
        <w:jc w:val="both"/>
        <w:rPr>
          <w:rFonts w:eastAsia="Times New Roman" w:cstheme="minorHAnsi"/>
          <w:b/>
          <w:bCs/>
          <w:color w:val="000000" w:themeColor="text1"/>
          <w:sz w:val="20"/>
          <w:lang w:eastAsia="pl-PL"/>
        </w:rPr>
      </w:pPr>
      <w:r>
        <w:rPr>
          <w:rFonts w:eastAsia="Times New Roman" w:cstheme="minorHAnsi"/>
          <w:color w:val="000000" w:themeColor="text1"/>
          <w:sz w:val="20"/>
          <w:lang w:eastAsia="pl-PL"/>
        </w:rPr>
        <w:t xml:space="preserve"> </w:t>
      </w:r>
      <w:r>
        <w:rPr>
          <w:rFonts w:cstheme="minorHAnsi"/>
          <w:color w:val="000000" w:themeColor="text1"/>
          <w:sz w:val="20"/>
          <w:shd w:val="clear" w:color="auto" w:fill="FFFFFF"/>
        </w:rPr>
        <w:t xml:space="preserve">Państwa dane osobowe będą przetwarzane, zgodnie z postanowieniami RODO, na piśmie lub w formie elektronicznej, w celach podanych powyżej oraz przy wykorzystaniu odpowiednich metod, służących zagwarantowaniu bezpieczeństwa i poufności danych osobowych zgodnie z art. 32 RODO. </w:t>
      </w:r>
      <w:r>
        <w:rPr>
          <w:rFonts w:eastAsia="Times New Roman" w:cstheme="minorHAnsi"/>
          <w:color w:val="000000" w:themeColor="text1"/>
          <w:sz w:val="20"/>
          <w:lang w:eastAsia="pl-PL"/>
        </w:rPr>
        <w:t xml:space="preserve">Współpraca pomiędzy naszą firmą, a podmiotami biznesowymi jest regulowana przez odpowiednie przepisy prawa. </w:t>
      </w:r>
    </w:p>
    <w:p w14:paraId="0A20DE03" w14:textId="77777777" w:rsidR="0068275C" w:rsidRDefault="0068275C" w:rsidP="0068275C">
      <w:pPr>
        <w:rPr>
          <w:rFonts w:eastAsia="Times New Roman" w:cstheme="minorHAnsi"/>
          <w:b/>
          <w:bCs/>
          <w:color w:val="000000" w:themeColor="text1"/>
          <w:sz w:val="20"/>
          <w:lang w:eastAsia="pl-PL"/>
        </w:rPr>
      </w:pPr>
    </w:p>
    <w:p w14:paraId="29F1C154" w14:textId="77777777" w:rsidR="0068275C" w:rsidRDefault="0068275C" w:rsidP="0068275C">
      <w:pPr>
        <w:rPr>
          <w:rFonts w:eastAsia="Times New Roman" w:cstheme="minorHAnsi"/>
          <w:b/>
          <w:bCs/>
          <w:color w:val="000000" w:themeColor="text1"/>
          <w:sz w:val="20"/>
          <w:lang w:eastAsia="pl-PL"/>
        </w:rPr>
      </w:pPr>
      <w:r>
        <w:rPr>
          <w:rFonts w:eastAsia="Times New Roman" w:cstheme="minorHAnsi"/>
          <w:b/>
          <w:bCs/>
          <w:color w:val="000000" w:themeColor="text1"/>
          <w:sz w:val="20"/>
          <w:lang w:eastAsia="pl-PL"/>
        </w:rPr>
        <w:t>Prawa związane z przetwarzaniem danych osobowych:</w:t>
      </w:r>
    </w:p>
    <w:p w14:paraId="3A927BBF" w14:textId="77777777" w:rsidR="0068275C" w:rsidRDefault="0068275C" w:rsidP="0068275C">
      <w:pPr>
        <w:pStyle w:val="paragraph"/>
        <w:numPr>
          <w:ilvl w:val="0"/>
          <w:numId w:val="7"/>
        </w:numPr>
        <w:spacing w:beforeAutospacing="0" w:afterAutospacing="0"/>
        <w:ind w:left="360" w:firstLine="0"/>
        <w:jc w:val="both"/>
        <w:textAlignment w:val="baseline"/>
        <w:rPr>
          <w:rStyle w:val="normaltextrun"/>
          <w:rFonts w:asciiTheme="minorHAnsi" w:hAnsiTheme="minorHAnsi" w:cstheme="minorHAnsi"/>
          <w:color w:val="000000"/>
          <w:szCs w:val="20"/>
        </w:rPr>
      </w:pPr>
      <w:r>
        <w:rPr>
          <w:rStyle w:val="normaltextrun"/>
          <w:rFonts w:asciiTheme="minorHAnsi" w:hAnsiTheme="minorHAnsi" w:cstheme="minorHAnsi"/>
          <w:color w:val="000000"/>
          <w:sz w:val="20"/>
          <w:szCs w:val="20"/>
        </w:rPr>
        <w:t>Jeżeli podstawą prawną jest art. 6 ust. 1 lit a lub b RODO:</w:t>
      </w:r>
      <w:r>
        <w:rPr>
          <w:rStyle w:val="normaltextrun"/>
          <w:rFonts w:asciiTheme="minorHAnsi" w:hAnsiTheme="minorHAnsi" w:cstheme="minorHAnsi"/>
          <w:color w:val="000000"/>
          <w:szCs w:val="20"/>
        </w:rPr>
        <w:t> </w:t>
      </w:r>
    </w:p>
    <w:p w14:paraId="20A22C20" w14:textId="77777777" w:rsidR="0068275C" w:rsidRDefault="0068275C" w:rsidP="0068275C">
      <w:pPr>
        <w:pStyle w:val="paragraph"/>
        <w:numPr>
          <w:ilvl w:val="0"/>
          <w:numId w:val="1"/>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dostępu do treści danych</w:t>
      </w:r>
      <w:r>
        <w:rPr>
          <w:rStyle w:val="eop"/>
          <w:rFonts w:asciiTheme="minorHAnsi" w:hAnsiTheme="minorHAnsi" w:cstheme="minorHAnsi"/>
          <w:sz w:val="20"/>
          <w:szCs w:val="22"/>
        </w:rPr>
        <w:t> </w:t>
      </w:r>
    </w:p>
    <w:p w14:paraId="08838405" w14:textId="77777777" w:rsidR="0068275C" w:rsidRDefault="0068275C" w:rsidP="0068275C">
      <w:pPr>
        <w:pStyle w:val="paragraph"/>
        <w:numPr>
          <w:ilvl w:val="0"/>
          <w:numId w:val="1"/>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sprostowania danych</w:t>
      </w:r>
      <w:r>
        <w:rPr>
          <w:rStyle w:val="eop"/>
          <w:rFonts w:asciiTheme="minorHAnsi" w:hAnsiTheme="minorHAnsi" w:cstheme="minorHAnsi"/>
          <w:sz w:val="20"/>
          <w:szCs w:val="22"/>
        </w:rPr>
        <w:t> </w:t>
      </w:r>
    </w:p>
    <w:p w14:paraId="386C76BA" w14:textId="77777777" w:rsidR="0068275C" w:rsidRDefault="0068275C" w:rsidP="0068275C">
      <w:pPr>
        <w:pStyle w:val="paragraph"/>
        <w:numPr>
          <w:ilvl w:val="0"/>
          <w:numId w:val="1"/>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usunięcia danych (prawo do bycia zapomnianym)</w:t>
      </w:r>
      <w:r>
        <w:rPr>
          <w:rStyle w:val="eop"/>
          <w:rFonts w:asciiTheme="minorHAnsi" w:hAnsiTheme="minorHAnsi" w:cstheme="minorHAnsi"/>
          <w:sz w:val="20"/>
          <w:szCs w:val="22"/>
        </w:rPr>
        <w:t> </w:t>
      </w:r>
    </w:p>
    <w:p w14:paraId="34139F47" w14:textId="77777777" w:rsidR="0068275C" w:rsidRDefault="0068275C" w:rsidP="0068275C">
      <w:pPr>
        <w:pStyle w:val="paragraph"/>
        <w:numPr>
          <w:ilvl w:val="0"/>
          <w:numId w:val="2"/>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lastRenderedPageBreak/>
        <w:t>prawo do ograniczenia przetwarzania danych</w:t>
      </w:r>
      <w:r>
        <w:rPr>
          <w:rStyle w:val="eop"/>
          <w:rFonts w:asciiTheme="minorHAnsi" w:hAnsiTheme="minorHAnsi" w:cstheme="minorHAnsi"/>
          <w:sz w:val="20"/>
          <w:szCs w:val="22"/>
        </w:rPr>
        <w:t> </w:t>
      </w:r>
    </w:p>
    <w:p w14:paraId="6FD23B3C" w14:textId="77777777" w:rsidR="0068275C" w:rsidRDefault="0068275C" w:rsidP="0068275C">
      <w:pPr>
        <w:pStyle w:val="paragraph"/>
        <w:numPr>
          <w:ilvl w:val="0"/>
          <w:numId w:val="2"/>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przenoszenia danych</w:t>
      </w:r>
      <w:r>
        <w:rPr>
          <w:rStyle w:val="eop"/>
          <w:rFonts w:asciiTheme="minorHAnsi" w:hAnsiTheme="minorHAnsi" w:cstheme="minorHAnsi"/>
          <w:sz w:val="20"/>
          <w:szCs w:val="22"/>
        </w:rPr>
        <w:t> </w:t>
      </w:r>
    </w:p>
    <w:p w14:paraId="6F3761D5" w14:textId="77777777" w:rsidR="0068275C" w:rsidRDefault="0068275C" w:rsidP="0068275C">
      <w:pPr>
        <w:pStyle w:val="paragraph"/>
        <w:numPr>
          <w:ilvl w:val="0"/>
          <w:numId w:val="7"/>
        </w:numPr>
        <w:spacing w:beforeAutospacing="0" w:afterAutospacing="0"/>
        <w:ind w:left="360" w:firstLine="0"/>
        <w:jc w:val="both"/>
        <w:textAlignment w:val="baseline"/>
        <w:rPr>
          <w:rStyle w:val="normaltextrun"/>
          <w:rFonts w:asciiTheme="minorHAnsi" w:hAnsiTheme="minorHAnsi" w:cstheme="minorHAnsi"/>
          <w:color w:val="000000"/>
          <w:sz w:val="20"/>
          <w:szCs w:val="20"/>
        </w:rPr>
      </w:pPr>
      <w:r>
        <w:rPr>
          <w:rStyle w:val="normaltextrun"/>
          <w:rFonts w:asciiTheme="minorHAnsi" w:hAnsiTheme="minorHAnsi" w:cstheme="minorHAnsi"/>
          <w:color w:val="000000"/>
          <w:sz w:val="20"/>
          <w:szCs w:val="20"/>
        </w:rPr>
        <w:t>Jeżeli podstawią prawną jest art. 6 ust. 1 lit. c RODO: </w:t>
      </w:r>
    </w:p>
    <w:p w14:paraId="3AB11E18" w14:textId="77777777" w:rsidR="0068275C" w:rsidRDefault="0068275C" w:rsidP="0068275C">
      <w:pPr>
        <w:pStyle w:val="paragraph"/>
        <w:numPr>
          <w:ilvl w:val="0"/>
          <w:numId w:val="3"/>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dostępu do treści danych</w:t>
      </w:r>
      <w:r>
        <w:rPr>
          <w:rStyle w:val="eop"/>
          <w:rFonts w:asciiTheme="minorHAnsi" w:hAnsiTheme="minorHAnsi" w:cstheme="minorHAnsi"/>
          <w:sz w:val="20"/>
          <w:szCs w:val="22"/>
        </w:rPr>
        <w:t> </w:t>
      </w:r>
    </w:p>
    <w:p w14:paraId="37DC3FFB" w14:textId="77777777" w:rsidR="0068275C" w:rsidRDefault="0068275C" w:rsidP="0068275C">
      <w:pPr>
        <w:pStyle w:val="paragraph"/>
        <w:numPr>
          <w:ilvl w:val="0"/>
          <w:numId w:val="3"/>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sprostowania danych</w:t>
      </w:r>
      <w:r>
        <w:rPr>
          <w:rStyle w:val="eop"/>
          <w:rFonts w:asciiTheme="minorHAnsi" w:hAnsiTheme="minorHAnsi" w:cstheme="minorHAnsi"/>
          <w:sz w:val="20"/>
          <w:szCs w:val="22"/>
        </w:rPr>
        <w:t> </w:t>
      </w:r>
    </w:p>
    <w:p w14:paraId="178F620B" w14:textId="77777777" w:rsidR="0068275C" w:rsidRDefault="0068275C" w:rsidP="0068275C">
      <w:pPr>
        <w:pStyle w:val="paragraph"/>
        <w:numPr>
          <w:ilvl w:val="0"/>
          <w:numId w:val="4"/>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ograniczenia przetwarzania danych</w:t>
      </w:r>
      <w:r>
        <w:rPr>
          <w:rStyle w:val="eop"/>
          <w:rFonts w:asciiTheme="minorHAnsi" w:hAnsiTheme="minorHAnsi" w:cstheme="minorHAnsi"/>
          <w:sz w:val="20"/>
          <w:szCs w:val="22"/>
        </w:rPr>
        <w:t> </w:t>
      </w:r>
    </w:p>
    <w:p w14:paraId="72B0FC03" w14:textId="77777777" w:rsidR="0068275C" w:rsidRDefault="0068275C" w:rsidP="0068275C">
      <w:pPr>
        <w:pStyle w:val="paragraph"/>
        <w:numPr>
          <w:ilvl w:val="0"/>
          <w:numId w:val="7"/>
        </w:numPr>
        <w:spacing w:beforeAutospacing="0" w:afterAutospacing="0"/>
        <w:ind w:left="360" w:firstLine="0"/>
        <w:jc w:val="both"/>
        <w:textAlignment w:val="baseline"/>
        <w:rPr>
          <w:rStyle w:val="normaltextrun"/>
          <w:rFonts w:asciiTheme="minorHAnsi" w:hAnsiTheme="minorHAnsi" w:cstheme="minorHAnsi"/>
          <w:color w:val="000000"/>
          <w:sz w:val="20"/>
          <w:szCs w:val="20"/>
        </w:rPr>
      </w:pPr>
      <w:r>
        <w:rPr>
          <w:rStyle w:val="normaltextrun"/>
          <w:rFonts w:asciiTheme="minorHAnsi" w:hAnsiTheme="minorHAnsi" w:cstheme="minorHAnsi"/>
          <w:color w:val="000000"/>
          <w:sz w:val="20"/>
          <w:szCs w:val="20"/>
        </w:rPr>
        <w:t>Jeżeli podstawą prawną jest art. 6 ust. 1 lit e lub f RODO: </w:t>
      </w:r>
    </w:p>
    <w:p w14:paraId="0AC0EBE4" w14:textId="77777777" w:rsidR="0068275C" w:rsidRDefault="0068275C" w:rsidP="0068275C">
      <w:pPr>
        <w:pStyle w:val="paragraph"/>
        <w:numPr>
          <w:ilvl w:val="0"/>
          <w:numId w:val="5"/>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dostępu do treści danych</w:t>
      </w:r>
      <w:r>
        <w:rPr>
          <w:rStyle w:val="eop"/>
          <w:rFonts w:asciiTheme="minorHAnsi" w:hAnsiTheme="minorHAnsi" w:cstheme="minorHAnsi"/>
          <w:sz w:val="20"/>
          <w:szCs w:val="22"/>
        </w:rPr>
        <w:t> </w:t>
      </w:r>
    </w:p>
    <w:p w14:paraId="2626336A" w14:textId="77777777" w:rsidR="0068275C" w:rsidRDefault="0068275C" w:rsidP="0068275C">
      <w:pPr>
        <w:pStyle w:val="paragraph"/>
        <w:numPr>
          <w:ilvl w:val="0"/>
          <w:numId w:val="5"/>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sprostowania danych</w:t>
      </w:r>
      <w:r>
        <w:rPr>
          <w:rStyle w:val="eop"/>
          <w:rFonts w:asciiTheme="minorHAnsi" w:hAnsiTheme="minorHAnsi" w:cstheme="minorHAnsi"/>
          <w:sz w:val="20"/>
          <w:szCs w:val="22"/>
        </w:rPr>
        <w:t> </w:t>
      </w:r>
    </w:p>
    <w:p w14:paraId="228F3C15" w14:textId="77777777" w:rsidR="0068275C" w:rsidRDefault="0068275C" w:rsidP="0068275C">
      <w:pPr>
        <w:pStyle w:val="paragraph"/>
        <w:numPr>
          <w:ilvl w:val="0"/>
          <w:numId w:val="5"/>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usunięcia danych (prawo do bycia zapomnianym)</w:t>
      </w:r>
      <w:r>
        <w:rPr>
          <w:rStyle w:val="eop"/>
          <w:rFonts w:asciiTheme="minorHAnsi" w:hAnsiTheme="minorHAnsi" w:cstheme="minorHAnsi"/>
          <w:sz w:val="20"/>
          <w:szCs w:val="22"/>
        </w:rPr>
        <w:t> </w:t>
      </w:r>
    </w:p>
    <w:p w14:paraId="6C00AB8C" w14:textId="77777777" w:rsidR="0068275C" w:rsidRDefault="0068275C" w:rsidP="0068275C">
      <w:pPr>
        <w:pStyle w:val="paragraph"/>
        <w:numPr>
          <w:ilvl w:val="0"/>
          <w:numId w:val="6"/>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ograniczenia przetwarzania danych</w:t>
      </w:r>
      <w:r>
        <w:rPr>
          <w:rStyle w:val="eop"/>
          <w:rFonts w:asciiTheme="minorHAnsi" w:hAnsiTheme="minorHAnsi" w:cstheme="minorHAnsi"/>
          <w:sz w:val="20"/>
          <w:szCs w:val="22"/>
        </w:rPr>
        <w:t> </w:t>
      </w:r>
    </w:p>
    <w:p w14:paraId="70C2035B" w14:textId="77777777" w:rsidR="0068275C" w:rsidRDefault="0068275C" w:rsidP="0068275C">
      <w:pPr>
        <w:pStyle w:val="paragraph"/>
        <w:numPr>
          <w:ilvl w:val="0"/>
          <w:numId w:val="6"/>
        </w:numPr>
        <w:shd w:val="clear" w:color="auto" w:fill="FFFFFF"/>
        <w:spacing w:beforeAutospacing="0" w:afterAutospacing="0"/>
        <w:ind w:left="1830" w:firstLine="0"/>
        <w:textAlignment w:val="baseline"/>
        <w:rPr>
          <w:rFonts w:asciiTheme="minorHAnsi" w:hAnsiTheme="minorHAnsi" w:cstheme="minorHAnsi"/>
          <w:sz w:val="20"/>
          <w:szCs w:val="22"/>
        </w:rPr>
      </w:pPr>
      <w:r>
        <w:rPr>
          <w:rStyle w:val="normaltextrun"/>
          <w:rFonts w:asciiTheme="minorHAnsi" w:hAnsiTheme="minorHAnsi" w:cstheme="minorHAnsi"/>
          <w:sz w:val="20"/>
          <w:szCs w:val="22"/>
        </w:rPr>
        <w:t>prawo do sprzeciwu wobec przetwarzania danych</w:t>
      </w:r>
      <w:r>
        <w:rPr>
          <w:rStyle w:val="eop"/>
          <w:rFonts w:asciiTheme="minorHAnsi" w:hAnsiTheme="minorHAnsi" w:cstheme="minorHAnsi"/>
          <w:sz w:val="20"/>
          <w:szCs w:val="22"/>
        </w:rPr>
        <w:t> </w:t>
      </w:r>
    </w:p>
    <w:p w14:paraId="5E07B0AB" w14:textId="77777777" w:rsidR="0068275C" w:rsidRDefault="0068275C" w:rsidP="0068275C">
      <w:pPr>
        <w:pStyle w:val="paragraph"/>
        <w:shd w:val="clear" w:color="auto" w:fill="FFFFFF"/>
        <w:spacing w:beforeAutospacing="0" w:afterAutospacing="0"/>
        <w:ind w:left="2190"/>
        <w:textAlignment w:val="baseline"/>
        <w:rPr>
          <w:rFonts w:asciiTheme="minorHAnsi" w:hAnsiTheme="minorHAnsi" w:cstheme="minorHAnsi"/>
          <w:sz w:val="20"/>
          <w:szCs w:val="22"/>
        </w:rPr>
      </w:pPr>
      <w:r>
        <w:rPr>
          <w:rStyle w:val="eop"/>
          <w:rFonts w:asciiTheme="minorHAnsi" w:hAnsiTheme="minorHAnsi" w:cstheme="minorHAnsi"/>
          <w:sz w:val="20"/>
          <w:szCs w:val="22"/>
        </w:rPr>
        <w:t> </w:t>
      </w:r>
    </w:p>
    <w:p w14:paraId="68117EA3" w14:textId="77777777" w:rsidR="0068275C" w:rsidRDefault="0068275C" w:rsidP="0068275C">
      <w:pPr>
        <w:jc w:val="both"/>
        <w:rPr>
          <w:rFonts w:eastAsia="Times New Roman" w:cstheme="minorHAnsi"/>
          <w:b/>
          <w:bCs/>
          <w:color w:val="000000" w:themeColor="text1"/>
          <w:sz w:val="20"/>
          <w:lang w:eastAsia="pl-PL"/>
        </w:rPr>
      </w:pPr>
      <w:r>
        <w:rPr>
          <w:rFonts w:eastAsia="Times New Roman" w:cstheme="minorHAnsi"/>
          <w:b/>
          <w:bCs/>
          <w:color w:val="000000" w:themeColor="text1"/>
          <w:sz w:val="20"/>
          <w:lang w:eastAsia="pl-PL"/>
        </w:rPr>
        <w:t>Prawo do cofnięcia zgody:</w:t>
      </w:r>
    </w:p>
    <w:p w14:paraId="02343059" w14:textId="77777777" w:rsidR="0068275C" w:rsidRDefault="0068275C" w:rsidP="0068275C">
      <w:pPr>
        <w:jc w:val="both"/>
        <w:rPr>
          <w:rStyle w:val="normaltextrun"/>
          <w:rFonts w:cstheme="minorHAnsi"/>
          <w:color w:val="000000"/>
          <w:sz w:val="20"/>
        </w:rPr>
      </w:pPr>
      <w:r>
        <w:rPr>
          <w:rFonts w:eastAsia="Times New Roman" w:cstheme="minorHAnsi"/>
          <w:color w:val="000000" w:themeColor="text1"/>
          <w:sz w:val="20"/>
          <w:lang w:eastAsia="pl-PL"/>
        </w:rPr>
        <w:t> </w:t>
      </w:r>
      <w:r>
        <w:rPr>
          <w:rStyle w:val="normaltextrun"/>
          <w:rFonts w:cstheme="minorHAnsi"/>
          <w:color w:val="000000"/>
          <w:sz w:val="20"/>
        </w:rPr>
        <w:t xml:space="preserve">Jeżeli przetwarzanie odbywa się, na podstawie Państwa </w:t>
      </w:r>
      <w:r>
        <w:rPr>
          <w:rStyle w:val="normaltextrun"/>
          <w:rFonts w:cstheme="minorHAnsi"/>
          <w:b/>
          <w:color w:val="000000"/>
          <w:sz w:val="20"/>
        </w:rPr>
        <w:t>zgody</w:t>
      </w:r>
      <w:r>
        <w:rPr>
          <w:rStyle w:val="normaltextrun"/>
          <w:rFonts w:cstheme="minorHAnsi"/>
          <w:color w:val="000000"/>
          <w:sz w:val="20"/>
        </w:rPr>
        <w:t xml:space="preserve"> (art. 6 ust. 1 lit. a RODO) dane będziemy przetwarzać do momentu jej wycofania. Zgodę można wycofać w każdej chwili, przesyłając wiadomość e-mail na adres wskazany powyżej lub osobiście w siedzibie Administratora.  Cofnięcie zgody nie ma wpływu na zgodność z prawem przetwarzania, którego dokonano na podstawie zgody przed jej cofnięciem.   </w:t>
      </w:r>
    </w:p>
    <w:p w14:paraId="272F86D9" w14:textId="77777777" w:rsidR="0068275C" w:rsidRDefault="0068275C" w:rsidP="0068275C">
      <w:pPr>
        <w:rPr>
          <w:rFonts w:eastAsia="Times New Roman" w:cstheme="minorHAnsi"/>
          <w:b/>
          <w:bCs/>
          <w:color w:val="000000" w:themeColor="text1"/>
          <w:sz w:val="20"/>
          <w:lang w:eastAsia="pl-PL"/>
        </w:rPr>
      </w:pPr>
    </w:p>
    <w:p w14:paraId="6554F55E" w14:textId="77777777" w:rsidR="0068275C" w:rsidRDefault="0068275C" w:rsidP="0068275C">
      <w:pPr>
        <w:jc w:val="both"/>
        <w:rPr>
          <w:rFonts w:eastAsia="Times New Roman" w:cstheme="minorHAnsi"/>
          <w:b/>
          <w:bCs/>
          <w:color w:val="000000" w:themeColor="text1"/>
          <w:sz w:val="20"/>
          <w:lang w:eastAsia="pl-PL"/>
        </w:rPr>
      </w:pPr>
      <w:r>
        <w:rPr>
          <w:rFonts w:eastAsia="Times New Roman" w:cstheme="minorHAnsi"/>
          <w:b/>
          <w:bCs/>
          <w:color w:val="000000" w:themeColor="text1"/>
          <w:sz w:val="20"/>
          <w:lang w:eastAsia="pl-PL"/>
        </w:rPr>
        <w:t>Prawo wniesienia skargi do organu nadzorczego:</w:t>
      </w:r>
    </w:p>
    <w:p w14:paraId="07561362" w14:textId="77777777" w:rsidR="0068275C" w:rsidRDefault="0068275C" w:rsidP="0068275C">
      <w:pPr>
        <w:jc w:val="both"/>
        <w:rPr>
          <w:rStyle w:val="normaltextrun"/>
          <w:rFonts w:cstheme="minorHAnsi"/>
          <w:color w:val="000000"/>
          <w:sz w:val="20"/>
        </w:rPr>
      </w:pPr>
      <w:r>
        <w:rPr>
          <w:rFonts w:eastAsia="Times New Roman" w:cstheme="minorHAnsi"/>
          <w:color w:val="000000" w:themeColor="text1"/>
          <w:sz w:val="20"/>
          <w:lang w:eastAsia="pl-PL"/>
        </w:rPr>
        <w:t> </w:t>
      </w:r>
      <w:r>
        <w:rPr>
          <w:rStyle w:val="normaltextrun"/>
          <w:rFonts w:cstheme="minorHAnsi"/>
          <w:color w:val="000000"/>
          <w:sz w:val="20"/>
        </w:rPr>
        <w:t xml:space="preserve">Jeśli dopatrzą się Państwo naruszeń ze strony ADO, co do bezpieczeństwa przetwarzania tych danych, istnieje możliwość wniesienia skargi do organu nadzorczego zajmującego się ochroną danych osobowych, tj. do Prezesa Urzędu Ochrony Danych Osobowych. </w:t>
      </w:r>
      <w:bookmarkEnd w:id="1"/>
    </w:p>
    <w:p w14:paraId="0C32503A" w14:textId="77777777" w:rsidR="0068275C" w:rsidRDefault="0068275C" w:rsidP="0068275C">
      <w:pPr>
        <w:rPr>
          <w:rFonts w:eastAsia="Times New Roman" w:cstheme="minorHAnsi"/>
          <w:color w:val="000000" w:themeColor="text1"/>
          <w:sz w:val="20"/>
          <w:lang w:eastAsia="pl-PL"/>
        </w:rPr>
      </w:pPr>
      <w:r>
        <w:rPr>
          <w:rFonts w:eastAsia="Times New Roman" w:cstheme="minorHAnsi"/>
          <w:b/>
          <w:bCs/>
          <w:color w:val="000000" w:themeColor="text1"/>
          <w:sz w:val="20"/>
          <w:lang w:eastAsia="pl-PL"/>
        </w:rPr>
        <w:t>Okres przetwarzania danych:</w:t>
      </w:r>
    </w:p>
    <w:p w14:paraId="013C6856" w14:textId="77777777" w:rsidR="0068275C" w:rsidRPr="003C67CC" w:rsidRDefault="0068275C" w:rsidP="0068275C">
      <w:pPr>
        <w:suppressAutoHyphens w:val="0"/>
        <w:spacing w:after="160" w:line="259" w:lineRule="auto"/>
        <w:jc w:val="both"/>
        <w:rPr>
          <w:rFonts w:ascii="Calibri" w:eastAsia="Calibri" w:hAnsi="Calibri" w:cs="Times New Roman"/>
          <w:sz w:val="20"/>
          <w:szCs w:val="20"/>
        </w:rPr>
      </w:pPr>
      <w:r w:rsidRPr="003C67CC">
        <w:rPr>
          <w:rFonts w:ascii="Calibri" w:eastAsia="Calibri" w:hAnsi="Calibri" w:cs="Times New Roman"/>
          <w:sz w:val="20"/>
          <w:szCs w:val="20"/>
        </w:rPr>
        <w:t>Sposób tworzenia, ewidencjonowania i przechowywania dokumentów (w szczególności czas przechowywania) w jednostkach organizacyjnych Państwowego Gospodarstwa Leśnego Lasy Państwowe określa Jednolity rzeczowy wykaz akt dla PGL LP.</w:t>
      </w:r>
      <w:r w:rsidRPr="00AC069A">
        <w:rPr>
          <w:rFonts w:ascii="Calibri" w:eastAsia="Calibri" w:hAnsi="Calibri" w:cs="Times New Roman"/>
          <w:sz w:val="20"/>
          <w:szCs w:val="20"/>
        </w:rPr>
        <w:t xml:space="preserve"> </w:t>
      </w:r>
    </w:p>
    <w:p w14:paraId="057B659D" w14:textId="77777777" w:rsidR="0068275C" w:rsidRPr="003C67CC" w:rsidRDefault="0068275C" w:rsidP="0068275C">
      <w:pPr>
        <w:suppressAutoHyphens w:val="0"/>
        <w:spacing w:after="160" w:line="259" w:lineRule="auto"/>
        <w:jc w:val="both"/>
        <w:rPr>
          <w:rFonts w:ascii="Calibri" w:eastAsia="Calibri" w:hAnsi="Calibri" w:cs="Times New Roman"/>
          <w:sz w:val="20"/>
          <w:szCs w:val="20"/>
        </w:rPr>
      </w:pPr>
      <w:r w:rsidRPr="00AC069A">
        <w:rPr>
          <w:rFonts w:ascii="Calibri" w:eastAsia="Calibri" w:hAnsi="Calibri" w:cs="Times New Roman"/>
          <w:sz w:val="20"/>
          <w:szCs w:val="20"/>
        </w:rPr>
        <w:t>Po zrealizowaniu umowy, Państwa</w:t>
      </w:r>
      <w:r w:rsidRPr="003C67CC">
        <w:rPr>
          <w:rFonts w:ascii="Calibri" w:eastAsia="Calibri" w:hAnsi="Calibri" w:cs="Times New Roman"/>
          <w:sz w:val="20"/>
          <w:szCs w:val="20"/>
        </w:rPr>
        <w:t xml:space="preserve"> dane osobowe będą przechowywane zgodnie z przepisami powszechnie obowiązującego prawa. Na potrzeby rachunkowości oraz ze względów podatkowych, przetwarzamy dane przez okres 5 lat liczonych od końca roku kalendarzowego, w którym powstał obowiązek podatkowy.</w:t>
      </w:r>
    </w:p>
    <w:p w14:paraId="69F5FE9E" w14:textId="77777777" w:rsidR="0068275C" w:rsidRPr="003C67CC" w:rsidRDefault="0068275C" w:rsidP="0068275C">
      <w:pPr>
        <w:suppressAutoHyphens w:val="0"/>
        <w:spacing w:after="160" w:line="259" w:lineRule="auto"/>
        <w:jc w:val="both"/>
        <w:rPr>
          <w:rFonts w:ascii="Calibri" w:eastAsia="Calibri" w:hAnsi="Calibri" w:cs="Times New Roman"/>
          <w:sz w:val="22"/>
        </w:rPr>
      </w:pPr>
      <w:r w:rsidRPr="003C67CC">
        <w:rPr>
          <w:rFonts w:ascii="Calibri" w:eastAsia="Calibri" w:hAnsi="Calibri" w:cs="Times New Roman"/>
          <w:sz w:val="20"/>
          <w:szCs w:val="20"/>
        </w:rPr>
        <w:t xml:space="preserve">Jeżeli dane były przez nas przetwarzane w celu ustalenia, dochodzenia lub obrony przed roszczeniami, przetwarzamy dane w tym celu przez okres przedawnienia roszczeń, wynikający z przepisów Kodeksu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 którego dotyczy postępowanie. Jeżeli dane były zbierane na podstawie </w:t>
      </w:r>
      <w:r w:rsidRPr="00AC069A">
        <w:rPr>
          <w:rFonts w:ascii="Calibri" w:eastAsia="Calibri" w:hAnsi="Calibri" w:cs="Times New Roman"/>
          <w:sz w:val="20"/>
          <w:szCs w:val="20"/>
        </w:rPr>
        <w:t>wyrażonej uprzednio przez Państwa</w:t>
      </w:r>
      <w:r w:rsidRPr="003C67CC">
        <w:rPr>
          <w:rFonts w:ascii="Calibri" w:eastAsia="Calibri" w:hAnsi="Calibri" w:cs="Times New Roman"/>
          <w:sz w:val="20"/>
          <w:szCs w:val="20"/>
        </w:rPr>
        <w:t xml:space="preserve"> zgody - będziemy przetwarzać te dane do czasu jej odwołania. W związku z prowadzonym monitoringiem wizyjnym, dane będą</w:t>
      </w:r>
      <w:r w:rsidRPr="003C67CC">
        <w:rPr>
          <w:rFonts w:ascii="Calibri" w:eastAsia="Calibri" w:hAnsi="Calibri" w:cs="Times New Roman"/>
          <w:sz w:val="22"/>
        </w:rPr>
        <w:t xml:space="preserve"> </w:t>
      </w:r>
      <w:r w:rsidRPr="003C67CC">
        <w:rPr>
          <w:rFonts w:ascii="Calibri" w:eastAsia="Calibri" w:hAnsi="Calibri" w:cs="Times New Roman"/>
          <w:sz w:val="20"/>
          <w:szCs w:val="20"/>
        </w:rPr>
        <w:t>przechowywane przez okres nie dłuższy niż 30 dni, po czym zostaną trwale usunięte, chyba że zajdzie uzasadniona konieczność przechowywania nagrań dla celów dowodowych w zakresie postępowania przygotowawczego prowadzonego przez stosowne organy.</w:t>
      </w:r>
    </w:p>
    <w:p w14:paraId="1D35DCC8" w14:textId="77777777" w:rsidR="0068275C" w:rsidRPr="00AC069A" w:rsidRDefault="0068275C" w:rsidP="0068275C">
      <w:pPr>
        <w:suppressAutoHyphens w:val="0"/>
        <w:spacing w:after="160" w:line="259" w:lineRule="auto"/>
        <w:jc w:val="both"/>
        <w:rPr>
          <w:rFonts w:ascii="Calibri" w:eastAsia="Calibri" w:hAnsi="Calibri" w:cs="Times New Roman"/>
          <w:sz w:val="20"/>
          <w:szCs w:val="20"/>
        </w:rPr>
      </w:pPr>
      <w:r w:rsidRPr="00AC069A">
        <w:rPr>
          <w:rFonts w:ascii="Calibri" w:eastAsia="Calibri" w:hAnsi="Calibri" w:cs="Times New Roman"/>
          <w:sz w:val="20"/>
          <w:szCs w:val="20"/>
        </w:rPr>
        <w:t>Jako pracodawca, Nadleśnictwo jest obowiązane</w:t>
      </w:r>
      <w:r w:rsidRPr="003C67CC">
        <w:rPr>
          <w:rFonts w:ascii="Calibri" w:eastAsia="Calibri" w:hAnsi="Calibri" w:cs="Times New Roman"/>
          <w:sz w:val="20"/>
          <w:szCs w:val="20"/>
        </w:rPr>
        <w:t xml:space="preserve"> przechowywać dokumentację pracowniczą pracowników zatrudnionych przed 1 stycznia 1999 r. – 50 lat, akta pracowników zatrudnionych po raz pierwszy w okresie od stycznia 1999 r. do grudnia 2018 r. – 50 lat, chyba że przekażemy do ZUS oświadczenie ZUS OSW oraz raport informacyjny ZUS RIA – wówczas okres przechowywania wynosi 10 lat, akta pracowników nowo zatrudnionych od 1 stycznia 2019 r. – 10 lat od końca roku kalendarzowego, w którym ustał stosunek pracy.</w:t>
      </w:r>
    </w:p>
    <w:p w14:paraId="3663B607" w14:textId="77777777" w:rsidR="0068275C" w:rsidRDefault="0068275C" w:rsidP="0068275C">
      <w:pPr>
        <w:rPr>
          <w:rFonts w:eastAsia="Times New Roman" w:cstheme="minorHAnsi"/>
          <w:b/>
          <w:bCs/>
          <w:color w:val="000000" w:themeColor="text1"/>
          <w:sz w:val="20"/>
          <w:lang w:eastAsia="pl-PL"/>
        </w:rPr>
      </w:pPr>
      <w:r>
        <w:rPr>
          <w:rFonts w:eastAsia="Times New Roman" w:cstheme="minorHAnsi"/>
          <w:b/>
          <w:bCs/>
          <w:color w:val="000000" w:themeColor="text1"/>
          <w:sz w:val="20"/>
          <w:lang w:eastAsia="pl-PL"/>
        </w:rPr>
        <w:t>Podanie danych w celu prowadzenia sprawy przez ADO jest:</w:t>
      </w:r>
    </w:p>
    <w:p w14:paraId="2A4B0E6D" w14:textId="77777777" w:rsidR="0068275C" w:rsidRDefault="0068275C" w:rsidP="0068275C">
      <w:pPr>
        <w:numPr>
          <w:ilvl w:val="1"/>
          <w:numId w:val="8"/>
        </w:numPr>
        <w:shd w:val="clear" w:color="auto" w:fill="FFFFFF"/>
        <w:spacing w:after="75" w:line="240" w:lineRule="auto"/>
        <w:ind w:left="750"/>
        <w:rPr>
          <w:rFonts w:cstheme="minorHAnsi"/>
          <w:color w:val="000000" w:themeColor="text1"/>
          <w:sz w:val="20"/>
          <w:shd w:val="clear" w:color="auto" w:fill="FFFFFF"/>
        </w:rPr>
      </w:pPr>
      <w:r>
        <w:rPr>
          <w:rFonts w:cstheme="minorHAnsi"/>
          <w:color w:val="000000" w:themeColor="text1"/>
          <w:sz w:val="20"/>
          <w:shd w:val="clear" w:color="auto" w:fill="FFFFFF"/>
        </w:rPr>
        <w:t>obowiązkowe, jeżeli tak zostało to określone w przepisach prawa;</w:t>
      </w:r>
    </w:p>
    <w:p w14:paraId="1C7523F2" w14:textId="77777777" w:rsidR="0068275C" w:rsidRPr="00AC069A" w:rsidRDefault="0068275C" w:rsidP="0068275C">
      <w:pPr>
        <w:numPr>
          <w:ilvl w:val="1"/>
          <w:numId w:val="8"/>
        </w:numPr>
        <w:shd w:val="clear" w:color="auto" w:fill="FFFFFF" w:themeFill="background1"/>
        <w:spacing w:after="75" w:line="240" w:lineRule="auto"/>
        <w:ind w:left="750"/>
        <w:rPr>
          <w:rFonts w:cstheme="minorHAnsi"/>
          <w:color w:val="000000" w:themeColor="text1"/>
          <w:sz w:val="20"/>
          <w:shd w:val="clear" w:color="auto" w:fill="FFFFFF"/>
        </w:rPr>
      </w:pPr>
      <w:r>
        <w:rPr>
          <w:rFonts w:cstheme="minorHAnsi"/>
          <w:color w:val="000000" w:themeColor="text1"/>
          <w:sz w:val="20"/>
          <w:shd w:val="clear" w:color="auto" w:fill="FFFFFF"/>
        </w:rPr>
        <w:t>dobrowolne, jeżeli odbywa się na podstawie Państwa zgody;</w:t>
      </w:r>
    </w:p>
    <w:p w14:paraId="54F0C52B" w14:textId="77777777" w:rsidR="0068275C" w:rsidRDefault="0068275C" w:rsidP="0068275C">
      <w:pPr>
        <w:pStyle w:val="paragraph"/>
        <w:spacing w:beforeAutospacing="0" w:afterAutospacing="0"/>
        <w:textAlignment w:val="baseline"/>
        <w:rPr>
          <w:rStyle w:val="normaltextrun"/>
          <w:rFonts w:asciiTheme="minorHAnsi" w:hAnsiTheme="minorHAnsi" w:cstheme="minorHAnsi"/>
          <w:b/>
          <w:sz w:val="20"/>
          <w:szCs w:val="22"/>
        </w:rPr>
      </w:pPr>
      <w:r>
        <w:rPr>
          <w:rStyle w:val="normaltextrun"/>
          <w:rFonts w:asciiTheme="minorHAnsi" w:hAnsiTheme="minorHAnsi" w:cstheme="minorHAnsi"/>
          <w:b/>
          <w:sz w:val="20"/>
          <w:szCs w:val="22"/>
        </w:rPr>
        <w:lastRenderedPageBreak/>
        <w:t>Odbiorcy danych:</w:t>
      </w:r>
    </w:p>
    <w:p w14:paraId="33C8DCB0" w14:textId="77777777" w:rsidR="0068275C" w:rsidRDefault="0068275C" w:rsidP="0068275C">
      <w:pPr>
        <w:pStyle w:val="paragraph"/>
        <w:spacing w:beforeAutospacing="0" w:afterAutospacing="0"/>
        <w:jc w:val="both"/>
        <w:textAlignment w:val="baseline"/>
        <w:rPr>
          <w:rFonts w:asciiTheme="minorHAnsi" w:hAnsiTheme="minorHAnsi" w:cstheme="minorHAnsi"/>
          <w:sz w:val="20"/>
          <w:szCs w:val="22"/>
        </w:rPr>
      </w:pPr>
      <w:r>
        <w:rPr>
          <w:rStyle w:val="normaltextrun"/>
          <w:rFonts w:asciiTheme="minorHAnsi" w:hAnsiTheme="minorHAnsi" w:cstheme="minorHAnsi"/>
          <w:sz w:val="20"/>
          <w:szCs w:val="22"/>
        </w:rPr>
        <w:t>W związku z przetwarzaniem danych, Państwa dane osobowe mogą być udostępniane innym odbiorcom lub kategoriom odbiorców, takim jak:  </w:t>
      </w:r>
      <w:r>
        <w:rPr>
          <w:rStyle w:val="eop"/>
          <w:rFonts w:asciiTheme="minorHAnsi" w:hAnsiTheme="minorHAnsi" w:cstheme="minorHAnsi"/>
          <w:sz w:val="20"/>
          <w:szCs w:val="22"/>
        </w:rPr>
        <w:t> </w:t>
      </w:r>
    </w:p>
    <w:p w14:paraId="3BC70C27" w14:textId="77777777" w:rsidR="0068275C" w:rsidRDefault="0068275C" w:rsidP="0068275C">
      <w:pPr>
        <w:pStyle w:val="paragraph"/>
        <w:numPr>
          <w:ilvl w:val="0"/>
          <w:numId w:val="7"/>
        </w:numPr>
        <w:jc w:val="both"/>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jednostki organizacyjne Lasów Państwowych</w:t>
      </w:r>
      <w:r w:rsidRPr="00CA154F">
        <w:rPr>
          <w:rStyle w:val="normaltextrun"/>
          <w:rFonts w:asciiTheme="minorHAnsi" w:hAnsiTheme="minorHAnsi" w:cstheme="minorHAnsi"/>
          <w:sz w:val="20"/>
          <w:szCs w:val="20"/>
        </w:rPr>
        <w:t>, uczestniczące w procedurach internetowych, prowadzonych poprzez dedykowane do tego celu: portal</w:t>
      </w:r>
      <w:r>
        <w:rPr>
          <w:rStyle w:val="normaltextrun"/>
          <w:rFonts w:asciiTheme="minorHAnsi" w:hAnsiTheme="minorHAnsi" w:cstheme="minorHAnsi"/>
          <w:sz w:val="20"/>
          <w:szCs w:val="20"/>
        </w:rPr>
        <w:t xml:space="preserve"> </w:t>
      </w:r>
      <w:r w:rsidRPr="00CA154F">
        <w:rPr>
          <w:rStyle w:val="normaltextrun"/>
          <w:rFonts w:asciiTheme="minorHAnsi" w:hAnsiTheme="minorHAnsi" w:cstheme="minorHAnsi"/>
          <w:sz w:val="20"/>
          <w:szCs w:val="20"/>
        </w:rPr>
        <w:t>„e-drewno.pl” oraz Portal Leśno-Drzewny, oraz jednostkom uczestniczącym w realizacji zakupów z wykorzystaniem „Centralnej kartoteki kontrahentów”;</w:t>
      </w:r>
      <w:r>
        <w:rPr>
          <w:rStyle w:val="normaltextrun"/>
          <w:rFonts w:asciiTheme="minorHAnsi" w:hAnsiTheme="minorHAnsi" w:cstheme="minorHAnsi"/>
          <w:sz w:val="20"/>
          <w:szCs w:val="20"/>
        </w:rPr>
        <w:t xml:space="preserve"> </w:t>
      </w:r>
      <w:r w:rsidRPr="00CA154F">
        <w:rPr>
          <w:rStyle w:val="normaltextrun"/>
          <w:rFonts w:asciiTheme="minorHAnsi" w:hAnsiTheme="minorHAnsi" w:cstheme="minorHAnsi"/>
          <w:sz w:val="20"/>
          <w:szCs w:val="20"/>
        </w:rPr>
        <w:t xml:space="preserve">Regionalna Dyrekcja Lasów Państwowych w zakresie czynności kontroli i nadzoru oraz udzielenia zgody na zawarcie </w:t>
      </w:r>
      <w:r>
        <w:rPr>
          <w:rStyle w:val="normaltextrun"/>
          <w:rFonts w:asciiTheme="minorHAnsi" w:hAnsiTheme="minorHAnsi" w:cstheme="minorHAnsi"/>
          <w:sz w:val="20"/>
          <w:szCs w:val="20"/>
        </w:rPr>
        <w:br/>
      </w:r>
      <w:r w:rsidRPr="00CA154F">
        <w:rPr>
          <w:rStyle w:val="normaltextrun"/>
          <w:rFonts w:asciiTheme="minorHAnsi" w:hAnsiTheme="minorHAnsi" w:cstheme="minorHAnsi"/>
          <w:sz w:val="20"/>
          <w:szCs w:val="20"/>
        </w:rPr>
        <w:t>z Państwem umowy najmu, dzierżawy oraz sprzedaży;</w:t>
      </w:r>
      <w:r>
        <w:rPr>
          <w:rStyle w:val="normaltextrun"/>
          <w:rFonts w:asciiTheme="minorHAnsi" w:hAnsiTheme="minorHAnsi" w:cstheme="minorHAnsi"/>
          <w:sz w:val="20"/>
          <w:szCs w:val="20"/>
        </w:rPr>
        <w:t xml:space="preserve"> </w:t>
      </w:r>
      <w:r w:rsidRPr="00CA154F">
        <w:rPr>
          <w:rStyle w:val="normaltextrun"/>
          <w:rFonts w:asciiTheme="minorHAnsi" w:hAnsiTheme="minorHAnsi" w:cstheme="minorHAnsi"/>
          <w:sz w:val="20"/>
          <w:szCs w:val="20"/>
        </w:rPr>
        <w:t>Dyrekcja Generalna Lasów Państwowych w zakresie czynności kontroli i nadzoru w oparciu o wewnętrzne przepisy PGL LP;</w:t>
      </w:r>
    </w:p>
    <w:p w14:paraId="5E2A0131" w14:textId="77777777" w:rsidR="0068275C" w:rsidRDefault="0068275C" w:rsidP="0068275C">
      <w:pPr>
        <w:pStyle w:val="paragraph"/>
        <w:numPr>
          <w:ilvl w:val="0"/>
          <w:numId w:val="7"/>
        </w:numPr>
        <w:spacing w:beforeAutospacing="0" w:afterAutospacing="0"/>
        <w:jc w:val="both"/>
        <w:textAlignment w:val="baseline"/>
        <w:rPr>
          <w:rStyle w:val="normaltextrun"/>
          <w:rFonts w:asciiTheme="minorHAnsi" w:hAnsiTheme="minorHAnsi" w:cstheme="minorHAnsi"/>
          <w:sz w:val="20"/>
          <w:szCs w:val="20"/>
        </w:rPr>
      </w:pPr>
      <w:r>
        <w:rPr>
          <w:rStyle w:val="normaltextrun"/>
          <w:rFonts w:asciiTheme="minorHAnsi" w:hAnsiTheme="minorHAnsi" w:cstheme="minorHAnsi"/>
          <w:color w:val="000000"/>
          <w:sz w:val="20"/>
          <w:szCs w:val="20"/>
        </w:rPr>
        <w:t xml:space="preserve">uprawnione organy i instytucje oraz właściwym podmiotom administracji publicznej i samorządowej </w:t>
      </w:r>
      <w:r>
        <w:rPr>
          <w:rStyle w:val="normaltextrun"/>
          <w:rFonts w:asciiTheme="minorHAnsi" w:hAnsiTheme="minorHAnsi" w:cstheme="minorHAnsi"/>
          <w:color w:val="000000"/>
          <w:sz w:val="20"/>
          <w:szCs w:val="20"/>
        </w:rPr>
        <w:br/>
        <w:t>w zakresie i w celach, które wynikają z przepisów powszechnie obowiązującego prawa;</w:t>
      </w:r>
    </w:p>
    <w:p w14:paraId="0C7CAA84" w14:textId="77777777" w:rsidR="0068275C" w:rsidRDefault="0068275C" w:rsidP="0068275C">
      <w:pPr>
        <w:pStyle w:val="Akapitzlist"/>
        <w:numPr>
          <w:ilvl w:val="0"/>
          <w:numId w:val="7"/>
        </w:numPr>
        <w:spacing w:line="276" w:lineRule="auto"/>
        <w:jc w:val="both"/>
        <w:rPr>
          <w:rStyle w:val="normaltextrun"/>
          <w:rFonts w:eastAsia="Times New Roman" w:cstheme="minorHAnsi"/>
          <w:sz w:val="20"/>
          <w:szCs w:val="20"/>
          <w:lang w:eastAsia="pl-PL"/>
        </w:rPr>
      </w:pPr>
      <w:r>
        <w:rPr>
          <w:rStyle w:val="normaltextrun"/>
          <w:rFonts w:eastAsia="Times New Roman" w:cstheme="minorHAnsi"/>
          <w:sz w:val="20"/>
          <w:szCs w:val="20"/>
          <w:lang w:eastAsia="pl-PL"/>
        </w:rPr>
        <w:t>firmy świadczące</w:t>
      </w:r>
      <w:r w:rsidRPr="00CA154F">
        <w:rPr>
          <w:rStyle w:val="normaltextrun"/>
          <w:rFonts w:eastAsia="Times New Roman" w:cstheme="minorHAnsi"/>
          <w:sz w:val="20"/>
          <w:szCs w:val="20"/>
          <w:lang w:eastAsia="pl-PL"/>
        </w:rPr>
        <w:t xml:space="preserve"> usługi na rzecz ADO, a w szczególności w zakresie: ochrony danych osobowych, podmiotom wykonującym usługi audytu, obsługi informatycznej, oprogramowania komputerowego, finansowe, ubezpieczenia, se</w:t>
      </w:r>
      <w:r>
        <w:rPr>
          <w:rStyle w:val="normaltextrun"/>
          <w:rFonts w:eastAsia="Times New Roman" w:cstheme="minorHAnsi"/>
          <w:sz w:val="20"/>
          <w:szCs w:val="20"/>
          <w:lang w:eastAsia="pl-PL"/>
        </w:rPr>
        <w:t>rwisu urządzeń, usługi pocztowe lub kurierskie;</w:t>
      </w:r>
    </w:p>
    <w:p w14:paraId="25A64B25" w14:textId="77777777" w:rsidR="0068275C" w:rsidRDefault="0068275C" w:rsidP="0068275C">
      <w:pPr>
        <w:pStyle w:val="paragraph"/>
        <w:numPr>
          <w:ilvl w:val="0"/>
          <w:numId w:val="7"/>
        </w:numPr>
        <w:spacing w:beforeAutospacing="0" w:afterAutospacing="0"/>
        <w:jc w:val="both"/>
        <w:textAlignment w:val="baseline"/>
        <w:rPr>
          <w:rStyle w:val="eop"/>
          <w:rFonts w:asciiTheme="minorHAnsi" w:hAnsiTheme="minorHAnsi" w:cstheme="minorHAnsi"/>
          <w:sz w:val="20"/>
          <w:szCs w:val="20"/>
        </w:rPr>
      </w:pPr>
      <w:r>
        <w:rPr>
          <w:rStyle w:val="normaltextrun"/>
          <w:rFonts w:asciiTheme="minorHAnsi" w:hAnsiTheme="minorHAnsi" w:cstheme="minorHAnsi"/>
          <w:color w:val="000000"/>
          <w:sz w:val="20"/>
          <w:szCs w:val="20"/>
        </w:rPr>
        <w:t xml:space="preserve">inne podmioty, które na podstawie stosownych umów przetwarzają dane osobowe dla i/lub </w:t>
      </w:r>
      <w:r>
        <w:rPr>
          <w:rStyle w:val="normaltextrun"/>
          <w:rFonts w:asciiTheme="minorHAnsi" w:hAnsiTheme="minorHAnsi" w:cstheme="minorHAnsi"/>
          <w:color w:val="000000"/>
          <w:sz w:val="20"/>
          <w:szCs w:val="20"/>
        </w:rPr>
        <w:br/>
        <w:t>w imieniu Nadleśnictwa;</w:t>
      </w:r>
    </w:p>
    <w:p w14:paraId="779D7EF7" w14:textId="77777777" w:rsidR="0068275C" w:rsidRPr="00CA154F" w:rsidRDefault="0068275C" w:rsidP="0068275C">
      <w:pPr>
        <w:pStyle w:val="paragraph"/>
        <w:numPr>
          <w:ilvl w:val="0"/>
          <w:numId w:val="7"/>
        </w:numPr>
        <w:spacing w:beforeAutospacing="0" w:afterAutospacing="0"/>
        <w:jc w:val="both"/>
        <w:textAlignment w:val="baseline"/>
        <w:rPr>
          <w:rFonts w:asciiTheme="minorHAnsi" w:hAnsiTheme="minorHAnsi" w:cstheme="minorHAnsi"/>
          <w:sz w:val="20"/>
          <w:szCs w:val="20"/>
        </w:rPr>
      </w:pPr>
      <w:r>
        <w:rPr>
          <w:rStyle w:val="normaltextrun"/>
          <w:rFonts w:asciiTheme="minorHAnsi" w:hAnsiTheme="minorHAnsi" w:cstheme="minorHAnsi"/>
          <w:sz w:val="20"/>
          <w:szCs w:val="20"/>
        </w:rPr>
        <w:t>osoby lub podmioty</w:t>
      </w:r>
      <w:r w:rsidRPr="00CA154F">
        <w:rPr>
          <w:rStyle w:val="normaltextrun"/>
          <w:rFonts w:asciiTheme="minorHAnsi" w:hAnsiTheme="minorHAnsi" w:cstheme="minorHAnsi"/>
          <w:sz w:val="20"/>
          <w:szCs w:val="20"/>
        </w:rPr>
        <w:t>, którym</w:t>
      </w:r>
      <w:r>
        <w:rPr>
          <w:rStyle w:val="normaltextrun"/>
          <w:rFonts w:asciiTheme="minorHAnsi" w:hAnsiTheme="minorHAnsi" w:cstheme="minorHAnsi"/>
          <w:sz w:val="20"/>
          <w:szCs w:val="20"/>
        </w:rPr>
        <w:t xml:space="preserve"> Nadleśnictwo udostępni  informację publiczną, informację o środowisku lub dokumentację z</w:t>
      </w:r>
      <w:r w:rsidRPr="00CA154F">
        <w:rPr>
          <w:rStyle w:val="normaltextrun"/>
          <w:rFonts w:asciiTheme="minorHAnsi" w:hAnsiTheme="minorHAnsi" w:cstheme="minorHAnsi"/>
          <w:sz w:val="20"/>
          <w:szCs w:val="20"/>
        </w:rPr>
        <w:t xml:space="preserve"> postępowania przetargowego</w:t>
      </w:r>
      <w:r>
        <w:rPr>
          <w:rStyle w:val="normaltextrun"/>
          <w:rFonts w:asciiTheme="minorHAnsi" w:hAnsiTheme="minorHAnsi" w:cstheme="minorHAnsi"/>
          <w:sz w:val="20"/>
          <w:szCs w:val="20"/>
        </w:rPr>
        <w:t>.</w:t>
      </w:r>
    </w:p>
    <w:p w14:paraId="701CB03B" w14:textId="77777777" w:rsidR="0068275C" w:rsidRDefault="0068275C" w:rsidP="0068275C">
      <w:pPr>
        <w:pStyle w:val="paragraph"/>
        <w:jc w:val="both"/>
        <w:textAlignment w:val="baseline"/>
        <w:rPr>
          <w:rFonts w:asciiTheme="minorHAnsi" w:hAnsiTheme="minorHAnsi" w:cstheme="minorHAnsi"/>
          <w:color w:val="000000" w:themeColor="text1"/>
          <w:sz w:val="20"/>
          <w:shd w:val="clear" w:color="auto" w:fill="FFFFFF"/>
        </w:rPr>
      </w:pPr>
      <w:bookmarkStart w:id="2" w:name="_Hlk21002040"/>
      <w:bookmarkStart w:id="3" w:name="_Hlk29978648"/>
      <w:r>
        <w:rPr>
          <w:rFonts w:asciiTheme="minorHAnsi" w:hAnsiTheme="minorHAnsi" w:cstheme="minorHAnsi"/>
          <w:b/>
          <w:bCs/>
          <w:color w:val="000000" w:themeColor="text1"/>
          <w:sz w:val="20"/>
          <w:shd w:val="clear" w:color="auto" w:fill="FFFFFF"/>
        </w:rPr>
        <w:t xml:space="preserve">Pozyskiwanie danych z </w:t>
      </w:r>
      <w:r w:rsidRPr="00CA154F">
        <w:rPr>
          <w:rFonts w:asciiTheme="minorHAnsi" w:hAnsiTheme="minorHAnsi" w:cstheme="minorHAnsi"/>
          <w:b/>
          <w:bCs/>
          <w:color w:val="000000" w:themeColor="text1"/>
          <w:sz w:val="20"/>
          <w:shd w:val="clear" w:color="auto" w:fill="FFFFFF"/>
        </w:rPr>
        <w:t>innych źródeł:</w:t>
      </w:r>
    </w:p>
    <w:p w14:paraId="17A1B3DC" w14:textId="77777777" w:rsidR="0068275C" w:rsidRPr="00CA154F" w:rsidRDefault="0068275C" w:rsidP="0068275C">
      <w:pPr>
        <w:pStyle w:val="paragraph"/>
        <w:jc w:val="both"/>
        <w:textAlignment w:val="baseline"/>
        <w:rPr>
          <w:rFonts w:asciiTheme="minorHAnsi" w:hAnsiTheme="minorHAnsi" w:cstheme="minorHAnsi"/>
          <w:color w:val="000000" w:themeColor="text1"/>
          <w:sz w:val="20"/>
          <w:shd w:val="clear" w:color="auto" w:fill="FFFFFF"/>
        </w:rPr>
      </w:pPr>
      <w:r w:rsidRPr="00CA154F">
        <w:rPr>
          <w:rFonts w:asciiTheme="minorHAnsi" w:hAnsiTheme="minorHAnsi" w:cstheme="minorHAnsi"/>
          <w:color w:val="000000" w:themeColor="text1"/>
          <w:sz w:val="20"/>
          <w:shd w:val="clear" w:color="auto" w:fill="FFFFFF"/>
        </w:rPr>
        <w:t>W niektórych syt</w:t>
      </w:r>
      <w:r>
        <w:rPr>
          <w:rFonts w:asciiTheme="minorHAnsi" w:hAnsiTheme="minorHAnsi" w:cstheme="minorHAnsi"/>
          <w:color w:val="000000" w:themeColor="text1"/>
          <w:sz w:val="20"/>
          <w:shd w:val="clear" w:color="auto" w:fill="FFFFFF"/>
        </w:rPr>
        <w:t>uacjach, możemy pozyskiwać Państwa</w:t>
      </w:r>
      <w:r w:rsidRPr="00CA154F">
        <w:rPr>
          <w:rFonts w:asciiTheme="minorHAnsi" w:hAnsiTheme="minorHAnsi" w:cstheme="minorHAnsi"/>
          <w:color w:val="000000" w:themeColor="text1"/>
          <w:sz w:val="20"/>
          <w:shd w:val="clear" w:color="auto" w:fill="FFFFFF"/>
        </w:rPr>
        <w:t xml:space="preserve"> dane z innych ź</w:t>
      </w:r>
      <w:r>
        <w:rPr>
          <w:rFonts w:asciiTheme="minorHAnsi" w:hAnsiTheme="minorHAnsi" w:cstheme="minorHAnsi"/>
          <w:color w:val="000000" w:themeColor="text1"/>
          <w:sz w:val="20"/>
          <w:shd w:val="clear" w:color="auto" w:fill="FFFFFF"/>
        </w:rPr>
        <w:t xml:space="preserve">ródeł niż bezpośrednio od Państwa, </w:t>
      </w:r>
      <w:r>
        <w:rPr>
          <w:rFonts w:asciiTheme="minorHAnsi" w:hAnsiTheme="minorHAnsi" w:cstheme="minorHAnsi"/>
          <w:color w:val="000000" w:themeColor="text1"/>
          <w:sz w:val="20"/>
          <w:shd w:val="clear" w:color="auto" w:fill="FFFFFF"/>
        </w:rPr>
        <w:br/>
        <w:t>w szczególności w ramach</w:t>
      </w:r>
      <w:r w:rsidRPr="00CA154F">
        <w:rPr>
          <w:rFonts w:asciiTheme="minorHAnsi" w:hAnsiTheme="minorHAnsi" w:cstheme="minorHAnsi"/>
          <w:color w:val="000000" w:themeColor="text1"/>
          <w:sz w:val="20"/>
          <w:shd w:val="clear" w:color="auto" w:fill="FFFFFF"/>
        </w:rPr>
        <w:t>:</w:t>
      </w:r>
    </w:p>
    <w:p w14:paraId="317DAC1B" w14:textId="77777777" w:rsidR="0068275C" w:rsidRPr="00CA154F" w:rsidRDefault="0068275C" w:rsidP="0068275C">
      <w:pPr>
        <w:pStyle w:val="paragraph"/>
        <w:numPr>
          <w:ilvl w:val="0"/>
          <w:numId w:val="9"/>
        </w:numPr>
        <w:jc w:val="both"/>
        <w:textAlignment w:val="baseline"/>
        <w:rPr>
          <w:rFonts w:asciiTheme="minorHAnsi" w:hAnsiTheme="minorHAnsi" w:cstheme="minorHAnsi"/>
          <w:color w:val="000000" w:themeColor="text1"/>
          <w:sz w:val="20"/>
          <w:shd w:val="clear" w:color="auto" w:fill="FFFFFF"/>
        </w:rPr>
      </w:pPr>
      <w:r w:rsidRPr="00CA154F">
        <w:rPr>
          <w:rFonts w:asciiTheme="minorHAnsi" w:hAnsiTheme="minorHAnsi" w:cstheme="minorHAnsi"/>
          <w:color w:val="000000" w:themeColor="text1"/>
          <w:sz w:val="20"/>
          <w:shd w:val="clear" w:color="auto" w:fill="FFFFFF"/>
        </w:rPr>
        <w:t>organizacji stażu leśnego dane są pozyskiwane od Regionalnej Dyrekcji Lasów Państwowych, która deleguje osoby na staże do Nadleśnictwa;</w:t>
      </w:r>
    </w:p>
    <w:p w14:paraId="3D404F97" w14:textId="77777777" w:rsidR="0068275C" w:rsidRPr="00CA154F" w:rsidRDefault="0068275C" w:rsidP="0068275C">
      <w:pPr>
        <w:pStyle w:val="paragraph"/>
        <w:numPr>
          <w:ilvl w:val="0"/>
          <w:numId w:val="9"/>
        </w:numPr>
        <w:jc w:val="both"/>
        <w:textAlignment w:val="baseline"/>
        <w:rPr>
          <w:rFonts w:asciiTheme="minorHAnsi" w:hAnsiTheme="minorHAnsi" w:cstheme="minorHAnsi"/>
          <w:color w:val="000000" w:themeColor="text1"/>
          <w:sz w:val="20"/>
          <w:shd w:val="clear" w:color="auto" w:fill="FFFFFF"/>
        </w:rPr>
      </w:pPr>
      <w:r w:rsidRPr="00CA154F">
        <w:rPr>
          <w:rFonts w:asciiTheme="minorHAnsi" w:hAnsiTheme="minorHAnsi" w:cstheme="minorHAnsi"/>
          <w:color w:val="000000" w:themeColor="text1"/>
          <w:sz w:val="20"/>
          <w:shd w:val="clear" w:color="auto" w:fill="FFFFFF"/>
        </w:rPr>
        <w:t>postępowania windykacyjnego dane możemy pozyskać od komornika;</w:t>
      </w:r>
    </w:p>
    <w:p w14:paraId="673A2E24" w14:textId="77777777" w:rsidR="0068275C" w:rsidRPr="00CA154F" w:rsidRDefault="0068275C" w:rsidP="0068275C">
      <w:pPr>
        <w:pStyle w:val="paragraph"/>
        <w:numPr>
          <w:ilvl w:val="0"/>
          <w:numId w:val="9"/>
        </w:numPr>
        <w:jc w:val="both"/>
        <w:textAlignment w:val="baseline"/>
        <w:rPr>
          <w:rFonts w:asciiTheme="minorHAnsi" w:hAnsiTheme="minorHAnsi" w:cstheme="minorHAnsi"/>
          <w:color w:val="000000" w:themeColor="text1"/>
          <w:sz w:val="20"/>
          <w:shd w:val="clear" w:color="auto" w:fill="FFFFFF"/>
        </w:rPr>
      </w:pPr>
      <w:r w:rsidRPr="00CA154F">
        <w:rPr>
          <w:rFonts w:asciiTheme="minorHAnsi" w:hAnsiTheme="minorHAnsi" w:cstheme="minorHAnsi"/>
          <w:color w:val="000000" w:themeColor="text1"/>
          <w:sz w:val="20"/>
          <w:shd w:val="clear" w:color="auto" w:fill="FFFFFF"/>
        </w:rPr>
        <w:t>organizacji praktyk studenckich czy uczniowskich, dane pozyskujemy z uczelni lub szkoły, która deleguje na praktyki;</w:t>
      </w:r>
    </w:p>
    <w:p w14:paraId="3E09168F" w14:textId="77777777" w:rsidR="0068275C" w:rsidRPr="00CA154F" w:rsidRDefault="0068275C" w:rsidP="0068275C">
      <w:pPr>
        <w:pStyle w:val="paragraph"/>
        <w:numPr>
          <w:ilvl w:val="0"/>
          <w:numId w:val="9"/>
        </w:numPr>
        <w:jc w:val="both"/>
        <w:textAlignment w:val="baseline"/>
        <w:rPr>
          <w:rFonts w:asciiTheme="minorHAnsi" w:hAnsiTheme="minorHAnsi" w:cstheme="minorHAnsi"/>
          <w:color w:val="000000" w:themeColor="text1"/>
          <w:sz w:val="20"/>
          <w:shd w:val="clear" w:color="auto" w:fill="FFFFFF"/>
        </w:rPr>
      </w:pPr>
      <w:r w:rsidRPr="00CA154F">
        <w:rPr>
          <w:rFonts w:asciiTheme="minorHAnsi" w:hAnsiTheme="minorHAnsi" w:cstheme="minorHAnsi"/>
          <w:color w:val="000000" w:themeColor="text1"/>
          <w:sz w:val="20"/>
          <w:shd w:val="clear" w:color="auto" w:fill="FFFFFF"/>
        </w:rPr>
        <w:t xml:space="preserve">organizacji zajęć edukacyjnych możemy pozyskać dane od szkoły lub instytucji zgłaszającej uczestnictwo </w:t>
      </w:r>
      <w:r>
        <w:rPr>
          <w:rFonts w:asciiTheme="minorHAnsi" w:hAnsiTheme="minorHAnsi" w:cstheme="minorHAnsi"/>
          <w:color w:val="000000" w:themeColor="text1"/>
          <w:sz w:val="20"/>
          <w:shd w:val="clear" w:color="auto" w:fill="FFFFFF"/>
        </w:rPr>
        <w:br/>
      </w:r>
      <w:r w:rsidRPr="00CA154F">
        <w:rPr>
          <w:rFonts w:asciiTheme="minorHAnsi" w:hAnsiTheme="minorHAnsi" w:cstheme="minorHAnsi"/>
          <w:color w:val="000000" w:themeColor="text1"/>
          <w:sz w:val="20"/>
          <w:shd w:val="clear" w:color="auto" w:fill="FFFFFF"/>
        </w:rPr>
        <w:t>w zajęciach i konkursie;</w:t>
      </w:r>
    </w:p>
    <w:p w14:paraId="7DB352F9" w14:textId="77777777" w:rsidR="0068275C" w:rsidRPr="00CA154F" w:rsidRDefault="0068275C" w:rsidP="0068275C">
      <w:pPr>
        <w:pStyle w:val="paragraph"/>
        <w:numPr>
          <w:ilvl w:val="0"/>
          <w:numId w:val="9"/>
        </w:numPr>
        <w:jc w:val="both"/>
        <w:textAlignment w:val="baseline"/>
        <w:rPr>
          <w:rFonts w:asciiTheme="minorHAnsi" w:hAnsiTheme="minorHAnsi" w:cstheme="minorHAnsi"/>
          <w:color w:val="000000" w:themeColor="text1"/>
          <w:sz w:val="20"/>
          <w:shd w:val="clear" w:color="auto" w:fill="FFFFFF"/>
        </w:rPr>
      </w:pPr>
      <w:r w:rsidRPr="00CA154F">
        <w:rPr>
          <w:rFonts w:asciiTheme="minorHAnsi" w:hAnsiTheme="minorHAnsi" w:cstheme="minorHAnsi"/>
          <w:color w:val="000000" w:themeColor="text1"/>
          <w:sz w:val="20"/>
          <w:shd w:val="clear" w:color="auto" w:fill="FFFFFF"/>
        </w:rPr>
        <w:t>prowadzenia nadzoru na lasami niepaństwowymi, dane pozyskujemy od Starosty Powiatu;</w:t>
      </w:r>
    </w:p>
    <w:p w14:paraId="6383114B" w14:textId="77777777" w:rsidR="0068275C" w:rsidRPr="00CA154F" w:rsidRDefault="0068275C" w:rsidP="0068275C">
      <w:pPr>
        <w:pStyle w:val="paragraph"/>
        <w:numPr>
          <w:ilvl w:val="0"/>
          <w:numId w:val="9"/>
        </w:numPr>
        <w:jc w:val="both"/>
        <w:textAlignment w:val="baseline"/>
        <w:rPr>
          <w:rFonts w:asciiTheme="minorHAnsi" w:hAnsiTheme="minorHAnsi" w:cstheme="minorHAnsi"/>
          <w:color w:val="000000" w:themeColor="text1"/>
          <w:sz w:val="20"/>
          <w:shd w:val="clear" w:color="auto" w:fill="FFFFFF"/>
        </w:rPr>
      </w:pPr>
      <w:r w:rsidRPr="00CA154F">
        <w:rPr>
          <w:rFonts w:asciiTheme="minorHAnsi" w:hAnsiTheme="minorHAnsi" w:cstheme="minorHAnsi"/>
          <w:color w:val="000000" w:themeColor="text1"/>
          <w:sz w:val="20"/>
          <w:shd w:val="clear" w:color="auto" w:fill="FFFFFF"/>
        </w:rPr>
        <w:t>realizacji zadań związanych z łowiectwem</w:t>
      </w:r>
      <w:r>
        <w:rPr>
          <w:rFonts w:asciiTheme="minorHAnsi" w:hAnsiTheme="minorHAnsi" w:cstheme="minorHAnsi"/>
          <w:color w:val="000000" w:themeColor="text1"/>
          <w:sz w:val="20"/>
          <w:shd w:val="clear" w:color="auto" w:fill="FFFFFF"/>
        </w:rPr>
        <w:t>,</w:t>
      </w:r>
      <w:r w:rsidRPr="00CA154F">
        <w:rPr>
          <w:rFonts w:asciiTheme="minorHAnsi" w:hAnsiTheme="minorHAnsi" w:cstheme="minorHAnsi"/>
          <w:color w:val="000000" w:themeColor="text1"/>
          <w:sz w:val="20"/>
          <w:shd w:val="clear" w:color="auto" w:fill="FFFFFF"/>
        </w:rPr>
        <w:t xml:space="preserve"> dane możemy pozyskać z koła łowieckiego, którego członkiem jest osoba;</w:t>
      </w:r>
    </w:p>
    <w:p w14:paraId="363B4762" w14:textId="77777777" w:rsidR="0068275C" w:rsidRPr="00AC069A" w:rsidRDefault="0068275C" w:rsidP="0068275C">
      <w:pPr>
        <w:pStyle w:val="paragraph"/>
        <w:numPr>
          <w:ilvl w:val="0"/>
          <w:numId w:val="9"/>
        </w:numPr>
        <w:jc w:val="both"/>
        <w:textAlignment w:val="baseline"/>
        <w:rPr>
          <w:rFonts w:asciiTheme="minorHAnsi" w:hAnsiTheme="minorHAnsi" w:cstheme="minorHAnsi"/>
          <w:color w:val="000000" w:themeColor="text1"/>
          <w:sz w:val="20"/>
          <w:shd w:val="clear" w:color="auto" w:fill="FFFFFF"/>
        </w:rPr>
      </w:pPr>
      <w:r w:rsidRPr="00CA154F">
        <w:rPr>
          <w:rFonts w:asciiTheme="minorHAnsi" w:hAnsiTheme="minorHAnsi" w:cstheme="minorHAnsi"/>
          <w:color w:val="000000" w:themeColor="text1"/>
          <w:sz w:val="20"/>
          <w:shd w:val="clear" w:color="auto" w:fill="FFFFFF"/>
        </w:rPr>
        <w:t>prawa pierwokupu przysługującemu na mocy art. 37 a, ustawy z dnia 28 września 1991 r. o lasach, dane pozyskujemy od notariuszy, u których zawierana jest umowa przedwstępna kupna sprzedaży gruntu.</w:t>
      </w:r>
    </w:p>
    <w:p w14:paraId="1B2E4BFA" w14:textId="77777777" w:rsidR="0068275C" w:rsidRDefault="0068275C" w:rsidP="0068275C">
      <w:pPr>
        <w:pStyle w:val="paragraph"/>
        <w:spacing w:beforeAutospacing="0" w:afterAutospacing="0"/>
        <w:jc w:val="both"/>
        <w:textAlignment w:val="baseline"/>
        <w:rPr>
          <w:rFonts w:asciiTheme="minorHAnsi" w:eastAsiaTheme="minorHAnsi" w:hAnsiTheme="minorHAnsi" w:cstheme="minorHAnsi"/>
          <w:color w:val="000000" w:themeColor="text1"/>
          <w:sz w:val="20"/>
          <w:szCs w:val="22"/>
          <w:shd w:val="clear" w:color="auto" w:fill="FFFFFF"/>
          <w:lang w:eastAsia="en-US"/>
        </w:rPr>
      </w:pPr>
      <w:r>
        <w:rPr>
          <w:rFonts w:asciiTheme="minorHAnsi" w:eastAsiaTheme="minorHAnsi" w:hAnsiTheme="minorHAnsi" w:cstheme="minorHAnsi"/>
          <w:color w:val="000000" w:themeColor="text1"/>
          <w:sz w:val="20"/>
          <w:szCs w:val="22"/>
          <w:shd w:val="clear" w:color="auto" w:fill="FFFFFF"/>
          <w:lang w:eastAsia="en-US"/>
        </w:rPr>
        <w:t>Państwa dane nie będą przetwarzane w sposób zautomatyzowany w tym również w formie profilowania. Państwa dane nie są przetwarzane poza obszarem EOG.  </w:t>
      </w:r>
      <w:bookmarkEnd w:id="2"/>
      <w:bookmarkEnd w:id="3"/>
    </w:p>
    <w:p w14:paraId="5A257356" w14:textId="77777777" w:rsidR="0068275C" w:rsidRDefault="0068275C" w:rsidP="0068275C">
      <w:pPr>
        <w:spacing w:after="160" w:line="259" w:lineRule="auto"/>
        <w:rPr>
          <w:rFonts w:eastAsiaTheme="majorEastAsia" w:cstheme="minorHAnsi"/>
          <w:b/>
          <w:color w:val="000000" w:themeColor="text1"/>
          <w:sz w:val="32"/>
          <w:szCs w:val="32"/>
        </w:rPr>
      </w:pPr>
      <w:r>
        <w:br w:type="page"/>
      </w:r>
    </w:p>
    <w:p w14:paraId="75313890" w14:textId="77777777" w:rsidR="0068275C" w:rsidRDefault="0068275C"/>
    <w:sectPr w:rsidR="006827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56E9"/>
    <w:multiLevelType w:val="multilevel"/>
    <w:tmpl w:val="C720ABD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1" w15:restartNumberingAfterBreak="0">
    <w:nsid w:val="12BA2F18"/>
    <w:multiLevelType w:val="multilevel"/>
    <w:tmpl w:val="D19E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C6B81"/>
    <w:multiLevelType w:val="multilevel"/>
    <w:tmpl w:val="ECB80C1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3" w15:restartNumberingAfterBreak="0">
    <w:nsid w:val="250C7352"/>
    <w:multiLevelType w:val="multilevel"/>
    <w:tmpl w:val="B05411E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4" w15:restartNumberingAfterBreak="0">
    <w:nsid w:val="311C4555"/>
    <w:multiLevelType w:val="multilevel"/>
    <w:tmpl w:val="162C0E9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5" w15:restartNumberingAfterBreak="0">
    <w:nsid w:val="42CF3362"/>
    <w:multiLevelType w:val="multilevel"/>
    <w:tmpl w:val="F90E4AD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9B70D4E"/>
    <w:multiLevelType w:val="multilevel"/>
    <w:tmpl w:val="23BC3E2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abstractNum w:abstractNumId="7" w15:restartNumberingAfterBreak="0">
    <w:nsid w:val="63D36BD8"/>
    <w:multiLevelType w:val="multilevel"/>
    <w:tmpl w:val="32E4B1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15:restartNumberingAfterBreak="0">
    <w:nsid w:val="73E02ED4"/>
    <w:multiLevelType w:val="multilevel"/>
    <w:tmpl w:val="94389CA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o"/>
      <w:lvlJc w:val="left"/>
      <w:pPr>
        <w:tabs>
          <w:tab w:val="num" w:pos="4320"/>
        </w:tabs>
        <w:ind w:left="4320" w:hanging="360"/>
      </w:pPr>
      <w:rPr>
        <w:rFonts w:ascii="Courier New" w:hAnsi="Courier New" w:cs="Courier New" w:hint="default"/>
        <w:sz w:val="20"/>
      </w:rPr>
    </w:lvl>
    <w:lvl w:ilvl="6">
      <w:start w:val="1"/>
      <w:numFmt w:val="bullet"/>
      <w:lvlText w:val="o"/>
      <w:lvlJc w:val="left"/>
      <w:pPr>
        <w:tabs>
          <w:tab w:val="num" w:pos="5040"/>
        </w:tabs>
        <w:ind w:left="5040" w:hanging="360"/>
      </w:pPr>
      <w:rPr>
        <w:rFonts w:ascii="Courier New" w:hAnsi="Courier New" w:cs="Courier New"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o"/>
      <w:lvlJc w:val="left"/>
      <w:pPr>
        <w:tabs>
          <w:tab w:val="num" w:pos="6480"/>
        </w:tabs>
        <w:ind w:left="6480" w:hanging="360"/>
      </w:pPr>
      <w:rPr>
        <w:rFonts w:ascii="Courier New" w:hAnsi="Courier New" w:cs="Courier New" w:hint="default"/>
        <w:sz w:val="20"/>
      </w:rPr>
    </w:lvl>
  </w:abstractNum>
  <w:num w:numId="1" w16cid:durableId="1078090230">
    <w:abstractNumId w:val="3"/>
  </w:num>
  <w:num w:numId="2" w16cid:durableId="1244530139">
    <w:abstractNumId w:val="6"/>
  </w:num>
  <w:num w:numId="3" w16cid:durableId="1685015802">
    <w:abstractNumId w:val="8"/>
  </w:num>
  <w:num w:numId="4" w16cid:durableId="1906254809">
    <w:abstractNumId w:val="0"/>
  </w:num>
  <w:num w:numId="5" w16cid:durableId="383527460">
    <w:abstractNumId w:val="2"/>
  </w:num>
  <w:num w:numId="6" w16cid:durableId="805586094">
    <w:abstractNumId w:val="4"/>
  </w:num>
  <w:num w:numId="7" w16cid:durableId="1057825121">
    <w:abstractNumId w:val="7"/>
  </w:num>
  <w:num w:numId="8" w16cid:durableId="1664239534">
    <w:abstractNumId w:val="5"/>
  </w:num>
  <w:num w:numId="9" w16cid:durableId="159197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5C"/>
    <w:rsid w:val="005B65FD"/>
    <w:rsid w:val="0068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F684D"/>
  <w15:chartTrackingRefBased/>
  <w15:docId w15:val="{F805D1E6-8BA0-4603-9208-8197B790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275C"/>
    <w:pPr>
      <w:suppressAutoHyphens/>
      <w:spacing w:after="0" w:line="288" w:lineRule="auto"/>
    </w:pPr>
    <w:rPr>
      <w:kern w:val="0"/>
      <w:szCs w:val="22"/>
      <w14:ligatures w14:val="none"/>
    </w:rPr>
  </w:style>
  <w:style w:type="paragraph" w:styleId="Nagwek1">
    <w:name w:val="heading 1"/>
    <w:basedOn w:val="Normalny"/>
    <w:next w:val="Normalny"/>
    <w:link w:val="Nagwek1Znak"/>
    <w:uiPriority w:val="9"/>
    <w:qFormat/>
    <w:rsid w:val="00682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82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8275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8275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8275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8275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275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275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275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275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8275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8275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8275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8275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8275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275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275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275C"/>
    <w:rPr>
      <w:rFonts w:eastAsiaTheme="majorEastAsia" w:cstheme="majorBidi"/>
      <w:color w:val="272727" w:themeColor="text1" w:themeTint="D8"/>
    </w:rPr>
  </w:style>
  <w:style w:type="paragraph" w:styleId="Tytu">
    <w:name w:val="Title"/>
    <w:basedOn w:val="Normalny"/>
    <w:next w:val="Normalny"/>
    <w:link w:val="TytuZnak"/>
    <w:uiPriority w:val="10"/>
    <w:qFormat/>
    <w:rsid w:val="00682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275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275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275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275C"/>
    <w:pPr>
      <w:spacing w:before="160"/>
      <w:jc w:val="center"/>
    </w:pPr>
    <w:rPr>
      <w:i/>
      <w:iCs/>
      <w:color w:val="404040" w:themeColor="text1" w:themeTint="BF"/>
    </w:rPr>
  </w:style>
  <w:style w:type="character" w:customStyle="1" w:styleId="CytatZnak">
    <w:name w:val="Cytat Znak"/>
    <w:basedOn w:val="Domylnaczcionkaakapitu"/>
    <w:link w:val="Cytat"/>
    <w:uiPriority w:val="29"/>
    <w:rsid w:val="0068275C"/>
    <w:rPr>
      <w:i/>
      <w:iCs/>
      <w:color w:val="404040" w:themeColor="text1" w:themeTint="BF"/>
    </w:rPr>
  </w:style>
  <w:style w:type="paragraph" w:styleId="Akapitzlist">
    <w:name w:val="List Paragraph"/>
    <w:basedOn w:val="Normalny"/>
    <w:uiPriority w:val="34"/>
    <w:qFormat/>
    <w:rsid w:val="0068275C"/>
    <w:pPr>
      <w:ind w:left="720"/>
      <w:contextualSpacing/>
    </w:pPr>
  </w:style>
  <w:style w:type="character" w:styleId="Wyrnienieintensywne">
    <w:name w:val="Intense Emphasis"/>
    <w:basedOn w:val="Domylnaczcionkaakapitu"/>
    <w:uiPriority w:val="21"/>
    <w:qFormat/>
    <w:rsid w:val="0068275C"/>
    <w:rPr>
      <w:i/>
      <w:iCs/>
      <w:color w:val="0F4761" w:themeColor="accent1" w:themeShade="BF"/>
    </w:rPr>
  </w:style>
  <w:style w:type="paragraph" w:styleId="Cytatintensywny">
    <w:name w:val="Intense Quote"/>
    <w:basedOn w:val="Normalny"/>
    <w:next w:val="Normalny"/>
    <w:link w:val="CytatintensywnyZnak"/>
    <w:uiPriority w:val="30"/>
    <w:qFormat/>
    <w:rsid w:val="00682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8275C"/>
    <w:rPr>
      <w:i/>
      <w:iCs/>
      <w:color w:val="0F4761" w:themeColor="accent1" w:themeShade="BF"/>
    </w:rPr>
  </w:style>
  <w:style w:type="character" w:styleId="Odwoanieintensywne">
    <w:name w:val="Intense Reference"/>
    <w:basedOn w:val="Domylnaczcionkaakapitu"/>
    <w:uiPriority w:val="32"/>
    <w:qFormat/>
    <w:rsid w:val="0068275C"/>
    <w:rPr>
      <w:b/>
      <w:bCs/>
      <w:smallCaps/>
      <w:color w:val="0F4761" w:themeColor="accent1" w:themeShade="BF"/>
      <w:spacing w:val="5"/>
    </w:rPr>
  </w:style>
  <w:style w:type="character" w:styleId="Hipercze">
    <w:name w:val="Hyperlink"/>
    <w:uiPriority w:val="99"/>
    <w:unhideWhenUsed/>
    <w:rsid w:val="0068275C"/>
    <w:rPr>
      <w:color w:val="0000FF"/>
      <w:u w:val="single"/>
    </w:rPr>
  </w:style>
  <w:style w:type="character" w:customStyle="1" w:styleId="normaltextrun">
    <w:name w:val="normaltextrun"/>
    <w:basedOn w:val="Domylnaczcionkaakapitu"/>
    <w:qFormat/>
    <w:rsid w:val="0068275C"/>
  </w:style>
  <w:style w:type="character" w:customStyle="1" w:styleId="eop">
    <w:name w:val="eop"/>
    <w:basedOn w:val="Domylnaczcionkaakapitu"/>
    <w:qFormat/>
    <w:rsid w:val="0068275C"/>
  </w:style>
  <w:style w:type="paragraph" w:customStyle="1" w:styleId="paragraph">
    <w:name w:val="paragraph"/>
    <w:basedOn w:val="Normalny"/>
    <w:qFormat/>
    <w:rsid w:val="0068275C"/>
    <w:pPr>
      <w:spacing w:beforeAutospacing="1" w:afterAutospacing="1" w:line="240" w:lineRule="auto"/>
    </w:pPr>
    <w:rPr>
      <w:rFonts w:ascii="Times New Roman" w:eastAsia="Times New Roman" w:hAnsi="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_sycow@rod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1807</Words>
  <Characters>10842</Characters>
  <Application>Microsoft Office Word</Application>
  <DocSecurity>0</DocSecurity>
  <Lines>90</Lines>
  <Paragraphs>25</Paragraphs>
  <ScaleCrop>false</ScaleCrop>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Łacisz - N-ctwo Durowo</dc:creator>
  <cp:keywords/>
  <dc:description/>
  <cp:lastModifiedBy>Maria Łacisz - N-ctwo Durowo</cp:lastModifiedBy>
  <cp:revision>1</cp:revision>
  <dcterms:created xsi:type="dcterms:W3CDTF">2026-03-02T10:36:00Z</dcterms:created>
  <dcterms:modified xsi:type="dcterms:W3CDTF">2026-03-02T10:36:00Z</dcterms:modified>
</cp:coreProperties>
</file>