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E5BE" w14:textId="156F9D02" w:rsidR="006E1764" w:rsidRPr="000057A1" w:rsidRDefault="00CF7B8B" w:rsidP="002B6B3A">
      <w:pPr>
        <w:spacing w:before="100" w:beforeAutospacing="1" w:after="100" w:afterAutospacing="1"/>
        <w:jc w:val="center"/>
        <w:rPr>
          <w:rFonts w:ascii="Lato" w:hAnsi="Lato" w:cstheme="minorHAnsi"/>
          <w:b/>
          <w:bCs/>
        </w:rPr>
      </w:pPr>
      <w:r w:rsidRPr="000057A1">
        <w:rPr>
          <w:rFonts w:ascii="Lato" w:hAnsi="Lato" w:cstheme="minorHAnsi"/>
          <w:b/>
          <w:bCs/>
        </w:rPr>
        <w:t>ZAPROSZENIE DO ZŁOŻENIA OFERTY</w:t>
      </w:r>
    </w:p>
    <w:p w14:paraId="74EA78D8" w14:textId="692F773F" w:rsidR="00F85198" w:rsidRPr="000057A1" w:rsidRDefault="000A366D" w:rsidP="002B6B3A">
      <w:pPr>
        <w:tabs>
          <w:tab w:val="left" w:pos="2252"/>
        </w:tabs>
        <w:spacing w:before="100" w:beforeAutospacing="1" w:after="100" w:afterAutospacing="1"/>
        <w:jc w:val="center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dotyczy zamówienia publicznego o wartości netto nie przekraczającej kwoty 130 000,00 zł</w:t>
      </w:r>
      <w:r w:rsidR="002E0B08">
        <w:rPr>
          <w:rFonts w:ascii="Lato" w:hAnsi="Lato" w:cstheme="minorHAnsi"/>
        </w:rPr>
        <w:t>,</w:t>
      </w:r>
      <w:r w:rsidRPr="000057A1">
        <w:rPr>
          <w:rFonts w:ascii="Lato" w:hAnsi="Lato" w:cstheme="minorHAnsi"/>
        </w:rPr>
        <w:t xml:space="preserve"> </w:t>
      </w:r>
      <w:r w:rsidR="002E0B08">
        <w:rPr>
          <w:rFonts w:ascii="Lato" w:hAnsi="Lato" w:cstheme="minorHAnsi"/>
        </w:rPr>
        <w:br/>
      </w:r>
      <w:r w:rsidRPr="000057A1">
        <w:rPr>
          <w:rFonts w:ascii="Lato" w:hAnsi="Lato" w:cstheme="minorHAnsi"/>
        </w:rPr>
        <w:t xml:space="preserve">do którego nie mają zastosowania przepisy ustawy </w:t>
      </w:r>
      <w:r w:rsidR="004D412A" w:rsidRPr="000057A1">
        <w:rPr>
          <w:rFonts w:ascii="Lato" w:hAnsi="Lato" w:cstheme="minorHAnsi"/>
        </w:rPr>
        <w:t xml:space="preserve">z dnia 11 września 2019 r. </w:t>
      </w:r>
      <w:r w:rsidRPr="000057A1">
        <w:rPr>
          <w:rFonts w:ascii="Lato" w:hAnsi="Lato" w:cstheme="minorHAnsi"/>
        </w:rPr>
        <w:t>Prawo zamówień</w:t>
      </w:r>
      <w:r w:rsidR="004D412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publicznych (Dz.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U. z 2023 r. poz. 1605</w:t>
      </w:r>
      <w:r w:rsidR="000A257A">
        <w:rPr>
          <w:rFonts w:ascii="Lato" w:hAnsi="Lato" w:cstheme="minorHAnsi"/>
        </w:rPr>
        <w:t>,</w:t>
      </w:r>
      <w:r w:rsidRPr="000057A1">
        <w:rPr>
          <w:rFonts w:ascii="Lato" w:hAnsi="Lato" w:cstheme="minorHAnsi"/>
        </w:rPr>
        <w:t xml:space="preserve"> z póź</w:t>
      </w:r>
      <w:r w:rsidR="00D16779">
        <w:rPr>
          <w:rFonts w:ascii="Lato" w:hAnsi="Lato" w:cstheme="minorHAnsi"/>
        </w:rPr>
        <w:t>n</w:t>
      </w:r>
      <w:r w:rsidR="00D041BD">
        <w:rPr>
          <w:rFonts w:ascii="Lato" w:hAnsi="Lato" w:cstheme="minorHAnsi"/>
        </w:rPr>
        <w:t>.</w:t>
      </w:r>
      <w:r w:rsidRPr="000057A1">
        <w:rPr>
          <w:rFonts w:ascii="Lato" w:hAnsi="Lato" w:cstheme="minorHAnsi"/>
        </w:rPr>
        <w:t xml:space="preserve"> </w:t>
      </w:r>
      <w:r w:rsidR="000A257A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</w:rPr>
        <w:t>zm.).</w:t>
      </w:r>
    </w:p>
    <w:p w14:paraId="3F2C6C25" w14:textId="77777777" w:rsidR="000A366D" w:rsidRPr="000057A1" w:rsidRDefault="000A366D" w:rsidP="002B6B3A">
      <w:pPr>
        <w:spacing w:before="100" w:beforeAutospacing="1" w:after="100" w:afterAutospacing="1" w:line="276" w:lineRule="auto"/>
        <w:ind w:left="1276" w:hanging="127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  <w:bCs/>
        </w:rPr>
        <w:t>Zamawiający</w:t>
      </w:r>
      <w:r w:rsidRPr="000057A1">
        <w:rPr>
          <w:rFonts w:ascii="Lato" w:hAnsi="Lato" w:cstheme="minorHAnsi"/>
        </w:rPr>
        <w:t xml:space="preserve">: Ministerstwo Rodziny, Pracy i Polityki Społecznej, ul. Nowogrodzka 1/3/5, </w:t>
      </w:r>
      <w:r w:rsidRPr="000057A1">
        <w:rPr>
          <w:rFonts w:ascii="Lato" w:hAnsi="Lato" w:cstheme="minorHAnsi"/>
        </w:rPr>
        <w:br/>
        <w:t>00</w:t>
      </w:r>
      <w:r w:rsidRPr="000057A1">
        <w:rPr>
          <w:rFonts w:ascii="Cambria Math" w:hAnsi="Cambria Math" w:cs="Cambria Math"/>
        </w:rPr>
        <w:t>‐</w:t>
      </w:r>
      <w:r w:rsidRPr="000057A1">
        <w:rPr>
          <w:rFonts w:ascii="Lato" w:hAnsi="Lato" w:cstheme="minorHAnsi"/>
        </w:rPr>
        <w:t>513 Warszawa.</w:t>
      </w:r>
    </w:p>
    <w:p w14:paraId="00808B67" w14:textId="5CFEA3EC" w:rsidR="003014F0" w:rsidRPr="004D412A" w:rsidRDefault="000A366D" w:rsidP="002B6B3A">
      <w:pPr>
        <w:tabs>
          <w:tab w:val="left" w:pos="2252"/>
        </w:tabs>
        <w:spacing w:before="100" w:beforeAutospacing="1" w:after="100" w:afterAutospacing="1"/>
        <w:jc w:val="both"/>
        <w:rPr>
          <w:rFonts w:ascii="Lato" w:hAnsi="Lato" w:cs="Calibri"/>
        </w:rPr>
      </w:pPr>
      <w:r w:rsidRPr="000057A1">
        <w:rPr>
          <w:rFonts w:ascii="Lato" w:hAnsi="Lato" w:cstheme="minorHAnsi"/>
        </w:rPr>
        <w:t>Zamawiający zaprasza</w:t>
      </w:r>
      <w:r w:rsidRPr="000057A1">
        <w:rPr>
          <w:rFonts w:ascii="Lato" w:hAnsi="Lato" w:cstheme="minorHAnsi"/>
          <w:b/>
          <w:bCs/>
        </w:rPr>
        <w:t xml:space="preserve"> </w:t>
      </w:r>
      <w:r w:rsidRPr="000057A1">
        <w:rPr>
          <w:rFonts w:ascii="Lato" w:hAnsi="Lato" w:cstheme="minorHAnsi"/>
        </w:rPr>
        <w:t xml:space="preserve">– w ramach rozpoznania rynku bez stosowania ustawy Prawo zamówień publicznych – do złożenia oferty na </w:t>
      </w:r>
      <w:r w:rsidR="003014F0" w:rsidRPr="000057A1">
        <w:rPr>
          <w:rFonts w:ascii="Lato" w:hAnsi="Lato" w:cstheme="minorHAnsi"/>
          <w:b/>
          <w:bCs/>
          <w:color w:val="000000" w:themeColor="text1"/>
          <w:lang w:eastAsia="pl-PL"/>
        </w:rPr>
        <w:t>w</w:t>
      </w:r>
      <w:r w:rsidR="003014F0" w:rsidRPr="000057A1">
        <w:rPr>
          <w:rFonts w:ascii="Lato" w:hAnsi="Lato" w:cs="Calibri"/>
          <w:b/>
          <w:lang w:eastAsia="ar-SA"/>
        </w:rPr>
        <w:t>ykonanie dokumentacji projektowej dla zadania pt. „</w:t>
      </w:r>
      <w:r w:rsidR="003014F0" w:rsidRPr="000057A1">
        <w:rPr>
          <w:rFonts w:ascii="Lato" w:hAnsi="Lato" w:cs="Calibri"/>
          <w:b/>
        </w:rPr>
        <w:t>Modernizacja instalacji elektrycznej oraz zapewnienie zasilania rezerwowego mobilnym agregatem prądotwórcz</w:t>
      </w:r>
      <w:r w:rsidR="00DC2875" w:rsidRPr="000057A1">
        <w:rPr>
          <w:rFonts w:ascii="Lato" w:hAnsi="Lato" w:cs="Calibri"/>
          <w:b/>
        </w:rPr>
        <w:t>ym</w:t>
      </w:r>
      <w:r w:rsidR="003014F0" w:rsidRPr="000057A1">
        <w:rPr>
          <w:rFonts w:ascii="Lato" w:hAnsi="Lato" w:cs="Calibri"/>
          <w:b/>
        </w:rPr>
        <w:t xml:space="preserve"> obiektu przy ul. Limanowskiego 23</w:t>
      </w:r>
      <w:r w:rsidR="00291DC9" w:rsidRPr="000057A1">
        <w:rPr>
          <w:rFonts w:ascii="Lato" w:hAnsi="Lato" w:cs="Calibri"/>
          <w:b/>
        </w:rPr>
        <w:t>”</w:t>
      </w:r>
      <w:r w:rsidR="004D412A">
        <w:rPr>
          <w:rFonts w:ascii="Lato" w:hAnsi="Lato" w:cs="Calibri"/>
        </w:rPr>
        <w:t>.</w:t>
      </w:r>
    </w:p>
    <w:p w14:paraId="785ECE8B" w14:textId="77777777" w:rsidR="002B6B3A" w:rsidRPr="002E0B08" w:rsidRDefault="002B6B3A" w:rsidP="00AD5BBC">
      <w:pPr>
        <w:spacing w:after="0" w:line="360" w:lineRule="auto"/>
        <w:jc w:val="center"/>
        <w:rPr>
          <w:rFonts w:ascii="Lato" w:hAnsi="Lato"/>
          <w:b/>
        </w:rPr>
      </w:pPr>
      <w:r w:rsidRPr="002E0B08">
        <w:rPr>
          <w:rFonts w:ascii="Lato" w:hAnsi="Lato"/>
          <w:b/>
        </w:rPr>
        <w:t>Zamawiający wyznacza termin wizji lokalnej</w:t>
      </w:r>
    </w:p>
    <w:p w14:paraId="6826A2FB" w14:textId="031DE31B" w:rsidR="002B6B3A" w:rsidRPr="002E0B08" w:rsidRDefault="002B6B3A" w:rsidP="00AD5BBC">
      <w:pPr>
        <w:spacing w:after="0" w:line="360" w:lineRule="auto"/>
        <w:jc w:val="center"/>
        <w:rPr>
          <w:rFonts w:ascii="Lato" w:hAnsi="Lato"/>
          <w:b/>
        </w:rPr>
      </w:pPr>
      <w:r w:rsidRPr="002E0B08">
        <w:rPr>
          <w:rFonts w:ascii="Lato" w:hAnsi="Lato"/>
          <w:b/>
        </w:rPr>
        <w:t xml:space="preserve">na godzinę 10:00 w dniu </w:t>
      </w:r>
      <w:r w:rsidR="002E0B08" w:rsidRPr="002E0B08">
        <w:rPr>
          <w:rFonts w:ascii="Lato" w:hAnsi="Lato"/>
          <w:b/>
        </w:rPr>
        <w:t>23</w:t>
      </w:r>
      <w:r w:rsidR="00AE7B84" w:rsidRPr="002E0B08">
        <w:rPr>
          <w:rFonts w:ascii="Lato" w:hAnsi="Lato"/>
          <w:b/>
        </w:rPr>
        <w:t xml:space="preserve"> </w:t>
      </w:r>
      <w:r w:rsidR="00CC076C" w:rsidRPr="002E0B08">
        <w:rPr>
          <w:rFonts w:ascii="Lato" w:hAnsi="Lato"/>
          <w:b/>
        </w:rPr>
        <w:t>października</w:t>
      </w:r>
      <w:r w:rsidRPr="002E0B08">
        <w:rPr>
          <w:rFonts w:ascii="Lato" w:hAnsi="Lato"/>
          <w:b/>
        </w:rPr>
        <w:t xml:space="preserve"> 2024 r.</w:t>
      </w:r>
    </w:p>
    <w:p w14:paraId="1F5C1E42" w14:textId="4C314173" w:rsidR="003014F0" w:rsidRPr="002E0B08" w:rsidRDefault="002B6B3A" w:rsidP="00AD5BBC">
      <w:pPr>
        <w:spacing w:after="0" w:line="360" w:lineRule="auto"/>
        <w:jc w:val="center"/>
        <w:rPr>
          <w:rFonts w:ascii="Lato" w:hAnsi="Lato"/>
          <w:b/>
        </w:rPr>
      </w:pPr>
      <w:r w:rsidRPr="002E0B08">
        <w:rPr>
          <w:rFonts w:ascii="Lato" w:hAnsi="Lato"/>
          <w:b/>
        </w:rPr>
        <w:t xml:space="preserve">Adresem spotkania oferentów z przedstawicielem Zamawiającego jest budynek położony przy </w:t>
      </w:r>
      <w:r w:rsidRPr="002E0B08">
        <w:rPr>
          <w:rFonts w:ascii="Lato" w:hAnsi="Lato"/>
          <w:b/>
        </w:rPr>
        <w:br/>
        <w:t xml:space="preserve">ul. </w:t>
      </w:r>
      <w:r w:rsidR="00D65728" w:rsidRPr="002E0B08">
        <w:rPr>
          <w:rFonts w:ascii="Lato" w:hAnsi="Lato"/>
          <w:b/>
        </w:rPr>
        <w:t>Limanowskiego 23</w:t>
      </w:r>
      <w:r w:rsidR="004672A3" w:rsidRPr="002E0B08">
        <w:rPr>
          <w:rFonts w:ascii="Lato" w:hAnsi="Lato"/>
          <w:b/>
        </w:rPr>
        <w:t xml:space="preserve"> </w:t>
      </w:r>
      <w:r w:rsidRPr="002E0B08">
        <w:rPr>
          <w:rFonts w:ascii="Lato" w:hAnsi="Lato"/>
          <w:b/>
        </w:rPr>
        <w:t xml:space="preserve"> w Warszawie.</w:t>
      </w:r>
    </w:p>
    <w:p w14:paraId="0194610C" w14:textId="46434F6C" w:rsidR="00106879" w:rsidRPr="000057A1" w:rsidRDefault="0010687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Opis przedmiotu zamówienia</w:t>
      </w:r>
      <w:r w:rsidR="003014F0" w:rsidRPr="000057A1">
        <w:rPr>
          <w:rFonts w:ascii="Lato" w:hAnsi="Lato" w:cstheme="minorHAnsi"/>
          <w:color w:val="000000" w:themeColor="text1"/>
        </w:rPr>
        <w:t>.</w:t>
      </w:r>
    </w:p>
    <w:p w14:paraId="258864E3" w14:textId="7A7506EF" w:rsidR="00106879" w:rsidRPr="000057A1" w:rsidRDefault="0010687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 xml:space="preserve">Szczegółowy opis przedmiotu zamówienia został zawarty w Załączniku </w:t>
      </w:r>
      <w:r w:rsidR="003014F0" w:rsidRPr="000057A1">
        <w:rPr>
          <w:rFonts w:ascii="Lato" w:hAnsi="Lato" w:cstheme="minorHAnsi"/>
          <w:color w:val="000000" w:themeColor="text1"/>
        </w:rPr>
        <w:t xml:space="preserve">nr 1 </w:t>
      </w:r>
      <w:r w:rsidRPr="000057A1">
        <w:rPr>
          <w:rFonts w:ascii="Lato" w:hAnsi="Lato" w:cstheme="minorHAnsi"/>
          <w:color w:val="000000" w:themeColor="text1"/>
        </w:rPr>
        <w:t xml:space="preserve">do niniejszego Zaproszenia do złożenia oferty. </w:t>
      </w:r>
    </w:p>
    <w:p w14:paraId="7697E732" w14:textId="77777777" w:rsidR="003014F0" w:rsidRPr="000057A1" w:rsidRDefault="003014F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  <w:color w:val="000000" w:themeColor="text1"/>
        </w:rPr>
      </w:pPr>
    </w:p>
    <w:p w14:paraId="00241250" w14:textId="6F28EA86" w:rsidR="003014F0" w:rsidRPr="000057A1" w:rsidRDefault="00FB093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  <w:color w:val="000000" w:themeColor="text1"/>
        </w:rPr>
        <w:t>Kryteria</w:t>
      </w:r>
      <w:r w:rsidRPr="000057A1">
        <w:rPr>
          <w:rFonts w:ascii="Lato" w:hAnsi="Lato" w:cstheme="minorHAnsi"/>
          <w:b/>
        </w:rPr>
        <w:t xml:space="preserve"> </w:t>
      </w:r>
      <w:r w:rsidRPr="000057A1">
        <w:rPr>
          <w:rFonts w:ascii="Lato" w:hAnsi="Lato" w:cstheme="minorHAnsi"/>
        </w:rPr>
        <w:t>ceny ofert.</w:t>
      </w:r>
    </w:p>
    <w:p w14:paraId="0FBA140A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</w:p>
    <w:p w14:paraId="1C0BC302" w14:textId="709F72C3" w:rsidR="003014F0" w:rsidRPr="000057A1" w:rsidRDefault="00631BA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Najkorzystniejszą ofertą będzie </w:t>
      </w:r>
      <w:r w:rsidR="00BA6F6D" w:rsidRPr="000057A1">
        <w:rPr>
          <w:rFonts w:ascii="Lato" w:hAnsi="Lato" w:cstheme="minorHAnsi"/>
        </w:rPr>
        <w:t>oferta, która przedstawia</w:t>
      </w:r>
      <w:r w:rsidR="00907292" w:rsidRPr="000057A1">
        <w:rPr>
          <w:rFonts w:ascii="Lato" w:hAnsi="Lato" w:cstheme="minorHAnsi"/>
        </w:rPr>
        <w:t xml:space="preserve"> najkorzystniejszy bilans ceny</w:t>
      </w:r>
      <w:r w:rsidR="008216E0" w:rsidRPr="000057A1">
        <w:rPr>
          <w:rFonts w:ascii="Lato" w:hAnsi="Lato" w:cstheme="minorHAnsi"/>
        </w:rPr>
        <w:t xml:space="preserve"> oraz terminu realizacji zamówienia.</w:t>
      </w:r>
    </w:p>
    <w:p w14:paraId="30028659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55D322CE" w14:textId="6BE8C033" w:rsidR="003014F0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Ocenie ofert podlegają tylko oferty niepodlegające odrzuceniu.</w:t>
      </w:r>
    </w:p>
    <w:p w14:paraId="5B224363" w14:textId="77777777" w:rsidR="00BF3CE3" w:rsidRPr="000057A1" w:rsidRDefault="00BF3CE3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7764CCED" w14:textId="117BCF7A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  <w:color w:val="000000" w:themeColor="text1"/>
        </w:rPr>
      </w:pPr>
      <w:r w:rsidRPr="000057A1">
        <w:rPr>
          <w:rFonts w:ascii="Lato" w:hAnsi="Lato" w:cstheme="minorHAnsi"/>
        </w:rPr>
        <w:t>Przy wyborze oferty zamawiający będzie się kierował następującymi kryteriami:</w:t>
      </w: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0057A1" w14:paraId="5B2DFF5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center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Waga</w:t>
            </w:r>
          </w:p>
        </w:tc>
      </w:tr>
      <w:tr w:rsidR="00BA6F6D" w:rsidRPr="000057A1" w14:paraId="4CC23EC1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5E7F323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1</w:t>
            </w:r>
            <w:r w:rsidR="003014F0" w:rsidRPr="000057A1">
              <w:rPr>
                <w:rFonts w:ascii="Lato" w:eastAsia="ヒラギノ角ゴ Pro W3" w:hAnsi="Lato" w:cstheme="minorHAnsi"/>
              </w:rPr>
              <w:t>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75399539" w:rsidR="00BA6F6D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8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BA6F6D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8216E0" w:rsidRPr="000057A1" w14:paraId="37DB835E" w14:textId="77777777" w:rsidTr="003014F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0057A1" w:rsidRDefault="008216E0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0057A1" w:rsidRDefault="008216E0" w:rsidP="002B6B3A">
            <w:pPr>
              <w:spacing w:before="100" w:beforeAutospacing="1" w:after="100" w:afterAutospacing="1" w:line="240" w:lineRule="auto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 xml:space="preserve">Czas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5A79D50D" w:rsidR="008216E0" w:rsidRPr="000057A1" w:rsidRDefault="00913DC2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</w:rPr>
            </w:pPr>
            <w:r w:rsidRPr="000057A1">
              <w:rPr>
                <w:rFonts w:ascii="Lato" w:eastAsia="ヒラギノ角ゴ Pro W3" w:hAnsi="Lato" w:cstheme="minorHAnsi"/>
              </w:rPr>
              <w:t>2</w:t>
            </w:r>
            <w:r w:rsidR="00756C23" w:rsidRPr="000057A1">
              <w:rPr>
                <w:rFonts w:ascii="Lato" w:eastAsia="ヒラギノ角ゴ Pro W3" w:hAnsi="Lato" w:cstheme="minorHAnsi"/>
              </w:rPr>
              <w:t>0</w:t>
            </w:r>
            <w:r w:rsidR="008216E0" w:rsidRPr="000057A1">
              <w:rPr>
                <w:rFonts w:ascii="Lato" w:eastAsia="ヒラギノ角ゴ Pro W3" w:hAnsi="Lato" w:cstheme="minorHAnsi"/>
              </w:rPr>
              <w:t>%</w:t>
            </w:r>
          </w:p>
        </w:tc>
      </w:tr>
      <w:tr w:rsidR="00BA6F6D" w:rsidRPr="000057A1" w14:paraId="4E91268B" w14:textId="77777777" w:rsidTr="003014F0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>RAZEM</w:t>
            </w:r>
            <w:r w:rsidRPr="000057A1">
              <w:rPr>
                <w:rFonts w:ascii="Lato" w:eastAsia="ヒラギノ角ゴ Pro W3" w:hAnsi="Lato" w:cstheme="minorHAnsi"/>
              </w:rPr>
              <w:t>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0057A1" w:rsidRDefault="00BA6F6D" w:rsidP="002B6B3A">
            <w:pPr>
              <w:spacing w:before="100" w:beforeAutospacing="1" w:after="100" w:afterAutospacing="1" w:line="240" w:lineRule="auto"/>
              <w:jc w:val="right"/>
              <w:rPr>
                <w:rFonts w:ascii="Lato" w:eastAsia="ヒラギノ角ゴ Pro W3" w:hAnsi="Lato" w:cstheme="minorHAnsi"/>
                <w:b/>
              </w:rPr>
            </w:pPr>
            <w:r w:rsidRPr="000057A1">
              <w:rPr>
                <w:rFonts w:ascii="Lato" w:eastAsia="ヒラギノ角ゴ Pro W3" w:hAnsi="Lato" w:cstheme="minorHAnsi"/>
                <w:b/>
              </w:rPr>
              <w:t xml:space="preserve"> 100%</w:t>
            </w:r>
          </w:p>
        </w:tc>
      </w:tr>
    </w:tbl>
    <w:p w14:paraId="27E70FA9" w14:textId="4491C961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>Kryterium nr 1</w:t>
      </w:r>
      <w:r w:rsidR="00631BAB" w:rsidRPr="000057A1">
        <w:rPr>
          <w:rFonts w:ascii="Lato" w:hAnsi="Lato" w:cstheme="minorHAnsi"/>
          <w:b/>
        </w:rPr>
        <w:t>.</w:t>
      </w:r>
      <w:r w:rsidRPr="000057A1">
        <w:rPr>
          <w:rFonts w:ascii="Lato" w:hAnsi="Lato" w:cstheme="minorHAnsi"/>
          <w:b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  <w:b/>
        </w:rPr>
        <w:t xml:space="preserve"> cena</w:t>
      </w:r>
      <w:r w:rsidRPr="000057A1">
        <w:rPr>
          <w:rFonts w:ascii="Lato" w:hAnsi="Lato" w:cstheme="minorHAnsi"/>
        </w:rPr>
        <w:t xml:space="preserve"> </w:t>
      </w:r>
      <w:r w:rsidRPr="000057A1">
        <w:rPr>
          <w:rFonts w:ascii="Lato" w:hAnsi="Lato" w:cstheme="minorHAnsi"/>
          <w:b/>
        </w:rPr>
        <w:t>(C)</w:t>
      </w:r>
      <w:r w:rsidRPr="000057A1">
        <w:rPr>
          <w:rFonts w:ascii="Lato" w:hAnsi="Lato" w:cstheme="minorHAnsi"/>
        </w:rPr>
        <w:t xml:space="preserve"> obliczane jest wg wzoru:</w:t>
      </w:r>
    </w:p>
    <w:p w14:paraId="39B9222A" w14:textId="2C9E2713" w:rsidR="00BA6F6D" w:rsidRPr="000057A1" w:rsidRDefault="00093B39" w:rsidP="002B6B3A">
      <w:pPr>
        <w:tabs>
          <w:tab w:val="center" w:pos="4590"/>
        </w:tabs>
        <w:spacing w:before="100" w:beforeAutospacing="1" w:after="100" w:afterAutospacing="1" w:line="240" w:lineRule="auto"/>
        <w:ind w:right="-289"/>
        <w:jc w:val="both"/>
        <w:rPr>
          <w:rFonts w:ascii="Lato" w:hAnsi="Lato" w:cstheme="minorHAnsi"/>
          <w:i/>
        </w:rPr>
      </w:pPr>
      <w:r w:rsidRPr="000057A1">
        <w:rPr>
          <w:rFonts w:ascii="Lato" w:hAnsi="Lato" w:cstheme="minorHAnsi"/>
          <w:i/>
        </w:rPr>
        <w:t xml:space="preserve">                                                                                           </w:t>
      </w:r>
      <w:r w:rsidR="00BA6F6D" w:rsidRPr="000057A1">
        <w:rPr>
          <w:rFonts w:ascii="Lato" w:hAnsi="Lato"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0057A1">
        <w:rPr>
          <w:rFonts w:ascii="Lato" w:hAnsi="Lato" w:cstheme="minorHAnsi"/>
          <w:i/>
        </w:rPr>
        <w:t xml:space="preserve">  x </w:t>
      </w:r>
      <w:r w:rsidR="00CA4472" w:rsidRPr="000057A1">
        <w:rPr>
          <w:rFonts w:ascii="Lato" w:hAnsi="Lato" w:cstheme="minorHAnsi"/>
          <w:i/>
        </w:rPr>
        <w:t>8</w:t>
      </w:r>
      <w:r w:rsidR="008216E0" w:rsidRPr="000057A1">
        <w:rPr>
          <w:rFonts w:ascii="Lato" w:hAnsi="Lato" w:cstheme="minorHAnsi"/>
          <w:i/>
        </w:rPr>
        <w:t>0</w:t>
      </w:r>
      <w:r w:rsidR="00BA6F6D" w:rsidRPr="000057A1">
        <w:rPr>
          <w:rFonts w:ascii="Lato" w:hAnsi="Lato" w:cstheme="minorHAnsi"/>
          <w:i/>
        </w:rPr>
        <w:t xml:space="preserve"> </w:t>
      </w:r>
      <w:r w:rsidR="00345BF1" w:rsidRPr="000057A1">
        <w:rPr>
          <w:rFonts w:ascii="Lato" w:hAnsi="Lato" w:cstheme="minorHAnsi"/>
          <w:i/>
        </w:rPr>
        <w:t>%</w:t>
      </w:r>
      <w:r w:rsidR="00BA6F6D" w:rsidRPr="000057A1">
        <w:rPr>
          <w:rFonts w:ascii="Lato" w:hAnsi="Lato" w:cstheme="minorHAnsi"/>
          <w:i/>
        </w:rPr>
        <w:t xml:space="preserve"> </w:t>
      </w:r>
    </w:p>
    <w:p w14:paraId="0E6082D9" w14:textId="77777777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gdzie:</w:t>
      </w:r>
    </w:p>
    <w:p w14:paraId="2DA892B4" w14:textId="71CED038" w:rsidR="00DF3711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Pr="000057A1">
        <w:rPr>
          <w:rFonts w:ascii="Lato" w:hAnsi="Lato" w:cstheme="minorHAnsi"/>
          <w:vertAlign w:val="subscript"/>
        </w:rPr>
        <w:t>min</w:t>
      </w:r>
      <w:proofErr w:type="spellEnd"/>
      <w:r w:rsidRPr="000057A1">
        <w:rPr>
          <w:rFonts w:ascii="Lato" w:hAnsi="Lato" w:cstheme="minorHAnsi"/>
        </w:rPr>
        <w:t xml:space="preserve"> – cena najniższa za </w:t>
      </w:r>
      <w:r w:rsidR="00345BF1" w:rsidRPr="000057A1">
        <w:rPr>
          <w:rFonts w:ascii="Lato" w:hAnsi="Lato" w:cstheme="minorHAnsi"/>
        </w:rPr>
        <w:t>czynności wskazane w przedmiocie zamówienia.</w:t>
      </w:r>
    </w:p>
    <w:p w14:paraId="27886D4A" w14:textId="5722F092" w:rsidR="00BA6F6D" w:rsidRPr="000057A1" w:rsidRDefault="00BA6F6D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proofErr w:type="spellStart"/>
      <w:r w:rsidRPr="000057A1">
        <w:rPr>
          <w:rFonts w:ascii="Lato" w:hAnsi="Lato" w:cstheme="minorHAnsi"/>
        </w:rPr>
        <w:t>C</w:t>
      </w:r>
      <w:r w:rsidR="00093B39" w:rsidRPr="000057A1">
        <w:rPr>
          <w:rFonts w:ascii="Lato" w:hAnsi="Lato" w:cstheme="minorHAnsi"/>
          <w:vertAlign w:val="subscript"/>
        </w:rPr>
        <w:t>bad</w:t>
      </w:r>
      <w:proofErr w:type="spellEnd"/>
      <w:r w:rsidRPr="000057A1">
        <w:rPr>
          <w:rFonts w:ascii="Lato" w:hAnsi="Lato" w:cstheme="minorHAnsi"/>
        </w:rPr>
        <w:t xml:space="preserve"> </w:t>
      </w:r>
      <w:r w:rsidR="003014F0" w:rsidRPr="000057A1">
        <w:rPr>
          <w:rFonts w:ascii="Lato" w:hAnsi="Lato" w:cstheme="minorHAnsi"/>
        </w:rPr>
        <w:t>–</w:t>
      </w:r>
      <w:r w:rsidRPr="000057A1">
        <w:rPr>
          <w:rFonts w:ascii="Lato" w:hAnsi="Lato" w:cstheme="minorHAnsi"/>
        </w:rPr>
        <w:t xml:space="preserve"> cena </w:t>
      </w:r>
      <w:r w:rsidR="00345BF1" w:rsidRPr="000057A1">
        <w:rPr>
          <w:rFonts w:ascii="Lato" w:hAnsi="Lato" w:cstheme="minorHAnsi"/>
        </w:rPr>
        <w:t>badana za czynności wskazane w przedmiocie zamówienia</w:t>
      </w:r>
      <w:r w:rsidR="003602AC" w:rsidRPr="000057A1">
        <w:rPr>
          <w:rFonts w:ascii="Lato" w:hAnsi="Lato" w:cstheme="minorHAnsi"/>
        </w:rPr>
        <w:t>.</w:t>
      </w:r>
    </w:p>
    <w:p w14:paraId="1B55230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32F553DF" w14:textId="1844ED1C" w:rsidR="00C87A6B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lastRenderedPageBreak/>
        <w:t xml:space="preserve">Cena w formularzu ofertowym powinna być wyrażona w postaci ceny netto i ceny brutto za </w:t>
      </w:r>
      <w:r w:rsidR="002C273D" w:rsidRPr="000057A1">
        <w:rPr>
          <w:rFonts w:ascii="Lato" w:hAnsi="Lato" w:cstheme="minorHAnsi"/>
        </w:rPr>
        <w:t>wykonanie przedmiotu zamówienia</w:t>
      </w:r>
      <w:r w:rsidR="003602AC" w:rsidRPr="000057A1">
        <w:rPr>
          <w:rFonts w:ascii="Lato" w:hAnsi="Lato" w:cstheme="minorHAnsi"/>
        </w:rPr>
        <w:t>.</w:t>
      </w:r>
    </w:p>
    <w:p w14:paraId="2748F7C2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9"/>
        <w:jc w:val="both"/>
        <w:rPr>
          <w:rFonts w:ascii="Lato" w:hAnsi="Lato" w:cstheme="minorHAnsi"/>
        </w:rPr>
      </w:pPr>
    </w:p>
    <w:p w14:paraId="767E5D28" w14:textId="2CB0FD45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Do oceny w kryterium nr 1. – cena, Zamawiający weźmie pod uwagę cenę wyrażoną w kwocie brutto</w:t>
      </w:r>
      <w:r w:rsidR="002C273D" w:rsidRPr="000057A1">
        <w:rPr>
          <w:rFonts w:ascii="Lato" w:hAnsi="Lato" w:cstheme="minorHAnsi"/>
        </w:rPr>
        <w:t>.</w:t>
      </w:r>
    </w:p>
    <w:p w14:paraId="1CF11231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</w:p>
    <w:p w14:paraId="6D3D4D18" w14:textId="7B2F868E" w:rsidR="008216E0" w:rsidRPr="000057A1" w:rsidRDefault="008216E0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  <w:b/>
        </w:rPr>
        <w:t xml:space="preserve">Kryterium nr 2. </w:t>
      </w:r>
      <w:r w:rsidRPr="000057A1">
        <w:rPr>
          <w:rFonts w:ascii="Lato" w:hAnsi="Lato" w:cstheme="minorHAnsi"/>
        </w:rPr>
        <w:t xml:space="preserve">– </w:t>
      </w:r>
      <w:r w:rsidRPr="000057A1">
        <w:rPr>
          <w:rFonts w:ascii="Lato" w:hAnsi="Lato" w:cstheme="minorHAnsi"/>
          <w:b/>
        </w:rPr>
        <w:t>czas realizacji zamówienia</w:t>
      </w:r>
      <w:r w:rsidR="00CC2E54" w:rsidRPr="000057A1">
        <w:rPr>
          <w:rFonts w:ascii="Lato" w:hAnsi="Lato" w:cstheme="minorHAnsi"/>
          <w:b/>
        </w:rPr>
        <w:t xml:space="preserve"> (T)</w:t>
      </w:r>
      <w:r w:rsidR="003014F0" w:rsidRPr="000057A1">
        <w:rPr>
          <w:rFonts w:ascii="Lato" w:hAnsi="Lato" w:cstheme="minorHAnsi"/>
        </w:rPr>
        <w:t>:</w:t>
      </w:r>
    </w:p>
    <w:p w14:paraId="525FFD6B" w14:textId="55BCF2D4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do </w:t>
      </w:r>
      <w:r w:rsidR="002E0B08">
        <w:rPr>
          <w:rFonts w:ascii="Lato" w:hAnsi="Lato" w:cstheme="minorHAnsi"/>
          <w:bCs/>
        </w:rPr>
        <w:t>25</w:t>
      </w:r>
      <w:r w:rsidRPr="000057A1">
        <w:rPr>
          <w:rFonts w:ascii="Lato" w:hAnsi="Lato" w:cstheme="minorHAnsi"/>
          <w:bCs/>
        </w:rPr>
        <w:t xml:space="preserve"> dni kalendarzowych</w:t>
      </w:r>
      <w:r w:rsidR="003014F0" w:rsidRPr="000057A1">
        <w:rPr>
          <w:rFonts w:ascii="Lato" w:hAnsi="Lato" w:cstheme="minorHAnsi"/>
          <w:bCs/>
        </w:rPr>
        <w:tab/>
      </w:r>
      <w:r w:rsidR="00005593" w:rsidRPr="000057A1">
        <w:rPr>
          <w:rFonts w:ascii="Lato" w:hAnsi="Lato" w:cstheme="minorHAnsi"/>
          <w:bCs/>
        </w:rPr>
        <w:t xml:space="preserve">– </w:t>
      </w:r>
      <w:r w:rsidRPr="000057A1">
        <w:rPr>
          <w:rFonts w:ascii="Lato" w:hAnsi="Lato" w:cstheme="minorHAnsi"/>
          <w:bCs/>
        </w:rPr>
        <w:t>20</w:t>
      </w:r>
      <w:r w:rsidR="00005593" w:rsidRPr="000057A1">
        <w:rPr>
          <w:rFonts w:ascii="Lato" w:hAnsi="Lato" w:cstheme="minorHAnsi"/>
          <w:bCs/>
        </w:rPr>
        <w:t xml:space="preserve"> pkt</w:t>
      </w:r>
      <w:r w:rsidR="003014F0" w:rsidRPr="000057A1">
        <w:rPr>
          <w:rFonts w:ascii="Lato" w:hAnsi="Lato" w:cstheme="minorHAnsi"/>
          <w:bCs/>
        </w:rPr>
        <w:t>,</w:t>
      </w:r>
    </w:p>
    <w:p w14:paraId="3AF9C1BA" w14:textId="705B6812" w:rsidR="00005593" w:rsidRPr="000057A1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od </w:t>
      </w:r>
      <w:r w:rsidR="002E0B08">
        <w:rPr>
          <w:rFonts w:ascii="Lato" w:hAnsi="Lato" w:cstheme="minorHAnsi"/>
          <w:bCs/>
        </w:rPr>
        <w:t>26</w:t>
      </w:r>
      <w:r w:rsidRPr="000057A1">
        <w:rPr>
          <w:rFonts w:ascii="Lato" w:hAnsi="Lato" w:cstheme="minorHAnsi"/>
          <w:bCs/>
        </w:rPr>
        <w:t xml:space="preserve"> dnia do </w:t>
      </w:r>
      <w:r w:rsidR="002E0B08">
        <w:rPr>
          <w:rFonts w:ascii="Lato" w:hAnsi="Lato" w:cstheme="minorHAnsi"/>
          <w:bCs/>
        </w:rPr>
        <w:t>30</w:t>
      </w:r>
      <w:r w:rsidR="003602AC" w:rsidRPr="000057A1">
        <w:rPr>
          <w:rFonts w:ascii="Lato" w:hAnsi="Lato" w:cstheme="minorHAnsi"/>
          <w:bCs/>
        </w:rPr>
        <w:t xml:space="preserve"> </w:t>
      </w:r>
      <w:r w:rsidRPr="000057A1">
        <w:rPr>
          <w:rFonts w:ascii="Lato" w:hAnsi="Lato" w:cstheme="minorHAnsi"/>
          <w:bCs/>
        </w:rPr>
        <w:t>dni kalendarzowych</w:t>
      </w:r>
      <w:r w:rsidR="003014F0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>– 10 pkt</w:t>
      </w:r>
      <w:r w:rsidR="003014F0" w:rsidRPr="000057A1">
        <w:rPr>
          <w:rFonts w:ascii="Lato" w:hAnsi="Lato" w:cstheme="minorHAnsi"/>
          <w:bCs/>
        </w:rPr>
        <w:t>,</w:t>
      </w:r>
    </w:p>
    <w:p w14:paraId="611EE35F" w14:textId="05F600D5" w:rsidR="000A366D" w:rsidRPr="00135020" w:rsidRDefault="00B2309D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Cs/>
        </w:rPr>
      </w:pPr>
      <w:r w:rsidRPr="000057A1">
        <w:rPr>
          <w:rFonts w:ascii="Lato" w:hAnsi="Lato" w:cstheme="minorHAnsi"/>
          <w:bCs/>
        </w:rPr>
        <w:t xml:space="preserve">od </w:t>
      </w:r>
      <w:r w:rsidR="002E0B08">
        <w:rPr>
          <w:rFonts w:ascii="Lato" w:hAnsi="Lato" w:cstheme="minorHAnsi"/>
          <w:bCs/>
        </w:rPr>
        <w:t>31</w:t>
      </w:r>
      <w:r w:rsidRPr="000057A1">
        <w:rPr>
          <w:rFonts w:ascii="Lato" w:hAnsi="Lato" w:cstheme="minorHAnsi"/>
          <w:bCs/>
        </w:rPr>
        <w:t xml:space="preserve"> do </w:t>
      </w:r>
      <w:r w:rsidR="002E0B08">
        <w:rPr>
          <w:rFonts w:ascii="Lato" w:hAnsi="Lato" w:cstheme="minorHAnsi"/>
          <w:bCs/>
        </w:rPr>
        <w:t>35</w:t>
      </w:r>
      <w:r w:rsidRPr="000057A1">
        <w:rPr>
          <w:rFonts w:ascii="Lato" w:hAnsi="Lato" w:cstheme="minorHAnsi"/>
          <w:bCs/>
        </w:rPr>
        <w:t xml:space="preserve"> dni kalendarzowych</w:t>
      </w:r>
      <w:r w:rsidR="00C87A6B" w:rsidRPr="000057A1">
        <w:rPr>
          <w:rFonts w:ascii="Lato" w:hAnsi="Lato" w:cstheme="minorHAnsi"/>
          <w:bCs/>
        </w:rPr>
        <w:tab/>
      </w:r>
      <w:r w:rsidRPr="000057A1">
        <w:rPr>
          <w:rFonts w:ascii="Lato" w:hAnsi="Lato" w:cstheme="minorHAnsi"/>
          <w:bCs/>
        </w:rPr>
        <w:t xml:space="preserve">– </w:t>
      </w:r>
      <w:r w:rsidR="00C87A6B" w:rsidRPr="000057A1">
        <w:rPr>
          <w:rFonts w:ascii="Lato" w:hAnsi="Lato" w:cstheme="minorHAnsi"/>
          <w:bCs/>
        </w:rPr>
        <w:t xml:space="preserve">  </w:t>
      </w:r>
      <w:r w:rsidR="003602AC" w:rsidRPr="000057A1">
        <w:rPr>
          <w:rFonts w:ascii="Lato" w:hAnsi="Lato" w:cstheme="minorHAnsi"/>
          <w:bCs/>
        </w:rPr>
        <w:t>5</w:t>
      </w:r>
      <w:r w:rsidRPr="000057A1">
        <w:rPr>
          <w:rFonts w:ascii="Lato" w:hAnsi="Lato" w:cstheme="minorHAnsi"/>
          <w:bCs/>
        </w:rPr>
        <w:t xml:space="preserve"> pkt</w:t>
      </w:r>
      <w:r w:rsidRPr="000A257A">
        <w:rPr>
          <w:rFonts w:ascii="Lato" w:hAnsi="Lato" w:cstheme="minorHAnsi"/>
          <w:bCs/>
        </w:rPr>
        <w:t>.</w:t>
      </w:r>
    </w:p>
    <w:p w14:paraId="261F9D72" w14:textId="07B48E70" w:rsidR="00B2309D" w:rsidRPr="000057A1" w:rsidRDefault="000A257A" w:rsidP="00135020">
      <w:pPr>
        <w:pStyle w:val="Akapitzlist"/>
        <w:numPr>
          <w:ilvl w:val="0"/>
          <w:numId w:val="43"/>
        </w:numPr>
        <w:tabs>
          <w:tab w:val="left" w:pos="426"/>
          <w:tab w:val="center" w:pos="4590"/>
        </w:tabs>
        <w:spacing w:before="100" w:beforeAutospacing="1" w:after="100" w:afterAutospacing="1" w:line="240" w:lineRule="auto"/>
        <w:ind w:left="658" w:right="-289" w:hanging="578"/>
        <w:rPr>
          <w:rFonts w:ascii="Lato" w:hAnsi="Lato" w:cstheme="minorHAnsi"/>
          <w:b/>
        </w:rPr>
      </w:pPr>
      <w:r>
        <w:rPr>
          <w:rFonts w:ascii="Lato" w:hAnsi="Lato" w:cstheme="minorHAnsi"/>
          <w:bCs/>
        </w:rPr>
        <w:t>o</w:t>
      </w:r>
      <w:r w:rsidRPr="000A257A">
        <w:rPr>
          <w:rFonts w:ascii="Lato" w:hAnsi="Lato" w:cstheme="minorHAnsi"/>
          <w:bCs/>
        </w:rPr>
        <w:t>d</w:t>
      </w:r>
      <w:r w:rsidRPr="000057A1">
        <w:rPr>
          <w:rFonts w:ascii="Lato" w:hAnsi="Lato" w:cstheme="minorHAnsi"/>
        </w:rPr>
        <w:t xml:space="preserve"> </w:t>
      </w:r>
      <w:r w:rsidR="002E0B08">
        <w:rPr>
          <w:rFonts w:ascii="Lato" w:hAnsi="Lato" w:cstheme="minorHAnsi"/>
        </w:rPr>
        <w:t>36</w:t>
      </w:r>
      <w:r w:rsidR="000A366D" w:rsidRPr="000057A1">
        <w:rPr>
          <w:rFonts w:ascii="Lato" w:hAnsi="Lato" w:cstheme="minorHAnsi"/>
        </w:rPr>
        <w:t xml:space="preserve"> do </w:t>
      </w:r>
      <w:r w:rsidR="002E0B08">
        <w:rPr>
          <w:rFonts w:ascii="Lato" w:hAnsi="Lato" w:cstheme="minorHAnsi"/>
        </w:rPr>
        <w:t>40</w:t>
      </w:r>
      <w:r w:rsidR="000A366D" w:rsidRPr="000057A1">
        <w:rPr>
          <w:rFonts w:ascii="Lato" w:hAnsi="Lato" w:cstheme="minorHAnsi"/>
        </w:rPr>
        <w:t xml:space="preserve"> dni kalendarzowych</w:t>
      </w:r>
      <w:r w:rsidR="000A366D" w:rsidRPr="000057A1">
        <w:rPr>
          <w:rFonts w:ascii="Lato" w:hAnsi="Lato" w:cstheme="minorHAnsi"/>
        </w:rPr>
        <w:tab/>
        <w:t>–   0 pkt.</w:t>
      </w:r>
      <w:r w:rsidR="000A366D" w:rsidRPr="000057A1">
        <w:rPr>
          <w:rFonts w:ascii="Lato" w:hAnsi="Lato" w:cstheme="minorHAnsi"/>
        </w:rPr>
        <w:tab/>
      </w:r>
    </w:p>
    <w:p w14:paraId="641F11E7" w14:textId="77777777" w:rsidR="00C87A6B" w:rsidRPr="000057A1" w:rsidRDefault="00C87A6B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714" w:right="-289"/>
        <w:rPr>
          <w:rFonts w:ascii="Lato" w:hAnsi="Lato" w:cstheme="minorHAnsi"/>
          <w:b/>
        </w:rPr>
      </w:pPr>
    </w:p>
    <w:p w14:paraId="5D3EC681" w14:textId="210F69F3" w:rsidR="008216E0" w:rsidRPr="000057A1" w:rsidRDefault="007D1AB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w powyższym kryterium może otrzymać maksymalnie 20 pkt. </w:t>
      </w:r>
      <w:r w:rsidR="00005593" w:rsidRPr="000057A1">
        <w:rPr>
          <w:rFonts w:ascii="Lato" w:hAnsi="Lato" w:cstheme="minorHAnsi"/>
        </w:rPr>
        <w:t>Jeżeli Wykonawca nie wskaże w ofercie terminu realizacji zamówienia</w:t>
      </w:r>
      <w:r w:rsidR="00305ECF" w:rsidRPr="000057A1">
        <w:rPr>
          <w:rFonts w:ascii="Lato" w:hAnsi="Lato" w:cstheme="minorHAnsi"/>
        </w:rPr>
        <w:t xml:space="preserve">, Zamawiający przyzna w tym kryterium </w:t>
      </w:r>
      <w:r w:rsidR="004D412A">
        <w:rPr>
          <w:rFonts w:ascii="Lato" w:hAnsi="Lato" w:cstheme="minorHAnsi"/>
        </w:rPr>
        <w:br/>
      </w:r>
      <w:r w:rsidR="00305ECF" w:rsidRPr="000057A1">
        <w:rPr>
          <w:rFonts w:ascii="Lato" w:hAnsi="Lato" w:cstheme="minorHAnsi"/>
        </w:rPr>
        <w:t>0</w:t>
      </w:r>
      <w:r w:rsidR="00291DC9" w:rsidRPr="000057A1">
        <w:rPr>
          <w:rFonts w:ascii="Lato" w:hAnsi="Lato" w:cstheme="minorHAnsi"/>
        </w:rPr>
        <w:t xml:space="preserve"> </w:t>
      </w:r>
      <w:r w:rsidR="00305ECF" w:rsidRPr="000057A1">
        <w:rPr>
          <w:rFonts w:ascii="Lato" w:hAnsi="Lato" w:cstheme="minorHAnsi"/>
        </w:rPr>
        <w:t xml:space="preserve">pkt i przyjmie za oferowany termin realizacji </w:t>
      </w:r>
      <w:r w:rsidR="00B2309D" w:rsidRPr="000057A1">
        <w:rPr>
          <w:rFonts w:ascii="Lato" w:hAnsi="Lato" w:cstheme="minorHAnsi"/>
        </w:rPr>
        <w:t xml:space="preserve"> </w:t>
      </w:r>
      <w:r w:rsidR="002E0B08">
        <w:rPr>
          <w:rFonts w:ascii="Lato" w:hAnsi="Lato" w:cstheme="minorHAnsi"/>
        </w:rPr>
        <w:t>4</w:t>
      </w:r>
      <w:r w:rsidR="004D412A">
        <w:rPr>
          <w:rFonts w:ascii="Lato" w:hAnsi="Lato" w:cstheme="minorHAnsi"/>
        </w:rPr>
        <w:t>0</w:t>
      </w:r>
      <w:r w:rsidR="00B2309D" w:rsidRPr="000057A1">
        <w:rPr>
          <w:rFonts w:ascii="Lato" w:hAnsi="Lato" w:cstheme="minorHAnsi"/>
        </w:rPr>
        <w:t xml:space="preserve"> dni kalendarzowych</w:t>
      </w:r>
      <w:r w:rsidR="00305ECF" w:rsidRPr="000057A1">
        <w:rPr>
          <w:rFonts w:ascii="Lato" w:hAnsi="Lato" w:cstheme="minorHAnsi"/>
        </w:rPr>
        <w:t>.</w:t>
      </w:r>
    </w:p>
    <w:p w14:paraId="7EC01ED9" w14:textId="16984B72" w:rsidR="00CC2E54" w:rsidRPr="000057A1" w:rsidRDefault="00CC2E54" w:rsidP="00135020">
      <w:pPr>
        <w:tabs>
          <w:tab w:val="left" w:pos="142"/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Ostateczna liczba punktów uzyskanych przez Wykonawcę (L) obliczana jest jako suma punktów poszczególnych kryteriów: L= C+T</w:t>
      </w:r>
      <w:r w:rsidR="00C87A6B" w:rsidRPr="000057A1">
        <w:rPr>
          <w:rFonts w:ascii="Lato" w:hAnsi="Lato" w:cstheme="minorHAnsi"/>
        </w:rPr>
        <w:t>.</w:t>
      </w:r>
    </w:p>
    <w:p w14:paraId="2B6C5ADA" w14:textId="77777777" w:rsidR="00CC2E54" w:rsidRPr="000057A1" w:rsidRDefault="00CC2E54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Przez najkorzystniejszą ofertę należy rozumieć ofertę, która przedstawia najkorzystniejszy bilans punktów w kryteriach ceny i terminu.</w:t>
      </w:r>
    </w:p>
    <w:p w14:paraId="01C029B9" w14:textId="77777777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ab/>
        <w:t xml:space="preserve">Zamawiający udzieli zamówienia </w:t>
      </w:r>
      <w:r w:rsidR="008F6E27" w:rsidRPr="000057A1">
        <w:rPr>
          <w:rFonts w:ascii="Lato" w:hAnsi="Lato" w:cstheme="minorHAnsi"/>
        </w:rPr>
        <w:t>W</w:t>
      </w:r>
      <w:r w:rsidRPr="000057A1">
        <w:rPr>
          <w:rFonts w:ascii="Lato" w:hAnsi="Lato" w:cstheme="minorHAnsi"/>
        </w:rPr>
        <w:t>ykonawcy, którego oferta odpowiadać będzie wszystkim</w:t>
      </w:r>
      <w:r w:rsidR="00CC2E54" w:rsidRPr="000057A1">
        <w:rPr>
          <w:rFonts w:ascii="Lato" w:hAnsi="Lato" w:cstheme="minorHAnsi"/>
        </w:rPr>
        <w:t xml:space="preserve"> wymaganiom przedstawionym w Zaproszeniu do złożenia oferty</w:t>
      </w:r>
      <w:r w:rsidRPr="000057A1">
        <w:rPr>
          <w:rFonts w:ascii="Lato" w:hAnsi="Lato" w:cstheme="minorHAnsi"/>
        </w:rPr>
        <w:t xml:space="preserve"> i zostanie oceniona jako najkorzystniejsza w oparciu o podane kryteria wyboru.</w:t>
      </w:r>
    </w:p>
    <w:p w14:paraId="1835836A" w14:textId="797E5564" w:rsidR="00C87A6B" w:rsidRPr="000057A1" w:rsidRDefault="001F67ED" w:rsidP="00135020">
      <w:pPr>
        <w:tabs>
          <w:tab w:val="center" w:pos="4590"/>
        </w:tabs>
        <w:spacing w:before="100" w:beforeAutospacing="1" w:after="100" w:afterAutospacing="1" w:line="240" w:lineRule="auto"/>
        <w:ind w:left="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 xml:space="preserve">amawiający wzywa Wykonawców, którzy złożyli te oferty, do złożenia w terminie określonym przez </w:t>
      </w:r>
      <w:r w:rsidR="008F6E27" w:rsidRPr="000057A1">
        <w:rPr>
          <w:rFonts w:ascii="Lato" w:hAnsi="Lato" w:cstheme="minorHAnsi"/>
        </w:rPr>
        <w:t>Z</w:t>
      </w:r>
      <w:r w:rsidRPr="000057A1">
        <w:rPr>
          <w:rFonts w:ascii="Lato" w:hAnsi="Lato" w:cstheme="minorHAnsi"/>
        </w:rPr>
        <w:t>amawiającego ofert dodatkowych.</w:t>
      </w:r>
    </w:p>
    <w:p w14:paraId="2BB312EE" w14:textId="756AAB2B" w:rsidR="001F67ED" w:rsidRPr="000057A1" w:rsidRDefault="001F67ED" w:rsidP="002B6B3A">
      <w:pPr>
        <w:tabs>
          <w:tab w:val="center" w:pos="4590"/>
        </w:tabs>
        <w:spacing w:before="100" w:beforeAutospacing="1" w:after="100" w:afterAutospacing="1" w:line="240" w:lineRule="auto"/>
        <w:ind w:left="84" w:right="-289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nie przewiduje przeprowadzenia dogrywki w formie aukcji elektronicznej.</w:t>
      </w:r>
    </w:p>
    <w:p w14:paraId="3DF41911" w14:textId="1059BAD8" w:rsidR="00C87A6B" w:rsidRPr="000057A1" w:rsidRDefault="00BA0E69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Okres</w:t>
      </w:r>
      <w:r w:rsidR="00BA6F6D" w:rsidRPr="000057A1">
        <w:rPr>
          <w:rFonts w:ascii="Lato" w:hAnsi="Lato" w:cstheme="minorHAnsi"/>
        </w:rPr>
        <w:t xml:space="preserve"> związania ofertą.</w:t>
      </w:r>
    </w:p>
    <w:p w14:paraId="6DCFF6BB" w14:textId="77777777" w:rsidR="00C87A6B" w:rsidRPr="000057A1" w:rsidRDefault="00C87A6B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1E1B8D2" w14:textId="7699AD7E" w:rsidR="00C87A6B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Wykonawca jest związany ofertą nie dłużej niż </w:t>
      </w:r>
      <w:r w:rsidR="004D412A">
        <w:rPr>
          <w:rFonts w:ascii="Lato" w:hAnsi="Lato" w:cstheme="minorHAnsi"/>
        </w:rPr>
        <w:t>3</w:t>
      </w:r>
      <w:r w:rsidRPr="000057A1">
        <w:rPr>
          <w:rFonts w:ascii="Lato" w:hAnsi="Lato" w:cstheme="minorHAnsi"/>
        </w:rPr>
        <w:t>5 dni od dnia upływu terminu składania ofert, przy czym pierwszym dniem związania ofertą jest dzień, w którym upływa termin składania ofert wskazany w pkt. 4.</w:t>
      </w:r>
    </w:p>
    <w:p w14:paraId="19BEBE99" w14:textId="77777777" w:rsidR="00BA0E69" w:rsidRPr="000057A1" w:rsidRDefault="00BA0E69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2E3F5F44" w14:textId="3A2BDB49" w:rsidR="00BA6F6D" w:rsidRPr="000057A1" w:rsidRDefault="000B7D87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Sposób, forma</w:t>
      </w:r>
      <w:r w:rsidR="00BA6F6D" w:rsidRPr="000057A1">
        <w:rPr>
          <w:rFonts w:ascii="Lato" w:hAnsi="Lato" w:cstheme="minorHAnsi"/>
        </w:rPr>
        <w:t xml:space="preserve"> i termin</w:t>
      </w:r>
      <w:r w:rsidRPr="000057A1">
        <w:rPr>
          <w:rFonts w:ascii="Lato" w:hAnsi="Lato" w:cstheme="minorHAnsi"/>
        </w:rPr>
        <w:t xml:space="preserve"> przygotowania i złożenia ofert, dokumentów oraz oświadczeń.</w:t>
      </w:r>
      <w:r w:rsidR="00BA6F6D" w:rsidRPr="000057A1">
        <w:rPr>
          <w:rFonts w:ascii="Lato" w:hAnsi="Lato" w:cstheme="minorHAnsi"/>
        </w:rPr>
        <w:t xml:space="preserve"> </w:t>
      </w:r>
    </w:p>
    <w:p w14:paraId="15C744D8" w14:textId="54B197B1" w:rsidR="008216E0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ofertę należy złożyć w terminie do dnia </w:t>
      </w:r>
      <w:r w:rsidR="002E0B08">
        <w:rPr>
          <w:rFonts w:ascii="Lato" w:hAnsi="Lato" w:cstheme="minorHAnsi"/>
          <w:b/>
          <w:bCs/>
        </w:rPr>
        <w:t>31</w:t>
      </w:r>
      <w:r w:rsidR="00CA4CE3">
        <w:rPr>
          <w:rFonts w:ascii="Lato" w:hAnsi="Lato" w:cstheme="minorHAnsi"/>
          <w:b/>
          <w:bCs/>
        </w:rPr>
        <w:t xml:space="preserve"> paźd</w:t>
      </w:r>
      <w:r w:rsidR="00AC0E10">
        <w:rPr>
          <w:rFonts w:ascii="Lato" w:hAnsi="Lato" w:cstheme="minorHAnsi"/>
          <w:b/>
          <w:bCs/>
        </w:rPr>
        <w:t>z</w:t>
      </w:r>
      <w:r w:rsidR="00CA4CE3">
        <w:rPr>
          <w:rFonts w:ascii="Lato" w:hAnsi="Lato" w:cstheme="minorHAnsi"/>
          <w:b/>
          <w:bCs/>
        </w:rPr>
        <w:t>iernika</w:t>
      </w:r>
      <w:r w:rsidRPr="000057A1">
        <w:rPr>
          <w:rFonts w:ascii="Lato" w:hAnsi="Lato" w:cstheme="minorHAnsi"/>
          <w:b/>
          <w:bCs/>
        </w:rPr>
        <w:t xml:space="preserve"> 2024 roku</w:t>
      </w:r>
      <w:r w:rsidRPr="000057A1">
        <w:rPr>
          <w:rFonts w:ascii="Lato" w:hAnsi="Lato" w:cstheme="minorHAnsi"/>
        </w:rPr>
        <w:t>,</w:t>
      </w:r>
    </w:p>
    <w:p w14:paraId="6BD35BDC" w14:textId="2E23193A" w:rsidR="000B7D87" w:rsidRPr="000057A1" w:rsidRDefault="000B7D87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 uwagi </w:t>
      </w:r>
      <w:r w:rsidRPr="000057A1">
        <w:rPr>
          <w:rFonts w:ascii="Lato" w:hAnsi="Lato"/>
        </w:rPr>
        <w:t>na zakres czynności Zamawiający wymaga udziału oferenta (na jego koszt i ryzyko), przed złożeniem oferty, wizji lokalnej w nieruchomości. Fakt przeprowadzenia wizji wymaga poświadczenia w postaci oświadczenia stanowiącego załącznik nr 4 do niniejszego zaproszenia i złożenia go wraz z ofertą. Oferty złożone bez podpisanego oświadczenia będą traktowane jako nieważne.</w:t>
      </w:r>
    </w:p>
    <w:p w14:paraId="0E84DE61" w14:textId="4B7F1E60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ofertę (formularz ofertowy) – zał. nr 2 należy sporządzić w języku polskim,</w:t>
      </w:r>
    </w:p>
    <w:p w14:paraId="66BD1A52" w14:textId="6ECC0BFB" w:rsidR="00BA0E69" w:rsidRPr="000057A1" w:rsidRDefault="00BA0E69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lastRenderedPageBreak/>
        <w:t>oferta (formularz ofertowy) – zał</w:t>
      </w:r>
      <w:r w:rsidR="0048747A" w:rsidRPr="000057A1">
        <w:rPr>
          <w:rFonts w:ascii="Lato" w:hAnsi="Lato" w:cstheme="minorHAnsi"/>
        </w:rPr>
        <w:t>.</w:t>
      </w:r>
      <w:r w:rsidRPr="000057A1">
        <w:rPr>
          <w:rFonts w:ascii="Lato" w:hAnsi="Lato" w:cstheme="minorHAnsi"/>
        </w:rPr>
        <w:t xml:space="preserve"> nr 2 </w:t>
      </w:r>
      <w:r w:rsidR="0048747A" w:rsidRPr="000057A1">
        <w:rPr>
          <w:rFonts w:ascii="Lato" w:hAnsi="Lato"/>
        </w:rPr>
        <w:t xml:space="preserve">ma być podpisany przez osoby uprawnione do reprezentowania Wykonawcy, której umocowanie wynika z odpowiedniego rejestru. </w:t>
      </w:r>
      <w:r w:rsidR="0048747A" w:rsidRPr="000057A1">
        <w:rPr>
          <w:rFonts w:ascii="Lato" w:hAnsi="Lato"/>
        </w:rPr>
        <w:br/>
        <w:t>W przypadku, gdy oferta będzie podpisana przez inną osobę należy, do oferty załączyć pełnomocnictwo upoważniające, tę osobę do podpisania oferty.</w:t>
      </w:r>
    </w:p>
    <w:p w14:paraId="6A37E353" w14:textId="54DA6BE8" w:rsidR="00B2309D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B2309D" w:rsidRPr="000057A1">
        <w:rPr>
          <w:rFonts w:ascii="Lato" w:hAnsi="Lato" w:cstheme="minorHAnsi"/>
        </w:rPr>
        <w:t xml:space="preserve">fertę należy </w:t>
      </w:r>
      <w:r w:rsidRPr="000057A1">
        <w:rPr>
          <w:rFonts w:ascii="Lato" w:hAnsi="Lato" w:cstheme="minorHAnsi"/>
        </w:rPr>
        <w:t>przesłać</w:t>
      </w:r>
      <w:r w:rsidR="00B2309D" w:rsidRPr="000057A1">
        <w:rPr>
          <w:rFonts w:ascii="Lato" w:hAnsi="Lato" w:cstheme="minorHAnsi"/>
        </w:rPr>
        <w:t xml:space="preserve"> na adres e-mail: </w:t>
      </w:r>
      <w:r w:rsidR="00B2309D" w:rsidRPr="000057A1">
        <w:rPr>
          <w:rFonts w:ascii="Lato" w:hAnsi="Lato" w:cstheme="minorHAnsi"/>
          <w:bCs/>
        </w:rPr>
        <w:t>sekretariat.bom@mr</w:t>
      </w:r>
      <w:r w:rsidRPr="000057A1">
        <w:rPr>
          <w:rFonts w:ascii="Lato" w:hAnsi="Lato" w:cstheme="minorHAnsi"/>
          <w:bCs/>
        </w:rPr>
        <w:t>p</w:t>
      </w:r>
      <w:r w:rsidR="00B2309D" w:rsidRPr="000057A1">
        <w:rPr>
          <w:rFonts w:ascii="Lato" w:hAnsi="Lato" w:cstheme="minorHAnsi"/>
          <w:bCs/>
        </w:rPr>
        <w:t>ips.gov.pl</w:t>
      </w:r>
      <w:r w:rsidRPr="000057A1">
        <w:rPr>
          <w:rFonts w:ascii="Lato" w:hAnsi="Lato" w:cstheme="minorHAnsi"/>
          <w:bCs/>
        </w:rPr>
        <w:t>,</w:t>
      </w:r>
    </w:p>
    <w:p w14:paraId="18A8D66E" w14:textId="0D2357DA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</w:t>
      </w:r>
      <w:r w:rsidR="008216E0" w:rsidRPr="000057A1">
        <w:rPr>
          <w:rFonts w:ascii="Lato" w:hAnsi="Lato" w:cstheme="minorHAnsi"/>
        </w:rPr>
        <w:t xml:space="preserve">rawidłowo przygotowana oferta powinna zawierać: wypełniony formularz ofertowy stanowiący załącznik nr </w:t>
      </w:r>
      <w:r w:rsidR="003602AC" w:rsidRPr="000057A1">
        <w:rPr>
          <w:rFonts w:ascii="Lato" w:hAnsi="Lato" w:cstheme="minorHAnsi"/>
        </w:rPr>
        <w:t>2</w:t>
      </w:r>
      <w:r w:rsidR="008216E0" w:rsidRPr="000057A1">
        <w:rPr>
          <w:rFonts w:ascii="Lato" w:hAnsi="Lato" w:cstheme="minorHAnsi"/>
        </w:rPr>
        <w:t xml:space="preserve">. do </w:t>
      </w:r>
      <w:r w:rsidR="004672A3" w:rsidRPr="000057A1">
        <w:rPr>
          <w:rFonts w:ascii="Lato" w:hAnsi="Lato" w:cstheme="minorHAnsi"/>
        </w:rPr>
        <w:t>z</w:t>
      </w:r>
      <w:r w:rsidR="00CC2E54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CC2E54" w:rsidRPr="000057A1">
        <w:rPr>
          <w:rFonts w:ascii="Lato" w:hAnsi="Lato" w:cstheme="minorHAnsi"/>
        </w:rPr>
        <w:t xml:space="preserve"> do złożenia oferty</w:t>
      </w:r>
      <w:r w:rsidR="000B7D87" w:rsidRPr="000057A1">
        <w:rPr>
          <w:rFonts w:ascii="Lato" w:hAnsi="Lato" w:cstheme="minorHAnsi"/>
        </w:rPr>
        <w:t>,</w:t>
      </w:r>
      <w:r w:rsidR="00EA6DE0" w:rsidRPr="000057A1">
        <w:rPr>
          <w:rFonts w:ascii="Lato" w:hAnsi="Lato" w:cstheme="minorHAnsi"/>
        </w:rPr>
        <w:t xml:space="preserve"> wypełnione oświadczenie stanowiące załącznik nr </w:t>
      </w:r>
      <w:r w:rsidR="003602AC" w:rsidRPr="000057A1">
        <w:rPr>
          <w:rFonts w:ascii="Lato" w:hAnsi="Lato" w:cstheme="minorHAnsi"/>
        </w:rPr>
        <w:t>3</w:t>
      </w:r>
      <w:r w:rsidR="00EA6DE0" w:rsidRPr="000057A1">
        <w:rPr>
          <w:rFonts w:ascii="Lato" w:hAnsi="Lato" w:cstheme="minorHAnsi"/>
        </w:rPr>
        <w:t xml:space="preserve">. do  </w:t>
      </w:r>
      <w:r w:rsidR="004672A3" w:rsidRPr="000057A1">
        <w:rPr>
          <w:rFonts w:ascii="Lato" w:hAnsi="Lato" w:cstheme="minorHAnsi"/>
        </w:rPr>
        <w:t>z</w:t>
      </w:r>
      <w:r w:rsidR="00EA6DE0" w:rsidRPr="000057A1">
        <w:rPr>
          <w:rFonts w:ascii="Lato" w:hAnsi="Lato" w:cstheme="minorHAnsi"/>
        </w:rPr>
        <w:t>aproszeni</w:t>
      </w:r>
      <w:r w:rsidR="00BA0E69" w:rsidRPr="000057A1">
        <w:rPr>
          <w:rFonts w:ascii="Lato" w:hAnsi="Lato" w:cstheme="minorHAnsi"/>
        </w:rPr>
        <w:t>a</w:t>
      </w:r>
      <w:r w:rsidR="00EA6DE0" w:rsidRPr="000057A1">
        <w:rPr>
          <w:rFonts w:ascii="Lato" w:hAnsi="Lato" w:cstheme="minorHAnsi"/>
        </w:rPr>
        <w:t xml:space="preserve"> do złożenia oferty</w:t>
      </w:r>
      <w:r w:rsidRPr="000057A1">
        <w:rPr>
          <w:rFonts w:ascii="Lato" w:hAnsi="Lato" w:cstheme="minorHAnsi"/>
        </w:rPr>
        <w:t>,</w:t>
      </w:r>
      <w:r w:rsidR="00FD0B72" w:rsidRPr="000057A1">
        <w:rPr>
          <w:rFonts w:ascii="Lato" w:hAnsi="Lato" w:cstheme="minorHAnsi"/>
        </w:rPr>
        <w:t xml:space="preserve"> </w:t>
      </w:r>
      <w:r w:rsidR="000B7D87" w:rsidRPr="000057A1">
        <w:rPr>
          <w:rFonts w:ascii="Lato" w:hAnsi="Lato" w:cstheme="minorHAnsi"/>
        </w:rPr>
        <w:t>podpisane oświadczenie o przeprowadzeniu wizji lokalnej</w:t>
      </w:r>
      <w:r w:rsidR="00E83616" w:rsidRPr="000057A1">
        <w:rPr>
          <w:rFonts w:ascii="Lato" w:hAnsi="Lato" w:cstheme="minorHAnsi"/>
        </w:rPr>
        <w:t xml:space="preserve"> </w:t>
      </w:r>
      <w:r w:rsidR="00E83616" w:rsidRPr="000057A1">
        <w:rPr>
          <w:rFonts w:ascii="Lato" w:hAnsi="Lato" w:cstheme="minorHAnsi"/>
          <w:color w:val="000000" w:themeColor="text1"/>
        </w:rPr>
        <w:t>stanowią</w:t>
      </w:r>
      <w:r w:rsidR="00E47EDE" w:rsidRPr="000057A1">
        <w:rPr>
          <w:rFonts w:ascii="Lato" w:hAnsi="Lato" w:cstheme="minorHAnsi"/>
        </w:rPr>
        <w:t>ce załącznik nr 4 do zaproszenia do złożenia oferty</w:t>
      </w:r>
      <w:r w:rsidR="000B7D87" w:rsidRPr="000057A1">
        <w:rPr>
          <w:rFonts w:ascii="Lato" w:hAnsi="Lato" w:cstheme="minorHAnsi"/>
        </w:rPr>
        <w:t>,</w:t>
      </w:r>
    </w:p>
    <w:p w14:paraId="20370A23" w14:textId="24F4A1DC" w:rsidR="008216E0" w:rsidRPr="000057A1" w:rsidRDefault="00486B3A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o</w:t>
      </w:r>
      <w:r w:rsidR="008216E0" w:rsidRPr="000057A1">
        <w:rPr>
          <w:rFonts w:ascii="Lato" w:hAnsi="Lato" w:cstheme="minorHAnsi"/>
        </w:rPr>
        <w:t>ferty, które wpłyną po terminie, nie będą rozpatrywane.</w:t>
      </w:r>
    </w:p>
    <w:p w14:paraId="57F22A32" w14:textId="08891A90" w:rsidR="0048747A" w:rsidRPr="000057A1" w:rsidRDefault="00FD0B72" w:rsidP="00135020">
      <w:pPr>
        <w:pStyle w:val="Akapitzlist"/>
        <w:numPr>
          <w:ilvl w:val="0"/>
          <w:numId w:val="44"/>
        </w:numPr>
        <w:tabs>
          <w:tab w:val="left" w:pos="426"/>
        </w:tabs>
        <w:spacing w:before="100" w:beforeAutospacing="1" w:after="100" w:afterAutospacing="1"/>
        <w:ind w:left="426" w:hanging="356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</w:t>
      </w:r>
      <w:r w:rsidR="0048747A" w:rsidRPr="000057A1">
        <w:rPr>
          <w:rFonts w:ascii="Lato" w:hAnsi="Lato" w:cstheme="minorHAnsi"/>
        </w:rPr>
        <w:t>ykonawca może złożyć tylko jedną ofertę.</w:t>
      </w:r>
    </w:p>
    <w:p w14:paraId="4CD7527B" w14:textId="77777777" w:rsidR="008216E0" w:rsidRPr="000057A1" w:rsidRDefault="008216E0" w:rsidP="002B6B3A">
      <w:pPr>
        <w:pStyle w:val="Akapitzlist"/>
        <w:tabs>
          <w:tab w:val="center" w:pos="4590"/>
        </w:tabs>
        <w:spacing w:before="100" w:beforeAutospacing="1" w:after="100" w:afterAutospacing="1" w:line="240" w:lineRule="auto"/>
        <w:ind w:left="1080" w:right="-289"/>
        <w:jc w:val="both"/>
        <w:rPr>
          <w:rFonts w:ascii="Lato" w:hAnsi="Lato" w:cstheme="minorHAnsi"/>
          <w:b/>
        </w:rPr>
      </w:pPr>
    </w:p>
    <w:p w14:paraId="0D0B81B2" w14:textId="0D7B4A8E" w:rsidR="00486B3A" w:rsidRPr="000057A1" w:rsidRDefault="005B048F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73" w:hanging="35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Warunki udziału:</w:t>
      </w:r>
    </w:p>
    <w:p w14:paraId="4DE7E89A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</w:p>
    <w:p w14:paraId="4EE31677" w14:textId="643B0CA4" w:rsidR="00486B3A" w:rsidRPr="000057A1" w:rsidRDefault="005B048F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O </w:t>
      </w:r>
      <w:r w:rsidR="00CF7B8B" w:rsidRPr="000057A1">
        <w:rPr>
          <w:rFonts w:ascii="Lato" w:hAnsi="Lato" w:cstheme="minorHAnsi"/>
        </w:rPr>
        <w:t xml:space="preserve">udzielenie zamówienia mogą ubiegać się Wykonawcy, którzy nie podlegają wykluczeniu na podstawie art. 7 ust. 1 ustawy z dnia 13 kwietnia 2022 r. o szczególnych rozwiązaniach </w:t>
      </w:r>
      <w:r w:rsidR="00DC7661">
        <w:rPr>
          <w:rFonts w:ascii="Lato" w:hAnsi="Lato" w:cstheme="minorHAnsi"/>
        </w:rPr>
        <w:br/>
      </w:r>
      <w:r w:rsidR="00CF7B8B" w:rsidRPr="000057A1">
        <w:rPr>
          <w:rFonts w:ascii="Lato" w:hAnsi="Lato" w:cstheme="minorHAnsi"/>
        </w:rPr>
        <w:t xml:space="preserve">w zakresie przeciwdziałania wspieraniu agresji na Ukrainę oraz służących ochronie bezpieczeństwa narodowego (Dz. U. </w:t>
      </w:r>
      <w:r w:rsidR="00DC2875" w:rsidRPr="000057A1">
        <w:rPr>
          <w:rFonts w:ascii="Lato" w:hAnsi="Lato" w:cstheme="minorHAnsi"/>
        </w:rPr>
        <w:t xml:space="preserve">z 2024 r. </w:t>
      </w:r>
      <w:r w:rsidR="00CF7B8B" w:rsidRPr="000057A1">
        <w:rPr>
          <w:rFonts w:ascii="Lato" w:hAnsi="Lato" w:cstheme="minorHAnsi"/>
        </w:rPr>
        <w:t xml:space="preserve">poz. </w:t>
      </w:r>
      <w:r w:rsidR="00DC2875" w:rsidRPr="000057A1">
        <w:rPr>
          <w:rFonts w:ascii="Lato" w:hAnsi="Lato" w:cstheme="minorHAnsi"/>
        </w:rPr>
        <w:t>507</w:t>
      </w:r>
      <w:r w:rsidR="00CF7B8B" w:rsidRPr="000057A1">
        <w:rPr>
          <w:rFonts w:ascii="Lato" w:hAnsi="Lato" w:cstheme="minorHAnsi"/>
        </w:rPr>
        <w:t>)</w:t>
      </w:r>
      <w:r w:rsidR="00486B3A" w:rsidRPr="000057A1">
        <w:rPr>
          <w:rFonts w:ascii="Lato" w:hAnsi="Lato" w:cstheme="minorHAnsi"/>
        </w:rPr>
        <w:t>.</w:t>
      </w:r>
    </w:p>
    <w:p w14:paraId="12740B36" w14:textId="08DEDD34" w:rsidR="0048747A" w:rsidRPr="000057A1" w:rsidRDefault="0048747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68D8CB69" w14:textId="3D8DA1D6" w:rsidR="0048747A" w:rsidRPr="000057A1" w:rsidRDefault="0048747A" w:rsidP="002B6B3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Informacje dodatkowe:</w:t>
      </w:r>
    </w:p>
    <w:p w14:paraId="1CEFCA1C" w14:textId="76A8D8C3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667C0787" w14:textId="289466BA" w:rsidR="0048747A" w:rsidRPr="000057A1" w:rsidRDefault="0048747A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zamawiający zastrzega sobie prawo unieważnienia postępowania w dowolnym czasie bez podania przyczyny.</w:t>
      </w:r>
    </w:p>
    <w:p w14:paraId="08A7CDF2" w14:textId="321CE651" w:rsidR="00C66F80" w:rsidRPr="000057A1" w:rsidRDefault="00C66F80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po przeprowadzonym postępowaniu z wybranym Wykonawcą zostanie zawarta umowa. Miejsce i termin zawarcia umowy wskaże Zamawiający.</w:t>
      </w:r>
    </w:p>
    <w:p w14:paraId="40413EBF" w14:textId="77777777" w:rsidR="003315A2" w:rsidRPr="000057A1" w:rsidRDefault="003315A2" w:rsidP="002B6B3A">
      <w:pPr>
        <w:pStyle w:val="Akapitzlist"/>
        <w:numPr>
          <w:ilvl w:val="0"/>
          <w:numId w:val="46"/>
        </w:numPr>
        <w:spacing w:before="100" w:beforeAutospacing="1" w:after="100" w:afterAutospacing="1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1C1923CE" w14:textId="01308E24" w:rsidR="003315A2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zamawiający podpisuje umowy na podstawie własnych wzorów umów stosowanych </w:t>
      </w:r>
    </w:p>
    <w:p w14:paraId="0B7F4C76" w14:textId="77777777" w:rsidR="003315A2" w:rsidRPr="000057A1" w:rsidRDefault="003315A2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437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w Ministerstwie.</w:t>
      </w:r>
    </w:p>
    <w:p w14:paraId="1EF3020F" w14:textId="50936112" w:rsidR="0048747A" w:rsidRPr="000057A1" w:rsidRDefault="003315A2" w:rsidP="002B6B3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informacja o przetwarzaniu danych osobowych przez Ministerstwo Rodziny, Pracy i Polityki Społecznej znajduje się na stronie https://www.gov.pl/web/rodzina/Informacja-o-przetwarzaniu-danych-osobowych-1</w:t>
      </w:r>
    </w:p>
    <w:p w14:paraId="33CA59D6" w14:textId="77777777" w:rsidR="00486B3A" w:rsidRPr="000057A1" w:rsidRDefault="00486B3A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4"/>
        <w:jc w:val="both"/>
        <w:rPr>
          <w:rFonts w:ascii="Lato" w:hAnsi="Lato" w:cstheme="minorHAnsi"/>
        </w:rPr>
      </w:pPr>
    </w:p>
    <w:p w14:paraId="783A8D70" w14:textId="109FC6B8" w:rsidR="0032526E" w:rsidRPr="000057A1" w:rsidRDefault="0032526E" w:rsidP="002B6B3A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ind w:left="73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Wszelkie pytania w sprawie proszę kierować na adres </w:t>
      </w:r>
      <w:r w:rsidR="00486B3A" w:rsidRPr="000057A1">
        <w:rPr>
          <w:rFonts w:ascii="Lato" w:hAnsi="Lato" w:cstheme="minorHAnsi"/>
        </w:rPr>
        <w:t>e-</w:t>
      </w:r>
      <w:r w:rsidRPr="000057A1">
        <w:rPr>
          <w:rFonts w:ascii="Lato" w:hAnsi="Lato" w:cstheme="minorHAnsi"/>
        </w:rPr>
        <w:t xml:space="preserve">mail: </w:t>
      </w:r>
      <w:r w:rsidR="00146B51" w:rsidRPr="000057A1">
        <w:rPr>
          <w:rFonts w:ascii="Lato" w:hAnsi="Lato" w:cstheme="minorHAnsi"/>
        </w:rPr>
        <w:t>sekretariat.bom@mr</w:t>
      </w:r>
      <w:r w:rsidR="00486B3A" w:rsidRPr="000057A1">
        <w:rPr>
          <w:rFonts w:ascii="Lato" w:hAnsi="Lato" w:cstheme="minorHAnsi"/>
        </w:rPr>
        <w:t>p</w:t>
      </w:r>
      <w:r w:rsidR="00146B51" w:rsidRPr="000057A1">
        <w:rPr>
          <w:rFonts w:ascii="Lato" w:hAnsi="Lato" w:cstheme="minorHAnsi"/>
        </w:rPr>
        <w:t>ips.gov.pl</w:t>
      </w:r>
      <w:r w:rsidR="00486B3A" w:rsidRPr="000057A1">
        <w:rPr>
          <w:rFonts w:ascii="Lato" w:hAnsi="Lato" w:cstheme="minorHAnsi"/>
        </w:rPr>
        <w:t>.</w:t>
      </w:r>
    </w:p>
    <w:p w14:paraId="481851A2" w14:textId="77777777" w:rsidR="00DC7661" w:rsidRPr="000057A1" w:rsidRDefault="00DC7661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</w:p>
    <w:p w14:paraId="30427FC7" w14:textId="455899F7" w:rsidR="002E04CD" w:rsidRPr="000057A1" w:rsidRDefault="00645672" w:rsidP="002B6B3A">
      <w:pPr>
        <w:autoSpaceDE w:val="0"/>
        <w:autoSpaceDN w:val="0"/>
        <w:adjustRightInd w:val="0"/>
        <w:spacing w:before="100" w:beforeAutospacing="1" w:after="100" w:afterAutospacing="1" w:line="240" w:lineRule="auto"/>
        <w:ind w:left="-284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Załączniki do </w:t>
      </w:r>
      <w:r w:rsidR="00970CF9" w:rsidRPr="000057A1">
        <w:rPr>
          <w:rFonts w:ascii="Lato" w:hAnsi="Lato" w:cstheme="minorHAnsi"/>
        </w:rPr>
        <w:t>zaproszenia</w:t>
      </w:r>
      <w:r w:rsidR="009B7E44" w:rsidRPr="000057A1">
        <w:rPr>
          <w:rFonts w:ascii="Lato" w:hAnsi="Lato" w:cstheme="minorHAnsi"/>
        </w:rPr>
        <w:t>:</w:t>
      </w:r>
    </w:p>
    <w:p w14:paraId="6FD69423" w14:textId="2E7BEF53" w:rsidR="003602AC" w:rsidRPr="000057A1" w:rsidRDefault="003602AC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Załącznik nr 1 – Opis przedmiotu zamówienia.</w:t>
      </w:r>
    </w:p>
    <w:p w14:paraId="79FB6A95" w14:textId="48649580" w:rsidR="007A3DCF" w:rsidRPr="000057A1" w:rsidRDefault="002E04CD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 xml:space="preserve">Załącznik nr </w:t>
      </w:r>
      <w:r w:rsidR="003602AC" w:rsidRPr="000057A1">
        <w:rPr>
          <w:rFonts w:ascii="Lato" w:hAnsi="Lato" w:cstheme="minorHAnsi"/>
        </w:rPr>
        <w:t>2</w:t>
      </w:r>
      <w:r w:rsidRPr="000057A1">
        <w:rPr>
          <w:rFonts w:ascii="Lato" w:hAnsi="Lato" w:cstheme="minorHAnsi"/>
        </w:rPr>
        <w:t xml:space="preserve"> – </w:t>
      </w:r>
      <w:r w:rsidR="005B048F" w:rsidRPr="000057A1">
        <w:rPr>
          <w:rFonts w:ascii="Lato" w:hAnsi="Lato" w:cstheme="minorHAnsi"/>
        </w:rPr>
        <w:t>Formularz ofertowy.</w:t>
      </w:r>
    </w:p>
    <w:p w14:paraId="183145FD" w14:textId="599855B5" w:rsidR="007A3DCF" w:rsidRPr="000057A1" w:rsidRDefault="00260450" w:rsidP="002B6B3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Lato" w:hAnsi="Lato" w:cstheme="minorHAnsi"/>
        </w:rPr>
      </w:pPr>
      <w:r w:rsidRPr="000057A1">
        <w:rPr>
          <w:rFonts w:ascii="Lato" w:hAnsi="Lato" w:cstheme="minorHAnsi"/>
        </w:rPr>
        <w:t>Załącznik</w:t>
      </w:r>
      <w:r w:rsidR="003D1782" w:rsidRPr="000057A1">
        <w:rPr>
          <w:rFonts w:ascii="Lato" w:hAnsi="Lato" w:cstheme="minorHAnsi"/>
        </w:rPr>
        <w:t xml:space="preserve"> nr </w:t>
      </w:r>
      <w:r w:rsidR="003602AC" w:rsidRPr="000057A1">
        <w:rPr>
          <w:rFonts w:ascii="Lato" w:hAnsi="Lato" w:cstheme="minorHAnsi"/>
        </w:rPr>
        <w:t>3</w:t>
      </w:r>
      <w:r w:rsidR="003649A4" w:rsidRPr="000057A1">
        <w:rPr>
          <w:rFonts w:ascii="Lato" w:hAnsi="Lato" w:cstheme="minorHAnsi"/>
        </w:rPr>
        <w:t xml:space="preserve"> – Oświadczenie Wykonawcy</w:t>
      </w:r>
      <w:r w:rsidR="002A26DD" w:rsidRPr="000057A1">
        <w:rPr>
          <w:rFonts w:ascii="Lato" w:hAnsi="Lato" w:cstheme="minorHAnsi"/>
        </w:rPr>
        <w:t>.</w:t>
      </w:r>
    </w:p>
    <w:p w14:paraId="6BB7C5DB" w14:textId="7BAF6BD4" w:rsidR="002E04CD" w:rsidRPr="004D412A" w:rsidRDefault="0049012D" w:rsidP="00D91D4C">
      <w:pPr>
        <w:pStyle w:val="Akapitzlist"/>
        <w:numPr>
          <w:ilvl w:val="0"/>
          <w:numId w:val="45"/>
        </w:numPr>
        <w:tabs>
          <w:tab w:val="center" w:pos="4590"/>
        </w:tabs>
        <w:autoSpaceDE w:val="0"/>
        <w:autoSpaceDN w:val="0"/>
        <w:adjustRightInd w:val="0"/>
        <w:spacing w:before="100" w:beforeAutospacing="1" w:after="200" w:afterAutospacing="1" w:line="240" w:lineRule="auto"/>
        <w:ind w:right="-289"/>
        <w:jc w:val="both"/>
        <w:rPr>
          <w:rFonts w:ascii="Lato" w:hAnsi="Lato" w:cstheme="minorHAnsi"/>
        </w:rPr>
      </w:pPr>
      <w:r w:rsidRPr="004D412A">
        <w:rPr>
          <w:rFonts w:ascii="Lato" w:hAnsi="Lato" w:cstheme="minorHAnsi"/>
        </w:rPr>
        <w:t>Załącznik nr 4 – Oświadczenie o przeprowadzeniu wizji lokalnej</w:t>
      </w:r>
      <w:bookmarkStart w:id="0" w:name="_GoBack"/>
      <w:bookmarkEnd w:id="0"/>
    </w:p>
    <w:p w14:paraId="042E5248" w14:textId="77777777" w:rsidR="00C973ED" w:rsidRPr="000057A1" w:rsidRDefault="00C973ED" w:rsidP="00C973ED">
      <w:pPr>
        <w:ind w:left="360"/>
        <w:jc w:val="both"/>
        <w:rPr>
          <w:rFonts w:ascii="Lato" w:hAnsi="Lato" w:cstheme="minorHAnsi"/>
        </w:rPr>
      </w:pPr>
    </w:p>
    <w:p w14:paraId="7C1968D1" w14:textId="77777777" w:rsidR="00F85198" w:rsidRPr="000057A1" w:rsidRDefault="00F85198" w:rsidP="00F85198">
      <w:pPr>
        <w:jc w:val="both"/>
        <w:rPr>
          <w:rFonts w:ascii="Lato" w:hAnsi="Lato" w:cstheme="minorHAnsi"/>
        </w:rPr>
      </w:pPr>
    </w:p>
    <w:sectPr w:rsidR="00F85198" w:rsidRPr="000057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7382" w14:textId="77777777" w:rsidR="00821DD8" w:rsidRDefault="00821DD8" w:rsidP="007C6700">
      <w:pPr>
        <w:spacing w:after="0" w:line="240" w:lineRule="auto"/>
      </w:pPr>
      <w:r>
        <w:separator/>
      </w:r>
    </w:p>
  </w:endnote>
  <w:endnote w:type="continuationSeparator" w:id="0">
    <w:p w14:paraId="0D6BFAD9" w14:textId="77777777" w:rsidR="00821DD8" w:rsidRDefault="00821DD8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429E7BF9" w:rsidR="006D2A26" w:rsidRPr="001566E1" w:rsidRDefault="006D2A26">
        <w:pPr>
          <w:pStyle w:val="Stopka"/>
          <w:jc w:val="right"/>
          <w:rPr>
            <w:rFonts w:eastAsiaTheme="majorEastAsia" w:cstheme="minorHAnsi"/>
          </w:rPr>
        </w:pPr>
        <w:r w:rsidRPr="001566E1">
          <w:rPr>
            <w:rFonts w:eastAsiaTheme="majorEastAsia" w:cstheme="minorHAnsi"/>
          </w:rPr>
          <w:t xml:space="preserve">str. </w:t>
        </w:r>
        <w:r w:rsidRPr="001566E1">
          <w:rPr>
            <w:rFonts w:eastAsiaTheme="minorEastAsia" w:cstheme="minorHAnsi"/>
          </w:rPr>
          <w:fldChar w:fldCharType="begin"/>
        </w:r>
        <w:r w:rsidRPr="001566E1">
          <w:rPr>
            <w:rFonts w:cstheme="minorHAnsi"/>
          </w:rPr>
          <w:instrText>PAGE    \* MERGEFORMAT</w:instrText>
        </w:r>
        <w:r w:rsidRPr="001566E1">
          <w:rPr>
            <w:rFonts w:eastAsiaTheme="minorEastAsia" w:cstheme="minorHAnsi"/>
          </w:rPr>
          <w:fldChar w:fldCharType="separate"/>
        </w:r>
        <w:r w:rsidR="00DE09D7" w:rsidRPr="001566E1">
          <w:rPr>
            <w:rFonts w:eastAsiaTheme="majorEastAsia" w:cstheme="minorHAnsi"/>
            <w:noProof/>
          </w:rPr>
          <w:t>1</w:t>
        </w:r>
        <w:r w:rsidRPr="001566E1">
          <w:rPr>
            <w:rFonts w:eastAsiaTheme="majorEastAsia" w:cstheme="minorHAnsi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7064" w14:textId="77777777" w:rsidR="00821DD8" w:rsidRDefault="00821DD8" w:rsidP="007C6700">
      <w:pPr>
        <w:spacing w:after="0" w:line="240" w:lineRule="auto"/>
      </w:pPr>
      <w:r>
        <w:separator/>
      </w:r>
    </w:p>
  </w:footnote>
  <w:footnote w:type="continuationSeparator" w:id="0">
    <w:p w14:paraId="60D51ABB" w14:textId="77777777" w:rsidR="00821DD8" w:rsidRDefault="00821DD8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.95pt;height:187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43B48"/>
    <w:multiLevelType w:val="multilevel"/>
    <w:tmpl w:val="0FB01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4" w15:restartNumberingAfterBreak="0">
    <w:nsid w:val="08222412"/>
    <w:multiLevelType w:val="multilevel"/>
    <w:tmpl w:val="F942E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3EB1"/>
    <w:multiLevelType w:val="hybridMultilevel"/>
    <w:tmpl w:val="F92463B6"/>
    <w:lvl w:ilvl="0" w:tplc="0248C36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14204"/>
    <w:multiLevelType w:val="hybridMultilevel"/>
    <w:tmpl w:val="9CEA585A"/>
    <w:lvl w:ilvl="0" w:tplc="12D24E2E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93FA2"/>
    <w:multiLevelType w:val="hybridMultilevel"/>
    <w:tmpl w:val="2916A7C8"/>
    <w:lvl w:ilvl="0" w:tplc="30BE7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76C35"/>
    <w:multiLevelType w:val="hybridMultilevel"/>
    <w:tmpl w:val="64266DAE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805F5"/>
    <w:multiLevelType w:val="hybridMultilevel"/>
    <w:tmpl w:val="4DBC99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10B35"/>
    <w:multiLevelType w:val="hybridMultilevel"/>
    <w:tmpl w:val="2F960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A4327C"/>
    <w:multiLevelType w:val="hybridMultilevel"/>
    <w:tmpl w:val="27CADA40"/>
    <w:lvl w:ilvl="0" w:tplc="4796A53E">
      <w:start w:val="1"/>
      <w:numFmt w:val="decimal"/>
      <w:lvlText w:val="%1."/>
      <w:lvlJc w:val="left"/>
      <w:pPr>
        <w:ind w:left="7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1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3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6"/>
  </w:num>
  <w:num w:numId="4">
    <w:abstractNumId w:val="38"/>
  </w:num>
  <w:num w:numId="5">
    <w:abstractNumId w:val="3"/>
  </w:num>
  <w:num w:numId="6">
    <w:abstractNumId w:val="44"/>
  </w:num>
  <w:num w:numId="7">
    <w:abstractNumId w:val="29"/>
  </w:num>
  <w:num w:numId="8">
    <w:abstractNumId w:val="12"/>
  </w:num>
  <w:num w:numId="9">
    <w:abstractNumId w:val="10"/>
  </w:num>
  <w:num w:numId="10">
    <w:abstractNumId w:val="37"/>
  </w:num>
  <w:num w:numId="11">
    <w:abstractNumId w:val="41"/>
  </w:num>
  <w:num w:numId="12">
    <w:abstractNumId w:val="9"/>
  </w:num>
  <w:num w:numId="13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1"/>
  </w:num>
  <w:num w:numId="16">
    <w:abstractNumId w:val="30"/>
  </w:num>
  <w:num w:numId="17">
    <w:abstractNumId w:val="14"/>
  </w:num>
  <w:num w:numId="18">
    <w:abstractNumId w:val="13"/>
  </w:num>
  <w:num w:numId="19">
    <w:abstractNumId w:val="25"/>
  </w:num>
  <w:num w:numId="20">
    <w:abstractNumId w:val="34"/>
  </w:num>
  <w:num w:numId="21">
    <w:abstractNumId w:val="18"/>
  </w:num>
  <w:num w:numId="22">
    <w:abstractNumId w:val="5"/>
  </w:num>
  <w:num w:numId="23">
    <w:abstractNumId w:val="43"/>
  </w:num>
  <w:num w:numId="24">
    <w:abstractNumId w:val="35"/>
  </w:num>
  <w:num w:numId="25">
    <w:abstractNumId w:val="26"/>
  </w:num>
  <w:num w:numId="26">
    <w:abstractNumId w:val="6"/>
  </w:num>
  <w:num w:numId="27">
    <w:abstractNumId w:val="39"/>
  </w:num>
  <w:num w:numId="28">
    <w:abstractNumId w:val="16"/>
  </w:num>
  <w:num w:numId="29">
    <w:abstractNumId w:val="20"/>
  </w:num>
  <w:num w:numId="30">
    <w:abstractNumId w:val="17"/>
  </w:num>
  <w:num w:numId="31">
    <w:abstractNumId w:val="0"/>
  </w:num>
  <w:num w:numId="32">
    <w:abstractNumId w:val="2"/>
  </w:num>
  <w:num w:numId="33">
    <w:abstractNumId w:val="33"/>
  </w:num>
  <w:num w:numId="34">
    <w:abstractNumId w:val="23"/>
  </w:num>
  <w:num w:numId="35">
    <w:abstractNumId w:val="28"/>
  </w:num>
  <w:num w:numId="36">
    <w:abstractNumId w:val="15"/>
  </w:num>
  <w:num w:numId="37">
    <w:abstractNumId w:val="19"/>
  </w:num>
  <w:num w:numId="38">
    <w:abstractNumId w:val="45"/>
  </w:num>
  <w:num w:numId="39">
    <w:abstractNumId w:val="7"/>
  </w:num>
  <w:num w:numId="40">
    <w:abstractNumId w:val="1"/>
  </w:num>
  <w:num w:numId="41">
    <w:abstractNumId w:val="4"/>
  </w:num>
  <w:num w:numId="42">
    <w:abstractNumId w:val="40"/>
  </w:num>
  <w:num w:numId="43">
    <w:abstractNumId w:val="24"/>
  </w:num>
  <w:num w:numId="44">
    <w:abstractNumId w:val="22"/>
  </w:num>
  <w:num w:numId="45">
    <w:abstractNumId w:val="8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057A1"/>
    <w:rsid w:val="00030F3E"/>
    <w:rsid w:val="000529C5"/>
    <w:rsid w:val="000724B2"/>
    <w:rsid w:val="00090DCF"/>
    <w:rsid w:val="00093B39"/>
    <w:rsid w:val="000A257A"/>
    <w:rsid w:val="000A366D"/>
    <w:rsid w:val="000A4F1B"/>
    <w:rsid w:val="000B7D87"/>
    <w:rsid w:val="000C39AF"/>
    <w:rsid w:val="000D3400"/>
    <w:rsid w:val="000D5BF4"/>
    <w:rsid w:val="000F1353"/>
    <w:rsid w:val="00106879"/>
    <w:rsid w:val="001125A8"/>
    <w:rsid w:val="00135020"/>
    <w:rsid w:val="00136723"/>
    <w:rsid w:val="00146B51"/>
    <w:rsid w:val="001533B6"/>
    <w:rsid w:val="001557A0"/>
    <w:rsid w:val="001566E1"/>
    <w:rsid w:val="0016512F"/>
    <w:rsid w:val="001D62B6"/>
    <w:rsid w:val="001F67ED"/>
    <w:rsid w:val="00210166"/>
    <w:rsid w:val="002262F7"/>
    <w:rsid w:val="00230B83"/>
    <w:rsid w:val="002553FB"/>
    <w:rsid w:val="00260450"/>
    <w:rsid w:val="00266514"/>
    <w:rsid w:val="0027194E"/>
    <w:rsid w:val="00291DC9"/>
    <w:rsid w:val="002A26DD"/>
    <w:rsid w:val="002A2EC0"/>
    <w:rsid w:val="002B6B3A"/>
    <w:rsid w:val="002C273D"/>
    <w:rsid w:val="002C6E7A"/>
    <w:rsid w:val="002D7121"/>
    <w:rsid w:val="002E04CD"/>
    <w:rsid w:val="002E0B08"/>
    <w:rsid w:val="002E5CF7"/>
    <w:rsid w:val="003014F0"/>
    <w:rsid w:val="00305ECF"/>
    <w:rsid w:val="0032526E"/>
    <w:rsid w:val="003315A2"/>
    <w:rsid w:val="003440A9"/>
    <w:rsid w:val="00345BF1"/>
    <w:rsid w:val="003602AC"/>
    <w:rsid w:val="00361E08"/>
    <w:rsid w:val="003649A4"/>
    <w:rsid w:val="003775AD"/>
    <w:rsid w:val="00386688"/>
    <w:rsid w:val="003B2CB3"/>
    <w:rsid w:val="003B3046"/>
    <w:rsid w:val="003C32F2"/>
    <w:rsid w:val="003D1782"/>
    <w:rsid w:val="003D379A"/>
    <w:rsid w:val="003D44FE"/>
    <w:rsid w:val="003F1867"/>
    <w:rsid w:val="00417DD7"/>
    <w:rsid w:val="004252D3"/>
    <w:rsid w:val="00430C51"/>
    <w:rsid w:val="004432AB"/>
    <w:rsid w:val="004465D0"/>
    <w:rsid w:val="00452116"/>
    <w:rsid w:val="00452A2E"/>
    <w:rsid w:val="004672A3"/>
    <w:rsid w:val="00486B3A"/>
    <w:rsid w:val="0048747A"/>
    <w:rsid w:val="0049012D"/>
    <w:rsid w:val="004B6878"/>
    <w:rsid w:val="004B7990"/>
    <w:rsid w:val="004D412A"/>
    <w:rsid w:val="004D771D"/>
    <w:rsid w:val="00515745"/>
    <w:rsid w:val="00525D9B"/>
    <w:rsid w:val="005347F4"/>
    <w:rsid w:val="00543778"/>
    <w:rsid w:val="00594D85"/>
    <w:rsid w:val="005A5205"/>
    <w:rsid w:val="005A7EC1"/>
    <w:rsid w:val="005B048F"/>
    <w:rsid w:val="005C0DDF"/>
    <w:rsid w:val="005C46D0"/>
    <w:rsid w:val="005C5FE4"/>
    <w:rsid w:val="006110E0"/>
    <w:rsid w:val="00631BAB"/>
    <w:rsid w:val="00645672"/>
    <w:rsid w:val="00647E84"/>
    <w:rsid w:val="00664832"/>
    <w:rsid w:val="00675639"/>
    <w:rsid w:val="00685544"/>
    <w:rsid w:val="00685C20"/>
    <w:rsid w:val="0069011E"/>
    <w:rsid w:val="006A07C3"/>
    <w:rsid w:val="006D2A26"/>
    <w:rsid w:val="006D71C9"/>
    <w:rsid w:val="006E1764"/>
    <w:rsid w:val="00703AF4"/>
    <w:rsid w:val="00756C23"/>
    <w:rsid w:val="007804E8"/>
    <w:rsid w:val="00787573"/>
    <w:rsid w:val="0079513A"/>
    <w:rsid w:val="007A3DCF"/>
    <w:rsid w:val="007B21B9"/>
    <w:rsid w:val="007C4511"/>
    <w:rsid w:val="007C6700"/>
    <w:rsid w:val="007D1ABE"/>
    <w:rsid w:val="0080755B"/>
    <w:rsid w:val="0080755E"/>
    <w:rsid w:val="008216E0"/>
    <w:rsid w:val="00821DD8"/>
    <w:rsid w:val="00826017"/>
    <w:rsid w:val="00826347"/>
    <w:rsid w:val="0085654E"/>
    <w:rsid w:val="008773E7"/>
    <w:rsid w:val="008A0EC5"/>
    <w:rsid w:val="008B17A7"/>
    <w:rsid w:val="008C4120"/>
    <w:rsid w:val="008F6E27"/>
    <w:rsid w:val="00904B8E"/>
    <w:rsid w:val="00905B84"/>
    <w:rsid w:val="00907292"/>
    <w:rsid w:val="00913DC2"/>
    <w:rsid w:val="009273F7"/>
    <w:rsid w:val="00933844"/>
    <w:rsid w:val="00946327"/>
    <w:rsid w:val="00950A60"/>
    <w:rsid w:val="00970CF9"/>
    <w:rsid w:val="009732B0"/>
    <w:rsid w:val="00990165"/>
    <w:rsid w:val="009B7E44"/>
    <w:rsid w:val="009C1528"/>
    <w:rsid w:val="00A26336"/>
    <w:rsid w:val="00A76697"/>
    <w:rsid w:val="00A9083F"/>
    <w:rsid w:val="00AA752B"/>
    <w:rsid w:val="00AB05B2"/>
    <w:rsid w:val="00AB1C62"/>
    <w:rsid w:val="00AB6662"/>
    <w:rsid w:val="00AC0E10"/>
    <w:rsid w:val="00AD5BBC"/>
    <w:rsid w:val="00AE7B84"/>
    <w:rsid w:val="00AF7519"/>
    <w:rsid w:val="00B026DB"/>
    <w:rsid w:val="00B2309D"/>
    <w:rsid w:val="00B257D7"/>
    <w:rsid w:val="00B418F4"/>
    <w:rsid w:val="00B41F3D"/>
    <w:rsid w:val="00B51657"/>
    <w:rsid w:val="00B6284A"/>
    <w:rsid w:val="00B85B7E"/>
    <w:rsid w:val="00B91643"/>
    <w:rsid w:val="00BA0E69"/>
    <w:rsid w:val="00BA52E9"/>
    <w:rsid w:val="00BA6F6D"/>
    <w:rsid w:val="00BB5B8A"/>
    <w:rsid w:val="00BC5C82"/>
    <w:rsid w:val="00BE5722"/>
    <w:rsid w:val="00BF3CE3"/>
    <w:rsid w:val="00C138DA"/>
    <w:rsid w:val="00C42A0F"/>
    <w:rsid w:val="00C66F80"/>
    <w:rsid w:val="00C7562C"/>
    <w:rsid w:val="00C87A6B"/>
    <w:rsid w:val="00C973ED"/>
    <w:rsid w:val="00CA33B3"/>
    <w:rsid w:val="00CA4472"/>
    <w:rsid w:val="00CA479F"/>
    <w:rsid w:val="00CA4CE3"/>
    <w:rsid w:val="00CC076C"/>
    <w:rsid w:val="00CC2E54"/>
    <w:rsid w:val="00CC4B20"/>
    <w:rsid w:val="00CC79D4"/>
    <w:rsid w:val="00CE48B5"/>
    <w:rsid w:val="00CE5859"/>
    <w:rsid w:val="00CF7B8B"/>
    <w:rsid w:val="00D041BD"/>
    <w:rsid w:val="00D16779"/>
    <w:rsid w:val="00D35B63"/>
    <w:rsid w:val="00D632E7"/>
    <w:rsid w:val="00D65728"/>
    <w:rsid w:val="00D86EFA"/>
    <w:rsid w:val="00DC2875"/>
    <w:rsid w:val="00DC7661"/>
    <w:rsid w:val="00DD03C0"/>
    <w:rsid w:val="00DE09D7"/>
    <w:rsid w:val="00DF3711"/>
    <w:rsid w:val="00DF5FCC"/>
    <w:rsid w:val="00E47EDE"/>
    <w:rsid w:val="00E60511"/>
    <w:rsid w:val="00E83616"/>
    <w:rsid w:val="00E86B5E"/>
    <w:rsid w:val="00EA6DE0"/>
    <w:rsid w:val="00EA7A0D"/>
    <w:rsid w:val="00EB5EB4"/>
    <w:rsid w:val="00EC4879"/>
    <w:rsid w:val="00ED0962"/>
    <w:rsid w:val="00EE39F7"/>
    <w:rsid w:val="00EE53F0"/>
    <w:rsid w:val="00EF1192"/>
    <w:rsid w:val="00F6414D"/>
    <w:rsid w:val="00F77508"/>
    <w:rsid w:val="00F85198"/>
    <w:rsid w:val="00FB093F"/>
    <w:rsid w:val="00FB6E50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4FD1-C763-4A89-8F40-3C782EFA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Brzuzan Andrzej</cp:lastModifiedBy>
  <cp:revision>8</cp:revision>
  <cp:lastPrinted>2023-09-15T06:13:00Z</cp:lastPrinted>
  <dcterms:created xsi:type="dcterms:W3CDTF">2024-09-23T08:05:00Z</dcterms:created>
  <dcterms:modified xsi:type="dcterms:W3CDTF">2024-10-11T11:02:00Z</dcterms:modified>
</cp:coreProperties>
</file>