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5929B074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>pn. „</w:t>
      </w:r>
      <w:r w:rsidR="00EA4BD4" w:rsidRPr="00EA4BD4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EA4BD4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EA4BD4">
        <w:rPr>
          <w:rFonts w:ascii="Arial" w:hAnsi="Arial" w:cs="Arial"/>
          <w:sz w:val="21"/>
          <w:szCs w:val="21"/>
        </w:rPr>
        <w:t>2.1.</w:t>
      </w:r>
      <w:r w:rsidR="00AD171D">
        <w:rPr>
          <w:rFonts w:ascii="Arial" w:hAnsi="Arial" w:cs="Arial"/>
          <w:sz w:val="21"/>
          <w:szCs w:val="21"/>
        </w:rPr>
        <w:t>2025.AT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36286F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12A3DE3E" w:rsidR="001C1829" w:rsidRPr="0084509A" w:rsidRDefault="001C1829" w:rsidP="001C1829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 xml:space="preserve">art. 5k rozporządzenia Rady (UE) nr 833/2014 z dnia 31 lipca 2014 r. dotyczącego środków </w:t>
      </w:r>
      <w:r w:rsidRPr="0084509A">
        <w:rPr>
          <w:rFonts w:ascii="Arial" w:hAnsi="Arial" w:cs="Arial"/>
          <w:sz w:val="21"/>
          <w:szCs w:val="21"/>
        </w:rPr>
        <w:lastRenderedPageBreak/>
        <w:t>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L 229 z 31.</w:t>
      </w:r>
      <w:r>
        <w:rPr>
          <w:rFonts w:ascii="Arial" w:hAnsi="Arial" w:cs="Arial"/>
          <w:sz w:val="21"/>
          <w:szCs w:val="21"/>
        </w:rPr>
        <w:t>0</w:t>
      </w:r>
      <w:r w:rsidRPr="0084509A">
        <w:rPr>
          <w:rFonts w:ascii="Arial" w:hAnsi="Arial" w:cs="Arial"/>
          <w:sz w:val="21"/>
          <w:szCs w:val="21"/>
        </w:rPr>
        <w:t>7.2014, str. 1</w:t>
      </w:r>
      <w:r>
        <w:rPr>
          <w:rFonts w:ascii="Arial" w:hAnsi="Arial" w:cs="Arial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sz w:val="21"/>
          <w:szCs w:val="21"/>
        </w:rPr>
        <w:t>późn</w:t>
      </w:r>
      <w:proofErr w:type="spellEnd"/>
      <w:r>
        <w:rPr>
          <w:rFonts w:ascii="Arial" w:hAnsi="Arial" w:cs="Arial"/>
          <w:sz w:val="21"/>
          <w:szCs w:val="21"/>
        </w:rPr>
        <w:t>. zm.</w:t>
      </w:r>
      <w:r w:rsidRPr="0084509A">
        <w:rPr>
          <w:rFonts w:ascii="Arial" w:hAnsi="Arial" w:cs="Arial"/>
          <w:sz w:val="21"/>
          <w:szCs w:val="21"/>
        </w:rPr>
        <w:t>), dalej: rozporządzenie 833/2014</w:t>
      </w:r>
      <w:r w:rsidR="00FF06E8">
        <w:rPr>
          <w:rFonts w:ascii="Arial" w:hAnsi="Arial" w:cs="Arial"/>
          <w:sz w:val="21"/>
          <w:szCs w:val="21"/>
        </w:rPr>
        <w:t>.</w:t>
      </w:r>
    </w:p>
    <w:p w14:paraId="04FBA2C7" w14:textId="76A3EEF9" w:rsidR="001C1829" w:rsidRPr="007F3CFE" w:rsidRDefault="001C1829" w:rsidP="001C1829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2024 r. poz. 507</w:t>
      </w:r>
      <w:r w:rsidR="00FF06E8">
        <w:rPr>
          <w:rFonts w:ascii="Arial" w:hAnsi="Arial" w:cs="Arial"/>
          <w:color w:val="222222"/>
          <w:sz w:val="21"/>
          <w:szCs w:val="21"/>
        </w:rPr>
        <w:t xml:space="preserve"> z </w:t>
      </w:r>
      <w:proofErr w:type="spellStart"/>
      <w:r w:rsidR="00FF06E8">
        <w:rPr>
          <w:rFonts w:ascii="Arial" w:hAnsi="Arial" w:cs="Arial"/>
          <w:color w:val="222222"/>
          <w:sz w:val="21"/>
          <w:szCs w:val="21"/>
        </w:rPr>
        <w:t>późn</w:t>
      </w:r>
      <w:proofErr w:type="spellEnd"/>
      <w:r w:rsidR="00FF06E8">
        <w:rPr>
          <w:rFonts w:ascii="Arial" w:hAnsi="Arial" w:cs="Arial"/>
          <w:color w:val="222222"/>
          <w:sz w:val="21"/>
          <w:szCs w:val="21"/>
        </w:rPr>
        <w:t>. zm.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1C182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29AEB971" w14:textId="79CBCE21" w:rsidR="00457DC2" w:rsidRPr="00457DC2" w:rsidRDefault="0070071F" w:rsidP="0036286F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SWZ</w:t>
      </w:r>
      <w:r w:rsidRPr="00457DC2">
        <w:rPr>
          <w:rFonts w:ascii="Arial" w:hAnsi="Arial" w:cs="Arial"/>
          <w:b/>
          <w:bCs/>
          <w:i/>
          <w:sz w:val="16"/>
          <w:szCs w:val="16"/>
        </w:rPr>
        <w:t>,</w:t>
      </w:r>
    </w:p>
    <w:p w14:paraId="04FC7C20" w14:textId="1F718E3E" w:rsidR="0070071F" w:rsidRPr="00DE447D" w:rsidRDefault="0070071F" w:rsidP="0036286F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1C182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40094456" w:rsidR="00EF45B6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36286F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2E2FD54A" w:rsidR="00522683" w:rsidRDefault="00EF45B6" w:rsidP="001C182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FF06E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FF06E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4E304966" w:rsidR="00FF06E8" w:rsidRDefault="00FF06E8" w:rsidP="00FF06E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1C182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36286F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52268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36286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36286F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0C8E3652" w14:textId="77777777" w:rsidR="0072465F" w:rsidRPr="00AA336E" w:rsidRDefault="0072465F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72465F" w:rsidRPr="00AA336E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21E7E7BA" w:rsidR="00DB7CAA" w:rsidRDefault="00DB7CAA">
    <w:pPr>
      <w:pStyle w:val="Stopka"/>
    </w:pPr>
    <w:r>
      <w:rPr>
        <w:noProof/>
      </w:rPr>
      <w:drawing>
        <wp:inline distT="0" distB="0" distL="0" distR="0" wp14:anchorId="58B1A1DC" wp14:editId="10CB3B8F">
          <wp:extent cx="5760720" cy="990600"/>
          <wp:effectExtent l="0" t="0" r="0" b="0"/>
          <wp:docPr id="866073366" name="Obraz 1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073366" name="Obraz 1" descr="logotyp RDOŚ w Rzeszo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2"/>
  </w:num>
  <w:num w:numId="2" w16cid:durableId="1477186414">
    <w:abstractNumId w:val="1"/>
  </w:num>
  <w:num w:numId="3" w16cid:durableId="15498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F1021"/>
    <w:rsid w:val="00101E83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4BE2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3178"/>
    <w:rsid w:val="008D0E7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36402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39BE"/>
    <w:rsid w:val="00DF4767"/>
    <w:rsid w:val="00E10B15"/>
    <w:rsid w:val="00E15D8E"/>
    <w:rsid w:val="00E22985"/>
    <w:rsid w:val="00E34D47"/>
    <w:rsid w:val="00E62380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24</cp:revision>
  <cp:lastPrinted>2025-03-14T09:14:00Z</cp:lastPrinted>
  <dcterms:created xsi:type="dcterms:W3CDTF">2022-05-06T13:13:00Z</dcterms:created>
  <dcterms:modified xsi:type="dcterms:W3CDTF">2025-03-14T09:15:00Z</dcterms:modified>
</cp:coreProperties>
</file>