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2C1533">
        <w:rPr>
          <w:rFonts w:cs="Arial"/>
        </w:rPr>
        <w:t>1.</w:t>
      </w:r>
      <w:r w:rsidR="0018359D">
        <w:rPr>
          <w:rFonts w:cs="Arial"/>
        </w:rPr>
        <w:t>51.2020</w:t>
      </w:r>
      <w:r w:rsidR="00472610">
        <w:rPr>
          <w:rFonts w:cs="Arial"/>
        </w:rPr>
        <w:t>.</w:t>
      </w:r>
      <w:r w:rsidR="0018359D">
        <w:rPr>
          <w:rFonts w:cs="Arial"/>
        </w:rPr>
        <w:t>EŁ</w:t>
      </w:r>
      <w:r w:rsidR="007C4768">
        <w:rPr>
          <w:rFonts w:cs="Arial"/>
        </w:rPr>
        <w:t>.</w:t>
      </w:r>
      <w:r w:rsidR="0018359D">
        <w:rPr>
          <w:rFonts w:cs="Arial"/>
        </w:rPr>
        <w:t>30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7C4768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7C4768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25B63" w:rsidRPr="00C806AD" w:rsidRDefault="0007709A" w:rsidP="00D25B63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18359D">
        <w:rPr>
          <w:rFonts w:cs="Arial"/>
          <w:spacing w:val="4"/>
        </w:rPr>
        <w:t>3</w:t>
      </w:r>
      <w:r w:rsidR="002C1533" w:rsidRPr="00C806AD">
        <w:rPr>
          <w:rFonts w:cs="Arial"/>
          <w:spacing w:val="4"/>
        </w:rPr>
        <w:t xml:space="preserve">0 maja </w:t>
      </w:r>
      <w:r w:rsidR="00EF76CD" w:rsidRPr="00C806AD">
        <w:rPr>
          <w:rFonts w:cs="Arial"/>
          <w:spacing w:val="4"/>
        </w:rPr>
        <w:t>2022 r.,</w:t>
      </w:r>
      <w:r w:rsidR="002C1533" w:rsidRPr="00C806AD">
        <w:rPr>
          <w:rFonts w:cs="Arial"/>
          <w:spacing w:val="4"/>
        </w:rPr>
        <w:t xml:space="preserve"> znak: DLI-II.7621.</w:t>
      </w:r>
      <w:r w:rsidR="0018359D">
        <w:rPr>
          <w:rFonts w:cs="Arial"/>
          <w:spacing w:val="4"/>
        </w:rPr>
        <w:t>51.2020</w:t>
      </w:r>
      <w:r w:rsidR="00472610" w:rsidRPr="00C806AD">
        <w:rPr>
          <w:rFonts w:cs="Arial"/>
          <w:spacing w:val="4"/>
        </w:rPr>
        <w:t>.</w:t>
      </w:r>
      <w:r w:rsidR="0018359D">
        <w:rPr>
          <w:rFonts w:cs="Arial"/>
          <w:spacing w:val="4"/>
        </w:rPr>
        <w:t>EŁ</w:t>
      </w:r>
      <w:r w:rsidR="00472610" w:rsidRPr="00C806AD">
        <w:rPr>
          <w:rFonts w:cs="Arial"/>
          <w:spacing w:val="4"/>
        </w:rPr>
        <w:t>.</w:t>
      </w:r>
      <w:r w:rsidR="0018359D">
        <w:rPr>
          <w:rFonts w:cs="Arial"/>
          <w:spacing w:val="4"/>
        </w:rPr>
        <w:t>29</w:t>
      </w:r>
      <w:r w:rsidR="00EF76CD" w:rsidRPr="00C806AD">
        <w:rPr>
          <w:rFonts w:cs="Arial"/>
          <w:spacing w:val="4"/>
        </w:rPr>
        <w:t xml:space="preserve">, uchylającą </w:t>
      </w:r>
      <w:r w:rsidR="00EF76CD" w:rsidRPr="00C806AD">
        <w:rPr>
          <w:rFonts w:cs="Arial"/>
          <w:spacing w:val="4"/>
        </w:rPr>
        <w:br/>
        <w:t>w części i orzekającą w tym zakresie co do istoty sprawy</w:t>
      </w:r>
      <w:r w:rsidR="0018359D">
        <w:rPr>
          <w:rFonts w:cs="Arial"/>
          <w:spacing w:val="4"/>
        </w:rPr>
        <w:t xml:space="preserve"> (pkt I </w:t>
      </w:r>
      <w:proofErr w:type="spellStart"/>
      <w:r w:rsidR="0018359D">
        <w:rPr>
          <w:rFonts w:cs="Arial"/>
          <w:spacing w:val="4"/>
        </w:rPr>
        <w:t>i</w:t>
      </w:r>
      <w:proofErr w:type="spellEnd"/>
      <w:r w:rsidR="0018359D">
        <w:rPr>
          <w:rFonts w:cs="Arial"/>
          <w:spacing w:val="4"/>
        </w:rPr>
        <w:t xml:space="preserve"> II decyzji)</w:t>
      </w:r>
      <w:r w:rsidR="00472610" w:rsidRPr="00C806AD">
        <w:rPr>
          <w:rFonts w:cs="Arial"/>
          <w:spacing w:val="4"/>
        </w:rPr>
        <w:t xml:space="preserve">, a w pozostałej części </w:t>
      </w:r>
      <w:r w:rsidR="0018359D">
        <w:rPr>
          <w:rFonts w:cs="Arial"/>
          <w:spacing w:val="4"/>
        </w:rPr>
        <w:t xml:space="preserve">(pkt III decyzji) </w:t>
      </w:r>
      <w:r w:rsidR="00EF76CD" w:rsidRPr="00C806AD">
        <w:rPr>
          <w:rFonts w:cs="Arial"/>
          <w:spacing w:val="4"/>
        </w:rPr>
        <w:t xml:space="preserve">utrzymującą w mocy decyzję </w:t>
      </w:r>
      <w:r w:rsidR="00D614AB" w:rsidRPr="00C806AD">
        <w:rPr>
          <w:rFonts w:cs="Arial"/>
          <w:spacing w:val="4"/>
          <w:szCs w:val="20"/>
        </w:rPr>
        <w:t xml:space="preserve">Wojewody </w:t>
      </w:r>
      <w:r w:rsidR="0018359D">
        <w:rPr>
          <w:rFonts w:cs="Arial"/>
          <w:spacing w:val="4"/>
          <w:szCs w:val="20"/>
        </w:rPr>
        <w:t>Małopolskiego</w:t>
      </w:r>
      <w:r w:rsidR="00D614AB" w:rsidRPr="00C806AD">
        <w:rPr>
          <w:rFonts w:cs="Arial"/>
          <w:spacing w:val="4"/>
          <w:szCs w:val="20"/>
        </w:rPr>
        <w:t xml:space="preserve"> </w:t>
      </w:r>
      <w:r w:rsidR="0018359D" w:rsidRPr="001A74B8">
        <w:rPr>
          <w:rFonts w:cs="Arial"/>
          <w:spacing w:val="4"/>
          <w:szCs w:val="20"/>
        </w:rPr>
        <w:t xml:space="preserve">Nr </w:t>
      </w:r>
      <w:r w:rsidR="0018359D">
        <w:rPr>
          <w:rFonts w:cs="Arial"/>
          <w:spacing w:val="4"/>
          <w:szCs w:val="20"/>
        </w:rPr>
        <w:t xml:space="preserve">28/2020 z dnia 9 lipca 2020 r., </w:t>
      </w:r>
      <w:r w:rsidR="0018359D" w:rsidRPr="001A74B8">
        <w:rPr>
          <w:rFonts w:cs="Arial"/>
          <w:spacing w:val="4"/>
          <w:szCs w:val="20"/>
        </w:rPr>
        <w:t>znak: WI-XI.</w:t>
      </w:r>
      <w:r w:rsidR="0018359D">
        <w:rPr>
          <w:rFonts w:cs="Arial"/>
          <w:spacing w:val="4"/>
          <w:szCs w:val="20"/>
        </w:rPr>
        <w:t xml:space="preserve">7820.1.2.2020.HD, o zezwoleniu </w:t>
      </w:r>
      <w:r w:rsidR="0018359D" w:rsidRPr="001A74B8">
        <w:rPr>
          <w:rFonts w:cs="Arial"/>
          <w:spacing w:val="4"/>
          <w:szCs w:val="20"/>
        </w:rPr>
        <w:t xml:space="preserve">na realizację inwestycji drogowej pn. „Budowa drogi ekspresowej S52 odc. Północna Obwodnica Krakowa: węzeł Modlnica - węzeł Kraków Mistrzejowice (bez węzła). Część II - odcinek od km 7+013,34 do km 14+130,11. Początek inwestycji w km 7+013,34. Koniec inwestycji w km 14+130,11. Zadanie realizowane jest w wojewódzkie małopolskim, w powiecie Kraków, w mieście Kraków, w obrębie 0001 Nowa Huta, w obrębie 0026 </w:t>
      </w:r>
      <w:proofErr w:type="spellStart"/>
      <w:r w:rsidR="0018359D" w:rsidRPr="001A74B8">
        <w:rPr>
          <w:rFonts w:cs="Arial"/>
          <w:spacing w:val="4"/>
          <w:szCs w:val="20"/>
        </w:rPr>
        <w:t>Krowodrza</w:t>
      </w:r>
      <w:proofErr w:type="spellEnd"/>
      <w:r w:rsidR="0018359D" w:rsidRPr="001A74B8">
        <w:rPr>
          <w:rFonts w:cs="Arial"/>
          <w:spacing w:val="4"/>
          <w:szCs w:val="20"/>
        </w:rPr>
        <w:t xml:space="preserve">, w obrębie 0027 </w:t>
      </w:r>
      <w:proofErr w:type="spellStart"/>
      <w:r w:rsidR="0018359D" w:rsidRPr="001A74B8">
        <w:rPr>
          <w:rFonts w:cs="Arial"/>
          <w:spacing w:val="4"/>
          <w:szCs w:val="20"/>
        </w:rPr>
        <w:t>Krowod</w:t>
      </w:r>
      <w:r w:rsidR="0018359D">
        <w:rPr>
          <w:rFonts w:cs="Arial"/>
          <w:spacing w:val="4"/>
          <w:szCs w:val="20"/>
        </w:rPr>
        <w:t>rza</w:t>
      </w:r>
      <w:proofErr w:type="spellEnd"/>
      <w:r w:rsidR="0018359D">
        <w:rPr>
          <w:rFonts w:cs="Arial"/>
          <w:spacing w:val="4"/>
          <w:szCs w:val="20"/>
        </w:rPr>
        <w:t xml:space="preserve">, w obrębie 0028 </w:t>
      </w:r>
      <w:proofErr w:type="spellStart"/>
      <w:r w:rsidR="0018359D">
        <w:rPr>
          <w:rFonts w:cs="Arial"/>
          <w:spacing w:val="4"/>
          <w:szCs w:val="20"/>
        </w:rPr>
        <w:t>Krowodrza</w:t>
      </w:r>
      <w:proofErr w:type="spellEnd"/>
      <w:r w:rsidR="0018359D">
        <w:rPr>
          <w:rFonts w:cs="Arial"/>
          <w:spacing w:val="4"/>
          <w:szCs w:val="20"/>
        </w:rPr>
        <w:t xml:space="preserve">, </w:t>
      </w:r>
      <w:r w:rsidR="0018359D" w:rsidRPr="001A74B8">
        <w:rPr>
          <w:rFonts w:cs="Arial"/>
          <w:spacing w:val="4"/>
          <w:szCs w:val="20"/>
        </w:rPr>
        <w:t xml:space="preserve">w obrębie 0029 </w:t>
      </w:r>
      <w:proofErr w:type="spellStart"/>
      <w:r w:rsidR="0018359D" w:rsidRPr="001A74B8">
        <w:rPr>
          <w:rFonts w:cs="Arial"/>
          <w:spacing w:val="4"/>
          <w:szCs w:val="20"/>
        </w:rPr>
        <w:t>Krowodrza</w:t>
      </w:r>
      <w:proofErr w:type="spellEnd"/>
      <w:r w:rsidR="0018359D" w:rsidRPr="001A74B8">
        <w:rPr>
          <w:rFonts w:cs="Arial"/>
          <w:spacing w:val="4"/>
          <w:szCs w:val="20"/>
        </w:rPr>
        <w:t xml:space="preserve">, w obrębie 0043 </w:t>
      </w:r>
      <w:proofErr w:type="spellStart"/>
      <w:r w:rsidR="0018359D" w:rsidRPr="001A74B8">
        <w:rPr>
          <w:rFonts w:cs="Arial"/>
          <w:spacing w:val="4"/>
          <w:szCs w:val="20"/>
        </w:rPr>
        <w:t>Krowodrza</w:t>
      </w:r>
      <w:proofErr w:type="spellEnd"/>
      <w:r w:rsidR="0018359D" w:rsidRPr="001A74B8">
        <w:rPr>
          <w:rFonts w:cs="Arial"/>
          <w:spacing w:val="4"/>
          <w:szCs w:val="20"/>
        </w:rPr>
        <w:t xml:space="preserve">, </w:t>
      </w:r>
      <w:r w:rsidR="0018359D">
        <w:rPr>
          <w:rFonts w:cs="Arial"/>
          <w:spacing w:val="4"/>
          <w:szCs w:val="20"/>
        </w:rPr>
        <w:br/>
      </w:r>
      <w:r w:rsidR="0018359D" w:rsidRPr="001A74B8">
        <w:rPr>
          <w:rFonts w:cs="Arial"/>
          <w:spacing w:val="4"/>
          <w:szCs w:val="20"/>
        </w:rPr>
        <w:t xml:space="preserve">w obrębie 0022 Śródmieście, w powiecie krakowskim, w gminie Zielonki, w obrębie 0001 Batowice, </w:t>
      </w:r>
      <w:r w:rsidR="0018359D">
        <w:rPr>
          <w:rFonts w:cs="Arial"/>
          <w:spacing w:val="4"/>
          <w:szCs w:val="20"/>
        </w:rPr>
        <w:br/>
      </w:r>
      <w:r w:rsidR="0018359D" w:rsidRPr="001A74B8">
        <w:rPr>
          <w:rFonts w:cs="Arial"/>
          <w:spacing w:val="4"/>
          <w:szCs w:val="20"/>
        </w:rPr>
        <w:t xml:space="preserve">w obrębie 0002 Bibice, w obrębie 0003 Bosutów, w obrębie 0005 Dziekanowice, w obrębie 0016 </w:t>
      </w:r>
      <w:proofErr w:type="spellStart"/>
      <w:r w:rsidR="0018359D" w:rsidRPr="001A74B8">
        <w:rPr>
          <w:rFonts w:cs="Arial"/>
          <w:spacing w:val="4"/>
          <w:szCs w:val="20"/>
        </w:rPr>
        <w:t>Węgrzce</w:t>
      </w:r>
      <w:proofErr w:type="spellEnd"/>
      <w:r w:rsidR="0018359D" w:rsidRPr="001A74B8">
        <w:rPr>
          <w:rFonts w:cs="Arial"/>
          <w:spacing w:val="4"/>
          <w:szCs w:val="20"/>
        </w:rPr>
        <w:t>”, uzupełnionej postanowieniem z dnia 30 lipc</w:t>
      </w:r>
      <w:bookmarkStart w:id="0" w:name="_GoBack"/>
      <w:bookmarkEnd w:id="0"/>
      <w:r w:rsidR="0018359D" w:rsidRPr="001A74B8">
        <w:rPr>
          <w:rFonts w:cs="Arial"/>
          <w:spacing w:val="4"/>
          <w:szCs w:val="20"/>
        </w:rPr>
        <w:t>a 2020 r., zn</w:t>
      </w:r>
      <w:r w:rsidR="0018359D">
        <w:rPr>
          <w:rFonts w:cs="Arial"/>
          <w:spacing w:val="4"/>
          <w:szCs w:val="20"/>
        </w:rPr>
        <w:t xml:space="preserve">ak: WI-XI.7820.1.2.2020.HD oraz </w:t>
      </w:r>
      <w:r w:rsidR="0018359D" w:rsidRPr="001A74B8">
        <w:rPr>
          <w:rFonts w:cs="Arial"/>
          <w:spacing w:val="4"/>
          <w:szCs w:val="20"/>
        </w:rPr>
        <w:t xml:space="preserve">sprostowanej </w:t>
      </w:r>
      <w:r w:rsidR="0018359D">
        <w:rPr>
          <w:rFonts w:cs="Arial"/>
          <w:spacing w:val="4"/>
          <w:szCs w:val="20"/>
        </w:rPr>
        <w:t xml:space="preserve">postanowieniem z dnia 31 lipca </w:t>
      </w:r>
      <w:r w:rsidR="0018359D" w:rsidRPr="001A74B8">
        <w:rPr>
          <w:rFonts w:cs="Arial"/>
          <w:spacing w:val="4"/>
          <w:szCs w:val="20"/>
        </w:rPr>
        <w:t>2020 r., znak: WI-XI.7820.1.2.2020.HD</w:t>
      </w:r>
      <w:r w:rsidR="0018359D">
        <w:rPr>
          <w:rFonts w:cs="Arial"/>
          <w:spacing w:val="4"/>
          <w:szCs w:val="20"/>
        </w:rPr>
        <w:t>, oraz umarzającą postępowanie odwoławcze w za</w:t>
      </w:r>
      <w:r w:rsidR="00A67D29">
        <w:rPr>
          <w:rFonts w:cs="Arial"/>
          <w:spacing w:val="4"/>
          <w:szCs w:val="20"/>
        </w:rPr>
        <w:t>kresie dwóch odwołań (pkt IV</w:t>
      </w:r>
      <w:r w:rsidR="0018359D">
        <w:rPr>
          <w:rFonts w:cs="Arial"/>
          <w:spacing w:val="4"/>
          <w:szCs w:val="20"/>
        </w:rPr>
        <w:t xml:space="preserve"> decyzji).</w:t>
      </w:r>
      <w:r w:rsidR="00D614AB" w:rsidRPr="00C806AD">
        <w:rPr>
          <w:rFonts w:cs="Arial"/>
          <w:bCs/>
          <w:iCs/>
          <w:spacing w:val="4"/>
          <w:szCs w:val="20"/>
        </w:rPr>
        <w:t xml:space="preserve"> </w:t>
      </w:r>
    </w:p>
    <w:p w:rsidR="00281B38" w:rsidRPr="00F77130" w:rsidRDefault="00EF76CD" w:rsidP="004703F6">
      <w:pPr>
        <w:spacing w:after="240" w:line="240" w:lineRule="exact"/>
        <w:jc w:val="both"/>
        <w:rPr>
          <w:rFonts w:cs="Arial"/>
          <w:color w:val="000000"/>
          <w:spacing w:val="4"/>
          <w:szCs w:val="20"/>
          <w:u w:val="single"/>
        </w:rPr>
      </w:pPr>
      <w:r w:rsidRPr="00C806AD">
        <w:rPr>
          <w:rFonts w:cs="Arial"/>
          <w:spacing w:val="4"/>
        </w:rPr>
        <w:t xml:space="preserve">Z treścią ww. decyzji z dnia </w:t>
      </w:r>
      <w:r w:rsidR="009F72DD">
        <w:rPr>
          <w:rFonts w:cs="Arial"/>
          <w:spacing w:val="4"/>
        </w:rPr>
        <w:t>3</w:t>
      </w:r>
      <w:r w:rsidR="00D614AB" w:rsidRPr="00C806AD">
        <w:rPr>
          <w:rFonts w:cs="Arial"/>
          <w:spacing w:val="4"/>
        </w:rPr>
        <w:t xml:space="preserve">0 maja 2022 </w:t>
      </w:r>
      <w:r w:rsidRPr="00C806AD">
        <w:rPr>
          <w:rFonts w:cs="Arial"/>
          <w:spacing w:val="4"/>
        </w:rPr>
        <w:t xml:space="preserve">r. wraz z załącznikami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</w:t>
      </w:r>
      <w:r w:rsidR="00EE5ABB" w:rsidRPr="00C806AD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="001A5411" w:rsidRPr="001A5411">
        <w:rPr>
          <w:rFonts w:cs="Arial"/>
          <w:color w:val="000000"/>
          <w:spacing w:val="4"/>
          <w:szCs w:val="20"/>
          <w:u w:val="single"/>
        </w:rPr>
        <w:t>w Departamencie Lokalizacji Inwestycji Ministerstwa Rozwoju i Technologii</w:t>
      </w:r>
      <w:r w:rsidR="001A5411" w:rsidRPr="00F77130">
        <w:rPr>
          <w:rFonts w:cs="Arial"/>
          <w:color w:val="000000"/>
          <w:spacing w:val="4"/>
          <w:szCs w:val="20"/>
        </w:rPr>
        <w:t xml:space="preserve"> (numer telefonu dostępny na stronie internetowej: https://www.gov.pl/web/rozwoj-technologia/departament-lokalizacji-inwestycji)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ww. decyzji (bez załączników)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w Biuletynie Informacji Publicznej Ministerstwa Rozwoju </w:t>
      </w:r>
      <w:r w:rsidR="001A5411">
        <w:rPr>
          <w:rFonts w:cs="Arial"/>
          <w:color w:val="000000"/>
          <w:spacing w:val="4"/>
          <w:szCs w:val="20"/>
        </w:rPr>
        <w:br/>
      </w:r>
      <w:r w:rsidRPr="00C806AD">
        <w:rPr>
          <w:rFonts w:cs="Arial"/>
          <w:color w:val="000000"/>
          <w:spacing w:val="4"/>
          <w:szCs w:val="20"/>
        </w:rPr>
        <w:t>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79594B">
        <w:rPr>
          <w:rFonts w:cs="Arial"/>
          <w:color w:val="000000"/>
          <w:spacing w:val="4"/>
          <w:szCs w:val="20"/>
        </w:rPr>
        <w:t>10 czerwca</w:t>
      </w:r>
      <w:r w:rsidR="008D2E14" w:rsidRPr="00C806AD">
        <w:rPr>
          <w:rFonts w:cs="Arial"/>
          <w:color w:val="000000"/>
          <w:spacing w:val="4"/>
          <w:szCs w:val="20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D166A5">
        <w:rPr>
          <w:rFonts w:cs="Arial"/>
          <w:bCs/>
          <w:spacing w:val="4"/>
        </w:rPr>
        <w:t>w urzędach</w:t>
      </w:r>
      <w:r w:rsidR="00592174" w:rsidRPr="00C806AD">
        <w:rPr>
          <w:rFonts w:cs="Arial"/>
          <w:bCs/>
          <w:spacing w:val="4"/>
        </w:rPr>
        <w:t xml:space="preserve"> gmin</w:t>
      </w:r>
      <w:r w:rsidR="00D166A5">
        <w:rPr>
          <w:rFonts w:cs="Arial"/>
          <w:bCs/>
          <w:spacing w:val="4"/>
        </w:rPr>
        <w:t xml:space="preserve"> właściwych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071119" w:rsidRPr="00C806AD">
        <w:rPr>
          <w:rFonts w:cs="Arial"/>
          <w:bCs/>
          <w:spacing w:val="4"/>
        </w:rPr>
        <w:t xml:space="preserve">w </w:t>
      </w:r>
      <w:r w:rsidR="00841197" w:rsidRPr="00C806AD">
        <w:rPr>
          <w:rFonts w:cs="Arial"/>
          <w:bCs/>
          <w:spacing w:val="4"/>
        </w:rPr>
        <w:t>Urzędzie</w:t>
      </w:r>
      <w:r w:rsidR="00281B38" w:rsidRPr="00C806AD">
        <w:rPr>
          <w:rFonts w:cs="Arial"/>
          <w:bCs/>
          <w:spacing w:val="4"/>
        </w:rPr>
        <w:t xml:space="preserve"> </w:t>
      </w:r>
      <w:r w:rsidR="00A67D29">
        <w:rPr>
          <w:rFonts w:cs="Arial"/>
          <w:bCs/>
          <w:spacing w:val="4"/>
        </w:rPr>
        <w:t>Miasta Krakowa</w:t>
      </w:r>
      <w:r w:rsidR="003922B2">
        <w:rPr>
          <w:rFonts w:cs="Arial"/>
          <w:bCs/>
          <w:spacing w:val="4"/>
        </w:rPr>
        <w:t xml:space="preserve"> oraz w Urzędzie Gminy Zielonki</w:t>
      </w:r>
      <w:r w:rsidR="004703F6" w:rsidRPr="00C806AD">
        <w:rPr>
          <w:rFonts w:cs="Arial"/>
          <w:bCs/>
          <w:spacing w:val="4"/>
        </w:rPr>
        <w:t>.</w:t>
      </w:r>
      <w:r w:rsidR="00281B38" w:rsidRPr="00C806AD">
        <w:rPr>
          <w:rFonts w:cs="Arial"/>
          <w:bCs/>
          <w:spacing w:val="4"/>
        </w:rPr>
        <w:t xml:space="preserve"> 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3922B2">
        <w:rPr>
          <w:rFonts w:cs="Arial"/>
          <w:bCs/>
          <w:spacing w:val="4"/>
          <w:u w:val="single"/>
        </w:rPr>
        <w:t>10 czerwca</w:t>
      </w:r>
      <w:r w:rsidR="004703F6" w:rsidRPr="00C806AD">
        <w:rPr>
          <w:rFonts w:cs="Arial"/>
          <w:bCs/>
          <w:spacing w:val="4"/>
          <w:u w:val="single"/>
        </w:rPr>
        <w:t xml:space="preserve">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</w:p>
    <w:p w:rsidR="00D5612B" w:rsidRPr="00C806AD" w:rsidRDefault="000F2D21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87697" wp14:editId="2A1A29DE">
                <wp:simplePos x="0" y="0"/>
                <wp:positionH relativeFrom="margin">
                  <wp:posOffset>2374265</wp:posOffset>
                </wp:positionH>
                <wp:positionV relativeFrom="paragraph">
                  <wp:posOffset>32385</wp:posOffset>
                </wp:positionV>
                <wp:extent cx="3631565" cy="9594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D21" w:rsidRPr="008014E0" w:rsidRDefault="000F2D21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F2D21" w:rsidRPr="008014E0" w:rsidRDefault="000F2D21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F2D21" w:rsidRPr="008014E0" w:rsidRDefault="000F2D21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0F2D21" w:rsidRPr="008014E0" w:rsidRDefault="000F2D21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0F2D21" w:rsidRPr="00AE4057" w:rsidRDefault="000F2D21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F2D21" w:rsidRPr="002A53E2" w:rsidRDefault="000F2D21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6.95pt;margin-top:2.55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" stroked="f">
                <v:textbox>
                  <w:txbxContent>
                    <w:p w:rsidR="000F2D21" w:rsidRPr="008014E0" w:rsidRDefault="000F2D21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F2D21" w:rsidRPr="008014E0" w:rsidRDefault="000F2D21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F2D21" w:rsidRPr="008014E0" w:rsidRDefault="000F2D21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0F2D21" w:rsidRPr="008014E0" w:rsidRDefault="000F2D21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>/podpisano kwalifikowanym podpisem elektronicznym/</w:t>
                      </w:r>
                    </w:p>
                    <w:p w:rsidR="000F2D21" w:rsidRPr="00AE4057" w:rsidRDefault="000F2D21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F2D21" w:rsidRPr="002A53E2" w:rsidRDefault="000F2D21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2B"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E2EC5" wp14:editId="26B52210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B12A89">
        <w:rPr>
          <w:rFonts w:cs="Arial"/>
          <w:color w:val="000000"/>
          <w:spacing w:val="4"/>
          <w:szCs w:val="20"/>
        </w:rPr>
        <w:t>Technologii</w:t>
      </w:r>
      <w:r w:rsidR="00B12A89">
        <w:rPr>
          <w:rFonts w:cs="Arial"/>
          <w:color w:val="000000"/>
          <w:spacing w:val="4"/>
          <w:szCs w:val="20"/>
        </w:rPr>
        <w:br/>
        <w:t>znak: DLI-II.7621.</w:t>
      </w:r>
      <w:r w:rsidR="003F1A5A">
        <w:rPr>
          <w:rFonts w:cs="Arial"/>
          <w:color w:val="000000"/>
          <w:spacing w:val="4"/>
          <w:szCs w:val="20"/>
        </w:rPr>
        <w:t>51.2020</w:t>
      </w:r>
      <w:r w:rsidR="000E03B9">
        <w:rPr>
          <w:rFonts w:cs="Arial"/>
          <w:color w:val="000000"/>
          <w:spacing w:val="4"/>
          <w:szCs w:val="20"/>
        </w:rPr>
        <w:t>.</w:t>
      </w:r>
      <w:r w:rsidR="003F1A5A">
        <w:rPr>
          <w:rFonts w:cs="Arial"/>
          <w:color w:val="000000"/>
          <w:spacing w:val="4"/>
          <w:szCs w:val="20"/>
        </w:rPr>
        <w:t>EŁ</w:t>
      </w:r>
      <w:r w:rsidR="000E03B9">
        <w:rPr>
          <w:rFonts w:cs="Arial"/>
          <w:color w:val="000000"/>
          <w:spacing w:val="4"/>
          <w:szCs w:val="20"/>
        </w:rPr>
        <w:t>.</w:t>
      </w:r>
      <w:r w:rsidR="00717ABE">
        <w:rPr>
          <w:rFonts w:cs="Arial"/>
          <w:color w:val="000000"/>
          <w:spacing w:val="4"/>
          <w:szCs w:val="20"/>
        </w:rPr>
        <w:t>30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 xml:space="preserve">(Dz. U. L 119 z 4 maja 2016,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</w:t>
      </w:r>
      <w:proofErr w:type="spellStart"/>
      <w:r w:rsidRPr="005623D3">
        <w:rPr>
          <w:rFonts w:cs="Arial"/>
          <w:bCs/>
          <w:spacing w:val="4"/>
          <w:szCs w:val="20"/>
        </w:rPr>
        <w:t>t.j</w:t>
      </w:r>
      <w:proofErr w:type="spellEnd"/>
      <w:r w:rsidRPr="005623D3">
        <w:rPr>
          <w:rFonts w:cs="Arial"/>
          <w:bCs/>
          <w:spacing w:val="4"/>
          <w:szCs w:val="20"/>
        </w:rPr>
        <w:t xml:space="preserve">. Dz. U. z 2021 r. poz. 735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 xml:space="preserve">(Dz. U. z 2020 r. poz. 164,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21" w:rsidRDefault="00315521">
      <w:r>
        <w:separator/>
      </w:r>
    </w:p>
  </w:endnote>
  <w:endnote w:type="continuationSeparator" w:id="0">
    <w:p w:rsidR="00315521" w:rsidRDefault="0031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0F2D21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0F2D21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21" w:rsidRDefault="00315521">
      <w:r>
        <w:separator/>
      </w:r>
    </w:p>
  </w:footnote>
  <w:footnote w:type="continuationSeparator" w:id="0">
    <w:p w:rsidR="00315521" w:rsidRDefault="0031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2D2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8359D"/>
    <w:rsid w:val="00194667"/>
    <w:rsid w:val="001A5411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719D"/>
    <w:rsid w:val="00307846"/>
    <w:rsid w:val="00315521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22B2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1A5A"/>
    <w:rsid w:val="003F27B1"/>
    <w:rsid w:val="003F47C3"/>
    <w:rsid w:val="003F6139"/>
    <w:rsid w:val="003F7500"/>
    <w:rsid w:val="00402118"/>
    <w:rsid w:val="0040352F"/>
    <w:rsid w:val="00412C5C"/>
    <w:rsid w:val="004243B6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15A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27B5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308E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17ABE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9E2"/>
    <w:rsid w:val="00770D43"/>
    <w:rsid w:val="007729BC"/>
    <w:rsid w:val="00791846"/>
    <w:rsid w:val="00791F33"/>
    <w:rsid w:val="00792C3C"/>
    <w:rsid w:val="007938A2"/>
    <w:rsid w:val="0079594B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9F72DD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7D29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3648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A6F02"/>
    <w:rsid w:val="00DB1089"/>
    <w:rsid w:val="00DB1529"/>
    <w:rsid w:val="00DB1CF1"/>
    <w:rsid w:val="00DB6342"/>
    <w:rsid w:val="00DC0B5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77130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E4D20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0AE3-58BF-40B7-9FD6-8996E4FA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2022-02-25T06:59:00Z</cp:lastPrinted>
  <dcterms:created xsi:type="dcterms:W3CDTF">2022-06-07T05:22:00Z</dcterms:created>
  <dcterms:modified xsi:type="dcterms:W3CDTF">2022-06-07T05:30:00Z</dcterms:modified>
</cp:coreProperties>
</file>