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A7BD" w14:textId="22DD0FF9"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MIESIĄCU</w:t>
      </w:r>
      <w:r w:rsidR="00227173">
        <w:rPr>
          <w:b/>
          <w:sz w:val="26"/>
        </w:rPr>
        <w:t xml:space="preserve"> </w:t>
      </w:r>
      <w:r w:rsidR="00054F34">
        <w:rPr>
          <w:b/>
          <w:sz w:val="26"/>
        </w:rPr>
        <w:t>wrzesień</w:t>
      </w:r>
      <w:r w:rsidR="00DA45BE">
        <w:rPr>
          <w:b/>
          <w:sz w:val="26"/>
        </w:rPr>
        <w:t xml:space="preserve"> 202</w:t>
      </w:r>
      <w:r w:rsidR="00941435">
        <w:rPr>
          <w:b/>
          <w:sz w:val="26"/>
        </w:rPr>
        <w:t>5</w:t>
      </w:r>
      <w:r w:rsidR="00DA45BE">
        <w:rPr>
          <w:b/>
          <w:sz w:val="26"/>
        </w:rPr>
        <w:t>r</w:t>
      </w:r>
      <w:r w:rsidR="003F14ED" w:rsidRPr="003F14ED">
        <w:rPr>
          <w:b/>
          <w:sz w:val="26"/>
        </w:rPr>
        <w:t>.</w:t>
      </w:r>
    </w:p>
    <w:p w14:paraId="61B8D52D" w14:textId="77777777"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14:paraId="0AD6FF2F" w14:textId="77777777" w:rsidR="003F14ED" w:rsidRPr="003F14ED" w:rsidRDefault="003F14ED">
      <w:pPr>
        <w:spacing w:before="11"/>
        <w:rPr>
          <w:sz w:val="26"/>
        </w:rPr>
      </w:pPr>
    </w:p>
    <w:p w14:paraId="75086DC3" w14:textId="77777777"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1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4252"/>
        <w:gridCol w:w="2694"/>
      </w:tblGrid>
      <w:tr w:rsidR="00DA45BE" w14:paraId="57FF4F8F" w14:textId="77777777" w:rsidTr="005205BF">
        <w:trPr>
          <w:trHeight w:val="416"/>
        </w:trPr>
        <w:tc>
          <w:tcPr>
            <w:tcW w:w="425" w:type="dxa"/>
          </w:tcPr>
          <w:p w14:paraId="5F67BAD0" w14:textId="77777777" w:rsidR="00DA45BE" w:rsidRPr="00884A95" w:rsidRDefault="00DA45BE" w:rsidP="005205BF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5387" w:type="dxa"/>
          </w:tcPr>
          <w:p w14:paraId="2976A9D6" w14:textId="77777777" w:rsidR="00DA45BE" w:rsidRPr="00884A95" w:rsidRDefault="00DA45BE" w:rsidP="005205BF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4252" w:type="dxa"/>
          </w:tcPr>
          <w:p w14:paraId="485E3C47" w14:textId="77777777" w:rsidR="00DA45BE" w:rsidRPr="00884A95" w:rsidRDefault="00DA45BE" w:rsidP="005205BF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14:paraId="623B38D9" w14:textId="77777777" w:rsidR="00DA45BE" w:rsidRPr="00884A95" w:rsidRDefault="00DA45BE" w:rsidP="005205BF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</w:tr>
      <w:tr w:rsidR="00BB2EF0" w14:paraId="748D65A7" w14:textId="77777777" w:rsidTr="005205BF">
        <w:trPr>
          <w:trHeight w:val="416"/>
        </w:trPr>
        <w:tc>
          <w:tcPr>
            <w:tcW w:w="425" w:type="dxa"/>
          </w:tcPr>
          <w:p w14:paraId="789C0E57" w14:textId="55CB65A4" w:rsidR="00BB2EF0" w:rsidRDefault="00BB2EF0" w:rsidP="005205BF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5387" w:type="dxa"/>
            <w:vAlign w:val="center"/>
          </w:tcPr>
          <w:p w14:paraId="2CF38D04" w14:textId="1D2BF6EF" w:rsidR="00BB2EF0" w:rsidRPr="00054F34" w:rsidRDefault="00054F34" w:rsidP="00A2335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054F34">
              <w:rPr>
                <w:sz w:val="16"/>
                <w:szCs w:val="16"/>
              </w:rPr>
              <w:t xml:space="preserve">Ochotnicza Straż Pożarna w Starych Juchach ul. Ogrodowa 14,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054F34">
              <w:rPr>
                <w:sz w:val="16"/>
                <w:szCs w:val="16"/>
              </w:rPr>
              <w:t>19-330 Stare Juchy</w:t>
            </w:r>
          </w:p>
        </w:tc>
        <w:tc>
          <w:tcPr>
            <w:tcW w:w="4252" w:type="dxa"/>
            <w:vAlign w:val="center"/>
          </w:tcPr>
          <w:p w14:paraId="16759657" w14:textId="1FAE4574" w:rsidR="00227173" w:rsidRPr="00054F34" w:rsidRDefault="00054F34" w:rsidP="00A23355">
            <w:pPr>
              <w:pStyle w:val="TableParagraph"/>
              <w:ind w:left="109"/>
              <w:rPr>
                <w:sz w:val="16"/>
                <w:szCs w:val="16"/>
              </w:rPr>
            </w:pPr>
            <w:r>
              <w:rPr>
                <w:rFonts w:eastAsia="Tahoma" w:cs="Tahoma"/>
                <w:sz w:val="16"/>
                <w:szCs w:val="16"/>
              </w:rPr>
              <w:t>W</w:t>
            </w:r>
            <w:r w:rsidRPr="00054F34">
              <w:rPr>
                <w:rFonts w:eastAsia="Tahoma" w:cs="Tahoma"/>
                <w:sz w:val="16"/>
                <w:szCs w:val="16"/>
              </w:rPr>
              <w:t>ypełnia</w:t>
            </w:r>
            <w:r>
              <w:rPr>
                <w:rFonts w:eastAsia="Tahoma" w:cs="Tahoma"/>
                <w:sz w:val="16"/>
                <w:szCs w:val="16"/>
              </w:rPr>
              <w:t>nie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 zadania z zakresu ratownictwa i ochrony ludności</w:t>
            </w:r>
            <w:r>
              <w:rPr>
                <w:rFonts w:eastAsia="Tahoma" w:cs="Tahoma"/>
                <w:sz w:val="16"/>
                <w:szCs w:val="16"/>
              </w:rPr>
              <w:t xml:space="preserve">, 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 zakup now</w:t>
            </w:r>
            <w:r>
              <w:rPr>
                <w:rFonts w:eastAsia="Tahoma" w:cs="Tahoma"/>
                <w:sz w:val="16"/>
                <w:szCs w:val="16"/>
              </w:rPr>
              <w:t>ego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 samoch</w:t>
            </w:r>
            <w:r>
              <w:rPr>
                <w:rFonts w:eastAsia="Tahoma" w:cs="Tahoma"/>
                <w:sz w:val="16"/>
                <w:szCs w:val="16"/>
              </w:rPr>
              <w:t>o</w:t>
            </w:r>
            <w:r w:rsidRPr="00054F34">
              <w:rPr>
                <w:rFonts w:eastAsia="Tahoma" w:cs="Tahoma"/>
                <w:sz w:val="16"/>
                <w:szCs w:val="16"/>
              </w:rPr>
              <w:t>d</w:t>
            </w:r>
            <w:r>
              <w:rPr>
                <w:rFonts w:eastAsia="Tahoma" w:cs="Tahoma"/>
                <w:sz w:val="16"/>
                <w:szCs w:val="16"/>
              </w:rPr>
              <w:t>u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 ratowniczo- gaśnicz</w:t>
            </w:r>
            <w:r>
              <w:rPr>
                <w:rFonts w:eastAsia="Tahoma" w:cs="Tahoma"/>
                <w:sz w:val="16"/>
                <w:szCs w:val="16"/>
              </w:rPr>
              <w:t>ego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 by zastąpić wyeksploatowany samochód, który ze względu na wiek i stan techniczny nie spełnia obecnych standardów</w:t>
            </w:r>
          </w:p>
        </w:tc>
        <w:tc>
          <w:tcPr>
            <w:tcW w:w="2694" w:type="dxa"/>
            <w:vAlign w:val="center"/>
          </w:tcPr>
          <w:p w14:paraId="381550D0" w14:textId="4040F76D" w:rsidR="00BB2EF0" w:rsidRDefault="00054F34" w:rsidP="005205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3000</w:t>
            </w:r>
            <w:r w:rsidR="00BB2EF0">
              <w:rPr>
                <w:sz w:val="16"/>
              </w:rPr>
              <w:t>,00 zł</w:t>
            </w:r>
          </w:p>
        </w:tc>
      </w:tr>
      <w:tr w:rsidR="00054F34" w14:paraId="2175C6CC" w14:textId="77777777" w:rsidTr="005205BF">
        <w:trPr>
          <w:trHeight w:val="416"/>
        </w:trPr>
        <w:tc>
          <w:tcPr>
            <w:tcW w:w="425" w:type="dxa"/>
          </w:tcPr>
          <w:p w14:paraId="198BAE8D" w14:textId="5AC25C03" w:rsidR="00054F34" w:rsidRDefault="00054F34" w:rsidP="005205BF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5387" w:type="dxa"/>
            <w:vAlign w:val="center"/>
          </w:tcPr>
          <w:p w14:paraId="7EBBD123" w14:textId="0133A92A" w:rsidR="00054F34" w:rsidRPr="00054F34" w:rsidRDefault="00054F34" w:rsidP="00054F34">
            <w:pPr>
              <w:pStyle w:val="KRP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054F34">
              <w:rPr>
                <w:sz w:val="16"/>
                <w:szCs w:val="16"/>
              </w:rPr>
              <w:t>Ochotnicza Straż Pożarna w Piszu, ul. Olsztyńska 40A, 12-200 Pisz</w:t>
            </w:r>
          </w:p>
          <w:p w14:paraId="1EB403E2" w14:textId="77777777" w:rsidR="00054F34" w:rsidRPr="00054F34" w:rsidRDefault="00054F34" w:rsidP="00A2335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4196F6DB" w14:textId="77777777" w:rsidR="00054F34" w:rsidRDefault="00054F34" w:rsidP="00A23355">
            <w:pPr>
              <w:pStyle w:val="TableParagraph"/>
              <w:ind w:left="109"/>
              <w:rPr>
                <w:rFonts w:eastAsia="Tahoma" w:cs="Tahoma"/>
                <w:sz w:val="16"/>
                <w:szCs w:val="16"/>
              </w:rPr>
            </w:pPr>
            <w:r w:rsidRPr="00054F34">
              <w:rPr>
                <w:rFonts w:eastAsia="Tahoma" w:cs="Tahoma"/>
                <w:sz w:val="16"/>
                <w:szCs w:val="16"/>
              </w:rPr>
              <w:t>W</w:t>
            </w:r>
            <w:r w:rsidRPr="00054F34">
              <w:rPr>
                <w:rFonts w:eastAsia="Tahoma" w:cs="Tahoma"/>
                <w:sz w:val="16"/>
                <w:szCs w:val="16"/>
              </w:rPr>
              <w:t>ypełnia</w:t>
            </w:r>
            <w:r w:rsidRPr="00054F34">
              <w:rPr>
                <w:rFonts w:eastAsia="Tahoma" w:cs="Tahoma"/>
                <w:sz w:val="16"/>
                <w:szCs w:val="16"/>
              </w:rPr>
              <w:t>nie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 zadania z zakresu kultury, sztuki, ochrony dóbr kultury i dziedzictwa narodowego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, </w:t>
            </w:r>
            <w:r w:rsidRPr="00054F34">
              <w:rPr>
                <w:rFonts w:eastAsia="Tahoma" w:cs="Tahoma"/>
                <w:sz w:val="16"/>
                <w:szCs w:val="16"/>
              </w:rPr>
              <w:t>naby</w:t>
            </w:r>
            <w:r w:rsidRPr="00054F34">
              <w:rPr>
                <w:rFonts w:eastAsia="Tahoma" w:cs="Tahoma"/>
                <w:sz w:val="16"/>
                <w:szCs w:val="16"/>
              </w:rPr>
              <w:t>cie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 instrument</w:t>
            </w:r>
            <w:r w:rsidRPr="00054F34">
              <w:rPr>
                <w:rFonts w:eastAsia="Tahoma" w:cs="Tahoma"/>
                <w:sz w:val="16"/>
                <w:szCs w:val="16"/>
              </w:rPr>
              <w:t>u</w:t>
            </w:r>
            <w:r w:rsidRPr="00054F34">
              <w:rPr>
                <w:rFonts w:eastAsia="Tahoma" w:cs="Tahoma"/>
                <w:sz w:val="16"/>
                <w:szCs w:val="16"/>
              </w:rPr>
              <w:t>-saksofon altowy ANDREAS AESTMAN EAS 253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, </w:t>
            </w:r>
            <w:r w:rsidRPr="00054F34">
              <w:rPr>
                <w:rFonts w:eastAsia="Tahoma" w:cs="Tahoma"/>
                <w:sz w:val="16"/>
                <w:szCs w:val="16"/>
              </w:rPr>
              <w:t>promowa</w:t>
            </w:r>
            <w:r w:rsidRPr="00054F34">
              <w:rPr>
                <w:rFonts w:eastAsia="Tahoma" w:cs="Tahoma"/>
                <w:sz w:val="16"/>
                <w:szCs w:val="16"/>
              </w:rPr>
              <w:t>nie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 kultur</w:t>
            </w:r>
            <w:r w:rsidRPr="00054F34">
              <w:rPr>
                <w:rFonts w:eastAsia="Tahoma" w:cs="Tahoma"/>
                <w:sz w:val="16"/>
                <w:szCs w:val="16"/>
              </w:rPr>
              <w:t>y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 muzyczn</w:t>
            </w:r>
            <w:r w:rsidRPr="00054F34">
              <w:rPr>
                <w:rFonts w:eastAsia="Tahoma" w:cs="Tahoma"/>
                <w:sz w:val="16"/>
                <w:szCs w:val="16"/>
              </w:rPr>
              <w:t>ej</w:t>
            </w:r>
            <w:r w:rsidRPr="00054F34">
              <w:rPr>
                <w:rFonts w:eastAsia="Tahoma" w:cs="Tahoma"/>
                <w:sz w:val="16"/>
                <w:szCs w:val="16"/>
              </w:rPr>
              <w:t xml:space="preserve"> poprzez upowszechnianie muzyki orkiestrowej  w wydarzeniach religijnych, patriotycznych i imprezach kulturowych</w:t>
            </w:r>
          </w:p>
          <w:p w14:paraId="7B05B277" w14:textId="23FB8A9A" w:rsidR="00054F34" w:rsidRPr="00054F34" w:rsidRDefault="00054F34" w:rsidP="00A23355">
            <w:pPr>
              <w:pStyle w:val="TableParagraph"/>
              <w:ind w:left="109"/>
              <w:rPr>
                <w:rFonts w:eastAsia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49C765E" w14:textId="0046B7F7" w:rsidR="00054F34" w:rsidRDefault="00054F34" w:rsidP="005205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3000,00 zł</w:t>
            </w:r>
          </w:p>
        </w:tc>
      </w:tr>
    </w:tbl>
    <w:p w14:paraId="51B3EE68" w14:textId="77777777"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626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5A4B"/>
    <w:rsid w:val="00007115"/>
    <w:rsid w:val="00035FB3"/>
    <w:rsid w:val="00054F34"/>
    <w:rsid w:val="000617C4"/>
    <w:rsid w:val="0007277A"/>
    <w:rsid w:val="00081681"/>
    <w:rsid w:val="000866EE"/>
    <w:rsid w:val="000A1377"/>
    <w:rsid w:val="000A2A44"/>
    <w:rsid w:val="000C2CC0"/>
    <w:rsid w:val="000C4676"/>
    <w:rsid w:val="000C5315"/>
    <w:rsid w:val="001119E9"/>
    <w:rsid w:val="001252C7"/>
    <w:rsid w:val="00126E1C"/>
    <w:rsid w:val="00166C4B"/>
    <w:rsid w:val="001C71B2"/>
    <w:rsid w:val="001C7CF0"/>
    <w:rsid w:val="001D32AD"/>
    <w:rsid w:val="001D6FD3"/>
    <w:rsid w:val="001E05D3"/>
    <w:rsid w:val="0020126F"/>
    <w:rsid w:val="00201C62"/>
    <w:rsid w:val="0020360F"/>
    <w:rsid w:val="00207D14"/>
    <w:rsid w:val="00215D90"/>
    <w:rsid w:val="00227173"/>
    <w:rsid w:val="00245F45"/>
    <w:rsid w:val="0025341F"/>
    <w:rsid w:val="00255BB7"/>
    <w:rsid w:val="00272459"/>
    <w:rsid w:val="00275AE4"/>
    <w:rsid w:val="002964A0"/>
    <w:rsid w:val="002A5726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8BA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74E22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05BF"/>
    <w:rsid w:val="0052106F"/>
    <w:rsid w:val="00540DE5"/>
    <w:rsid w:val="005601AD"/>
    <w:rsid w:val="00564260"/>
    <w:rsid w:val="00565B56"/>
    <w:rsid w:val="00570D3B"/>
    <w:rsid w:val="005D4583"/>
    <w:rsid w:val="005E14B2"/>
    <w:rsid w:val="005F61EF"/>
    <w:rsid w:val="006010C0"/>
    <w:rsid w:val="00622901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9B8"/>
    <w:rsid w:val="006D1979"/>
    <w:rsid w:val="006E755A"/>
    <w:rsid w:val="007253DA"/>
    <w:rsid w:val="0073155C"/>
    <w:rsid w:val="00735F96"/>
    <w:rsid w:val="007A0EEF"/>
    <w:rsid w:val="007B0F04"/>
    <w:rsid w:val="007D0229"/>
    <w:rsid w:val="007D05B5"/>
    <w:rsid w:val="007D1FD7"/>
    <w:rsid w:val="007D575A"/>
    <w:rsid w:val="007E5C2E"/>
    <w:rsid w:val="00806D88"/>
    <w:rsid w:val="00845104"/>
    <w:rsid w:val="0086316B"/>
    <w:rsid w:val="00863AA6"/>
    <w:rsid w:val="00874554"/>
    <w:rsid w:val="00874B04"/>
    <w:rsid w:val="00884A95"/>
    <w:rsid w:val="008918D7"/>
    <w:rsid w:val="008B1D00"/>
    <w:rsid w:val="008B683B"/>
    <w:rsid w:val="008D0BC9"/>
    <w:rsid w:val="008D1A17"/>
    <w:rsid w:val="008E110F"/>
    <w:rsid w:val="0091306B"/>
    <w:rsid w:val="0092454C"/>
    <w:rsid w:val="00933113"/>
    <w:rsid w:val="009338CA"/>
    <w:rsid w:val="009360EB"/>
    <w:rsid w:val="00941435"/>
    <w:rsid w:val="00945AD5"/>
    <w:rsid w:val="00953B90"/>
    <w:rsid w:val="009A7AF7"/>
    <w:rsid w:val="009D0000"/>
    <w:rsid w:val="009E0A83"/>
    <w:rsid w:val="009F25C5"/>
    <w:rsid w:val="009F6981"/>
    <w:rsid w:val="00A00277"/>
    <w:rsid w:val="00A07621"/>
    <w:rsid w:val="00A12DED"/>
    <w:rsid w:val="00A23355"/>
    <w:rsid w:val="00A242EA"/>
    <w:rsid w:val="00A447CE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3666C"/>
    <w:rsid w:val="00B51BF5"/>
    <w:rsid w:val="00B72C35"/>
    <w:rsid w:val="00B74881"/>
    <w:rsid w:val="00B85C1A"/>
    <w:rsid w:val="00B86C19"/>
    <w:rsid w:val="00B94D09"/>
    <w:rsid w:val="00B94F69"/>
    <w:rsid w:val="00B96742"/>
    <w:rsid w:val="00B96EE8"/>
    <w:rsid w:val="00B97523"/>
    <w:rsid w:val="00BB0083"/>
    <w:rsid w:val="00BB2EF0"/>
    <w:rsid w:val="00BD6EB6"/>
    <w:rsid w:val="00BF00A9"/>
    <w:rsid w:val="00BF5AC3"/>
    <w:rsid w:val="00C305A0"/>
    <w:rsid w:val="00C41EC7"/>
    <w:rsid w:val="00C65C24"/>
    <w:rsid w:val="00C74500"/>
    <w:rsid w:val="00C778F0"/>
    <w:rsid w:val="00CA6F3D"/>
    <w:rsid w:val="00CB3021"/>
    <w:rsid w:val="00CC1D27"/>
    <w:rsid w:val="00D031B4"/>
    <w:rsid w:val="00D46591"/>
    <w:rsid w:val="00D82A15"/>
    <w:rsid w:val="00DA45BE"/>
    <w:rsid w:val="00DA5C9A"/>
    <w:rsid w:val="00DC02F3"/>
    <w:rsid w:val="00DE036F"/>
    <w:rsid w:val="00E2326F"/>
    <w:rsid w:val="00E37EB2"/>
    <w:rsid w:val="00E4043B"/>
    <w:rsid w:val="00E7226D"/>
    <w:rsid w:val="00E775BF"/>
    <w:rsid w:val="00E81A49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20044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7B0D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  <w:style w:type="paragraph" w:customStyle="1" w:styleId="KRP">
    <w:name w:val="KRP"/>
    <w:basedOn w:val="Normalny"/>
    <w:qFormat/>
    <w:rsid w:val="009D0000"/>
    <w:pPr>
      <w:widowControl/>
      <w:suppressAutoHyphens/>
      <w:autoSpaceDE/>
      <w:autoSpaceDN/>
      <w:spacing w:after="113"/>
      <w:ind w:firstLine="850"/>
      <w:jc w:val="both"/>
    </w:pPr>
    <w:rPr>
      <w:rFonts w:ascii="Tahoma" w:eastAsia="Times New Roman" w:hAnsi="Tahoma" w:cs="Times New Roman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C253-3424-4EC9-B7B5-B78F1748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Małgorzata Siejk</cp:lastModifiedBy>
  <cp:revision>2</cp:revision>
  <cp:lastPrinted>2022-06-28T05:10:00Z</cp:lastPrinted>
  <dcterms:created xsi:type="dcterms:W3CDTF">2025-10-28T08:39:00Z</dcterms:created>
  <dcterms:modified xsi:type="dcterms:W3CDTF">2025-10-28T08:39:00Z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