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A6" w:rsidRPr="00627B98" w:rsidRDefault="001A5FA6" w:rsidP="00A57869">
      <w:pPr>
        <w:pStyle w:val="Nagwek2"/>
        <w:numPr>
          <w:ilvl w:val="0"/>
          <w:numId w:val="0"/>
        </w:numPr>
        <w:tabs>
          <w:tab w:val="left" w:pos="5103"/>
        </w:tabs>
        <w:spacing w:before="0" w:after="0"/>
        <w:ind w:left="4956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627B98">
        <w:rPr>
          <w:rFonts w:ascii="Times New Roman" w:hAnsi="Times New Roman" w:cs="Times New Roman"/>
          <w:b w:val="0"/>
          <w:i w:val="0"/>
          <w:sz w:val="20"/>
          <w:szCs w:val="20"/>
        </w:rPr>
        <w:t>Załączniki do rozporządzenia</w:t>
      </w:r>
    </w:p>
    <w:p w:rsidR="001A5FA6" w:rsidRPr="00627B98" w:rsidRDefault="001A5FA6" w:rsidP="00A57869">
      <w:pPr>
        <w:shd w:val="clear" w:color="auto" w:fill="FFFFFF"/>
        <w:ind w:left="4956" w:right="-2"/>
        <w:rPr>
          <w:spacing w:val="3"/>
          <w:sz w:val="20"/>
          <w:szCs w:val="20"/>
        </w:rPr>
      </w:pPr>
      <w:r w:rsidRPr="00627B98">
        <w:rPr>
          <w:spacing w:val="3"/>
          <w:sz w:val="20"/>
          <w:szCs w:val="20"/>
        </w:rPr>
        <w:t>Ministra Spraw Wewnętrznych i Administracji</w:t>
      </w:r>
    </w:p>
    <w:p w:rsidR="001A5FA6" w:rsidRPr="00627B98" w:rsidRDefault="001A5FA6" w:rsidP="00A57869">
      <w:pPr>
        <w:shd w:val="clear" w:color="auto" w:fill="FFFFFF"/>
        <w:ind w:left="4956" w:right="-2"/>
        <w:rPr>
          <w:spacing w:val="1"/>
          <w:sz w:val="20"/>
          <w:szCs w:val="20"/>
        </w:rPr>
      </w:pPr>
      <w:r w:rsidRPr="00627B98">
        <w:rPr>
          <w:spacing w:val="-3"/>
          <w:sz w:val="20"/>
          <w:szCs w:val="20"/>
        </w:rPr>
        <w:t xml:space="preserve">z dnia </w:t>
      </w:r>
      <w:r w:rsidRPr="00627B98">
        <w:rPr>
          <w:sz w:val="20"/>
          <w:szCs w:val="20"/>
        </w:rPr>
        <w:t>…</w:t>
      </w:r>
      <w:r w:rsidR="00A57869">
        <w:rPr>
          <w:sz w:val="20"/>
          <w:szCs w:val="20"/>
        </w:rPr>
        <w:t xml:space="preserve">………………. </w:t>
      </w:r>
      <w:r w:rsidRPr="00627B98">
        <w:rPr>
          <w:spacing w:val="1"/>
          <w:sz w:val="20"/>
          <w:szCs w:val="20"/>
        </w:rPr>
        <w:t xml:space="preserve">(poz. …) </w:t>
      </w:r>
    </w:p>
    <w:p w:rsidR="001A5FA6" w:rsidRPr="00627B98" w:rsidRDefault="001A5FA6" w:rsidP="00627B98">
      <w:pPr>
        <w:shd w:val="clear" w:color="auto" w:fill="FFFFFF"/>
        <w:spacing w:line="223" w:lineRule="exact"/>
        <w:ind w:left="49" w:right="-2" w:firstLine="5054"/>
        <w:jc w:val="both"/>
        <w:rPr>
          <w:b/>
          <w:spacing w:val="1"/>
          <w:sz w:val="20"/>
          <w:szCs w:val="20"/>
        </w:rPr>
      </w:pPr>
    </w:p>
    <w:p w:rsidR="001A5FA6" w:rsidRDefault="001A5FA6" w:rsidP="00D94E3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</w:t>
      </w:r>
    </w:p>
    <w:p w:rsidR="001A5FA6" w:rsidRDefault="001A5FA6">
      <w:pPr>
        <w:jc w:val="center"/>
        <w:rPr>
          <w:b/>
        </w:rPr>
      </w:pPr>
    </w:p>
    <w:p w:rsidR="001B353B" w:rsidRPr="00E25AE6" w:rsidRDefault="001B353B" w:rsidP="00E25AE6">
      <w:pPr>
        <w:spacing w:line="480" w:lineRule="auto"/>
        <w:jc w:val="center"/>
      </w:pPr>
      <w:r w:rsidRPr="00E25AE6">
        <w:t>SPOSÓB OPRACOWANIA OCENY ZAGROŻEŃ</w:t>
      </w:r>
    </w:p>
    <w:p w:rsidR="001B353B" w:rsidRDefault="001B353B">
      <w:pPr>
        <w:rPr>
          <w:b/>
        </w:rPr>
      </w:pPr>
    </w:p>
    <w:p w:rsidR="001A5FA6" w:rsidRDefault="001A5FA6">
      <w:pPr>
        <w:rPr>
          <w:b/>
        </w:rPr>
      </w:pPr>
      <w:r>
        <w:rPr>
          <w:b/>
        </w:rPr>
        <w:t>A. SPOSÓB OPRACOWANIA OCENY ZAGROŻEŃ NA OBSZARZE POWIATU</w:t>
      </w:r>
    </w:p>
    <w:p w:rsidR="001A5FA6" w:rsidRDefault="001A5FA6">
      <w:pPr>
        <w:jc w:val="both"/>
        <w:rPr>
          <w:b/>
        </w:rPr>
      </w:pPr>
    </w:p>
    <w:p w:rsidR="001A5FA6" w:rsidRDefault="001A5FA6">
      <w:pPr>
        <w:ind w:firstLine="708"/>
        <w:jc w:val="both"/>
      </w:pPr>
      <w:r>
        <w:t>Ocena zagrożeń na obszarze powiatu składa się z części analityczno-kalkulacyjnej, opisowej, graficznej, podsumowania i wniosków. W części analityczno-kalkulacyjnej dokonuje się jakościowo-ilościowego określenia stopnia zagrożenia, według przedstawionej poniżej metodyki, z zastosowaniem arkusza kalkulacyjnego oraz wskaźnika zagrożenia. Dopełnieniem tej części oceny są części: opisowa oraz graficzna. Ocenę kończą podsumowanie i wnioski.</w:t>
      </w:r>
    </w:p>
    <w:p w:rsidR="001A5FA6" w:rsidRDefault="001A5FA6">
      <w:pPr>
        <w:ind w:firstLine="708"/>
        <w:jc w:val="both"/>
      </w:pPr>
      <w:r>
        <w:t xml:space="preserve">Podstawą oceny zagrożeń na obszarze powiatu są ustalenia dokonane dla poszczególnych gmin znajdujących się na terenie danego powiatu oraz gmin graniczących </w:t>
      </w:r>
      <w:r>
        <w:br/>
        <w:t xml:space="preserve">z danym powiatem, zlokalizowanych na terenie innych powiatów, w tym z województw </w:t>
      </w:r>
      <w:r>
        <w:br/>
        <w:t>i krajów sąsiednich.</w:t>
      </w:r>
    </w:p>
    <w:p w:rsidR="001A5FA6" w:rsidRDefault="001A5FA6">
      <w:pPr>
        <w:jc w:val="both"/>
        <w:rPr>
          <w:b/>
        </w:rPr>
      </w:pPr>
    </w:p>
    <w:p w:rsidR="001A5FA6" w:rsidRDefault="001A5FA6">
      <w:pPr>
        <w:jc w:val="both"/>
      </w:pPr>
      <w:r>
        <w:t>I. CZĘŚĆ ANALITYCZNO-KALKULACYJNA</w:t>
      </w:r>
    </w:p>
    <w:p w:rsidR="001A5FA6" w:rsidRDefault="001A5FA6">
      <w:pPr>
        <w:jc w:val="both"/>
      </w:pPr>
    </w:p>
    <w:p w:rsidR="001A5FA6" w:rsidRDefault="001A5FA6">
      <w:pPr>
        <w:jc w:val="both"/>
        <w:rPr>
          <w:u w:val="single"/>
        </w:rPr>
      </w:pPr>
      <w:r>
        <w:rPr>
          <w:u w:val="single"/>
        </w:rPr>
        <w:t>1. Stopnie zagrożeń</w:t>
      </w:r>
    </w:p>
    <w:p w:rsidR="001A5FA6" w:rsidRDefault="001A5FA6">
      <w:pPr>
        <w:jc w:val="both"/>
      </w:pPr>
    </w:p>
    <w:p w:rsidR="001A5FA6" w:rsidRDefault="001A5FA6">
      <w:pPr>
        <w:ind w:firstLine="709"/>
        <w:jc w:val="both"/>
      </w:pPr>
      <w:r>
        <w:t>Ustala się następujące stopnie zagrożeń:</w:t>
      </w:r>
    </w:p>
    <w:p w:rsidR="001A5FA6" w:rsidRDefault="001A5FA6">
      <w:pPr>
        <w:ind w:left="708"/>
        <w:jc w:val="both"/>
      </w:pPr>
      <w:r>
        <w:t>Z</w:t>
      </w:r>
      <w:r>
        <w:rPr>
          <w:vertAlign w:val="subscript"/>
        </w:rPr>
        <w:t>I</w:t>
      </w:r>
      <w:r>
        <w:t xml:space="preserve"> – bardzo małe zagrożenie,</w:t>
      </w:r>
    </w:p>
    <w:p w:rsidR="001A5FA6" w:rsidRDefault="001A5FA6">
      <w:pPr>
        <w:ind w:left="708"/>
        <w:jc w:val="both"/>
      </w:pPr>
      <w:r>
        <w:t>Z</w:t>
      </w:r>
      <w:r>
        <w:rPr>
          <w:vertAlign w:val="subscript"/>
        </w:rPr>
        <w:t>II</w:t>
      </w:r>
      <w:r>
        <w:t xml:space="preserve"> – małe zagrożenie,</w:t>
      </w:r>
    </w:p>
    <w:p w:rsidR="001A5FA6" w:rsidRDefault="001A5FA6">
      <w:pPr>
        <w:ind w:left="708"/>
        <w:jc w:val="both"/>
      </w:pPr>
      <w:r>
        <w:t>Z</w:t>
      </w:r>
      <w:r>
        <w:rPr>
          <w:vertAlign w:val="subscript"/>
        </w:rPr>
        <w:t>III</w:t>
      </w:r>
      <w:r>
        <w:t xml:space="preserve"> – średnie zagrożenie,</w:t>
      </w:r>
    </w:p>
    <w:p w:rsidR="001A5FA6" w:rsidRDefault="001A5FA6">
      <w:pPr>
        <w:ind w:left="708"/>
        <w:jc w:val="both"/>
      </w:pPr>
      <w:r>
        <w:t>Z</w:t>
      </w:r>
      <w:r>
        <w:rPr>
          <w:vertAlign w:val="subscript"/>
        </w:rPr>
        <w:t>IV</w:t>
      </w:r>
      <w:r>
        <w:t xml:space="preserve"> – duże zagrożenie,</w:t>
      </w:r>
    </w:p>
    <w:p w:rsidR="001A5FA6" w:rsidRDefault="001A5FA6">
      <w:pPr>
        <w:ind w:left="708"/>
        <w:jc w:val="both"/>
      </w:pPr>
      <w:r>
        <w:t>Z</w:t>
      </w:r>
      <w:r>
        <w:rPr>
          <w:vertAlign w:val="subscript"/>
        </w:rPr>
        <w:t>V</w:t>
      </w:r>
      <w:r>
        <w:t xml:space="preserve"> – bardzo duże zagrożenie.</w:t>
      </w:r>
    </w:p>
    <w:p w:rsidR="001A5FA6" w:rsidRDefault="001A5FA6">
      <w:pPr>
        <w:jc w:val="both"/>
      </w:pPr>
    </w:p>
    <w:p w:rsidR="001A5FA6" w:rsidRDefault="001A5FA6">
      <w:pPr>
        <w:jc w:val="both"/>
        <w:rPr>
          <w:u w:val="single"/>
        </w:rPr>
      </w:pPr>
      <w:r>
        <w:rPr>
          <w:u w:val="single"/>
        </w:rPr>
        <w:t>2. Określenie stopnia zagrożenia gminy</w:t>
      </w:r>
    </w:p>
    <w:p w:rsidR="001A5FA6" w:rsidRDefault="001A5FA6">
      <w:pPr>
        <w:jc w:val="both"/>
      </w:pPr>
    </w:p>
    <w:p w:rsidR="001A5FA6" w:rsidRPr="00DC396B" w:rsidRDefault="001A5FA6">
      <w:pPr>
        <w:numPr>
          <w:ilvl w:val="0"/>
          <w:numId w:val="8"/>
        </w:numPr>
        <w:jc w:val="both"/>
      </w:pPr>
      <w:r w:rsidRPr="00DC396B">
        <w:t xml:space="preserve">wypełnienie </w:t>
      </w:r>
      <w:r>
        <w:t>a</w:t>
      </w:r>
      <w:r w:rsidRPr="00DC396B">
        <w:t>rkusza kalkulacyjnego do oceny stopnia zagrożenia gminy</w:t>
      </w:r>
    </w:p>
    <w:p w:rsidR="001A5FA6" w:rsidRDefault="001A5FA6">
      <w:pPr>
        <w:jc w:val="both"/>
      </w:pPr>
    </w:p>
    <w:p w:rsidR="001A5FA6" w:rsidRDefault="001A5FA6">
      <w:pPr>
        <w:ind w:firstLine="708"/>
        <w:jc w:val="both"/>
      </w:pPr>
      <w:r>
        <w:t xml:space="preserve">Kierując się wskazówkami zawartymi w poniższym arkuszu kalkulacyjnym, </w:t>
      </w:r>
      <w:r>
        <w:br/>
        <w:t>dla każdego z 1</w:t>
      </w:r>
      <w:r w:rsidR="00DB138B">
        <w:t>7</w:t>
      </w:r>
      <w:r>
        <w:t xml:space="preserve"> kryteriów (czynników) zagrożenia należy ustalić odpowiedni stopień zagrożenia, a następnie w odpowiednie okienko w kolumnach 3–7 wpisać liczbę 1. </w:t>
      </w:r>
      <w:r>
        <w:br/>
        <w:t xml:space="preserve">W przypadku kryterium </w:t>
      </w:r>
      <w:r w:rsidR="00DB138B">
        <w:t xml:space="preserve">17 </w:t>
      </w:r>
      <w:r>
        <w:t>w komentarzu do arkusza należy podać, jakie elementy zdecydowały o wyborze danego stopnia zagrożenia.</w:t>
      </w:r>
    </w:p>
    <w:p w:rsidR="001A5FA6" w:rsidRDefault="001A5FA6">
      <w:pPr>
        <w:spacing w:before="240"/>
        <w:ind w:firstLine="708"/>
        <w:jc w:val="both"/>
        <w:sectPr w:rsidR="001A5FA6">
          <w:headerReference w:type="default" r:id="rId9"/>
          <w:footerReference w:type="even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A5FA6" w:rsidRDefault="001A5FA6">
      <w:pPr>
        <w:rPr>
          <w:b/>
          <w:sz w:val="22"/>
          <w:szCs w:val="22"/>
        </w:rPr>
      </w:pPr>
      <w:r>
        <w:rPr>
          <w:b/>
          <w:sz w:val="22"/>
          <w:szCs w:val="22"/>
        </w:rPr>
        <w:t>Arkusz kalkulacyjny do oceny stopnia zagrożenia gminy</w:t>
      </w:r>
    </w:p>
    <w:p w:rsidR="001A5FA6" w:rsidRDefault="001A5FA6">
      <w:pPr>
        <w:rPr>
          <w:b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48"/>
        <w:gridCol w:w="2339"/>
        <w:gridCol w:w="2341"/>
        <w:gridCol w:w="2340"/>
        <w:gridCol w:w="2340"/>
        <w:gridCol w:w="2340"/>
      </w:tblGrid>
      <w:tr w:rsidR="001A5FA6" w:rsidTr="0042167D">
        <w:trPr>
          <w:cantSplit/>
          <w:trHeight w:val="352"/>
        </w:trPr>
        <w:tc>
          <w:tcPr>
            <w:tcW w:w="540" w:type="dxa"/>
            <w:vMerge w:val="restart"/>
            <w:vAlign w:val="center"/>
          </w:tcPr>
          <w:p w:rsidR="001A5FA6" w:rsidRPr="00CC707E" w:rsidRDefault="001A5FA6">
            <w:pPr>
              <w:jc w:val="center"/>
              <w:rPr>
                <w:b/>
                <w:sz w:val="21"/>
                <w:szCs w:val="21"/>
              </w:rPr>
            </w:pPr>
            <w:r w:rsidRPr="00CC707E">
              <w:rPr>
                <w:b/>
                <w:sz w:val="21"/>
                <w:szCs w:val="21"/>
              </w:rPr>
              <w:t>Lp.</w:t>
            </w:r>
          </w:p>
        </w:tc>
        <w:tc>
          <w:tcPr>
            <w:tcW w:w="2448" w:type="dxa"/>
            <w:vMerge w:val="restart"/>
            <w:vAlign w:val="center"/>
          </w:tcPr>
          <w:p w:rsidR="001A5FA6" w:rsidRDefault="001A5FA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Kryterium (czynnik) zagrożenia</w:t>
            </w:r>
          </w:p>
        </w:tc>
        <w:tc>
          <w:tcPr>
            <w:tcW w:w="11700" w:type="dxa"/>
            <w:gridSpan w:val="5"/>
            <w:vAlign w:val="center"/>
          </w:tcPr>
          <w:p w:rsidR="001A5FA6" w:rsidRDefault="001A5FA6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Stopnie zagrożenia </w:t>
            </w:r>
            <w:r>
              <w:rPr>
                <w:b/>
                <w:sz w:val="22"/>
                <w:szCs w:val="22"/>
                <w:vertAlign w:val="superscript"/>
              </w:rPr>
              <w:t>1)</w:t>
            </w:r>
          </w:p>
        </w:tc>
      </w:tr>
      <w:tr w:rsidR="001A5FA6" w:rsidTr="0042167D">
        <w:trPr>
          <w:cantSplit/>
          <w:trHeight w:val="362"/>
        </w:trPr>
        <w:tc>
          <w:tcPr>
            <w:tcW w:w="540" w:type="dxa"/>
            <w:vMerge/>
            <w:vAlign w:val="center"/>
          </w:tcPr>
          <w:p w:rsidR="001A5FA6" w:rsidRDefault="001A5FA6">
            <w:pPr>
              <w:jc w:val="center"/>
              <w:rPr>
                <w:b/>
              </w:rPr>
            </w:pPr>
          </w:p>
        </w:tc>
        <w:tc>
          <w:tcPr>
            <w:tcW w:w="2448" w:type="dxa"/>
            <w:vMerge/>
            <w:vAlign w:val="center"/>
          </w:tcPr>
          <w:p w:rsidR="001A5FA6" w:rsidRDefault="001A5FA6">
            <w:pPr>
              <w:jc w:val="center"/>
              <w:rPr>
                <w:b/>
              </w:rPr>
            </w:pPr>
          </w:p>
        </w:tc>
        <w:tc>
          <w:tcPr>
            <w:tcW w:w="2339" w:type="dxa"/>
            <w:vAlign w:val="center"/>
          </w:tcPr>
          <w:p w:rsidR="001A5FA6" w:rsidRDefault="001A5FA6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vertAlign w:val="subscript"/>
              </w:rPr>
              <w:t>I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41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vertAlign w:val="subscript"/>
              </w:rPr>
              <w:t>II</w:t>
            </w:r>
          </w:p>
        </w:tc>
        <w:tc>
          <w:tcPr>
            <w:tcW w:w="234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vertAlign w:val="subscript"/>
              </w:rPr>
              <w:t>III</w:t>
            </w:r>
          </w:p>
        </w:tc>
        <w:tc>
          <w:tcPr>
            <w:tcW w:w="234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vertAlign w:val="subscript"/>
              </w:rPr>
              <w:t>IV</w:t>
            </w:r>
          </w:p>
        </w:tc>
        <w:tc>
          <w:tcPr>
            <w:tcW w:w="234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vertAlign w:val="subscript"/>
              </w:rPr>
              <w:t>V</w:t>
            </w:r>
          </w:p>
        </w:tc>
      </w:tr>
      <w:tr w:rsidR="001A5FA6" w:rsidTr="0042167D">
        <w:tc>
          <w:tcPr>
            <w:tcW w:w="540" w:type="dxa"/>
            <w:vAlign w:val="center"/>
          </w:tcPr>
          <w:p w:rsidR="001A5FA6" w:rsidRDefault="001A5F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48" w:type="dxa"/>
            <w:vAlign w:val="center"/>
          </w:tcPr>
          <w:p w:rsidR="001A5FA6" w:rsidRDefault="001A5F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39" w:type="dxa"/>
            <w:vAlign w:val="center"/>
          </w:tcPr>
          <w:p w:rsidR="001A5FA6" w:rsidRDefault="001A5F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41" w:type="dxa"/>
            <w:vAlign w:val="center"/>
          </w:tcPr>
          <w:p w:rsidR="001A5FA6" w:rsidRDefault="001A5F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340" w:type="dxa"/>
            <w:vAlign w:val="center"/>
          </w:tcPr>
          <w:p w:rsidR="001A5FA6" w:rsidRDefault="001A5F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340" w:type="dxa"/>
            <w:vAlign w:val="center"/>
          </w:tcPr>
          <w:p w:rsidR="001A5FA6" w:rsidRDefault="001A5F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340" w:type="dxa"/>
            <w:vAlign w:val="center"/>
          </w:tcPr>
          <w:p w:rsidR="001A5FA6" w:rsidRDefault="001A5F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1A5FA6" w:rsidTr="0042167D">
        <w:tc>
          <w:tcPr>
            <w:tcW w:w="540" w:type="dxa"/>
          </w:tcPr>
          <w:p w:rsidR="001A5FA6" w:rsidRPr="0003398E" w:rsidRDefault="001A5FA6" w:rsidP="008F59DB">
            <w:pPr>
              <w:jc w:val="center"/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1</w:t>
            </w:r>
          </w:p>
        </w:tc>
        <w:tc>
          <w:tcPr>
            <w:tcW w:w="2448" w:type="dxa"/>
          </w:tcPr>
          <w:p w:rsidR="001A5FA6" w:rsidRPr="0003398E" w:rsidRDefault="001A5FA6">
            <w:pPr>
              <w:jc w:val="center"/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Liczba mieszkańców gminy </w:t>
            </w:r>
            <w:r w:rsidRPr="0003398E">
              <w:rPr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2339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poniżej 10 tys.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1" w:type="dxa"/>
          </w:tcPr>
          <w:p w:rsidR="001A5FA6" w:rsidRPr="0003398E" w:rsidRDefault="00E079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10‒20</w:t>
            </w:r>
            <w:r w:rsidR="001A5FA6" w:rsidRPr="0003398E">
              <w:rPr>
                <w:sz w:val="22"/>
                <w:szCs w:val="22"/>
              </w:rPr>
              <w:t xml:space="preserve"> tys.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E079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20‒50</w:t>
            </w:r>
            <w:r w:rsidR="001A5FA6" w:rsidRPr="0003398E">
              <w:rPr>
                <w:sz w:val="22"/>
                <w:szCs w:val="22"/>
              </w:rPr>
              <w:t xml:space="preserve"> tys.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E079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50‒100</w:t>
            </w:r>
            <w:r w:rsidR="001A5FA6" w:rsidRPr="0003398E">
              <w:rPr>
                <w:sz w:val="22"/>
                <w:szCs w:val="22"/>
              </w:rPr>
              <w:t xml:space="preserve"> tys.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powyżej 100 tys.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</w:tr>
      <w:tr w:rsidR="001A5FA6" w:rsidTr="0042167D">
        <w:tc>
          <w:tcPr>
            <w:tcW w:w="540" w:type="dxa"/>
          </w:tcPr>
          <w:p w:rsidR="001A5FA6" w:rsidRPr="0003398E" w:rsidRDefault="001A5FA6">
            <w:pPr>
              <w:jc w:val="center"/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2</w:t>
            </w:r>
          </w:p>
        </w:tc>
        <w:tc>
          <w:tcPr>
            <w:tcW w:w="2448" w:type="dxa"/>
          </w:tcPr>
          <w:p w:rsidR="001A5FA6" w:rsidRPr="0003398E" w:rsidRDefault="001A5FA6">
            <w:pPr>
              <w:jc w:val="center"/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Rodzaj zabudowy</w:t>
            </w:r>
          </w:p>
        </w:tc>
        <w:tc>
          <w:tcPr>
            <w:tcW w:w="2339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tylko luźna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1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zdecydowana większość zabudowy luźnej (90%)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znacząca ilość zabudowy zwartej </w:t>
            </w:r>
            <w:r w:rsidRPr="0003398E">
              <w:rPr>
                <w:sz w:val="22"/>
                <w:szCs w:val="22"/>
              </w:rPr>
              <w:br/>
              <w:t>(30%)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porównywalna ilość zabudowy luźnej </w:t>
            </w:r>
            <w:r w:rsidRPr="0003398E">
              <w:rPr>
                <w:sz w:val="22"/>
                <w:szCs w:val="22"/>
              </w:rPr>
              <w:br/>
              <w:t>i zwartej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przewaga zabudowy zwartej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</w:tr>
      <w:tr w:rsidR="001A5FA6" w:rsidTr="0042167D">
        <w:tc>
          <w:tcPr>
            <w:tcW w:w="540" w:type="dxa"/>
          </w:tcPr>
          <w:p w:rsidR="001A5FA6" w:rsidRPr="0003398E" w:rsidRDefault="001A5FA6">
            <w:pPr>
              <w:jc w:val="center"/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3</w:t>
            </w:r>
          </w:p>
        </w:tc>
        <w:tc>
          <w:tcPr>
            <w:tcW w:w="2448" w:type="dxa"/>
          </w:tcPr>
          <w:p w:rsidR="001A5FA6" w:rsidRPr="0003398E" w:rsidRDefault="001A5FA6">
            <w:pPr>
              <w:jc w:val="center"/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Palność konstrukcji budynków</w:t>
            </w:r>
          </w:p>
        </w:tc>
        <w:tc>
          <w:tcPr>
            <w:tcW w:w="2339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pojedyncze przypadki konstrukcji palnych, pozostała zabudowa niepalna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1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zdecydowana większość konstrukcji niepalnych (90%)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E079C0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znaczący udział konstrukcji palnych 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(30%)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konstrukcje palne </w:t>
            </w:r>
            <w:r w:rsidRPr="0003398E">
              <w:rPr>
                <w:sz w:val="22"/>
                <w:szCs w:val="22"/>
              </w:rPr>
              <w:br/>
              <w:t xml:space="preserve">i niepalne </w:t>
            </w:r>
            <w:r w:rsidRPr="0003398E">
              <w:rPr>
                <w:sz w:val="22"/>
                <w:szCs w:val="22"/>
              </w:rPr>
              <w:br/>
              <w:t>w porównywalnych proporcjach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przewaga konstrukcji palnych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</w:tr>
      <w:tr w:rsidR="001A5FA6" w:rsidTr="0042167D">
        <w:tc>
          <w:tcPr>
            <w:tcW w:w="540" w:type="dxa"/>
          </w:tcPr>
          <w:p w:rsidR="001A5FA6" w:rsidRPr="0003398E" w:rsidRDefault="001A5FA6">
            <w:pPr>
              <w:jc w:val="center"/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4</w:t>
            </w:r>
          </w:p>
        </w:tc>
        <w:tc>
          <w:tcPr>
            <w:tcW w:w="2448" w:type="dxa"/>
          </w:tcPr>
          <w:p w:rsidR="001A5FA6" w:rsidRPr="0003398E" w:rsidRDefault="001A5FA6">
            <w:pPr>
              <w:jc w:val="center"/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Wysokość budynków</w:t>
            </w:r>
          </w:p>
        </w:tc>
        <w:tc>
          <w:tcPr>
            <w:tcW w:w="2339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wyłącznie budynki niskie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1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przewaga budynków niskich, pojedyncze przypadki budynków średniowysokich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znaczna liczba  budynków średniowysokich, brak budynków wysokich lub wysokościowych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duża liczba budynków średniowysokich, pojedyncze przypadki budynków wysokich, brak budynków wysokościowych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duża liczba budynków wysokich i/lub występowanie budynków wysokościowych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</w:tr>
      <w:tr w:rsidR="001A5FA6" w:rsidTr="0042167D">
        <w:tc>
          <w:tcPr>
            <w:tcW w:w="540" w:type="dxa"/>
          </w:tcPr>
          <w:p w:rsidR="001A5FA6" w:rsidRPr="0003398E" w:rsidRDefault="001A5FA6">
            <w:pPr>
              <w:jc w:val="center"/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5</w:t>
            </w:r>
          </w:p>
        </w:tc>
        <w:tc>
          <w:tcPr>
            <w:tcW w:w="2448" w:type="dxa"/>
          </w:tcPr>
          <w:p w:rsidR="001A5FA6" w:rsidRPr="0003398E" w:rsidRDefault="001A5FA6">
            <w:pPr>
              <w:jc w:val="center"/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Kategoria zagrożenia ludzi</w:t>
            </w:r>
          </w:p>
        </w:tc>
        <w:tc>
          <w:tcPr>
            <w:tcW w:w="2339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głównie obiekty ZL IV i niewielka liczba obiektów ZL III </w:t>
            </w:r>
            <w:r w:rsidRPr="0003398E">
              <w:rPr>
                <w:sz w:val="22"/>
                <w:szCs w:val="22"/>
              </w:rPr>
              <w:br/>
              <w:t xml:space="preserve">o małej kubaturze </w:t>
            </w:r>
            <w:r w:rsidRPr="0003398E">
              <w:rPr>
                <w:sz w:val="22"/>
                <w:szCs w:val="22"/>
                <w:vertAlign w:val="superscript"/>
              </w:rPr>
              <w:t>3)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CC707E" w:rsidRPr="0003398E" w:rsidRDefault="00CC707E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1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głównie obiekty ZL IV, ale znaczna liczba obiektów ZL III </w:t>
            </w:r>
            <w:r w:rsidRPr="0003398E">
              <w:rPr>
                <w:sz w:val="22"/>
                <w:szCs w:val="22"/>
                <w:vertAlign w:val="superscript"/>
              </w:rPr>
              <w:t>3)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CC707E" w:rsidRPr="0003398E" w:rsidRDefault="00CC707E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znaczna liczba obiektów ZL III oraz pojedyncze przypadki obiektów </w:t>
            </w:r>
            <w:r w:rsidRPr="0003398E">
              <w:rPr>
                <w:sz w:val="22"/>
                <w:szCs w:val="22"/>
              </w:rPr>
              <w:br/>
              <w:t xml:space="preserve">ZL I, ZL II i ZL V </w:t>
            </w:r>
            <w:r w:rsidRPr="0003398E">
              <w:rPr>
                <w:sz w:val="22"/>
                <w:szCs w:val="22"/>
                <w:vertAlign w:val="superscript"/>
              </w:rPr>
              <w:t>3)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pojedyncze obiekty wielkopowierzchniowe, w których mogą przebywać duże grupy ludzi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duża liczba obiektów ZL III oraz znaczna liczba obiektów ZL I, </w:t>
            </w:r>
            <w:r w:rsidRPr="0003398E">
              <w:rPr>
                <w:sz w:val="22"/>
                <w:szCs w:val="22"/>
              </w:rPr>
              <w:br/>
              <w:t xml:space="preserve">ZL II oraz ZL V </w:t>
            </w:r>
            <w:r w:rsidRPr="0003398E">
              <w:rPr>
                <w:sz w:val="22"/>
                <w:szCs w:val="22"/>
                <w:vertAlign w:val="superscript"/>
              </w:rPr>
              <w:t>3)</w:t>
            </w:r>
          </w:p>
          <w:p w:rsidR="001A5FA6" w:rsidRPr="0003398E" w:rsidRDefault="001A5FA6" w:rsidP="00CE130D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znaczna liczba obiektów wielko- powierzchniowych, </w:t>
            </w:r>
            <w:r w:rsidR="0003398E">
              <w:rPr>
                <w:sz w:val="22"/>
                <w:szCs w:val="22"/>
              </w:rPr>
              <w:br/>
            </w:r>
            <w:r w:rsidRPr="0003398E">
              <w:rPr>
                <w:sz w:val="22"/>
                <w:szCs w:val="22"/>
              </w:rPr>
              <w:t>w których mogą przebywać duże grupy ludzi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duża liczba obiektów ZL I, ZL II, ZL III </w:t>
            </w:r>
            <w:r w:rsidRPr="0003398E">
              <w:rPr>
                <w:sz w:val="22"/>
                <w:szCs w:val="22"/>
              </w:rPr>
              <w:br/>
              <w:t xml:space="preserve">i ZL V </w:t>
            </w:r>
            <w:r w:rsidRPr="0003398E">
              <w:rPr>
                <w:sz w:val="22"/>
                <w:szCs w:val="22"/>
                <w:vertAlign w:val="superscript"/>
              </w:rPr>
              <w:t>3)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bardzo duża liczba obiektów wielko- powierzchniowych, </w:t>
            </w:r>
            <w:r w:rsidR="0003398E">
              <w:rPr>
                <w:sz w:val="22"/>
                <w:szCs w:val="22"/>
              </w:rPr>
              <w:br/>
            </w:r>
            <w:r w:rsidRPr="0003398E">
              <w:rPr>
                <w:sz w:val="22"/>
                <w:szCs w:val="22"/>
              </w:rPr>
              <w:t>w których mogą przebywać duże grupy ludzi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</w:tr>
    </w:tbl>
    <w:p w:rsidR="0003398E" w:rsidRDefault="0003398E" w:rsidP="0003398E">
      <w:r>
        <w:br w:type="page"/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48"/>
        <w:gridCol w:w="2339"/>
        <w:gridCol w:w="2341"/>
        <w:gridCol w:w="2340"/>
        <w:gridCol w:w="2340"/>
        <w:gridCol w:w="2340"/>
      </w:tblGrid>
      <w:tr w:rsidR="001A5FA6" w:rsidTr="0042167D">
        <w:tc>
          <w:tcPr>
            <w:tcW w:w="540" w:type="dxa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48" w:type="dxa"/>
          </w:tcPr>
          <w:p w:rsidR="00F769FC" w:rsidRDefault="001A5FA6" w:rsidP="00CE130D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Zakłady przemysłowe, </w:t>
            </w:r>
          </w:p>
          <w:p w:rsidR="001A5FA6" w:rsidRPr="0003398E" w:rsidRDefault="001A5FA6" w:rsidP="00CE130D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w tym magazynowe</w:t>
            </w:r>
            <w:r w:rsidR="00F769FC">
              <w:rPr>
                <w:sz w:val="22"/>
                <w:szCs w:val="22"/>
              </w:rPr>
              <w:t>,</w:t>
            </w:r>
            <w:r w:rsidRPr="0003398E">
              <w:rPr>
                <w:sz w:val="22"/>
                <w:szCs w:val="22"/>
              </w:rPr>
              <w:t xml:space="preserve"> oraz porty rzeczne i morskie</w:t>
            </w:r>
          </w:p>
        </w:tc>
        <w:tc>
          <w:tcPr>
            <w:tcW w:w="2339" w:type="dxa"/>
          </w:tcPr>
          <w:p w:rsidR="001A5FA6" w:rsidRPr="0003398E" w:rsidRDefault="001A5FA6" w:rsidP="00A30F0C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brak zakładów przemysłowych, jedynie zakłady rzemieślnicze bez procesów technologicznych stwarzających zagrożenie pożarowe lub inne miejscowe, brak portów rzecznych i morskich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CC707E" w:rsidRPr="0003398E" w:rsidRDefault="00CC707E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1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pojedyncze zakłady przemysłowe, brak zakładów stwarzających ryzyko wystąpienia poważnej awarii przemysłowej, małe porty rzeczne lub morskie, brak przeładunku towarów niebezpiecznych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CC707E" w:rsidRPr="0003398E" w:rsidRDefault="00CC707E">
            <w:pPr>
              <w:rPr>
                <w:sz w:val="22"/>
                <w:szCs w:val="22"/>
              </w:rPr>
            </w:pPr>
          </w:p>
          <w:p w:rsidR="00CC707E" w:rsidRPr="0003398E" w:rsidRDefault="00CC707E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CC707E" w:rsidRPr="0003398E" w:rsidRDefault="00CC707E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znaczna liczba zakładów przemysłowych, brak zakładów stwarzających ryzyko wystąpienia poważnej awarii przemysłowej </w:t>
            </w:r>
            <w:r w:rsidRPr="0003398E">
              <w:rPr>
                <w:sz w:val="22"/>
                <w:szCs w:val="22"/>
              </w:rPr>
              <w:br/>
              <w:t>z oddziaływaniem poza teren zakładu, pojedyncze obiekty wielkokubaturowe, porty rzeczne i morskie średniej wielkości, prowadzenie przeładunku towarów niebezpiecznych, brak przeładunku towarów niebezpiecznych podlegających zgłoszeniu lub towarów niebezpiecznych TWR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CC707E" w:rsidRPr="0003398E" w:rsidRDefault="00CC707E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F769FC" w:rsidRDefault="001A5FA6" w:rsidP="00CE130D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duża liczba zakładów przemysłowych, </w:t>
            </w:r>
            <w:r w:rsidRPr="0003398E">
              <w:rPr>
                <w:sz w:val="22"/>
                <w:szCs w:val="22"/>
              </w:rPr>
              <w:br/>
              <w:t xml:space="preserve">w tym występowanie zakładów stwarzających ryzyko wystąpienia poważnej awarii przemysłowej </w:t>
            </w:r>
          </w:p>
          <w:p w:rsidR="001A5FA6" w:rsidRPr="0003398E" w:rsidRDefault="001A5FA6" w:rsidP="00CE130D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z oddziaływaniem poza teren zakładu, ale nie</w:t>
            </w:r>
            <w:r w:rsidR="00046985">
              <w:rPr>
                <w:sz w:val="22"/>
                <w:szCs w:val="22"/>
              </w:rPr>
              <w:t>-</w:t>
            </w:r>
            <w:r w:rsidRPr="0003398E">
              <w:rPr>
                <w:sz w:val="22"/>
                <w:szCs w:val="22"/>
              </w:rPr>
              <w:t xml:space="preserve"> stwarzających poważnego zagrożenia dla dużych skupisk ludzkich i/lub poważnego zniszczenia środowiska, znaczna liczba obiektów wielkokubaturowych, duże porty rzeczne lub morskie, przeładunek towarów niebezpiecznych podlegających zgłoszeniu lub towarów niebezpiecznych TWR</w:t>
            </w:r>
          </w:p>
          <w:p w:rsidR="001A5FA6" w:rsidRPr="0003398E" w:rsidRDefault="001A5FA6" w:rsidP="00CE130D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bardzo duża liczba zakładów przemysłowych, </w:t>
            </w:r>
            <w:r w:rsidRPr="0003398E">
              <w:rPr>
                <w:sz w:val="22"/>
                <w:szCs w:val="22"/>
              </w:rPr>
              <w:br/>
              <w:t xml:space="preserve">w tym występowanie zakładów stwarzających ryzyko wystąpienia poważnej awarii przemysłowej </w:t>
            </w:r>
            <w:r w:rsidRPr="0003398E">
              <w:rPr>
                <w:sz w:val="22"/>
                <w:szCs w:val="22"/>
              </w:rPr>
              <w:br/>
              <w:t>z oddziaływaniem poza teren zakładu, w tym stanowiącej poważne zagrożenie dla dużych skupisk ludzi i/lub poważnego zniszczenia środowiska,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bardzo duża liczba obiektów wielkokubaturowych, bardzo duże porty rzeczne lub morskie, przeładunek towarów niebezpiecznych podlegających zgłoszeniu lub towarów niebezpiecznych TWR 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</w:tr>
    </w:tbl>
    <w:p w:rsidR="0003398E" w:rsidRDefault="0003398E"/>
    <w:p w:rsidR="0003398E" w:rsidRDefault="0003398E">
      <w:r>
        <w:br w:type="page"/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48"/>
        <w:gridCol w:w="2339"/>
        <w:gridCol w:w="2341"/>
        <w:gridCol w:w="2340"/>
        <w:gridCol w:w="2340"/>
        <w:gridCol w:w="2340"/>
      </w:tblGrid>
      <w:tr w:rsidR="001A5FA6" w:rsidTr="0042167D">
        <w:tc>
          <w:tcPr>
            <w:tcW w:w="540" w:type="dxa"/>
          </w:tcPr>
          <w:p w:rsidR="001A5FA6" w:rsidRDefault="001A5FA6">
            <w:pPr>
              <w:jc w:val="center"/>
            </w:pPr>
            <w:r>
              <w:br w:type="page"/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448" w:type="dxa"/>
          </w:tcPr>
          <w:p w:rsidR="001A5FA6" w:rsidRPr="0003398E" w:rsidRDefault="001A5FA6">
            <w:pPr>
              <w:jc w:val="center"/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Rurociągi do transportu ropy naftowej </w:t>
            </w:r>
            <w:r w:rsidRPr="0003398E">
              <w:rPr>
                <w:sz w:val="22"/>
                <w:szCs w:val="22"/>
              </w:rPr>
              <w:br/>
              <w:t>i produktów naftowych oraz gazociągi</w:t>
            </w:r>
          </w:p>
        </w:tc>
        <w:tc>
          <w:tcPr>
            <w:tcW w:w="2339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rurociągi i gazociągi </w:t>
            </w:r>
            <w:r w:rsidRPr="0003398E">
              <w:rPr>
                <w:sz w:val="22"/>
                <w:szCs w:val="22"/>
              </w:rPr>
              <w:br/>
              <w:t xml:space="preserve">o charakterze lokalnym (krótkie odcinki, małe średnice, niskie ciśnienia), </w:t>
            </w:r>
            <w:r w:rsidRPr="0003398E">
              <w:rPr>
                <w:sz w:val="22"/>
                <w:szCs w:val="22"/>
              </w:rPr>
              <w:br/>
              <w:t xml:space="preserve">np.: pomiędzy zakładami zlokalizowanymi </w:t>
            </w:r>
            <w:r w:rsidRPr="0003398E">
              <w:rPr>
                <w:sz w:val="22"/>
                <w:szCs w:val="22"/>
              </w:rPr>
              <w:br/>
              <w:t>w sąsiedztwie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CC707E" w:rsidRPr="0003398E" w:rsidRDefault="00CC707E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1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rurociągi o średnicy do </w:t>
            </w:r>
            <w:smartTag w:uri="urn:schemas-microsoft-com:office:smarttags" w:element="metricconverter">
              <w:smartTagPr>
                <w:attr w:name="ProductID" w:val="400 mm"/>
              </w:smartTagPr>
              <w:r w:rsidRPr="0003398E">
                <w:rPr>
                  <w:sz w:val="22"/>
                  <w:szCs w:val="22"/>
                </w:rPr>
                <w:t>400 mm</w:t>
              </w:r>
            </w:smartTag>
            <w:r w:rsidRPr="0003398E">
              <w:rPr>
                <w:sz w:val="22"/>
                <w:szCs w:val="22"/>
              </w:rPr>
              <w:t xml:space="preserve">, i/lub gazociągi niskiego ciśnienia, bez skrzyżowań z dużymi przeszkodami naturalnymi lub sztucznymi (np.: cieki wodne, tereny bagniste, drogi i tory kolejowe </w:t>
            </w:r>
            <w:r w:rsidRPr="0003398E">
              <w:rPr>
                <w:sz w:val="22"/>
                <w:szCs w:val="22"/>
              </w:rPr>
              <w:br/>
              <w:t xml:space="preserve">o dużym natężeniu ruchu itp.) 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rurociągi o średnicy do </w:t>
            </w:r>
            <w:smartTag w:uri="urn:schemas-microsoft-com:office:smarttags" w:element="metricconverter">
              <w:smartTagPr>
                <w:attr w:name="ProductID" w:val="400 mm"/>
              </w:smartTagPr>
              <w:r w:rsidRPr="0003398E">
                <w:rPr>
                  <w:sz w:val="22"/>
                  <w:szCs w:val="22"/>
                </w:rPr>
                <w:t>400 mm</w:t>
              </w:r>
            </w:smartTag>
            <w:r w:rsidR="00681563">
              <w:rPr>
                <w:sz w:val="22"/>
                <w:szCs w:val="22"/>
              </w:rPr>
              <w:t xml:space="preserve"> i</w:t>
            </w:r>
            <w:r w:rsidRPr="0003398E">
              <w:rPr>
                <w:sz w:val="22"/>
                <w:szCs w:val="22"/>
              </w:rPr>
              <w:t xml:space="preserve">/lub gazociągi niskiego ciśnienia krzyżujące się z dużymi przeszkodami naturalnymi lub sztucznymi, albo rurociągi o średnicy do </w:t>
            </w:r>
            <w:smartTag w:uri="urn:schemas-microsoft-com:office:smarttags" w:element="metricconverter">
              <w:smartTagPr>
                <w:attr w:name="ProductID" w:val="600 mm"/>
              </w:smartTagPr>
              <w:r w:rsidRPr="0003398E">
                <w:rPr>
                  <w:sz w:val="22"/>
                  <w:szCs w:val="22"/>
                </w:rPr>
                <w:t>600 mm</w:t>
              </w:r>
            </w:smartTag>
            <w:r w:rsidRPr="0003398E">
              <w:rPr>
                <w:sz w:val="22"/>
                <w:szCs w:val="22"/>
              </w:rPr>
              <w:t xml:space="preserve"> i/lub gazociągi średniego ciśnienia, bez skrzyżowań z dużymi przeszkodami naturalnymi lub sztucznymi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rurociągi o średnicy do 600 mm</w:t>
            </w:r>
            <w:r w:rsidR="00681563">
              <w:rPr>
                <w:sz w:val="22"/>
                <w:szCs w:val="22"/>
              </w:rPr>
              <w:t xml:space="preserve"> i</w:t>
            </w:r>
            <w:r w:rsidRPr="0003398E">
              <w:rPr>
                <w:sz w:val="22"/>
                <w:szCs w:val="22"/>
              </w:rPr>
              <w:t xml:space="preserve">/lub gazociągi średniego ciśnienia krzyżujące się z dużymi przeszkodami naturalnymi lub sztucznymi, albo rurociągi o średnicy powyżej </w:t>
            </w:r>
            <w:smartTag w:uri="urn:schemas-microsoft-com:office:smarttags" w:element="metricconverter">
              <w:smartTagPr>
                <w:attr w:name="ProductID" w:val="600 mm"/>
              </w:smartTagPr>
              <w:r w:rsidRPr="0003398E">
                <w:rPr>
                  <w:sz w:val="22"/>
                  <w:szCs w:val="22"/>
                </w:rPr>
                <w:t>600 mm</w:t>
              </w:r>
            </w:smartTag>
            <w:r w:rsidRPr="0003398E">
              <w:rPr>
                <w:sz w:val="22"/>
                <w:szCs w:val="22"/>
              </w:rPr>
              <w:t xml:space="preserve"> i/lub gazociągi podwyższonego średniego oraz wysokiego ciśnienia, bez skrzyżowań </w:t>
            </w:r>
            <w:r w:rsidRPr="0003398E">
              <w:rPr>
                <w:sz w:val="22"/>
                <w:szCs w:val="22"/>
              </w:rPr>
              <w:br/>
              <w:t>z dużymi przeszkodami naturalnymi lub sztucznymi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rurociągi o średnicy powyżej </w:t>
            </w:r>
            <w:smartTag w:uri="urn:schemas-microsoft-com:office:smarttags" w:element="metricconverter">
              <w:smartTagPr>
                <w:attr w:name="ProductID" w:val="600 mm"/>
              </w:smartTagPr>
              <w:r w:rsidRPr="0003398E">
                <w:rPr>
                  <w:sz w:val="22"/>
                  <w:szCs w:val="22"/>
                </w:rPr>
                <w:t>600 mm</w:t>
              </w:r>
            </w:smartTag>
            <w:r w:rsidRPr="0003398E">
              <w:rPr>
                <w:sz w:val="22"/>
                <w:szCs w:val="22"/>
              </w:rPr>
              <w:t xml:space="preserve"> i/lub gazociągi podwyższonego średniego oraz wysokiego ciśnienia krzyżujące się </w:t>
            </w:r>
            <w:r w:rsidRPr="0003398E">
              <w:rPr>
                <w:sz w:val="22"/>
                <w:szCs w:val="22"/>
              </w:rPr>
              <w:br/>
              <w:t>z dużymi przeszkodami naturalnymi lub sztucznymi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</w:tr>
      <w:tr w:rsidR="001A5FA6" w:rsidRPr="008748F0" w:rsidTr="0042167D">
        <w:tc>
          <w:tcPr>
            <w:tcW w:w="540" w:type="dxa"/>
          </w:tcPr>
          <w:p w:rsidR="001A5FA6" w:rsidRPr="008748F0" w:rsidRDefault="001A5FA6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48" w:type="dxa"/>
          </w:tcPr>
          <w:p w:rsidR="001A5FA6" w:rsidRPr="0003398E" w:rsidRDefault="001A5FA6">
            <w:pPr>
              <w:jc w:val="center"/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Drogi</w:t>
            </w:r>
          </w:p>
        </w:tc>
        <w:tc>
          <w:tcPr>
            <w:tcW w:w="2339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wyłącznie drogi lokalne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1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drogi krajowe </w:t>
            </w:r>
            <w:r w:rsidRPr="0003398E">
              <w:rPr>
                <w:sz w:val="22"/>
                <w:szCs w:val="22"/>
              </w:rPr>
              <w:br/>
              <w:t>o średnim natężeniu ruchu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drogi krajowe o dużym natężeniu ruchu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drogi międzynarodowe </w:t>
            </w:r>
            <w:r w:rsidRPr="0003398E">
              <w:rPr>
                <w:sz w:val="22"/>
                <w:szCs w:val="22"/>
              </w:rPr>
              <w:br/>
              <w:t>i autostrady, bez węzłów komunikacyjnych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drogi międzynarodowe </w:t>
            </w:r>
            <w:r w:rsidRPr="0003398E">
              <w:rPr>
                <w:sz w:val="22"/>
                <w:szCs w:val="22"/>
              </w:rPr>
              <w:br/>
              <w:t>i autostrady, węzły komunikacyjne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</w:tr>
      <w:tr w:rsidR="001A5FA6" w:rsidRPr="008748F0" w:rsidTr="0042167D">
        <w:tc>
          <w:tcPr>
            <w:tcW w:w="540" w:type="dxa"/>
          </w:tcPr>
          <w:p w:rsidR="001A5FA6" w:rsidRPr="008748F0" w:rsidRDefault="001A5FA6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48" w:type="dxa"/>
          </w:tcPr>
          <w:p w:rsidR="001A5FA6" w:rsidRPr="0003398E" w:rsidRDefault="001A5FA6">
            <w:pPr>
              <w:jc w:val="center"/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Linie kolejowe</w:t>
            </w:r>
          </w:p>
        </w:tc>
        <w:tc>
          <w:tcPr>
            <w:tcW w:w="2339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linie o bardzo małym natężeniu ruchu lub całkowity brak szlaków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1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linie o małym natężeniu ruchu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linie o średnim natężeniu ruchu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linie o dużym natężeniu ruchu, bocznice i węzły kolejowe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linie o bardzo dużym natężeniu ruchu, duże bocznice i węzły kolejowe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42167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</w:tr>
    </w:tbl>
    <w:p w:rsidR="0003398E" w:rsidRDefault="0003398E"/>
    <w:p w:rsidR="0003398E" w:rsidRDefault="0003398E">
      <w:r>
        <w:br w:type="page"/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48"/>
        <w:gridCol w:w="2332"/>
        <w:gridCol w:w="2348"/>
        <w:gridCol w:w="2340"/>
        <w:gridCol w:w="2340"/>
        <w:gridCol w:w="2340"/>
      </w:tblGrid>
      <w:tr w:rsidR="001A5FA6" w:rsidRPr="008748F0" w:rsidTr="0042167D">
        <w:tc>
          <w:tcPr>
            <w:tcW w:w="540" w:type="dxa"/>
          </w:tcPr>
          <w:p w:rsidR="001A5FA6" w:rsidRPr="008748F0" w:rsidRDefault="001A5FA6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48" w:type="dxa"/>
          </w:tcPr>
          <w:p w:rsidR="001A5FA6" w:rsidRPr="0003398E" w:rsidRDefault="001A5FA6">
            <w:pPr>
              <w:jc w:val="center"/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Transport drogowy towarów niebezpiecznych</w:t>
            </w:r>
          </w:p>
        </w:tc>
        <w:tc>
          <w:tcPr>
            <w:tcW w:w="2332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brak transportu towarów niebezpiecznych innych niż paliwa płynne i gazowe dostarczane do stacji paliw oraz odbiorców indywidualnych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niskie natężenie ruchu w transporcie towarów niebezpiecznych, brak transportu towarów niebezpiecznych, których przewóz drogowy podlega obowiązkowi zgłoszenia 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średnie natężenie ruchu w transporcie towarów niebezpiecznych, brak transportu towarów niebezpiecznych, których przewóz drogowy podlega obowiązkowi zgłoszenia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D1258D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duże natężenie ruchu 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w transporcie towarów niebezpiecznych, jednostkowe przypadki transportu towarów niebezpiecznych, których przewóz drogowy podlega obowiązkowi zgłoszenia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D1258D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duże natężenie ruchu 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w transporcie towarów niebezpiecznych, częste przypadki transportu towarów niebezpiecznych, których przewóz drogowy podlega obowiązkowi zgłoszenia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</w:tr>
      <w:tr w:rsidR="001A5FA6" w:rsidRPr="008748F0" w:rsidTr="0042167D">
        <w:tc>
          <w:tcPr>
            <w:tcW w:w="540" w:type="dxa"/>
          </w:tcPr>
          <w:p w:rsidR="001A5FA6" w:rsidRPr="008748F0" w:rsidRDefault="001A5FA6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448" w:type="dxa"/>
          </w:tcPr>
          <w:p w:rsidR="001A5FA6" w:rsidRPr="0003398E" w:rsidRDefault="001A5FA6">
            <w:pPr>
              <w:jc w:val="center"/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Transport kolejowy towarów niebezpiecznych</w:t>
            </w:r>
          </w:p>
        </w:tc>
        <w:tc>
          <w:tcPr>
            <w:tcW w:w="2332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brak lub bardzo rzadkie (incydentalne) przypadki transportu, brak przewozu koleją towarów niebezpiecznych TWR</w:t>
            </w:r>
            <w:r w:rsidRPr="0003398E">
              <w:rPr>
                <w:sz w:val="22"/>
                <w:szCs w:val="22"/>
                <w:vertAlign w:val="superscript"/>
              </w:rPr>
              <w:t>4)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jednostkowe (małe natężenie ruchu) przypadki transportu, brak przewozu koleją towarów niebezpiecznych TWR</w:t>
            </w:r>
            <w:r w:rsidRPr="0003398E">
              <w:rPr>
                <w:sz w:val="22"/>
                <w:szCs w:val="22"/>
                <w:vertAlign w:val="superscript"/>
              </w:rPr>
              <w:t>4)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średnie natężenie ruchu w transporcie, incydentalne przypadki przewozu koleją towarów niebezpiecznych TWR</w:t>
            </w:r>
            <w:r w:rsidRPr="0003398E">
              <w:rPr>
                <w:sz w:val="22"/>
                <w:szCs w:val="22"/>
                <w:vertAlign w:val="superscript"/>
              </w:rPr>
              <w:t>4)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D1258D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duże natężenie ruchu 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w transporcie, jednostkowe przypadki przewozu koleją towarów niebezpiecznych TWR</w:t>
            </w:r>
            <w:r w:rsidRPr="0003398E">
              <w:rPr>
                <w:sz w:val="22"/>
                <w:szCs w:val="22"/>
                <w:vertAlign w:val="superscript"/>
              </w:rPr>
              <w:t>4)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duże natężenie ruchu </w:t>
            </w:r>
            <w:r w:rsidR="0003398E">
              <w:rPr>
                <w:sz w:val="22"/>
                <w:szCs w:val="22"/>
              </w:rPr>
              <w:br/>
            </w:r>
            <w:r w:rsidRPr="0003398E">
              <w:rPr>
                <w:sz w:val="22"/>
                <w:szCs w:val="22"/>
              </w:rPr>
              <w:t>w transporcie, częste przypadki przewozu koleją towarów niebezpiecznych TWR</w:t>
            </w:r>
            <w:r w:rsidRPr="0003398E">
              <w:rPr>
                <w:sz w:val="22"/>
                <w:szCs w:val="22"/>
                <w:vertAlign w:val="superscript"/>
              </w:rPr>
              <w:t>4)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</w:tr>
    </w:tbl>
    <w:p w:rsidR="0003398E" w:rsidRDefault="0003398E"/>
    <w:p w:rsidR="0003398E" w:rsidRDefault="0003398E">
      <w:r>
        <w:br w:type="page"/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48"/>
        <w:gridCol w:w="2332"/>
        <w:gridCol w:w="2348"/>
        <w:gridCol w:w="2340"/>
        <w:gridCol w:w="2340"/>
        <w:gridCol w:w="2340"/>
      </w:tblGrid>
      <w:tr w:rsidR="001A5FA6" w:rsidRPr="008748F0" w:rsidTr="0042167D">
        <w:tc>
          <w:tcPr>
            <w:tcW w:w="540" w:type="dxa"/>
          </w:tcPr>
          <w:p w:rsidR="001A5FA6" w:rsidRPr="008748F0" w:rsidRDefault="001A5FA6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448" w:type="dxa"/>
          </w:tcPr>
          <w:p w:rsidR="001A5FA6" w:rsidRPr="0003398E" w:rsidRDefault="001A5FA6" w:rsidP="00BC0C7B">
            <w:pPr>
              <w:jc w:val="center"/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Cieki wodne i budowle hydrotechniczne (zagrożenie powodziowe)</w:t>
            </w:r>
          </w:p>
        </w:tc>
        <w:tc>
          <w:tcPr>
            <w:tcW w:w="2332" w:type="dxa"/>
          </w:tcPr>
          <w:p w:rsidR="001A5FA6" w:rsidRPr="0003398E" w:rsidRDefault="001A5FA6" w:rsidP="00BC0C7B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brak cieków i/lub budowli stwarzających realne zagrożenie powodziowe; brak realnej groźby podtopień i zalań miejscowości lub obiektów krytycznych</w:t>
            </w: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 w:rsidP="00BC0C7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1A5FA6" w:rsidRPr="0003398E" w:rsidRDefault="001A5FA6" w:rsidP="00BC0C7B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niewielkie cieki wodne i/lub budowle hydrotechniczne; niewielka groźba wystąpienia lokalnych podtopień i zalań pojedynczych zabudowań lub pojedynczych niewielkich miejscowości; brak realnej groźby podtopień i zalań obiektów krytycznych lub dużych osiedli ludzkich </w:t>
            </w: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 w:rsidP="00BC0C7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 w:rsidP="00BC0C7B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cieki wodne i/lub budowle hydrotechniczne małej lub średniej wielkości; realna groźba wystąpienia lokalnych podtopień </w:t>
            </w:r>
            <w:r w:rsidRPr="0003398E">
              <w:rPr>
                <w:sz w:val="22"/>
                <w:szCs w:val="22"/>
              </w:rPr>
              <w:br/>
              <w:t xml:space="preserve">i zalań pojedynczych, niewielkich miejscowości oraz pojedynczych obiektów krytycznych; niewielka groźba zalania pojedynczych dużych osiedli ludzkich </w:t>
            </w: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 w:rsidP="00BC0C7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AA5A83" w:rsidRDefault="001A5FA6" w:rsidP="00BC0C7B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cieki wodne </w:t>
            </w:r>
            <w:r w:rsidRPr="0003398E">
              <w:rPr>
                <w:sz w:val="22"/>
                <w:szCs w:val="22"/>
              </w:rPr>
              <w:br/>
              <w:t xml:space="preserve">i/lub budowle hydrotechniczne średniej lub dużej wielkości, infrastruktura przeciwpowodziowa </w:t>
            </w: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w dobrym stanie (wały, poldery zalewowe, zbiorniki retencyjne); realna groźba zalania pojedynczych niewielkich miejscowości lub pojedynczych obiektów krytycznych; niewielka groźba zalania dużej liczby miejscowości lub dużych osiedli ludzkich  lub dużej liczby obiektów krytycznych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 w:rsidP="00BC0C7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 w:rsidP="00BC0C7B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cieki wodne </w:t>
            </w:r>
            <w:r w:rsidRPr="0003398E">
              <w:rPr>
                <w:sz w:val="22"/>
                <w:szCs w:val="22"/>
              </w:rPr>
              <w:br/>
              <w:t>i/lub budowle hydrotechniczne średniej lub dużej wielkości, niezadowalający stan infrastruktury przeciwpowodziowej; realna groźba zalania dużej liczby miejscowości lub dużych osiedli ludzkich  lub dużej liczby obiektów krytycznych</w:t>
            </w: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 w:rsidP="00BC0C7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 w:rsidP="00BC0C7B">
            <w:pPr>
              <w:rPr>
                <w:sz w:val="22"/>
                <w:szCs w:val="22"/>
              </w:rPr>
            </w:pPr>
          </w:p>
        </w:tc>
      </w:tr>
      <w:tr w:rsidR="001A5FA6" w:rsidRPr="008748F0" w:rsidTr="0042167D">
        <w:tc>
          <w:tcPr>
            <w:tcW w:w="540" w:type="dxa"/>
          </w:tcPr>
          <w:p w:rsidR="001A5FA6" w:rsidRPr="008748F0" w:rsidRDefault="001A5FA6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448" w:type="dxa"/>
          </w:tcPr>
          <w:p w:rsidR="001A5FA6" w:rsidRPr="0003398E" w:rsidRDefault="001A5FA6">
            <w:pPr>
              <w:jc w:val="center"/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Cieki i zbiorniki wodne (zagrożenie utonięciami)</w:t>
            </w:r>
          </w:p>
        </w:tc>
        <w:tc>
          <w:tcPr>
            <w:tcW w:w="2332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bardzo małe zbiorniki lub cieki, brak ruchu turystycznego lub żeglugowego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małe zbiorniki lub cieki, niewielki ruch turystyczny lub żeglugowy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zbiorniki lub cieki średniej wielkości, umiarkowany ruch turystyczny lub żeglugowy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duże cieki lub zbiorniki, umiarkowany ruch turystyczny lub żeglugowy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duże cieki lub zbiorniki, duży ruch turystyczny lub żeglugowy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</w:tr>
    </w:tbl>
    <w:p w:rsidR="0003398E" w:rsidRDefault="0003398E"/>
    <w:p w:rsidR="0003398E" w:rsidRDefault="0003398E" w:rsidP="0003398E">
      <w:r>
        <w:br w:type="page"/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48"/>
        <w:gridCol w:w="2332"/>
        <w:gridCol w:w="2348"/>
        <w:gridCol w:w="2340"/>
        <w:gridCol w:w="2340"/>
        <w:gridCol w:w="2340"/>
      </w:tblGrid>
      <w:tr w:rsidR="001A5FA6" w:rsidRPr="008748F0" w:rsidTr="0042167D">
        <w:trPr>
          <w:trHeight w:val="2506"/>
        </w:trPr>
        <w:tc>
          <w:tcPr>
            <w:tcW w:w="540" w:type="dxa"/>
          </w:tcPr>
          <w:p w:rsidR="001A5FA6" w:rsidRPr="008748F0" w:rsidRDefault="001A5FA6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448" w:type="dxa"/>
          </w:tcPr>
          <w:p w:rsidR="001A5FA6" w:rsidRPr="0003398E" w:rsidRDefault="001A5FA6">
            <w:pPr>
              <w:jc w:val="center"/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Zagrożenie pożarami lasów</w:t>
            </w:r>
          </w:p>
        </w:tc>
        <w:tc>
          <w:tcPr>
            <w:tcW w:w="2332" w:type="dxa"/>
          </w:tcPr>
          <w:p w:rsidR="00AA5A83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tylko kompleksy III kategorii zagrożenia pożarowego </w:t>
            </w:r>
            <w:r w:rsidR="0003398E">
              <w:rPr>
                <w:sz w:val="22"/>
                <w:szCs w:val="22"/>
              </w:rPr>
              <w:br/>
            </w:r>
            <w:r w:rsidRPr="0003398E">
              <w:rPr>
                <w:sz w:val="22"/>
                <w:szCs w:val="22"/>
              </w:rPr>
              <w:t xml:space="preserve">o powierzchni 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do 300 ha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  <w:bookmarkStart w:id="0" w:name="_Hlk71184419"/>
                </w:p>
              </w:tc>
            </w:tr>
            <w:bookmarkEnd w:id="0"/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kompleksy III kategorii zagrożenia pożarowego o powierzchni od 300 do 1000 ha i/lub kompleksy II kategorii zagrożenia pożarowego o powierzchni </w:t>
            </w:r>
            <w:r w:rsidRPr="0003398E">
              <w:rPr>
                <w:sz w:val="22"/>
                <w:szCs w:val="22"/>
              </w:rPr>
              <w:br/>
              <w:t>do 300 ha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AA5A83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kompleksy III kategorii zagrożenia pożarowego o powierzchni ponad 1000 ha i/lub kompleksy II kategorii zagrożenia pożarowego o powierzchni od 300 do 1000 ha i/lub kompleksy I kategorii zagrożenia pożarowego o powierzchni 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do 300 ha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kompleksy II kategorii zagrożenia pożarowego o powierzchni ponad 1000 ha i/lub kompleksy I kategorii zagrożenia pożarowego </w:t>
            </w:r>
            <w:r w:rsidRPr="0003398E">
              <w:rPr>
                <w:sz w:val="22"/>
                <w:szCs w:val="22"/>
              </w:rPr>
              <w:br/>
              <w:t xml:space="preserve">o powierzchni </w:t>
            </w:r>
            <w:r w:rsidRPr="0003398E">
              <w:rPr>
                <w:sz w:val="22"/>
                <w:szCs w:val="22"/>
              </w:rPr>
              <w:br/>
              <w:t>od 300 do 1000 ha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A5FA6" w:rsidRPr="0003398E" w:rsidRDefault="001A5FA6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kompleksy I kategorii zagrożenia pożarowego </w:t>
            </w:r>
            <w:r w:rsidRPr="0003398E">
              <w:rPr>
                <w:sz w:val="22"/>
                <w:szCs w:val="22"/>
              </w:rPr>
              <w:br/>
              <w:t xml:space="preserve">o powierzchni </w:t>
            </w:r>
            <w:r w:rsidRPr="0003398E">
              <w:rPr>
                <w:sz w:val="22"/>
                <w:szCs w:val="22"/>
              </w:rPr>
              <w:br/>
              <w:t>ponad 1000 ha</w:t>
            </w: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p w:rsidR="001A5FA6" w:rsidRPr="0003398E" w:rsidRDefault="001A5FA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Pr="0003398E" w:rsidRDefault="001A5FA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5FA6" w:rsidRPr="0003398E" w:rsidRDefault="001A5FA6">
            <w:pPr>
              <w:rPr>
                <w:sz w:val="22"/>
                <w:szCs w:val="22"/>
              </w:rPr>
            </w:pPr>
          </w:p>
        </w:tc>
      </w:tr>
      <w:tr w:rsidR="00DB138B" w:rsidRPr="008748F0" w:rsidTr="00DB138B">
        <w:trPr>
          <w:trHeight w:val="1072"/>
        </w:trPr>
        <w:tc>
          <w:tcPr>
            <w:tcW w:w="540" w:type="dxa"/>
          </w:tcPr>
          <w:p w:rsidR="00DB138B" w:rsidRDefault="00DB138B" w:rsidP="00DB1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448" w:type="dxa"/>
          </w:tcPr>
          <w:p w:rsidR="00DB138B" w:rsidRPr="0003398E" w:rsidRDefault="00DB138B" w:rsidP="00DB138B">
            <w:pPr>
              <w:jc w:val="center"/>
              <w:rPr>
                <w:sz w:val="22"/>
                <w:szCs w:val="22"/>
              </w:rPr>
            </w:pPr>
            <w:r w:rsidRPr="00DB138B">
              <w:rPr>
                <w:sz w:val="22"/>
                <w:szCs w:val="22"/>
              </w:rPr>
              <w:t>Stwarzające szczególne zagrożenie pożarowe nieleśne ekosystemy lądowe</w:t>
            </w:r>
          </w:p>
        </w:tc>
        <w:tc>
          <w:tcPr>
            <w:tcW w:w="2332" w:type="dxa"/>
          </w:tcPr>
          <w:p w:rsidR="00DB138B" w:rsidRDefault="00DB138B" w:rsidP="00DB138B">
            <w:pPr>
              <w:rPr>
                <w:sz w:val="22"/>
                <w:szCs w:val="22"/>
              </w:rPr>
            </w:pPr>
            <w:r w:rsidRPr="00DB138B">
              <w:rPr>
                <w:sz w:val="22"/>
                <w:szCs w:val="22"/>
              </w:rPr>
              <w:t xml:space="preserve">kompleksy </w:t>
            </w:r>
            <w:r w:rsidRPr="00DB138B">
              <w:rPr>
                <w:sz w:val="22"/>
                <w:szCs w:val="22"/>
              </w:rPr>
              <w:br/>
              <w:t>o powierzchni do 50 ha</w:t>
            </w:r>
          </w:p>
          <w:p w:rsidR="00DB138B" w:rsidRDefault="00DB138B" w:rsidP="00DB138B">
            <w:pPr>
              <w:rPr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XSpec="center" w:tblpY="13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DB138B" w:rsidRPr="0003398E" w:rsidTr="00DB138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38B" w:rsidRPr="0003398E" w:rsidRDefault="00DB138B" w:rsidP="00DB138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B138B" w:rsidRPr="0003398E" w:rsidRDefault="00DB138B" w:rsidP="00DB138B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341F9B" w:rsidRDefault="00DB138B" w:rsidP="00E25AE6">
            <w:pPr>
              <w:ind w:right="42"/>
              <w:rPr>
                <w:sz w:val="22"/>
                <w:szCs w:val="22"/>
              </w:rPr>
            </w:pPr>
            <w:r w:rsidRPr="00DB138B">
              <w:rPr>
                <w:sz w:val="22"/>
                <w:szCs w:val="22"/>
              </w:rPr>
              <w:t>kompleksy o</w:t>
            </w:r>
            <w:r w:rsidR="00860204">
              <w:rPr>
                <w:sz w:val="22"/>
                <w:szCs w:val="22"/>
              </w:rPr>
              <w:t> </w:t>
            </w:r>
            <w:r w:rsidRPr="00DB138B">
              <w:rPr>
                <w:sz w:val="22"/>
                <w:szCs w:val="22"/>
              </w:rPr>
              <w:t xml:space="preserve">powierzchni </w:t>
            </w:r>
          </w:p>
          <w:p w:rsidR="00DB138B" w:rsidRPr="0003398E" w:rsidRDefault="00DB138B" w:rsidP="00E25AE6">
            <w:pPr>
              <w:ind w:right="42"/>
              <w:rPr>
                <w:sz w:val="22"/>
                <w:szCs w:val="22"/>
              </w:rPr>
            </w:pPr>
            <w:r w:rsidRPr="00DB138B">
              <w:rPr>
                <w:sz w:val="22"/>
                <w:szCs w:val="22"/>
              </w:rPr>
              <w:t>od 50 do 100 ha</w:t>
            </w:r>
          </w:p>
          <w:tbl>
            <w:tblPr>
              <w:tblpPr w:leftFromText="141" w:rightFromText="141" w:vertAnchor="text" w:horzAnchor="margin" w:tblpXSpec="center" w:tblpY="13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DB138B" w:rsidRPr="0003398E" w:rsidTr="00505F1D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38B" w:rsidRPr="0003398E" w:rsidRDefault="00DB138B" w:rsidP="00DB138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B138B" w:rsidRPr="0003398E" w:rsidRDefault="00DB138B" w:rsidP="00DB138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341F9B" w:rsidRDefault="00DB138B" w:rsidP="00860204">
            <w:pPr>
              <w:ind w:left="13" w:right="42"/>
              <w:rPr>
                <w:sz w:val="22"/>
                <w:szCs w:val="22"/>
              </w:rPr>
            </w:pPr>
            <w:r w:rsidRPr="00DB138B">
              <w:rPr>
                <w:sz w:val="22"/>
                <w:szCs w:val="22"/>
              </w:rPr>
              <w:t>kompleksy o</w:t>
            </w:r>
            <w:r w:rsidR="00860204">
              <w:rPr>
                <w:sz w:val="22"/>
                <w:szCs w:val="22"/>
              </w:rPr>
              <w:t> </w:t>
            </w:r>
            <w:r w:rsidRPr="00DB138B">
              <w:rPr>
                <w:sz w:val="22"/>
                <w:szCs w:val="22"/>
              </w:rPr>
              <w:t xml:space="preserve">powierzchni </w:t>
            </w:r>
          </w:p>
          <w:p w:rsidR="00DB138B" w:rsidRPr="0003398E" w:rsidRDefault="00DB138B" w:rsidP="00DB138B">
            <w:pPr>
              <w:rPr>
                <w:sz w:val="22"/>
                <w:szCs w:val="22"/>
              </w:rPr>
            </w:pPr>
            <w:r w:rsidRPr="00DB138B">
              <w:rPr>
                <w:sz w:val="22"/>
                <w:szCs w:val="22"/>
              </w:rPr>
              <w:t>od 100 do 300 ha</w:t>
            </w:r>
          </w:p>
          <w:tbl>
            <w:tblPr>
              <w:tblpPr w:leftFromText="141" w:rightFromText="141" w:vertAnchor="text" w:horzAnchor="margin" w:tblpXSpec="center" w:tblpY="13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DB138B" w:rsidRPr="0003398E" w:rsidTr="00505F1D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38B" w:rsidRPr="0003398E" w:rsidRDefault="00DB138B" w:rsidP="00DB138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B138B" w:rsidRPr="0003398E" w:rsidRDefault="00DB138B" w:rsidP="00DB138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341F9B" w:rsidRDefault="00DB138B" w:rsidP="00860204">
            <w:pPr>
              <w:ind w:right="42"/>
              <w:rPr>
                <w:sz w:val="22"/>
                <w:szCs w:val="22"/>
              </w:rPr>
            </w:pPr>
            <w:r w:rsidRPr="00DB138B">
              <w:rPr>
                <w:sz w:val="22"/>
                <w:szCs w:val="22"/>
              </w:rPr>
              <w:t>kompleksy o</w:t>
            </w:r>
            <w:r w:rsidR="00860204">
              <w:rPr>
                <w:sz w:val="22"/>
                <w:szCs w:val="22"/>
              </w:rPr>
              <w:t> </w:t>
            </w:r>
            <w:r w:rsidRPr="00DB138B">
              <w:rPr>
                <w:sz w:val="22"/>
                <w:szCs w:val="22"/>
              </w:rPr>
              <w:t xml:space="preserve">powierzchni </w:t>
            </w:r>
          </w:p>
          <w:p w:rsidR="00DB138B" w:rsidRPr="0003398E" w:rsidRDefault="00DB138B" w:rsidP="00DB138B">
            <w:pPr>
              <w:rPr>
                <w:sz w:val="22"/>
                <w:szCs w:val="22"/>
              </w:rPr>
            </w:pPr>
            <w:r w:rsidRPr="00DB138B">
              <w:rPr>
                <w:sz w:val="22"/>
                <w:szCs w:val="22"/>
              </w:rPr>
              <w:t>od 300 do 1000 ha</w:t>
            </w:r>
          </w:p>
          <w:tbl>
            <w:tblPr>
              <w:tblpPr w:leftFromText="141" w:rightFromText="141" w:vertAnchor="text" w:horzAnchor="margin" w:tblpXSpec="center" w:tblpY="13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DB138B" w:rsidRPr="0003398E" w:rsidTr="00505F1D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38B" w:rsidRPr="0003398E" w:rsidRDefault="00DB138B" w:rsidP="00DB138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B138B" w:rsidRPr="0003398E" w:rsidRDefault="00DB138B" w:rsidP="00DB138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AA5A83" w:rsidRDefault="00DB138B" w:rsidP="00DB138B">
            <w:pPr>
              <w:rPr>
                <w:sz w:val="22"/>
                <w:szCs w:val="22"/>
              </w:rPr>
            </w:pPr>
            <w:r w:rsidRPr="00DB138B">
              <w:rPr>
                <w:sz w:val="22"/>
                <w:szCs w:val="22"/>
              </w:rPr>
              <w:t xml:space="preserve">kompleksy </w:t>
            </w:r>
            <w:r w:rsidR="00860204">
              <w:rPr>
                <w:sz w:val="22"/>
                <w:szCs w:val="22"/>
              </w:rPr>
              <w:t>o </w:t>
            </w:r>
            <w:r w:rsidRPr="00DB138B">
              <w:rPr>
                <w:sz w:val="22"/>
                <w:szCs w:val="22"/>
              </w:rPr>
              <w:t xml:space="preserve">powierzchni </w:t>
            </w:r>
          </w:p>
          <w:p w:rsidR="00DB138B" w:rsidRPr="0003398E" w:rsidRDefault="00DB138B" w:rsidP="00DB138B">
            <w:pPr>
              <w:rPr>
                <w:sz w:val="22"/>
                <w:szCs w:val="22"/>
              </w:rPr>
            </w:pPr>
            <w:r w:rsidRPr="00DB138B">
              <w:rPr>
                <w:sz w:val="22"/>
                <w:szCs w:val="22"/>
              </w:rPr>
              <w:t>ponad 1000 ha</w:t>
            </w:r>
          </w:p>
          <w:tbl>
            <w:tblPr>
              <w:tblpPr w:leftFromText="141" w:rightFromText="141" w:vertAnchor="text" w:horzAnchor="margin" w:tblpXSpec="center" w:tblpY="13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DB138B" w:rsidRPr="0003398E" w:rsidTr="00505F1D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38B" w:rsidRPr="0003398E" w:rsidRDefault="00DB138B" w:rsidP="00DB138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B138B" w:rsidRPr="0003398E" w:rsidRDefault="00DB138B" w:rsidP="00DB138B">
            <w:pPr>
              <w:rPr>
                <w:sz w:val="22"/>
                <w:szCs w:val="22"/>
              </w:rPr>
            </w:pPr>
          </w:p>
        </w:tc>
      </w:tr>
      <w:tr w:rsidR="00DB138B" w:rsidRPr="00640F2B" w:rsidTr="0042167D">
        <w:tc>
          <w:tcPr>
            <w:tcW w:w="540" w:type="dxa"/>
          </w:tcPr>
          <w:p w:rsidR="00DB138B" w:rsidRPr="00640F2B" w:rsidRDefault="00DB138B" w:rsidP="00DB138B">
            <w:pPr>
              <w:jc w:val="center"/>
            </w:pPr>
            <w:r w:rsidRPr="00640F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48" w:type="dxa"/>
          </w:tcPr>
          <w:p w:rsidR="00AA5A83" w:rsidRDefault="00DB138B" w:rsidP="00DB138B">
            <w:pPr>
              <w:jc w:val="center"/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Lotniska, rejony operacyjne lotnisk </w:t>
            </w:r>
          </w:p>
          <w:p w:rsidR="00DB138B" w:rsidRPr="0003398E" w:rsidRDefault="00DB138B" w:rsidP="00DB138B">
            <w:pPr>
              <w:jc w:val="center"/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oraz lądowiska dla śmigłowców</w:t>
            </w:r>
          </w:p>
        </w:tc>
        <w:tc>
          <w:tcPr>
            <w:tcW w:w="2332" w:type="dxa"/>
          </w:tcPr>
          <w:p w:rsidR="00AA5A83" w:rsidRDefault="00DB138B" w:rsidP="00DB138B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brak lotnisk, </w:t>
            </w:r>
          </w:p>
          <w:p w:rsidR="00AA5A83" w:rsidRDefault="00DB138B" w:rsidP="00DB138B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brak lądowisk </w:t>
            </w:r>
          </w:p>
          <w:p w:rsidR="00DB138B" w:rsidRPr="0003398E" w:rsidRDefault="00DB138B" w:rsidP="00DB138B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dla śmigłowców</w:t>
            </w:r>
          </w:p>
          <w:p w:rsidR="00DB138B" w:rsidRPr="0003398E" w:rsidRDefault="00DB138B" w:rsidP="00DB138B">
            <w:pPr>
              <w:rPr>
                <w:sz w:val="22"/>
                <w:szCs w:val="22"/>
              </w:rPr>
            </w:pPr>
          </w:p>
          <w:p w:rsidR="00DB138B" w:rsidRPr="0003398E" w:rsidRDefault="00DB138B" w:rsidP="00DB138B">
            <w:pPr>
              <w:rPr>
                <w:sz w:val="22"/>
                <w:szCs w:val="22"/>
              </w:rPr>
            </w:pPr>
          </w:p>
          <w:p w:rsidR="00DB138B" w:rsidRPr="0003398E" w:rsidRDefault="00DB138B" w:rsidP="00DB138B">
            <w:pPr>
              <w:rPr>
                <w:sz w:val="22"/>
                <w:szCs w:val="22"/>
              </w:rPr>
            </w:pPr>
          </w:p>
          <w:p w:rsidR="00DB138B" w:rsidRPr="0003398E" w:rsidRDefault="00DB138B" w:rsidP="00DB138B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DB138B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38B" w:rsidRPr="0003398E" w:rsidRDefault="00DB138B" w:rsidP="00DB138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B138B" w:rsidRPr="0003398E" w:rsidRDefault="00DB138B" w:rsidP="00DB138B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DB138B" w:rsidRPr="0003398E" w:rsidRDefault="00DB138B" w:rsidP="00DB138B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lotniska kategorii </w:t>
            </w:r>
            <w:r>
              <w:rPr>
                <w:sz w:val="22"/>
                <w:szCs w:val="22"/>
              </w:rPr>
              <w:br/>
            </w:r>
            <w:r w:rsidRPr="0003398E">
              <w:rPr>
                <w:sz w:val="22"/>
                <w:szCs w:val="22"/>
              </w:rPr>
              <w:t>1–3</w:t>
            </w:r>
            <w:r w:rsidRPr="0003398E">
              <w:rPr>
                <w:sz w:val="22"/>
                <w:szCs w:val="22"/>
                <w:vertAlign w:val="superscript"/>
              </w:rPr>
              <w:t>5)</w:t>
            </w:r>
            <w:r w:rsidRPr="0003398E">
              <w:rPr>
                <w:sz w:val="22"/>
                <w:szCs w:val="22"/>
              </w:rPr>
              <w:t>, pojedyncze lądowiska dla śmigłowców, brak lądowisk w rejonie zabudowy zwartej</w:t>
            </w:r>
          </w:p>
          <w:p w:rsidR="00DB138B" w:rsidRPr="0003398E" w:rsidRDefault="00DB138B" w:rsidP="00DB138B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DB138B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38B" w:rsidRPr="0003398E" w:rsidRDefault="00DB138B" w:rsidP="00DB138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B138B" w:rsidRPr="0003398E" w:rsidRDefault="00DB138B" w:rsidP="00DB138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DB138B" w:rsidRPr="0003398E" w:rsidRDefault="00DB138B" w:rsidP="00DB138B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lotniska kategorii </w:t>
            </w:r>
            <w:r>
              <w:rPr>
                <w:sz w:val="22"/>
                <w:szCs w:val="22"/>
              </w:rPr>
              <w:br/>
            </w:r>
            <w:r w:rsidRPr="0003398E">
              <w:rPr>
                <w:sz w:val="22"/>
                <w:szCs w:val="22"/>
              </w:rPr>
              <w:t>4–6</w:t>
            </w:r>
            <w:r w:rsidRPr="0003398E">
              <w:rPr>
                <w:sz w:val="22"/>
                <w:szCs w:val="22"/>
                <w:vertAlign w:val="superscript"/>
              </w:rPr>
              <w:t>5)</w:t>
            </w:r>
            <w:r w:rsidRPr="0003398E">
              <w:rPr>
                <w:sz w:val="22"/>
                <w:szCs w:val="22"/>
              </w:rPr>
              <w:t>, niewielka liczba lądowisk dla śmigłowców, pojedyncze przypadki lądowisk w rejonie zabudowy zwartej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DB138B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38B" w:rsidRPr="0003398E" w:rsidRDefault="00DB138B" w:rsidP="00DB138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B138B" w:rsidRPr="0003398E" w:rsidRDefault="00DB138B" w:rsidP="00DB138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DB138B" w:rsidRPr="0003398E" w:rsidRDefault="00DB138B" w:rsidP="00DB138B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 xml:space="preserve">lotniska kategorii </w:t>
            </w:r>
            <w:r w:rsidRPr="0003398E">
              <w:rPr>
                <w:sz w:val="22"/>
                <w:szCs w:val="22"/>
              </w:rPr>
              <w:br/>
              <w:t>7–8</w:t>
            </w:r>
            <w:r w:rsidRPr="0003398E">
              <w:rPr>
                <w:sz w:val="22"/>
                <w:szCs w:val="22"/>
                <w:vertAlign w:val="superscript"/>
              </w:rPr>
              <w:t>5)</w:t>
            </w:r>
            <w:r w:rsidRPr="0003398E">
              <w:rPr>
                <w:sz w:val="22"/>
                <w:szCs w:val="22"/>
              </w:rPr>
              <w:t xml:space="preserve">, znaczna liczba lądowisk dla śmigłowców, niewielka liczba lądowisk będących w rejonie zabudowy zwartej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DB138B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38B" w:rsidRPr="0003398E" w:rsidRDefault="00DB138B" w:rsidP="00DB138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B138B" w:rsidRPr="0003398E" w:rsidRDefault="00DB138B" w:rsidP="00DB138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DB138B" w:rsidRPr="0003398E" w:rsidRDefault="00DB138B" w:rsidP="00DB138B">
            <w:pPr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lotniska kategorii</w:t>
            </w:r>
            <w:r w:rsidRPr="0003398E">
              <w:rPr>
                <w:sz w:val="22"/>
                <w:szCs w:val="22"/>
              </w:rPr>
              <w:br/>
              <w:t>9–10</w:t>
            </w:r>
            <w:r w:rsidRPr="0003398E">
              <w:rPr>
                <w:sz w:val="22"/>
                <w:szCs w:val="22"/>
                <w:vertAlign w:val="superscript"/>
              </w:rPr>
              <w:t>5)</w:t>
            </w:r>
            <w:r w:rsidRPr="0003398E">
              <w:rPr>
                <w:sz w:val="22"/>
                <w:szCs w:val="22"/>
              </w:rPr>
              <w:t>, duża liczba lądowisk dla śmigłowców, znaczna liczba lądowisk będąca w rejonie zabudowy zwart</w:t>
            </w:r>
            <w:r>
              <w:rPr>
                <w:sz w:val="22"/>
                <w:szCs w:val="22"/>
              </w:rPr>
              <w:t>ej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DB138B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38B" w:rsidRPr="0003398E" w:rsidRDefault="00DB138B" w:rsidP="00DB138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B138B" w:rsidRPr="0003398E" w:rsidRDefault="00DB138B" w:rsidP="00DB138B">
            <w:pPr>
              <w:rPr>
                <w:sz w:val="22"/>
                <w:szCs w:val="22"/>
              </w:rPr>
            </w:pPr>
          </w:p>
        </w:tc>
      </w:tr>
      <w:tr w:rsidR="00DB138B" w:rsidRPr="008748F0" w:rsidTr="0042167D">
        <w:tc>
          <w:tcPr>
            <w:tcW w:w="540" w:type="dxa"/>
          </w:tcPr>
          <w:p w:rsidR="00DB138B" w:rsidRPr="008748F0" w:rsidRDefault="00DB138B" w:rsidP="00DB138B">
            <w:pPr>
              <w:jc w:val="center"/>
            </w:pPr>
            <w:r w:rsidRPr="008748F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448" w:type="dxa"/>
          </w:tcPr>
          <w:p w:rsidR="00DB138B" w:rsidRPr="0003398E" w:rsidRDefault="00DB138B" w:rsidP="00DB138B">
            <w:pPr>
              <w:jc w:val="center"/>
              <w:rPr>
                <w:sz w:val="22"/>
                <w:szCs w:val="22"/>
              </w:rPr>
            </w:pPr>
            <w:r w:rsidRPr="0003398E">
              <w:rPr>
                <w:sz w:val="22"/>
                <w:szCs w:val="22"/>
              </w:rPr>
              <w:t>Pozostałe zagrożenia</w:t>
            </w:r>
          </w:p>
        </w:tc>
        <w:tc>
          <w:tcPr>
            <w:tcW w:w="2332" w:type="dxa"/>
          </w:tcPr>
          <w:p w:rsidR="00DB138B" w:rsidRPr="0003398E" w:rsidRDefault="00DB138B" w:rsidP="00DB138B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DB138B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38B" w:rsidRPr="0003398E" w:rsidRDefault="00DB138B" w:rsidP="00DB138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B138B" w:rsidRPr="0003398E" w:rsidRDefault="00DB138B" w:rsidP="00DB138B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DB138B" w:rsidRPr="0003398E" w:rsidRDefault="00DB138B" w:rsidP="00DB138B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DB138B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38B" w:rsidRPr="0003398E" w:rsidRDefault="00DB138B" w:rsidP="00DB138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B138B" w:rsidRPr="0003398E" w:rsidRDefault="00DB138B" w:rsidP="00DB138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DB138B" w:rsidRPr="0003398E" w:rsidRDefault="00DB138B" w:rsidP="00DB138B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DB138B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38B" w:rsidRPr="0003398E" w:rsidRDefault="00DB138B" w:rsidP="00DB138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B138B" w:rsidRPr="0003398E" w:rsidRDefault="00DB138B" w:rsidP="00DB138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DB138B" w:rsidRPr="0003398E" w:rsidRDefault="00DB138B" w:rsidP="00DB138B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DB138B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38B" w:rsidRPr="0003398E" w:rsidRDefault="00DB138B" w:rsidP="00DB138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B138B" w:rsidRPr="0003398E" w:rsidRDefault="00DB138B" w:rsidP="00DB138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DB138B" w:rsidRPr="0003398E" w:rsidRDefault="00DB138B" w:rsidP="00DB138B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DB138B" w:rsidRPr="0003398E" w:rsidTr="003E0C1F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38B" w:rsidRPr="0003398E" w:rsidRDefault="00DB138B" w:rsidP="00DB138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B138B" w:rsidRPr="0003398E" w:rsidRDefault="00DB138B" w:rsidP="00DB138B">
            <w:pPr>
              <w:rPr>
                <w:sz w:val="22"/>
                <w:szCs w:val="22"/>
              </w:rPr>
            </w:pPr>
          </w:p>
        </w:tc>
      </w:tr>
    </w:tbl>
    <w:p w:rsidR="00E05760" w:rsidRDefault="00E05760">
      <w:pPr>
        <w:jc w:val="both"/>
        <w:rPr>
          <w:sz w:val="22"/>
          <w:szCs w:val="22"/>
          <w:vertAlign w:val="superscript"/>
        </w:rPr>
      </w:pPr>
    </w:p>
    <w:p w:rsidR="001A5FA6" w:rsidRPr="008748F0" w:rsidRDefault="001A5FA6">
      <w:pPr>
        <w:jc w:val="both"/>
        <w:rPr>
          <w:sz w:val="22"/>
          <w:szCs w:val="22"/>
        </w:rPr>
      </w:pPr>
      <w:r w:rsidRPr="008748F0">
        <w:rPr>
          <w:sz w:val="22"/>
          <w:szCs w:val="22"/>
          <w:vertAlign w:val="superscript"/>
        </w:rPr>
        <w:t>1)</w:t>
      </w:r>
      <w:r w:rsidRPr="008748F0">
        <w:rPr>
          <w:sz w:val="22"/>
          <w:szCs w:val="22"/>
        </w:rPr>
        <w:t xml:space="preserve"> </w:t>
      </w:r>
      <w:r w:rsidR="0093688F">
        <w:rPr>
          <w:sz w:val="22"/>
          <w:szCs w:val="22"/>
        </w:rPr>
        <w:t>K</w:t>
      </w:r>
      <w:r w:rsidR="0093688F" w:rsidRPr="008748F0">
        <w:rPr>
          <w:sz w:val="22"/>
          <w:szCs w:val="22"/>
        </w:rPr>
        <w:t xml:space="preserve">lasyfikacji </w:t>
      </w:r>
      <w:r w:rsidRPr="008748F0">
        <w:rPr>
          <w:sz w:val="22"/>
          <w:szCs w:val="22"/>
        </w:rPr>
        <w:t xml:space="preserve">do stopnia zagrożenia dokonuje się w oparciu o wskazane w arkuszu kryteria klasyfikacji oraz z uwzględnieniem uwarunkowań lokalnych, </w:t>
      </w:r>
      <w:r w:rsidRPr="008748F0">
        <w:rPr>
          <w:sz w:val="22"/>
          <w:szCs w:val="22"/>
        </w:rPr>
        <w:br/>
        <w:t>w tym liczby i wielkości zdarzeń odpowiadających poszczególnym czynnikom zagrożenia.</w:t>
      </w:r>
    </w:p>
    <w:p w:rsidR="001A5FA6" w:rsidRPr="00550EEB" w:rsidRDefault="001A5FA6" w:rsidP="000E363C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Pr="008F59DB">
        <w:rPr>
          <w:sz w:val="22"/>
          <w:szCs w:val="22"/>
          <w:vertAlign w:val="superscript"/>
        </w:rPr>
        <w:t>)</w:t>
      </w:r>
      <w:r w:rsidRPr="008F59DB">
        <w:rPr>
          <w:sz w:val="22"/>
          <w:szCs w:val="22"/>
        </w:rPr>
        <w:t xml:space="preserve"> </w:t>
      </w:r>
      <w:r w:rsidR="0093688F">
        <w:rPr>
          <w:sz w:val="22"/>
          <w:szCs w:val="22"/>
        </w:rPr>
        <w:t>W</w:t>
      </w:r>
      <w:r w:rsidR="0093688F" w:rsidRPr="008F59DB">
        <w:rPr>
          <w:sz w:val="22"/>
          <w:szCs w:val="22"/>
        </w:rPr>
        <w:t xml:space="preserve"> </w:t>
      </w:r>
      <w:r w:rsidR="00CC707E">
        <w:rPr>
          <w:sz w:val="22"/>
          <w:szCs w:val="22"/>
        </w:rPr>
        <w:t>przypadku gmin o dużej liczb</w:t>
      </w:r>
      <w:r w:rsidRPr="00550EEB">
        <w:rPr>
          <w:sz w:val="22"/>
          <w:szCs w:val="22"/>
        </w:rPr>
        <w:t xml:space="preserve">ie osób przebywających na jej terenie, np.: w związku z zatrudnieniem, w ramach przedmiotowego kryterium, jeśli jest to istotne z punktu widzenia kwalifikacji do określonego stopnia zagrożenia, można uwzględnić wspomniane wyżej osoby; ocena zagrożenia obszaru poszczególnych gmin może być sporządzana w przypadku gmin </w:t>
      </w:r>
      <w:r w:rsidR="0093688F">
        <w:rPr>
          <w:sz w:val="22"/>
          <w:szCs w:val="22"/>
        </w:rPr>
        <w:t>miejsko-wiejskich</w:t>
      </w:r>
      <w:r w:rsidRPr="00550EEB">
        <w:rPr>
          <w:sz w:val="22"/>
          <w:szCs w:val="22"/>
        </w:rPr>
        <w:t>, z podziałem na miasto i pozostały teren</w:t>
      </w:r>
      <w:r w:rsidR="0003398E">
        <w:rPr>
          <w:sz w:val="22"/>
          <w:szCs w:val="22"/>
        </w:rPr>
        <w:t>, a w przypadku dużych miast</w:t>
      </w:r>
      <w:r w:rsidR="0093688F">
        <w:rPr>
          <w:sz w:val="22"/>
          <w:szCs w:val="22"/>
        </w:rPr>
        <w:t xml:space="preserve"> ‒ </w:t>
      </w:r>
      <w:r w:rsidR="0003398E">
        <w:rPr>
          <w:sz w:val="22"/>
          <w:szCs w:val="22"/>
        </w:rPr>
        <w:t>z </w:t>
      </w:r>
      <w:r w:rsidRPr="00550EEB">
        <w:rPr>
          <w:sz w:val="22"/>
          <w:szCs w:val="22"/>
        </w:rPr>
        <w:t xml:space="preserve">podziałem na dzielnice. </w:t>
      </w:r>
    </w:p>
    <w:p w:rsidR="001A5FA6" w:rsidRPr="00550EEB" w:rsidRDefault="001A5FA6" w:rsidP="000E363C">
      <w:pPr>
        <w:jc w:val="both"/>
      </w:pPr>
      <w:r w:rsidRPr="00550EEB">
        <w:rPr>
          <w:sz w:val="22"/>
          <w:szCs w:val="22"/>
          <w:vertAlign w:val="superscript"/>
        </w:rPr>
        <w:t>3)</w:t>
      </w:r>
      <w:r w:rsidRPr="00550EEB">
        <w:rPr>
          <w:sz w:val="22"/>
          <w:szCs w:val="22"/>
        </w:rPr>
        <w:t xml:space="preserve"> ZL I, II, III, IV i V – oznaczają kategorię zagrożenia ludzi zgodnie z wydanym na podstawie art. 7 ust. 2 pkt 1 ustawy z dnia 7 lipca 1994 r. </w:t>
      </w:r>
      <w:r w:rsidR="00CC707E">
        <w:rPr>
          <w:sz w:val="22"/>
          <w:szCs w:val="22"/>
        </w:rPr>
        <w:t xml:space="preserve">– </w:t>
      </w:r>
      <w:r w:rsidRPr="00550EEB">
        <w:rPr>
          <w:sz w:val="22"/>
          <w:szCs w:val="22"/>
        </w:rPr>
        <w:t>Prawo budowlane (Dz. U. z 20</w:t>
      </w:r>
      <w:r w:rsidR="009C747A">
        <w:rPr>
          <w:sz w:val="22"/>
          <w:szCs w:val="22"/>
        </w:rPr>
        <w:t>20</w:t>
      </w:r>
      <w:r w:rsidRPr="00550EEB">
        <w:rPr>
          <w:sz w:val="22"/>
          <w:szCs w:val="22"/>
        </w:rPr>
        <w:t xml:space="preserve"> r. poz.</w:t>
      </w:r>
      <w:r w:rsidR="009C747A">
        <w:rPr>
          <w:sz w:val="22"/>
          <w:szCs w:val="22"/>
        </w:rPr>
        <w:t>1333</w:t>
      </w:r>
      <w:r w:rsidR="004107AA">
        <w:rPr>
          <w:sz w:val="22"/>
          <w:szCs w:val="22"/>
        </w:rPr>
        <w:t>, z późn. zm.</w:t>
      </w:r>
      <w:r w:rsidRPr="00550EEB">
        <w:rPr>
          <w:sz w:val="22"/>
          <w:szCs w:val="22"/>
        </w:rPr>
        <w:t xml:space="preserve">) </w:t>
      </w:r>
      <w:r w:rsidR="008B1709" w:rsidRPr="00550EEB">
        <w:rPr>
          <w:sz w:val="22"/>
          <w:szCs w:val="22"/>
        </w:rPr>
        <w:t>rozporządzeniem</w:t>
      </w:r>
      <w:r w:rsidRPr="00550EEB">
        <w:rPr>
          <w:sz w:val="22"/>
          <w:szCs w:val="22"/>
        </w:rPr>
        <w:t xml:space="preserve"> Ministra Infrastruktury z dnia 12 kwietnia 2002 r. w sprawie warunków technicznych, jakim powinny odpowiadać budynki i ich usytuowanie (Dz. U. z 201</w:t>
      </w:r>
      <w:r w:rsidR="006F195E">
        <w:rPr>
          <w:sz w:val="22"/>
          <w:szCs w:val="22"/>
        </w:rPr>
        <w:t>9</w:t>
      </w:r>
      <w:r w:rsidRPr="00550EEB">
        <w:rPr>
          <w:sz w:val="22"/>
          <w:szCs w:val="22"/>
        </w:rPr>
        <w:t xml:space="preserve"> r. poz. 1</w:t>
      </w:r>
      <w:r w:rsidR="006F195E">
        <w:rPr>
          <w:sz w:val="22"/>
          <w:szCs w:val="22"/>
        </w:rPr>
        <w:t>065</w:t>
      </w:r>
      <w:r w:rsidR="00F25A27">
        <w:rPr>
          <w:sz w:val="22"/>
          <w:szCs w:val="22"/>
        </w:rPr>
        <w:t>, z późn. zm.</w:t>
      </w:r>
      <w:r w:rsidRPr="00550EEB">
        <w:rPr>
          <w:sz w:val="22"/>
          <w:szCs w:val="22"/>
        </w:rPr>
        <w:t>).</w:t>
      </w:r>
    </w:p>
    <w:p w:rsidR="001A5FA6" w:rsidRDefault="001A5FA6" w:rsidP="00EC6B47">
      <w:pPr>
        <w:rPr>
          <w:sz w:val="22"/>
          <w:szCs w:val="22"/>
        </w:rPr>
      </w:pPr>
      <w:r w:rsidRPr="00CE130D">
        <w:rPr>
          <w:sz w:val="22"/>
          <w:szCs w:val="22"/>
          <w:vertAlign w:val="superscript"/>
        </w:rPr>
        <w:t>4)</w:t>
      </w:r>
      <w:r w:rsidR="009C6119">
        <w:rPr>
          <w:sz w:val="22"/>
          <w:szCs w:val="22"/>
        </w:rPr>
        <w:t xml:space="preserve"> </w:t>
      </w:r>
      <w:r w:rsidRPr="00CE130D">
        <w:rPr>
          <w:bCs/>
          <w:sz w:val="22"/>
          <w:szCs w:val="22"/>
        </w:rPr>
        <w:t>TWR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Symbol" w:char="F02D"/>
      </w:r>
      <w:r w:rsidRPr="00CE130D">
        <w:rPr>
          <w:sz w:val="22"/>
          <w:szCs w:val="22"/>
        </w:rPr>
        <w:t xml:space="preserve"> towary niebezpieczne wysokiego ryzyka zgodnie z działem 1.10 RID/Zał.2 SMGS.</w:t>
      </w:r>
    </w:p>
    <w:p w:rsidR="00D5053B" w:rsidRDefault="001A5FA6" w:rsidP="00D5053B">
      <w:pPr>
        <w:jc w:val="both"/>
        <w:rPr>
          <w:sz w:val="22"/>
          <w:szCs w:val="22"/>
        </w:rPr>
      </w:pPr>
      <w:r w:rsidRPr="00640F2B">
        <w:rPr>
          <w:sz w:val="22"/>
          <w:szCs w:val="22"/>
          <w:vertAlign w:val="superscript"/>
        </w:rPr>
        <w:t>5)</w:t>
      </w:r>
      <w:r w:rsidR="00DA595A">
        <w:rPr>
          <w:sz w:val="22"/>
          <w:szCs w:val="22"/>
        </w:rPr>
        <w:t xml:space="preserve"> </w:t>
      </w:r>
      <w:r w:rsidR="00AA5A83">
        <w:rPr>
          <w:sz w:val="22"/>
          <w:szCs w:val="22"/>
        </w:rPr>
        <w:t>K</w:t>
      </w:r>
      <w:r w:rsidR="00AA5A83" w:rsidRPr="00640F2B">
        <w:rPr>
          <w:sz w:val="22"/>
          <w:szCs w:val="22"/>
        </w:rPr>
        <w:t xml:space="preserve">ategoria </w:t>
      </w:r>
      <w:r w:rsidRPr="00640F2B">
        <w:rPr>
          <w:sz w:val="22"/>
          <w:szCs w:val="22"/>
        </w:rPr>
        <w:t xml:space="preserve">lotniska – oznacza kategorię ochrony przeciwpożarowej lotniska zgodnie z </w:t>
      </w:r>
      <w:r w:rsidR="00E05760" w:rsidRPr="00640F2B">
        <w:rPr>
          <w:sz w:val="22"/>
          <w:szCs w:val="22"/>
        </w:rPr>
        <w:t>r</w:t>
      </w:r>
      <w:r w:rsidRPr="00640F2B">
        <w:rPr>
          <w:sz w:val="22"/>
          <w:szCs w:val="22"/>
        </w:rPr>
        <w:t>ozporządzeni</w:t>
      </w:r>
      <w:r w:rsidR="00E05760" w:rsidRPr="00640F2B">
        <w:rPr>
          <w:sz w:val="22"/>
          <w:szCs w:val="22"/>
        </w:rPr>
        <w:t>em</w:t>
      </w:r>
      <w:r w:rsidRPr="00640F2B">
        <w:rPr>
          <w:sz w:val="22"/>
          <w:szCs w:val="22"/>
        </w:rPr>
        <w:t xml:space="preserve"> </w:t>
      </w:r>
      <w:r w:rsidR="00E05760" w:rsidRPr="00640F2B">
        <w:rPr>
          <w:sz w:val="22"/>
          <w:szCs w:val="22"/>
        </w:rPr>
        <w:t>wyda</w:t>
      </w:r>
      <w:r w:rsidR="00D5053B">
        <w:rPr>
          <w:sz w:val="22"/>
          <w:szCs w:val="22"/>
        </w:rPr>
        <w:t xml:space="preserve">nym na podstawie art. 85 ustawy </w:t>
      </w:r>
      <w:r w:rsidR="00E05760" w:rsidRPr="00640F2B">
        <w:rPr>
          <w:sz w:val="22"/>
          <w:szCs w:val="22"/>
        </w:rPr>
        <w:t xml:space="preserve">z dnia 3 lipca 2002 r.  – Prawo lotnicze (Dz. U. z </w:t>
      </w:r>
      <w:r w:rsidR="00497B73">
        <w:rPr>
          <w:sz w:val="22"/>
          <w:szCs w:val="22"/>
        </w:rPr>
        <w:t>2020</w:t>
      </w:r>
      <w:r w:rsidR="00E05760" w:rsidRPr="00640F2B">
        <w:rPr>
          <w:sz w:val="22"/>
          <w:szCs w:val="22"/>
        </w:rPr>
        <w:t xml:space="preserve"> r. poz. </w:t>
      </w:r>
      <w:r w:rsidR="00497B73">
        <w:rPr>
          <w:sz w:val="22"/>
          <w:szCs w:val="22"/>
        </w:rPr>
        <w:t>1970</w:t>
      </w:r>
      <w:r w:rsidR="006F195E">
        <w:rPr>
          <w:sz w:val="22"/>
          <w:szCs w:val="22"/>
        </w:rPr>
        <w:t>, z późn. zm.</w:t>
      </w:r>
      <w:r w:rsidR="00E05760" w:rsidRPr="00640F2B">
        <w:rPr>
          <w:sz w:val="22"/>
          <w:szCs w:val="22"/>
        </w:rPr>
        <w:t>).</w:t>
      </w:r>
    </w:p>
    <w:p w:rsidR="001A5FA6" w:rsidRPr="00640F2B" w:rsidRDefault="00E05760" w:rsidP="00D5053B">
      <w:pPr>
        <w:jc w:val="both"/>
        <w:rPr>
          <w:sz w:val="22"/>
          <w:szCs w:val="22"/>
        </w:rPr>
        <w:sectPr w:rsidR="001A5FA6" w:rsidRPr="00640F2B" w:rsidSect="00B5205F">
          <w:endnotePr>
            <w:numFmt w:val="decimal"/>
            <w:numStart w:val="4"/>
          </w:endnotePr>
          <w:pgSz w:w="16838" w:h="11906" w:orient="landscape"/>
          <w:pgMar w:top="1258" w:right="1418" w:bottom="1079" w:left="1418" w:header="709" w:footer="709" w:gutter="0"/>
          <w:cols w:space="708"/>
          <w:docGrid w:linePitch="360"/>
        </w:sectPr>
      </w:pPr>
      <w:r w:rsidRPr="00640F2B">
        <w:rPr>
          <w:sz w:val="22"/>
          <w:szCs w:val="22"/>
        </w:rPr>
        <w:t xml:space="preserve"> </w:t>
      </w:r>
    </w:p>
    <w:p w:rsidR="001A5FA6" w:rsidRPr="008748F0" w:rsidRDefault="001A5FA6">
      <w:pPr>
        <w:numPr>
          <w:ilvl w:val="0"/>
          <w:numId w:val="8"/>
        </w:numPr>
        <w:jc w:val="both"/>
      </w:pPr>
      <w:r w:rsidRPr="008748F0">
        <w:t>obliczenie wartości wskaźnika zagrożenia gminy</w:t>
      </w:r>
    </w:p>
    <w:p w:rsidR="001A5FA6" w:rsidRPr="008748F0" w:rsidRDefault="001A5FA6">
      <w:pPr>
        <w:jc w:val="both"/>
      </w:pPr>
    </w:p>
    <w:p w:rsidR="001A5FA6" w:rsidRPr="008748F0" w:rsidRDefault="001A5FA6">
      <w:pPr>
        <w:ind w:firstLine="708"/>
        <w:jc w:val="both"/>
      </w:pPr>
      <w:r w:rsidRPr="008748F0">
        <w:t>W celu ustalenia stopnia zagrożenia gminy (wypadkowego) oblicza się wartość wskaźnika zagrożenia, zgodnie z poniższą zależnością:</w:t>
      </w:r>
    </w:p>
    <w:p w:rsidR="001A5FA6" w:rsidRPr="008748F0" w:rsidRDefault="001A5FA6">
      <w:pPr>
        <w:ind w:firstLine="708"/>
        <w:jc w:val="both"/>
      </w:pPr>
    </w:p>
    <w:p w:rsidR="001A5FA6" w:rsidRPr="008748F0" w:rsidRDefault="00E81AA4" w:rsidP="008878E4">
      <w:pPr>
        <w:jc w:val="center"/>
      </w:pPr>
      <w:r>
        <w:rPr>
          <w:noProof/>
        </w:rPr>
        <w:drawing>
          <wp:inline distT="0" distB="0" distL="0" distR="0" wp14:anchorId="5F9D256D" wp14:editId="2AB1A77B">
            <wp:extent cx="1097280" cy="492760"/>
            <wp:effectExtent l="0" t="0" r="762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FA6" w:rsidRPr="008748F0" w:rsidRDefault="001A5FA6">
      <w:pPr>
        <w:jc w:val="both"/>
      </w:pPr>
    </w:p>
    <w:p w:rsidR="001A5FA6" w:rsidRPr="008748F0" w:rsidRDefault="001A5FA6">
      <w:pPr>
        <w:jc w:val="both"/>
      </w:pPr>
      <w:r w:rsidRPr="008748F0">
        <w:t>gdzie:</w:t>
      </w:r>
    </w:p>
    <w:p w:rsidR="001A5FA6" w:rsidRPr="008748F0" w:rsidRDefault="001A5FA6">
      <w:pPr>
        <w:ind w:firstLine="708"/>
        <w:jc w:val="both"/>
      </w:pPr>
      <w:r w:rsidRPr="008748F0">
        <w:t>H</w:t>
      </w:r>
      <w:r w:rsidRPr="008748F0">
        <w:rPr>
          <w:vertAlign w:val="subscript"/>
        </w:rPr>
        <w:t>G</w:t>
      </w:r>
      <w:r w:rsidRPr="008748F0">
        <w:tab/>
        <w:t>– wskaźnik zagrożenia gminy,</w:t>
      </w:r>
    </w:p>
    <w:p w:rsidR="001A5FA6" w:rsidRPr="008748F0" w:rsidRDefault="001A5FA6">
      <w:pPr>
        <w:ind w:firstLine="708"/>
        <w:jc w:val="both"/>
      </w:pPr>
      <w:r w:rsidRPr="008748F0">
        <w:t>n</w:t>
      </w:r>
      <w:r w:rsidRPr="008748F0">
        <w:rPr>
          <w:vertAlign w:val="subscript"/>
        </w:rPr>
        <w:t>i</w:t>
      </w:r>
      <w:r w:rsidRPr="008748F0">
        <w:t xml:space="preserve"> </w:t>
      </w:r>
      <w:r w:rsidRPr="008748F0">
        <w:tab/>
        <w:t>– liczba kryteriów (czynników) zagrożenia, które zostały zakwalifikowane</w:t>
      </w:r>
    </w:p>
    <w:p w:rsidR="001A5FA6" w:rsidRPr="008748F0" w:rsidRDefault="001A5FA6">
      <w:pPr>
        <w:ind w:left="708" w:firstLine="708"/>
        <w:jc w:val="both"/>
      </w:pPr>
      <w:r w:rsidRPr="008748F0">
        <w:t xml:space="preserve">   do i-tego stopnia zagrożenia,</w:t>
      </w:r>
    </w:p>
    <w:p w:rsidR="001A5FA6" w:rsidRPr="008748F0" w:rsidRDefault="001A5FA6">
      <w:pPr>
        <w:ind w:firstLine="708"/>
        <w:jc w:val="both"/>
      </w:pPr>
      <w:r w:rsidRPr="008748F0">
        <w:t>L</w:t>
      </w:r>
      <w:r w:rsidRPr="008748F0">
        <w:rPr>
          <w:vertAlign w:val="subscript"/>
        </w:rPr>
        <w:t>Bi</w:t>
      </w:r>
      <w:r w:rsidRPr="008748F0">
        <w:tab/>
        <w:t>– liczba bazowa (waga) dla i-tego stopnia zagrożenia.</w:t>
      </w:r>
    </w:p>
    <w:p w:rsidR="001A5FA6" w:rsidRPr="008748F0" w:rsidRDefault="001A5FA6">
      <w:pPr>
        <w:jc w:val="both"/>
      </w:pPr>
    </w:p>
    <w:p w:rsidR="001A5FA6" w:rsidRPr="008748F0" w:rsidRDefault="001A5FA6">
      <w:pPr>
        <w:numPr>
          <w:ilvl w:val="0"/>
          <w:numId w:val="8"/>
        </w:numPr>
        <w:jc w:val="both"/>
      </w:pPr>
      <w:r w:rsidRPr="008748F0">
        <w:t>wartości liczby bazowej (wagi) L</w:t>
      </w:r>
      <w:r w:rsidRPr="008748F0">
        <w:rPr>
          <w:vertAlign w:val="subscript"/>
        </w:rPr>
        <w:t>Bi</w:t>
      </w:r>
    </w:p>
    <w:p w:rsidR="001A5FA6" w:rsidRPr="008748F0" w:rsidRDefault="001A5FA6">
      <w:pPr>
        <w:jc w:val="both"/>
      </w:pPr>
    </w:p>
    <w:p w:rsidR="001A5FA6" w:rsidRDefault="001A5FA6">
      <w:pPr>
        <w:ind w:firstLine="708"/>
        <w:jc w:val="both"/>
      </w:pPr>
      <w:r w:rsidRPr="008748F0">
        <w:t>Dla poszczególnych stopni zagrożenia ustala się następujące wartości liczby bazowej</w:t>
      </w:r>
      <w:r>
        <w:t xml:space="preserve"> (wagi):</w:t>
      </w:r>
    </w:p>
    <w:p w:rsidR="001A5FA6" w:rsidRDefault="001A5FA6"/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780"/>
      </w:tblGrid>
      <w:tr w:rsidR="001A5FA6">
        <w:trPr>
          <w:trHeight w:hRule="exact" w:val="454"/>
        </w:trPr>
        <w:tc>
          <w:tcPr>
            <w:tcW w:w="2808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Stopień zagrożenia</w:t>
            </w:r>
          </w:p>
        </w:tc>
        <w:tc>
          <w:tcPr>
            <w:tcW w:w="378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Wartość liczby bazowej L</w:t>
            </w:r>
            <w:r>
              <w:rPr>
                <w:sz w:val="22"/>
                <w:szCs w:val="22"/>
                <w:vertAlign w:val="subscript"/>
              </w:rPr>
              <w:t>Bi</w:t>
            </w:r>
          </w:p>
        </w:tc>
      </w:tr>
      <w:tr w:rsidR="001A5FA6">
        <w:trPr>
          <w:trHeight w:hRule="exact" w:val="454"/>
        </w:trPr>
        <w:tc>
          <w:tcPr>
            <w:tcW w:w="2808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378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  <w:vertAlign w:val="subscript"/>
              </w:rPr>
              <w:t>BI</w:t>
            </w:r>
            <w:r>
              <w:rPr>
                <w:sz w:val="22"/>
                <w:szCs w:val="22"/>
              </w:rPr>
              <w:t xml:space="preserve"> = 5</w:t>
            </w:r>
          </w:p>
        </w:tc>
      </w:tr>
      <w:tr w:rsidR="001A5FA6">
        <w:trPr>
          <w:trHeight w:hRule="exact" w:val="454"/>
        </w:trPr>
        <w:tc>
          <w:tcPr>
            <w:tcW w:w="2808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vertAlign w:val="subscript"/>
              </w:rPr>
              <w:t>II</w:t>
            </w:r>
          </w:p>
        </w:tc>
        <w:tc>
          <w:tcPr>
            <w:tcW w:w="378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  <w:vertAlign w:val="subscript"/>
              </w:rPr>
              <w:t>BII</w:t>
            </w:r>
            <w:r>
              <w:rPr>
                <w:sz w:val="22"/>
                <w:szCs w:val="22"/>
              </w:rPr>
              <w:t xml:space="preserve"> = 4</w:t>
            </w:r>
          </w:p>
        </w:tc>
      </w:tr>
      <w:tr w:rsidR="001A5FA6">
        <w:trPr>
          <w:trHeight w:hRule="exact" w:val="454"/>
        </w:trPr>
        <w:tc>
          <w:tcPr>
            <w:tcW w:w="2808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vertAlign w:val="subscript"/>
              </w:rPr>
              <w:t>III</w:t>
            </w:r>
          </w:p>
        </w:tc>
        <w:tc>
          <w:tcPr>
            <w:tcW w:w="378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  <w:vertAlign w:val="subscript"/>
              </w:rPr>
              <w:t>BIII</w:t>
            </w:r>
            <w:r>
              <w:rPr>
                <w:sz w:val="22"/>
                <w:szCs w:val="22"/>
              </w:rPr>
              <w:t xml:space="preserve"> = 3</w:t>
            </w:r>
          </w:p>
        </w:tc>
      </w:tr>
      <w:tr w:rsidR="001A5FA6">
        <w:trPr>
          <w:trHeight w:hRule="exact" w:val="454"/>
        </w:trPr>
        <w:tc>
          <w:tcPr>
            <w:tcW w:w="2808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vertAlign w:val="subscript"/>
              </w:rPr>
              <w:t>IV</w:t>
            </w:r>
          </w:p>
        </w:tc>
        <w:tc>
          <w:tcPr>
            <w:tcW w:w="378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  <w:vertAlign w:val="subscript"/>
              </w:rPr>
              <w:t>BIV</w:t>
            </w:r>
            <w:r>
              <w:rPr>
                <w:sz w:val="22"/>
                <w:szCs w:val="22"/>
              </w:rPr>
              <w:t xml:space="preserve"> = 2</w:t>
            </w:r>
          </w:p>
        </w:tc>
      </w:tr>
      <w:tr w:rsidR="001A5FA6">
        <w:trPr>
          <w:trHeight w:hRule="exact" w:val="454"/>
        </w:trPr>
        <w:tc>
          <w:tcPr>
            <w:tcW w:w="2808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vertAlign w:val="subscript"/>
              </w:rPr>
              <w:t>V</w:t>
            </w:r>
          </w:p>
        </w:tc>
        <w:tc>
          <w:tcPr>
            <w:tcW w:w="378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  <w:vertAlign w:val="subscript"/>
              </w:rPr>
              <w:t>BV</w:t>
            </w:r>
            <w:r>
              <w:rPr>
                <w:sz w:val="22"/>
                <w:szCs w:val="22"/>
              </w:rPr>
              <w:t xml:space="preserve"> = 1</w:t>
            </w:r>
          </w:p>
        </w:tc>
      </w:tr>
    </w:tbl>
    <w:p w:rsidR="001A5FA6" w:rsidRDefault="001A5FA6">
      <w:pPr>
        <w:jc w:val="both"/>
      </w:pPr>
    </w:p>
    <w:p w:rsidR="001A5FA6" w:rsidRDefault="001A5FA6">
      <w:pPr>
        <w:numPr>
          <w:ilvl w:val="0"/>
          <w:numId w:val="8"/>
        </w:numPr>
        <w:jc w:val="both"/>
      </w:pPr>
      <w:r>
        <w:t>ustalenie stopnia zagrożenia gminy (wypadkowego)</w:t>
      </w:r>
    </w:p>
    <w:p w:rsidR="001A5FA6" w:rsidRDefault="001A5FA6">
      <w:pPr>
        <w:jc w:val="both"/>
      </w:pPr>
    </w:p>
    <w:p w:rsidR="001A5FA6" w:rsidRDefault="001A5FA6">
      <w:pPr>
        <w:ind w:firstLine="708"/>
        <w:jc w:val="both"/>
      </w:pPr>
      <w:r>
        <w:t>Stopień zagrożenia gminy (wypadkowy) ustala się w zależności od wartości wskaźnika zagrożenia gminy, zgodnie z zasadami przedstawionymi w poniższej tabeli:</w:t>
      </w:r>
    </w:p>
    <w:p w:rsidR="001A5FA6" w:rsidRDefault="001A5FA6"/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780"/>
      </w:tblGrid>
      <w:tr w:rsidR="001A5FA6">
        <w:trPr>
          <w:trHeight w:hRule="exact" w:val="794"/>
        </w:trPr>
        <w:tc>
          <w:tcPr>
            <w:tcW w:w="2808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Stopień zagrożenia gminy (wypadkowy)</w:t>
            </w:r>
          </w:p>
        </w:tc>
        <w:tc>
          <w:tcPr>
            <w:tcW w:w="378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Przedziały wartości wskaźnika zagrożenia gminy H</w:t>
            </w:r>
            <w:r>
              <w:rPr>
                <w:sz w:val="22"/>
                <w:szCs w:val="22"/>
                <w:vertAlign w:val="subscript"/>
              </w:rPr>
              <w:t>G</w:t>
            </w:r>
          </w:p>
        </w:tc>
      </w:tr>
      <w:tr w:rsidR="00DB138B">
        <w:trPr>
          <w:trHeight w:hRule="exact" w:val="454"/>
        </w:trPr>
        <w:tc>
          <w:tcPr>
            <w:tcW w:w="2808" w:type="dxa"/>
            <w:vAlign w:val="center"/>
          </w:tcPr>
          <w:p w:rsidR="00DB138B" w:rsidRDefault="00DB138B" w:rsidP="00DB138B">
            <w:pPr>
              <w:jc w:val="center"/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vertAlign w:val="subscript"/>
              </w:rPr>
              <w:t>IG</w:t>
            </w:r>
          </w:p>
        </w:tc>
        <w:tc>
          <w:tcPr>
            <w:tcW w:w="3780" w:type="dxa"/>
            <w:vAlign w:val="center"/>
          </w:tcPr>
          <w:p w:rsidR="00DB138B" w:rsidRPr="00DB138B" w:rsidRDefault="004811EA" w:rsidP="00DB1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[3,4 ÷ 3,83]</w:t>
            </w:r>
            <w:r w:rsidR="00DB138B" w:rsidRPr="00DB138B">
              <w:rPr>
                <w:sz w:val="22"/>
                <w:szCs w:val="22"/>
              </w:rPr>
              <w:t xml:space="preserve"> </w:t>
            </w:r>
          </w:p>
        </w:tc>
      </w:tr>
      <w:tr w:rsidR="00DB138B">
        <w:trPr>
          <w:trHeight w:hRule="exact" w:val="454"/>
        </w:trPr>
        <w:tc>
          <w:tcPr>
            <w:tcW w:w="2808" w:type="dxa"/>
            <w:vAlign w:val="center"/>
          </w:tcPr>
          <w:p w:rsidR="00DB138B" w:rsidRDefault="00DB138B" w:rsidP="00DB138B">
            <w:pPr>
              <w:jc w:val="center"/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vertAlign w:val="subscript"/>
              </w:rPr>
              <w:t>IIG</w:t>
            </w:r>
          </w:p>
        </w:tc>
        <w:tc>
          <w:tcPr>
            <w:tcW w:w="3780" w:type="dxa"/>
            <w:vAlign w:val="center"/>
          </w:tcPr>
          <w:p w:rsidR="00DB138B" w:rsidRPr="00DB138B" w:rsidRDefault="004811EA" w:rsidP="00DB1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[3,83 ÷ 4,96]</w:t>
            </w:r>
            <w:r w:rsidR="00DB138B" w:rsidRPr="00DB138B">
              <w:rPr>
                <w:sz w:val="22"/>
                <w:szCs w:val="22"/>
              </w:rPr>
              <w:t xml:space="preserve"> </w:t>
            </w:r>
          </w:p>
        </w:tc>
      </w:tr>
      <w:tr w:rsidR="00DB138B">
        <w:trPr>
          <w:trHeight w:hRule="exact" w:val="454"/>
        </w:trPr>
        <w:tc>
          <w:tcPr>
            <w:tcW w:w="2808" w:type="dxa"/>
            <w:vAlign w:val="center"/>
          </w:tcPr>
          <w:p w:rsidR="00DB138B" w:rsidRDefault="00DB138B" w:rsidP="00DB138B">
            <w:pPr>
              <w:jc w:val="center"/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vertAlign w:val="subscript"/>
              </w:rPr>
              <w:t>IIIG</w:t>
            </w:r>
          </w:p>
        </w:tc>
        <w:tc>
          <w:tcPr>
            <w:tcW w:w="3780" w:type="dxa"/>
            <w:vAlign w:val="center"/>
          </w:tcPr>
          <w:p w:rsidR="00DB138B" w:rsidRPr="00DB138B" w:rsidRDefault="004811EA" w:rsidP="00DB1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[4,96 ÷ 7,08]</w:t>
            </w:r>
            <w:r w:rsidR="00DB138B" w:rsidRPr="00DB138B">
              <w:rPr>
                <w:sz w:val="22"/>
                <w:szCs w:val="22"/>
              </w:rPr>
              <w:t xml:space="preserve"> </w:t>
            </w:r>
          </w:p>
        </w:tc>
      </w:tr>
      <w:tr w:rsidR="00DB138B">
        <w:trPr>
          <w:trHeight w:hRule="exact" w:val="454"/>
        </w:trPr>
        <w:tc>
          <w:tcPr>
            <w:tcW w:w="2808" w:type="dxa"/>
            <w:vAlign w:val="center"/>
          </w:tcPr>
          <w:p w:rsidR="00DB138B" w:rsidRDefault="00DB138B" w:rsidP="00DB138B">
            <w:pPr>
              <w:jc w:val="center"/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vertAlign w:val="subscript"/>
              </w:rPr>
              <w:t>IVG</w:t>
            </w:r>
          </w:p>
        </w:tc>
        <w:tc>
          <w:tcPr>
            <w:tcW w:w="3780" w:type="dxa"/>
            <w:vAlign w:val="center"/>
          </w:tcPr>
          <w:p w:rsidR="00DB138B" w:rsidRPr="00DB138B" w:rsidRDefault="004811EA" w:rsidP="00DB1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[7,08 ÷ 12,75]</w:t>
            </w:r>
            <w:r w:rsidR="00DB138B" w:rsidRPr="00DB138B">
              <w:rPr>
                <w:sz w:val="22"/>
                <w:szCs w:val="22"/>
              </w:rPr>
              <w:t xml:space="preserve"> </w:t>
            </w:r>
          </w:p>
        </w:tc>
      </w:tr>
      <w:tr w:rsidR="00DB138B">
        <w:trPr>
          <w:trHeight w:hRule="exact" w:val="454"/>
        </w:trPr>
        <w:tc>
          <w:tcPr>
            <w:tcW w:w="2808" w:type="dxa"/>
            <w:vAlign w:val="center"/>
          </w:tcPr>
          <w:p w:rsidR="00DB138B" w:rsidRDefault="00DB138B" w:rsidP="00DB138B">
            <w:pPr>
              <w:jc w:val="center"/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vertAlign w:val="subscript"/>
              </w:rPr>
              <w:t>VG</w:t>
            </w:r>
          </w:p>
        </w:tc>
        <w:tc>
          <w:tcPr>
            <w:tcW w:w="3780" w:type="dxa"/>
            <w:vAlign w:val="center"/>
          </w:tcPr>
          <w:p w:rsidR="00DB138B" w:rsidRPr="00DB138B" w:rsidRDefault="00DB138B" w:rsidP="00DB138B">
            <w:pPr>
              <w:jc w:val="center"/>
              <w:rPr>
                <w:sz w:val="22"/>
                <w:szCs w:val="22"/>
              </w:rPr>
            </w:pPr>
            <w:r w:rsidRPr="00DB138B">
              <w:rPr>
                <w:sz w:val="22"/>
                <w:szCs w:val="22"/>
              </w:rPr>
              <w:t xml:space="preserve">[12,75 ÷ 17] </w:t>
            </w:r>
          </w:p>
        </w:tc>
      </w:tr>
    </w:tbl>
    <w:p w:rsidR="001A5FA6" w:rsidRDefault="001A5FA6">
      <w:pPr>
        <w:jc w:val="both"/>
      </w:pPr>
    </w:p>
    <w:p w:rsidR="001A5FA6" w:rsidRDefault="001A5FA6">
      <w:pPr>
        <w:jc w:val="both"/>
      </w:pPr>
    </w:p>
    <w:p w:rsidR="001A5FA6" w:rsidRDefault="001A5FA6">
      <w:pPr>
        <w:jc w:val="both"/>
      </w:pPr>
    </w:p>
    <w:p w:rsidR="001A5FA6" w:rsidRPr="00DC396B" w:rsidRDefault="001A5FA6">
      <w:pPr>
        <w:jc w:val="both"/>
        <w:rPr>
          <w:u w:val="single"/>
        </w:rPr>
      </w:pPr>
      <w:r w:rsidRPr="00DC396B">
        <w:rPr>
          <w:u w:val="single"/>
        </w:rPr>
        <w:t>3. Określenie stopnia zagrożenia powiatu</w:t>
      </w:r>
    </w:p>
    <w:p w:rsidR="001A5FA6" w:rsidRDefault="001A5FA6">
      <w:pPr>
        <w:jc w:val="both"/>
      </w:pPr>
    </w:p>
    <w:p w:rsidR="001A5FA6" w:rsidRDefault="001A5FA6">
      <w:pPr>
        <w:ind w:firstLine="709"/>
        <w:jc w:val="both"/>
      </w:pPr>
      <w:r>
        <w:t xml:space="preserve">Stopień zagrożenia powiatu określa się jako wypadkową ze stopni zagrożenia gmin </w:t>
      </w:r>
      <w:r>
        <w:br/>
        <w:t>z obszaru danego powiatu, według następującej zależności</w:t>
      </w:r>
      <w:r w:rsidR="00663429">
        <w:t>:</w:t>
      </w:r>
    </w:p>
    <w:p w:rsidR="001A5FA6" w:rsidRDefault="001A5FA6">
      <w:pPr>
        <w:jc w:val="both"/>
      </w:pPr>
    </w:p>
    <w:p w:rsidR="001A5FA6" w:rsidRDefault="001A5FA6">
      <w:pPr>
        <w:numPr>
          <w:ilvl w:val="0"/>
          <w:numId w:val="9"/>
        </w:numPr>
        <w:jc w:val="both"/>
      </w:pPr>
      <w:r>
        <w:t>sporządzenie zbiorczego arkusza kalkulacyjnego dla powiatu</w:t>
      </w:r>
    </w:p>
    <w:p w:rsidR="001A5FA6" w:rsidRDefault="001A5FA6">
      <w:pPr>
        <w:jc w:val="both"/>
      </w:pPr>
    </w:p>
    <w:p w:rsidR="001A5FA6" w:rsidRDefault="001A5FA6">
      <w:pPr>
        <w:ind w:firstLine="357"/>
        <w:jc w:val="both"/>
      </w:pPr>
      <w:r>
        <w:t>Opierając się na arkuszach kalkulacyjnych z poszczególnych gmin</w:t>
      </w:r>
      <w:r w:rsidR="00663429">
        <w:t>,</w:t>
      </w:r>
      <w:r>
        <w:t xml:space="preserve"> sporządza się zbiorczy arkusz kalkulacyjny dla powiatu przez wpisanie w odpowiednie okienka liczby stanowiącej sumę (krotność) występowania danego kryterium (czynnika) zagrożenia, </w:t>
      </w:r>
      <w:r>
        <w:br/>
        <w:t>w danym stopniu zagrożenia, w gminach zlokalizowanych na terenie powiatu.</w:t>
      </w:r>
    </w:p>
    <w:p w:rsidR="001A5FA6" w:rsidRDefault="001A5FA6"/>
    <w:tbl>
      <w:tblPr>
        <w:tblW w:w="91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60"/>
        <w:gridCol w:w="1036"/>
        <w:gridCol w:w="1080"/>
        <w:gridCol w:w="1080"/>
        <w:gridCol w:w="1080"/>
        <w:gridCol w:w="1080"/>
      </w:tblGrid>
      <w:tr w:rsidR="001A5FA6" w:rsidTr="009E5345">
        <w:trPr>
          <w:cantSplit/>
          <w:trHeight w:val="703"/>
        </w:trPr>
        <w:tc>
          <w:tcPr>
            <w:tcW w:w="720" w:type="dxa"/>
            <w:vMerge w:val="restart"/>
            <w:vAlign w:val="center"/>
          </w:tcPr>
          <w:p w:rsidR="001A5FA6" w:rsidRDefault="001A5FA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060" w:type="dxa"/>
            <w:vMerge w:val="restart"/>
            <w:vAlign w:val="center"/>
          </w:tcPr>
          <w:p w:rsidR="001A5FA6" w:rsidRDefault="001A5FA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Kryterium (czynnik) zagrożenia</w:t>
            </w:r>
          </w:p>
        </w:tc>
        <w:tc>
          <w:tcPr>
            <w:tcW w:w="5356" w:type="dxa"/>
            <w:gridSpan w:val="5"/>
            <w:vAlign w:val="center"/>
          </w:tcPr>
          <w:p w:rsidR="001A5FA6" w:rsidRDefault="001A5FA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gmin, w których dane kryterium zostało przyporządkowane do danego stopnia zagrożenia</w:t>
            </w:r>
          </w:p>
        </w:tc>
      </w:tr>
      <w:tr w:rsidR="001A5FA6" w:rsidTr="009E5345">
        <w:trPr>
          <w:cantSplit/>
          <w:trHeight w:val="348"/>
        </w:trPr>
        <w:tc>
          <w:tcPr>
            <w:tcW w:w="720" w:type="dxa"/>
            <w:vMerge/>
            <w:vAlign w:val="center"/>
          </w:tcPr>
          <w:p w:rsidR="001A5FA6" w:rsidRDefault="001A5FA6">
            <w:pPr>
              <w:jc w:val="center"/>
              <w:rPr>
                <w:b/>
              </w:rPr>
            </w:pPr>
          </w:p>
        </w:tc>
        <w:tc>
          <w:tcPr>
            <w:tcW w:w="3060" w:type="dxa"/>
            <w:vMerge/>
            <w:vAlign w:val="center"/>
          </w:tcPr>
          <w:p w:rsidR="001A5FA6" w:rsidRDefault="001A5FA6">
            <w:pPr>
              <w:jc w:val="center"/>
              <w:rPr>
                <w:b/>
              </w:rPr>
            </w:pPr>
          </w:p>
        </w:tc>
        <w:tc>
          <w:tcPr>
            <w:tcW w:w="1036" w:type="dxa"/>
            <w:vAlign w:val="center"/>
          </w:tcPr>
          <w:p w:rsidR="001A5FA6" w:rsidRDefault="001A5FA6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vertAlign w:val="subscript"/>
              </w:rPr>
              <w:t>I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vertAlign w:val="subscript"/>
              </w:rPr>
              <w:t>II</w:t>
            </w:r>
          </w:p>
        </w:tc>
        <w:tc>
          <w:tcPr>
            <w:tcW w:w="108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vertAlign w:val="subscript"/>
              </w:rPr>
              <w:t>III</w:t>
            </w:r>
          </w:p>
        </w:tc>
        <w:tc>
          <w:tcPr>
            <w:tcW w:w="108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vertAlign w:val="subscript"/>
              </w:rPr>
              <w:t>IV</w:t>
            </w:r>
          </w:p>
        </w:tc>
        <w:tc>
          <w:tcPr>
            <w:tcW w:w="108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vertAlign w:val="subscript"/>
              </w:rPr>
              <w:t>V</w:t>
            </w:r>
          </w:p>
        </w:tc>
      </w:tr>
      <w:tr w:rsidR="001A5FA6" w:rsidTr="009E5345">
        <w:tc>
          <w:tcPr>
            <w:tcW w:w="720" w:type="dxa"/>
            <w:vAlign w:val="center"/>
          </w:tcPr>
          <w:p w:rsidR="001A5FA6" w:rsidRDefault="001A5F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60" w:type="dxa"/>
            <w:vAlign w:val="center"/>
          </w:tcPr>
          <w:p w:rsidR="001A5FA6" w:rsidRDefault="001A5F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36" w:type="dxa"/>
            <w:vAlign w:val="center"/>
          </w:tcPr>
          <w:p w:rsidR="001A5FA6" w:rsidRDefault="001A5F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:rsidR="001A5FA6" w:rsidRDefault="001A5F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1A5FA6" w:rsidRDefault="001A5F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80" w:type="dxa"/>
            <w:vAlign w:val="center"/>
          </w:tcPr>
          <w:p w:rsidR="001A5FA6" w:rsidRDefault="001A5F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:rsidR="001A5FA6" w:rsidRDefault="001A5F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1A5FA6" w:rsidTr="009E5345">
        <w:trPr>
          <w:trHeight w:val="510"/>
        </w:trPr>
        <w:tc>
          <w:tcPr>
            <w:tcW w:w="72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60" w:type="dxa"/>
            <w:vAlign w:val="center"/>
          </w:tcPr>
          <w:p w:rsidR="001A5FA6" w:rsidRDefault="001A5FA6">
            <w:r>
              <w:rPr>
                <w:sz w:val="22"/>
                <w:szCs w:val="22"/>
              </w:rPr>
              <w:t>Liczba mieszkańców gminy</w:t>
            </w:r>
          </w:p>
        </w:tc>
        <w:tc>
          <w:tcPr>
            <w:tcW w:w="10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</w:tr>
      <w:tr w:rsidR="001A5FA6" w:rsidTr="009E5345">
        <w:trPr>
          <w:trHeight w:val="510"/>
        </w:trPr>
        <w:tc>
          <w:tcPr>
            <w:tcW w:w="72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60" w:type="dxa"/>
            <w:vAlign w:val="center"/>
          </w:tcPr>
          <w:p w:rsidR="001A5FA6" w:rsidRDefault="001A5FA6">
            <w:r>
              <w:rPr>
                <w:sz w:val="22"/>
                <w:szCs w:val="22"/>
              </w:rPr>
              <w:t>Rodzaj zabudowy</w:t>
            </w:r>
          </w:p>
        </w:tc>
        <w:tc>
          <w:tcPr>
            <w:tcW w:w="10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</w:tr>
      <w:tr w:rsidR="001A5FA6" w:rsidTr="009E5345">
        <w:trPr>
          <w:trHeight w:val="510"/>
        </w:trPr>
        <w:tc>
          <w:tcPr>
            <w:tcW w:w="72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60" w:type="dxa"/>
            <w:vAlign w:val="center"/>
          </w:tcPr>
          <w:p w:rsidR="001A5FA6" w:rsidRDefault="001A5FA6">
            <w:r>
              <w:rPr>
                <w:sz w:val="22"/>
                <w:szCs w:val="22"/>
              </w:rPr>
              <w:t>Palność konstrukcji budynków</w:t>
            </w:r>
          </w:p>
        </w:tc>
        <w:tc>
          <w:tcPr>
            <w:tcW w:w="10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</w:tr>
      <w:tr w:rsidR="001A5FA6" w:rsidTr="009E5345">
        <w:trPr>
          <w:trHeight w:val="510"/>
        </w:trPr>
        <w:tc>
          <w:tcPr>
            <w:tcW w:w="72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60" w:type="dxa"/>
            <w:vAlign w:val="center"/>
          </w:tcPr>
          <w:p w:rsidR="001A5FA6" w:rsidRDefault="001A5FA6">
            <w:r>
              <w:rPr>
                <w:sz w:val="22"/>
                <w:szCs w:val="22"/>
              </w:rPr>
              <w:t>Wysokość budynków</w:t>
            </w:r>
          </w:p>
        </w:tc>
        <w:tc>
          <w:tcPr>
            <w:tcW w:w="10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</w:tr>
      <w:tr w:rsidR="001A5FA6" w:rsidTr="009E5345">
        <w:trPr>
          <w:trHeight w:val="510"/>
        </w:trPr>
        <w:tc>
          <w:tcPr>
            <w:tcW w:w="72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60" w:type="dxa"/>
            <w:vAlign w:val="center"/>
          </w:tcPr>
          <w:p w:rsidR="001A5FA6" w:rsidRDefault="001A5FA6">
            <w:r>
              <w:rPr>
                <w:sz w:val="22"/>
                <w:szCs w:val="22"/>
              </w:rPr>
              <w:t>Kategoria zagrożenia ludzi</w:t>
            </w:r>
          </w:p>
        </w:tc>
        <w:tc>
          <w:tcPr>
            <w:tcW w:w="10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</w:tr>
      <w:tr w:rsidR="001A5FA6" w:rsidTr="009E5345">
        <w:trPr>
          <w:trHeight w:val="510"/>
        </w:trPr>
        <w:tc>
          <w:tcPr>
            <w:tcW w:w="72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60" w:type="dxa"/>
            <w:vAlign w:val="center"/>
          </w:tcPr>
          <w:p w:rsidR="001A5FA6" w:rsidRDefault="001A5FA6">
            <w:r>
              <w:rPr>
                <w:sz w:val="22"/>
                <w:szCs w:val="22"/>
              </w:rPr>
              <w:t xml:space="preserve">Zakłady przemysłowe, </w:t>
            </w:r>
            <w:r w:rsidRPr="00A959C7">
              <w:rPr>
                <w:sz w:val="22"/>
                <w:szCs w:val="22"/>
              </w:rPr>
              <w:t>w tym magazynowe oraz porty rzeczne i morskie</w:t>
            </w:r>
          </w:p>
        </w:tc>
        <w:tc>
          <w:tcPr>
            <w:tcW w:w="10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</w:tr>
      <w:tr w:rsidR="001A5FA6" w:rsidTr="009E5345">
        <w:trPr>
          <w:trHeight w:val="510"/>
        </w:trPr>
        <w:tc>
          <w:tcPr>
            <w:tcW w:w="72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60" w:type="dxa"/>
            <w:vAlign w:val="center"/>
          </w:tcPr>
          <w:p w:rsidR="001A5FA6" w:rsidRDefault="001A5FA6">
            <w:r>
              <w:rPr>
                <w:sz w:val="22"/>
                <w:szCs w:val="22"/>
              </w:rPr>
              <w:t>Rurociągi do transportu ropy naftowej i produktów naftowych oraz gazociągi</w:t>
            </w:r>
          </w:p>
        </w:tc>
        <w:tc>
          <w:tcPr>
            <w:tcW w:w="10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</w:tr>
      <w:tr w:rsidR="001A5FA6" w:rsidTr="009E5345">
        <w:trPr>
          <w:trHeight w:val="510"/>
        </w:trPr>
        <w:tc>
          <w:tcPr>
            <w:tcW w:w="72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060" w:type="dxa"/>
            <w:vAlign w:val="center"/>
          </w:tcPr>
          <w:p w:rsidR="001A5FA6" w:rsidRDefault="001A5FA6">
            <w:r>
              <w:rPr>
                <w:sz w:val="22"/>
                <w:szCs w:val="22"/>
              </w:rPr>
              <w:t>Drogi</w:t>
            </w:r>
          </w:p>
        </w:tc>
        <w:tc>
          <w:tcPr>
            <w:tcW w:w="10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</w:tr>
      <w:tr w:rsidR="001A5FA6" w:rsidTr="009E5345">
        <w:trPr>
          <w:trHeight w:val="510"/>
        </w:trPr>
        <w:tc>
          <w:tcPr>
            <w:tcW w:w="72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060" w:type="dxa"/>
            <w:vAlign w:val="center"/>
          </w:tcPr>
          <w:p w:rsidR="001A5FA6" w:rsidRDefault="001A5FA6">
            <w:r>
              <w:rPr>
                <w:sz w:val="22"/>
                <w:szCs w:val="22"/>
              </w:rPr>
              <w:t>Linie kolejowe</w:t>
            </w:r>
          </w:p>
        </w:tc>
        <w:tc>
          <w:tcPr>
            <w:tcW w:w="10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</w:tr>
      <w:tr w:rsidR="001A5FA6" w:rsidTr="009E5345">
        <w:trPr>
          <w:trHeight w:val="510"/>
        </w:trPr>
        <w:tc>
          <w:tcPr>
            <w:tcW w:w="72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060" w:type="dxa"/>
            <w:vAlign w:val="center"/>
          </w:tcPr>
          <w:p w:rsidR="001A5FA6" w:rsidRDefault="001A5FA6">
            <w:r>
              <w:rPr>
                <w:sz w:val="22"/>
                <w:szCs w:val="22"/>
              </w:rPr>
              <w:t>Transport drogowy materiałów niebezpiecznych</w:t>
            </w:r>
          </w:p>
        </w:tc>
        <w:tc>
          <w:tcPr>
            <w:tcW w:w="10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</w:tr>
      <w:tr w:rsidR="001A5FA6" w:rsidTr="009E5345">
        <w:trPr>
          <w:trHeight w:val="510"/>
        </w:trPr>
        <w:tc>
          <w:tcPr>
            <w:tcW w:w="72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060" w:type="dxa"/>
            <w:vAlign w:val="center"/>
          </w:tcPr>
          <w:p w:rsidR="001A5FA6" w:rsidRDefault="001A5FA6">
            <w:r>
              <w:rPr>
                <w:sz w:val="22"/>
                <w:szCs w:val="22"/>
              </w:rPr>
              <w:t>Transport kolejowy materiałów niebezpiecznych</w:t>
            </w:r>
          </w:p>
        </w:tc>
        <w:tc>
          <w:tcPr>
            <w:tcW w:w="10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</w:tr>
      <w:tr w:rsidR="001A5FA6" w:rsidTr="009E5345">
        <w:trPr>
          <w:trHeight w:val="510"/>
        </w:trPr>
        <w:tc>
          <w:tcPr>
            <w:tcW w:w="72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060" w:type="dxa"/>
            <w:vAlign w:val="center"/>
          </w:tcPr>
          <w:p w:rsidR="001A5FA6" w:rsidRDefault="001A5FA6">
            <w:r>
              <w:rPr>
                <w:sz w:val="22"/>
                <w:szCs w:val="22"/>
              </w:rPr>
              <w:t>Cieki wodne i budowle hydrotechniczne (zagrożenie powodziowe)</w:t>
            </w:r>
          </w:p>
        </w:tc>
        <w:tc>
          <w:tcPr>
            <w:tcW w:w="10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</w:tr>
      <w:tr w:rsidR="001A5FA6" w:rsidTr="009E5345">
        <w:trPr>
          <w:trHeight w:val="510"/>
        </w:trPr>
        <w:tc>
          <w:tcPr>
            <w:tcW w:w="72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060" w:type="dxa"/>
            <w:vAlign w:val="center"/>
          </w:tcPr>
          <w:p w:rsidR="001A5FA6" w:rsidRDefault="001A5FA6">
            <w:r>
              <w:rPr>
                <w:sz w:val="22"/>
                <w:szCs w:val="22"/>
              </w:rPr>
              <w:t>Cieki i zbiorniki wodne (zagrożenie utonięciami)</w:t>
            </w:r>
          </w:p>
        </w:tc>
        <w:tc>
          <w:tcPr>
            <w:tcW w:w="10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</w:tr>
      <w:tr w:rsidR="001A5FA6" w:rsidTr="009E5345">
        <w:trPr>
          <w:trHeight w:val="510"/>
        </w:trPr>
        <w:tc>
          <w:tcPr>
            <w:tcW w:w="72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060" w:type="dxa"/>
            <w:vAlign w:val="center"/>
          </w:tcPr>
          <w:p w:rsidR="001A5FA6" w:rsidRDefault="001A5FA6">
            <w:r>
              <w:rPr>
                <w:sz w:val="22"/>
                <w:szCs w:val="22"/>
              </w:rPr>
              <w:t>Zagrożenie pożarami lasów</w:t>
            </w:r>
          </w:p>
        </w:tc>
        <w:tc>
          <w:tcPr>
            <w:tcW w:w="10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1A5FA6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FA6" w:rsidRDefault="001A5FA6">
                  <w:pPr>
                    <w:jc w:val="center"/>
                  </w:pPr>
                </w:p>
              </w:tc>
            </w:tr>
          </w:tbl>
          <w:p w:rsidR="001A5FA6" w:rsidRDefault="001A5FA6"/>
        </w:tc>
      </w:tr>
      <w:tr w:rsidR="009E5345" w:rsidTr="009E5345">
        <w:trPr>
          <w:trHeight w:val="510"/>
        </w:trPr>
        <w:tc>
          <w:tcPr>
            <w:tcW w:w="720" w:type="dxa"/>
            <w:vAlign w:val="center"/>
          </w:tcPr>
          <w:p w:rsidR="009E5345" w:rsidRDefault="009E5345" w:rsidP="009E5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060" w:type="dxa"/>
            <w:vAlign w:val="center"/>
          </w:tcPr>
          <w:p w:rsidR="009E5345" w:rsidRDefault="009E5345" w:rsidP="009E5345">
            <w:pPr>
              <w:rPr>
                <w:sz w:val="22"/>
                <w:szCs w:val="22"/>
              </w:rPr>
            </w:pPr>
            <w:r w:rsidRPr="009E5345">
              <w:rPr>
                <w:sz w:val="22"/>
                <w:szCs w:val="22"/>
              </w:rPr>
              <w:t>Stwarzające szczególne zagrożenie pożarowe nieleśne ekosystemy lądowe</w:t>
            </w:r>
          </w:p>
        </w:tc>
        <w:tc>
          <w:tcPr>
            <w:tcW w:w="10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9E5345" w:rsidTr="00505F1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345" w:rsidRDefault="009E5345" w:rsidP="009E5345">
                  <w:pPr>
                    <w:jc w:val="center"/>
                  </w:pPr>
                </w:p>
              </w:tc>
            </w:tr>
          </w:tbl>
          <w:p w:rsidR="009E5345" w:rsidRDefault="009E5345" w:rsidP="009E5345">
            <w:pPr>
              <w:jc w:val="center"/>
            </w:pPr>
          </w:p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9E5345" w:rsidTr="00505F1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345" w:rsidRDefault="009E5345" w:rsidP="009E5345">
                  <w:pPr>
                    <w:jc w:val="center"/>
                  </w:pPr>
                </w:p>
              </w:tc>
            </w:tr>
          </w:tbl>
          <w:p w:rsidR="009E5345" w:rsidRDefault="009E5345" w:rsidP="009E5345">
            <w:pPr>
              <w:jc w:val="center"/>
            </w:pPr>
          </w:p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9E5345" w:rsidTr="00505F1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345" w:rsidRDefault="009E5345" w:rsidP="009E5345">
                  <w:pPr>
                    <w:jc w:val="center"/>
                  </w:pPr>
                </w:p>
              </w:tc>
            </w:tr>
          </w:tbl>
          <w:p w:rsidR="009E5345" w:rsidRDefault="009E5345" w:rsidP="009E5345">
            <w:pPr>
              <w:jc w:val="center"/>
            </w:pPr>
          </w:p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9E5345" w:rsidTr="00505F1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345" w:rsidRDefault="009E5345" w:rsidP="009E5345">
                  <w:pPr>
                    <w:jc w:val="center"/>
                  </w:pPr>
                </w:p>
              </w:tc>
            </w:tr>
          </w:tbl>
          <w:p w:rsidR="009E5345" w:rsidRDefault="009E5345" w:rsidP="009E5345">
            <w:pPr>
              <w:jc w:val="center"/>
            </w:pPr>
          </w:p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9E5345" w:rsidTr="00505F1D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345" w:rsidRDefault="009E5345" w:rsidP="009E5345">
                  <w:pPr>
                    <w:jc w:val="center"/>
                  </w:pPr>
                </w:p>
              </w:tc>
            </w:tr>
          </w:tbl>
          <w:p w:rsidR="009E5345" w:rsidRDefault="009E5345" w:rsidP="009E5345">
            <w:pPr>
              <w:jc w:val="center"/>
            </w:pPr>
          </w:p>
        </w:tc>
      </w:tr>
      <w:tr w:rsidR="009E5345" w:rsidRPr="00640F2B" w:rsidTr="00E4327D">
        <w:trPr>
          <w:trHeight w:val="416"/>
        </w:trPr>
        <w:tc>
          <w:tcPr>
            <w:tcW w:w="720" w:type="dxa"/>
            <w:vAlign w:val="center"/>
          </w:tcPr>
          <w:p w:rsidR="009E5345" w:rsidRPr="00640F2B" w:rsidRDefault="009E5345" w:rsidP="009E5345">
            <w:pPr>
              <w:jc w:val="center"/>
            </w:pPr>
            <w:r w:rsidRPr="00640F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060" w:type="dxa"/>
            <w:vAlign w:val="center"/>
          </w:tcPr>
          <w:p w:rsidR="009E5345" w:rsidRPr="00640F2B" w:rsidRDefault="009E5345" w:rsidP="009E5345">
            <w:r w:rsidRPr="00640F2B">
              <w:rPr>
                <w:sz w:val="22"/>
                <w:szCs w:val="22"/>
              </w:rPr>
              <w:t>Lotniska, rejony operacyjne lotnisk oraz lądowiska dla śmigłowców</w:t>
            </w:r>
          </w:p>
        </w:tc>
        <w:tc>
          <w:tcPr>
            <w:tcW w:w="10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9E5345" w:rsidRPr="00640F2B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345" w:rsidRPr="00640F2B" w:rsidRDefault="009E5345" w:rsidP="009E5345">
                  <w:pPr>
                    <w:jc w:val="center"/>
                  </w:pPr>
                </w:p>
              </w:tc>
            </w:tr>
          </w:tbl>
          <w:p w:rsidR="009E5345" w:rsidRPr="00640F2B" w:rsidRDefault="009E5345" w:rsidP="009E5345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9E5345" w:rsidRPr="00640F2B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345" w:rsidRPr="00640F2B" w:rsidRDefault="009E5345" w:rsidP="009E5345">
                  <w:pPr>
                    <w:jc w:val="center"/>
                  </w:pPr>
                </w:p>
              </w:tc>
            </w:tr>
          </w:tbl>
          <w:p w:rsidR="009E5345" w:rsidRPr="00640F2B" w:rsidRDefault="009E5345" w:rsidP="009E5345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9E5345" w:rsidRPr="00640F2B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345" w:rsidRPr="00640F2B" w:rsidRDefault="009E5345" w:rsidP="009E5345">
                  <w:pPr>
                    <w:jc w:val="center"/>
                  </w:pPr>
                </w:p>
              </w:tc>
            </w:tr>
          </w:tbl>
          <w:p w:rsidR="009E5345" w:rsidRPr="00640F2B" w:rsidRDefault="009E5345" w:rsidP="009E5345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9E5345" w:rsidRPr="00640F2B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345" w:rsidRPr="00640F2B" w:rsidRDefault="009E5345" w:rsidP="009E5345">
                  <w:pPr>
                    <w:jc w:val="center"/>
                  </w:pPr>
                </w:p>
              </w:tc>
            </w:tr>
          </w:tbl>
          <w:p w:rsidR="009E5345" w:rsidRPr="00640F2B" w:rsidRDefault="009E5345" w:rsidP="009E5345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9E5345" w:rsidRPr="00640F2B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345" w:rsidRPr="00640F2B" w:rsidRDefault="009E5345" w:rsidP="009E5345">
                  <w:pPr>
                    <w:jc w:val="center"/>
                  </w:pPr>
                </w:p>
              </w:tc>
            </w:tr>
          </w:tbl>
          <w:p w:rsidR="009E5345" w:rsidRPr="00640F2B" w:rsidRDefault="009E5345" w:rsidP="009E5345"/>
        </w:tc>
      </w:tr>
      <w:tr w:rsidR="009E5345" w:rsidTr="009E5345">
        <w:trPr>
          <w:trHeight w:val="510"/>
        </w:trPr>
        <w:tc>
          <w:tcPr>
            <w:tcW w:w="720" w:type="dxa"/>
            <w:vAlign w:val="center"/>
          </w:tcPr>
          <w:p w:rsidR="009E5345" w:rsidRDefault="009E5345" w:rsidP="009E5345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060" w:type="dxa"/>
            <w:vAlign w:val="center"/>
          </w:tcPr>
          <w:p w:rsidR="009E5345" w:rsidRDefault="009E5345" w:rsidP="009E5345">
            <w:r>
              <w:rPr>
                <w:sz w:val="22"/>
                <w:szCs w:val="22"/>
              </w:rPr>
              <w:t>Pozostałe zagrożenia</w:t>
            </w:r>
          </w:p>
        </w:tc>
        <w:tc>
          <w:tcPr>
            <w:tcW w:w="10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9E5345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345" w:rsidRDefault="009E5345" w:rsidP="009E5345">
                  <w:pPr>
                    <w:jc w:val="center"/>
                  </w:pPr>
                </w:p>
              </w:tc>
            </w:tr>
          </w:tbl>
          <w:p w:rsidR="009E5345" w:rsidRDefault="009E5345" w:rsidP="009E5345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9E5345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345" w:rsidRDefault="009E5345" w:rsidP="009E5345">
                  <w:pPr>
                    <w:jc w:val="center"/>
                  </w:pPr>
                </w:p>
              </w:tc>
            </w:tr>
          </w:tbl>
          <w:p w:rsidR="009E5345" w:rsidRDefault="009E5345" w:rsidP="009E5345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9E5345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345" w:rsidRDefault="009E5345" w:rsidP="009E5345">
                  <w:pPr>
                    <w:jc w:val="center"/>
                  </w:pPr>
                </w:p>
              </w:tc>
            </w:tr>
          </w:tbl>
          <w:p w:rsidR="009E5345" w:rsidRDefault="009E5345" w:rsidP="009E5345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9E5345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345" w:rsidRDefault="009E5345" w:rsidP="009E5345">
                  <w:pPr>
                    <w:jc w:val="center"/>
                  </w:pPr>
                </w:p>
              </w:tc>
            </w:tr>
          </w:tbl>
          <w:p w:rsidR="009E5345" w:rsidRDefault="009E5345" w:rsidP="009E5345"/>
        </w:tc>
        <w:tc>
          <w:tcPr>
            <w:tcW w:w="108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9E5345">
              <w:trPr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345" w:rsidRDefault="009E5345" w:rsidP="009E5345">
                  <w:pPr>
                    <w:jc w:val="center"/>
                  </w:pPr>
                </w:p>
              </w:tc>
            </w:tr>
          </w:tbl>
          <w:p w:rsidR="009E5345" w:rsidRDefault="009E5345" w:rsidP="009E5345"/>
        </w:tc>
      </w:tr>
    </w:tbl>
    <w:p w:rsidR="001A5FA6" w:rsidRDefault="001A5FA6">
      <w:pPr>
        <w:numPr>
          <w:ilvl w:val="0"/>
          <w:numId w:val="9"/>
        </w:numPr>
        <w:jc w:val="both"/>
      </w:pPr>
      <w:r>
        <w:t>obliczenie wartości wskaźnika zagrożenia powiatu</w:t>
      </w:r>
    </w:p>
    <w:p w:rsidR="001A5FA6" w:rsidRDefault="001A5FA6">
      <w:pPr>
        <w:jc w:val="both"/>
      </w:pPr>
    </w:p>
    <w:p w:rsidR="001A5FA6" w:rsidRDefault="001A5FA6">
      <w:pPr>
        <w:ind w:firstLine="708"/>
      </w:pPr>
      <w:r>
        <w:t>Wartość wskaźnika zagrożenia powiatu oblicza się według poniższej zależności:</w:t>
      </w:r>
    </w:p>
    <w:p w:rsidR="001A5FA6" w:rsidRDefault="001A5FA6"/>
    <w:p w:rsidR="001A5FA6" w:rsidRDefault="00E81AA4" w:rsidP="008878E4">
      <w:pPr>
        <w:jc w:val="center"/>
      </w:pPr>
      <w:r>
        <w:rPr>
          <w:noProof/>
        </w:rPr>
        <w:drawing>
          <wp:inline distT="0" distB="0" distL="0" distR="0" wp14:anchorId="7C72EE33" wp14:editId="60291688">
            <wp:extent cx="1399540" cy="492760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FA6" w:rsidRDefault="001A5FA6"/>
    <w:p w:rsidR="001A5FA6" w:rsidRDefault="001A5FA6">
      <w:r>
        <w:t>gdzie:</w:t>
      </w:r>
    </w:p>
    <w:p w:rsidR="001A5FA6" w:rsidRDefault="001A5FA6">
      <w:pPr>
        <w:ind w:firstLine="708"/>
      </w:pPr>
      <w:r>
        <w:t>H</w:t>
      </w:r>
      <w:r>
        <w:rPr>
          <w:vertAlign w:val="subscript"/>
        </w:rPr>
        <w:t>P</w:t>
      </w:r>
      <w:r>
        <w:t xml:space="preserve"> </w:t>
      </w:r>
      <w:r>
        <w:tab/>
        <w:t>– wskaźnik zagrożenia powiatu,</w:t>
      </w:r>
    </w:p>
    <w:p w:rsidR="001A5FA6" w:rsidRDefault="001A5FA6">
      <w:pPr>
        <w:ind w:firstLine="708"/>
      </w:pPr>
      <w:r>
        <w:t>N</w:t>
      </w:r>
      <w:r>
        <w:rPr>
          <w:vertAlign w:val="subscript"/>
        </w:rPr>
        <w:t>i</w:t>
      </w:r>
      <w:r>
        <w:t xml:space="preserve"> </w:t>
      </w:r>
      <w:r>
        <w:tab/>
        <w:t>– liczba kryteriów (czynników) zagrożenia, które zostały zakwalifikowane</w:t>
      </w:r>
    </w:p>
    <w:p w:rsidR="001A5FA6" w:rsidRDefault="001A5FA6">
      <w:pPr>
        <w:ind w:left="708" w:firstLine="708"/>
      </w:pPr>
      <w:r>
        <w:t xml:space="preserve">   do i-tego stopnia zagrożenia we wszystkich gminach w powiecie,</w:t>
      </w:r>
    </w:p>
    <w:p w:rsidR="001A5FA6" w:rsidRDefault="001A5FA6">
      <w:pPr>
        <w:ind w:firstLine="708"/>
      </w:pPr>
      <w:r>
        <w:t>L</w:t>
      </w:r>
      <w:r>
        <w:rPr>
          <w:vertAlign w:val="subscript"/>
        </w:rPr>
        <w:t>Bi</w:t>
      </w:r>
      <w:r>
        <w:t xml:space="preserve"> </w:t>
      </w:r>
      <w:r>
        <w:tab/>
        <w:t>– liczba bazowa (waga) dla i-tego stopnia zagrożenia,</w:t>
      </w:r>
    </w:p>
    <w:p w:rsidR="001A5FA6" w:rsidRDefault="001A5FA6">
      <w:pPr>
        <w:ind w:firstLine="708"/>
      </w:pPr>
      <w:r>
        <w:t>L</w:t>
      </w:r>
      <w:r>
        <w:rPr>
          <w:vertAlign w:val="subscript"/>
        </w:rPr>
        <w:t>G</w:t>
      </w:r>
      <w:r>
        <w:t xml:space="preserve"> </w:t>
      </w:r>
      <w:r>
        <w:tab/>
        <w:t>– liczba gmin w powiecie</w:t>
      </w:r>
    </w:p>
    <w:p w:rsidR="001A5FA6" w:rsidRDefault="001A5FA6"/>
    <w:p w:rsidR="001A5FA6" w:rsidRDefault="001A5FA6">
      <w:pPr>
        <w:numPr>
          <w:ilvl w:val="0"/>
          <w:numId w:val="9"/>
        </w:numPr>
        <w:jc w:val="both"/>
      </w:pPr>
      <w:r>
        <w:t>ustalenie stopnia zagrożenia powiatu</w:t>
      </w:r>
    </w:p>
    <w:p w:rsidR="001A5FA6" w:rsidRDefault="001A5FA6">
      <w:pPr>
        <w:jc w:val="both"/>
      </w:pPr>
    </w:p>
    <w:p w:rsidR="001A5FA6" w:rsidRDefault="001A5FA6">
      <w:pPr>
        <w:ind w:firstLine="357"/>
        <w:jc w:val="both"/>
      </w:pPr>
      <w:r>
        <w:t>Stopień zagrożenia powiatu ustala się w zależności od wartości wskaźnika zagrożenia powiatu, zgodnie z zasadami przedstawionymi w poniższej tabeli:</w:t>
      </w:r>
    </w:p>
    <w:p w:rsidR="001A5FA6" w:rsidRDefault="001A5FA6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3780"/>
      </w:tblGrid>
      <w:tr w:rsidR="001A5FA6">
        <w:trPr>
          <w:trHeight w:hRule="exact" w:val="794"/>
        </w:trPr>
        <w:tc>
          <w:tcPr>
            <w:tcW w:w="270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Stopień zagrożenia powiatu</w:t>
            </w:r>
          </w:p>
        </w:tc>
        <w:tc>
          <w:tcPr>
            <w:tcW w:w="3780" w:type="dxa"/>
            <w:vAlign w:val="center"/>
          </w:tcPr>
          <w:p w:rsidR="001A5FA6" w:rsidRDefault="001A5FA6">
            <w:pPr>
              <w:jc w:val="center"/>
            </w:pPr>
            <w:r>
              <w:rPr>
                <w:sz w:val="22"/>
                <w:szCs w:val="22"/>
              </w:rPr>
              <w:t>Przedziały wartość wskaźnika zagrożenia powiatu H</w:t>
            </w:r>
            <w:r>
              <w:rPr>
                <w:sz w:val="22"/>
                <w:szCs w:val="22"/>
                <w:vertAlign w:val="subscript"/>
              </w:rPr>
              <w:t>GP</w:t>
            </w:r>
          </w:p>
        </w:tc>
      </w:tr>
      <w:tr w:rsidR="009E5345">
        <w:trPr>
          <w:trHeight w:val="454"/>
        </w:trPr>
        <w:tc>
          <w:tcPr>
            <w:tcW w:w="2700" w:type="dxa"/>
            <w:vAlign w:val="center"/>
          </w:tcPr>
          <w:p w:rsidR="009E5345" w:rsidRDefault="009E5345" w:rsidP="009E5345">
            <w:pPr>
              <w:jc w:val="center"/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vertAlign w:val="subscript"/>
              </w:rPr>
              <w:t>IP</w:t>
            </w:r>
          </w:p>
        </w:tc>
        <w:tc>
          <w:tcPr>
            <w:tcW w:w="3780" w:type="dxa"/>
            <w:vAlign w:val="center"/>
          </w:tcPr>
          <w:p w:rsidR="009E5345" w:rsidRPr="009E5345" w:rsidRDefault="009E5345" w:rsidP="009E5345">
            <w:pPr>
              <w:jc w:val="center"/>
              <w:rPr>
                <w:sz w:val="22"/>
                <w:szCs w:val="22"/>
              </w:rPr>
            </w:pPr>
            <w:r w:rsidRPr="009E5345">
              <w:rPr>
                <w:sz w:val="22"/>
                <w:szCs w:val="22"/>
              </w:rPr>
              <w:t>[3,</w:t>
            </w:r>
            <w:r w:rsidR="00E4327D">
              <w:rPr>
                <w:sz w:val="22"/>
                <w:szCs w:val="22"/>
              </w:rPr>
              <w:t>4 ÷ 3,83]</w:t>
            </w:r>
          </w:p>
        </w:tc>
      </w:tr>
      <w:tr w:rsidR="009E5345">
        <w:trPr>
          <w:trHeight w:val="454"/>
        </w:trPr>
        <w:tc>
          <w:tcPr>
            <w:tcW w:w="2700" w:type="dxa"/>
            <w:vAlign w:val="center"/>
          </w:tcPr>
          <w:p w:rsidR="009E5345" w:rsidRDefault="009E5345" w:rsidP="009E5345">
            <w:pPr>
              <w:jc w:val="center"/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vertAlign w:val="subscript"/>
              </w:rPr>
              <w:t>IIP</w:t>
            </w:r>
          </w:p>
        </w:tc>
        <w:tc>
          <w:tcPr>
            <w:tcW w:w="3780" w:type="dxa"/>
            <w:vAlign w:val="center"/>
          </w:tcPr>
          <w:p w:rsidR="009E5345" w:rsidRPr="009E5345" w:rsidRDefault="009E5345" w:rsidP="00E4327D">
            <w:pPr>
              <w:jc w:val="center"/>
              <w:rPr>
                <w:sz w:val="22"/>
                <w:szCs w:val="22"/>
              </w:rPr>
            </w:pPr>
            <w:r w:rsidRPr="009E5345">
              <w:rPr>
                <w:sz w:val="22"/>
                <w:szCs w:val="22"/>
              </w:rPr>
              <w:t>[3,83 ÷ 4,96</w:t>
            </w:r>
            <w:r w:rsidR="00E4327D">
              <w:rPr>
                <w:sz w:val="22"/>
                <w:szCs w:val="22"/>
              </w:rPr>
              <w:t>]</w:t>
            </w:r>
            <w:r w:rsidRPr="009E5345">
              <w:rPr>
                <w:sz w:val="22"/>
                <w:szCs w:val="22"/>
              </w:rPr>
              <w:t xml:space="preserve"> </w:t>
            </w:r>
          </w:p>
        </w:tc>
      </w:tr>
      <w:tr w:rsidR="009E5345">
        <w:trPr>
          <w:trHeight w:val="454"/>
        </w:trPr>
        <w:tc>
          <w:tcPr>
            <w:tcW w:w="2700" w:type="dxa"/>
            <w:vAlign w:val="center"/>
          </w:tcPr>
          <w:p w:rsidR="009E5345" w:rsidRDefault="009E5345" w:rsidP="009E5345">
            <w:pPr>
              <w:jc w:val="center"/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vertAlign w:val="subscript"/>
              </w:rPr>
              <w:t>IIIP</w:t>
            </w:r>
          </w:p>
        </w:tc>
        <w:tc>
          <w:tcPr>
            <w:tcW w:w="3780" w:type="dxa"/>
            <w:vAlign w:val="center"/>
          </w:tcPr>
          <w:p w:rsidR="009E5345" w:rsidRPr="009E5345" w:rsidRDefault="00E4327D" w:rsidP="009E5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[4,96 ÷ 7,08]</w:t>
            </w:r>
            <w:r w:rsidR="009E5345" w:rsidRPr="009E5345">
              <w:rPr>
                <w:sz w:val="22"/>
                <w:szCs w:val="22"/>
              </w:rPr>
              <w:t xml:space="preserve"> </w:t>
            </w:r>
          </w:p>
        </w:tc>
      </w:tr>
      <w:tr w:rsidR="009E5345">
        <w:trPr>
          <w:trHeight w:val="454"/>
        </w:trPr>
        <w:tc>
          <w:tcPr>
            <w:tcW w:w="2700" w:type="dxa"/>
            <w:vAlign w:val="center"/>
          </w:tcPr>
          <w:p w:rsidR="009E5345" w:rsidRDefault="009E5345" w:rsidP="009E5345">
            <w:pPr>
              <w:jc w:val="center"/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vertAlign w:val="subscript"/>
              </w:rPr>
              <w:t>IVP</w:t>
            </w:r>
          </w:p>
        </w:tc>
        <w:tc>
          <w:tcPr>
            <w:tcW w:w="3780" w:type="dxa"/>
            <w:vAlign w:val="center"/>
          </w:tcPr>
          <w:p w:rsidR="009E5345" w:rsidRPr="009E5345" w:rsidRDefault="00E4327D" w:rsidP="009E5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[7,08 ÷ 12,75]</w:t>
            </w:r>
          </w:p>
        </w:tc>
      </w:tr>
      <w:tr w:rsidR="009E5345">
        <w:trPr>
          <w:trHeight w:val="454"/>
        </w:trPr>
        <w:tc>
          <w:tcPr>
            <w:tcW w:w="2700" w:type="dxa"/>
            <w:vAlign w:val="center"/>
          </w:tcPr>
          <w:p w:rsidR="009E5345" w:rsidRDefault="009E5345" w:rsidP="009E5345">
            <w:pPr>
              <w:jc w:val="center"/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vertAlign w:val="subscript"/>
              </w:rPr>
              <w:t>VP</w:t>
            </w:r>
          </w:p>
        </w:tc>
        <w:tc>
          <w:tcPr>
            <w:tcW w:w="3780" w:type="dxa"/>
            <w:vAlign w:val="center"/>
          </w:tcPr>
          <w:p w:rsidR="009E5345" w:rsidRPr="009E5345" w:rsidRDefault="009E5345" w:rsidP="009E5345">
            <w:pPr>
              <w:jc w:val="center"/>
              <w:rPr>
                <w:sz w:val="22"/>
                <w:szCs w:val="22"/>
              </w:rPr>
            </w:pPr>
            <w:r w:rsidRPr="009E5345">
              <w:rPr>
                <w:sz w:val="22"/>
                <w:szCs w:val="22"/>
              </w:rPr>
              <w:t xml:space="preserve">[12,75 ÷ 17] </w:t>
            </w:r>
          </w:p>
        </w:tc>
      </w:tr>
    </w:tbl>
    <w:p w:rsidR="001A5FA6" w:rsidRDefault="001A5FA6">
      <w:pPr>
        <w:jc w:val="both"/>
      </w:pPr>
    </w:p>
    <w:p w:rsidR="001A5FA6" w:rsidRDefault="001A5FA6">
      <w:pPr>
        <w:jc w:val="both"/>
      </w:pPr>
      <w:r>
        <w:t>II. CZĘŚĆ OPISOWA</w:t>
      </w:r>
    </w:p>
    <w:p w:rsidR="001A5FA6" w:rsidRPr="00DC396B" w:rsidRDefault="001A5FA6">
      <w:pPr>
        <w:jc w:val="both"/>
      </w:pPr>
    </w:p>
    <w:p w:rsidR="001A5FA6" w:rsidRPr="00DC396B" w:rsidRDefault="001A5FA6">
      <w:pPr>
        <w:ind w:firstLine="700"/>
        <w:jc w:val="both"/>
      </w:pPr>
      <w:r w:rsidRPr="00DC396B">
        <w:t>W części opisowej przedstawia się charakterystykę poszczególnych rodzajów zagrożenia, poddanych ocenie w</w:t>
      </w:r>
      <w:r>
        <w:t xml:space="preserve"> części analityczno-</w:t>
      </w:r>
      <w:r w:rsidRPr="00DC396B">
        <w:t>kalkulacyjnej, w szczególności:</w:t>
      </w:r>
    </w:p>
    <w:p w:rsidR="001A5FA6" w:rsidRPr="00DC396B" w:rsidRDefault="001A5FA6">
      <w:pPr>
        <w:numPr>
          <w:ilvl w:val="0"/>
          <w:numId w:val="2"/>
        </w:numPr>
        <w:jc w:val="both"/>
      </w:pPr>
      <w:r w:rsidRPr="00DC396B">
        <w:t>związanego z rodzajem zabudowy (konstrukcja, wysokość, kategoria zagrożenia ludzi),</w:t>
      </w:r>
    </w:p>
    <w:p w:rsidR="001A5FA6" w:rsidRPr="00DC396B" w:rsidRDefault="001A5FA6">
      <w:pPr>
        <w:numPr>
          <w:ilvl w:val="0"/>
          <w:numId w:val="2"/>
        </w:numPr>
        <w:jc w:val="both"/>
      </w:pPr>
      <w:r w:rsidRPr="00DC396B">
        <w:t>związanego z funkcjonowaniem zakładów przemysłowych, w tym zakładów mogących powodować powstanie poważnej awarii przemysłowej,</w:t>
      </w:r>
    </w:p>
    <w:p w:rsidR="001A5FA6" w:rsidRPr="00DC396B" w:rsidRDefault="001A5FA6">
      <w:pPr>
        <w:numPr>
          <w:ilvl w:val="0"/>
          <w:numId w:val="2"/>
        </w:numPr>
        <w:jc w:val="both"/>
      </w:pPr>
      <w:r w:rsidRPr="00DC396B">
        <w:t>związanego z infrastrukturą komunikacyjną i transportową (szlaki kolejowe, drogi, lotniska, szlaki wodne, transport drogowy i kolejowy materiałów niebezpiecznych, transport rurociągami i gazociągami),</w:t>
      </w:r>
    </w:p>
    <w:p w:rsidR="001A5FA6" w:rsidRPr="00DC396B" w:rsidRDefault="001A5FA6">
      <w:pPr>
        <w:numPr>
          <w:ilvl w:val="0"/>
          <w:numId w:val="2"/>
        </w:numPr>
        <w:jc w:val="both"/>
      </w:pPr>
      <w:r w:rsidRPr="00DC396B">
        <w:t>związanego z występowaniem na danym obszarze cieków i zbiorników wodnych lub budowli hydrotechnicznych (zagrożenie powodziowe oraz utonięcia),</w:t>
      </w:r>
    </w:p>
    <w:p w:rsidR="001A5FA6" w:rsidRPr="00DC396B" w:rsidRDefault="001A5FA6">
      <w:pPr>
        <w:numPr>
          <w:ilvl w:val="0"/>
          <w:numId w:val="2"/>
        </w:numPr>
        <w:jc w:val="both"/>
        <w:rPr>
          <w:b/>
        </w:rPr>
      </w:pPr>
      <w:r w:rsidRPr="00DC396B">
        <w:t>związanego z występowaniem na danym terenie obszarów leśnych,</w:t>
      </w:r>
    </w:p>
    <w:p w:rsidR="001A5FA6" w:rsidRPr="00DC396B" w:rsidRDefault="001A5FA6">
      <w:pPr>
        <w:numPr>
          <w:ilvl w:val="0"/>
          <w:numId w:val="2"/>
        </w:numPr>
        <w:jc w:val="both"/>
        <w:rPr>
          <w:b/>
        </w:rPr>
      </w:pPr>
      <w:r w:rsidRPr="00DC396B">
        <w:t xml:space="preserve">związanego z innymi zagrożeniami specyficznymi dla danego obszaru (np. tereny podatne na osunięcia, tereny górnicze, obszary górskie lub nadmorskie, miejsca zgromadzeń </w:t>
      </w:r>
      <w:r w:rsidR="00461168">
        <w:t>ludzkich).</w:t>
      </w:r>
    </w:p>
    <w:p w:rsidR="001A5FA6" w:rsidRDefault="001A5FA6">
      <w:pPr>
        <w:jc w:val="both"/>
      </w:pPr>
    </w:p>
    <w:p w:rsidR="001A5FA6" w:rsidRDefault="001A5FA6">
      <w:pPr>
        <w:jc w:val="both"/>
      </w:pPr>
      <w:r>
        <w:t>III. CZĘŚĆ GRAFICZNA</w:t>
      </w:r>
    </w:p>
    <w:p w:rsidR="001A5FA6" w:rsidRDefault="001A5FA6">
      <w:pPr>
        <w:jc w:val="both"/>
      </w:pPr>
    </w:p>
    <w:p w:rsidR="001A5FA6" w:rsidRDefault="001A5FA6">
      <w:pPr>
        <w:ind w:firstLine="700"/>
        <w:jc w:val="both"/>
      </w:pPr>
      <w:r>
        <w:t>Część graficzna składa się z następujących dokumentów:</w:t>
      </w:r>
    </w:p>
    <w:p w:rsidR="001A5FA6" w:rsidRDefault="001A5FA6">
      <w:pPr>
        <w:numPr>
          <w:ilvl w:val="0"/>
          <w:numId w:val="3"/>
        </w:numPr>
        <w:jc w:val="both"/>
      </w:pPr>
      <w:r>
        <w:t xml:space="preserve">mapy administracyjnej powiatu z zaznaczonymi stopniami zagrożenia poszczególnych gmin znajdujących się na obszarze powiatu oraz gmin graniczących z danym powiatem, zlokalizowanych na terenie innych powiatów lub na terytorium krajów sąsiadujących; zaznaczenie stopnia zagrożenia polega na zacieniowaniu obszaru gminy oraz wpisaniu </w:t>
      </w:r>
      <w:r w:rsidR="00073177">
        <w:t xml:space="preserve">odpowiedniego symbolu, zgodnie </w:t>
      </w:r>
      <w:r>
        <w:t>z zasadami przedstawionymi na rysunku nr 1,</w:t>
      </w:r>
    </w:p>
    <w:p w:rsidR="001A5FA6" w:rsidRDefault="001A5FA6">
      <w:pPr>
        <w:ind w:left="360"/>
        <w:jc w:val="both"/>
      </w:pPr>
    </w:p>
    <w:bookmarkStart w:id="1" w:name="_MON_1194682580"/>
    <w:bookmarkStart w:id="2" w:name="_MON_1196150641"/>
    <w:bookmarkStart w:id="3" w:name="_MON_1194680729"/>
    <w:bookmarkStart w:id="4" w:name="_MON_1194681795"/>
    <w:bookmarkStart w:id="5" w:name="_MON_1194681958"/>
    <w:bookmarkEnd w:id="1"/>
    <w:bookmarkEnd w:id="2"/>
    <w:bookmarkEnd w:id="3"/>
    <w:bookmarkEnd w:id="4"/>
    <w:bookmarkEnd w:id="5"/>
    <w:bookmarkStart w:id="6" w:name="_MON_1194682274"/>
    <w:bookmarkEnd w:id="6"/>
    <w:p w:rsidR="001A5FA6" w:rsidRDefault="001A5FA6">
      <w:pPr>
        <w:jc w:val="center"/>
      </w:pPr>
      <w:r>
        <w:object w:dxaOrig="8639" w:dyaOrig="1816" w14:anchorId="235250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89.45pt" o:ole="">
            <v:imagedata r:id="rId14" o:title=""/>
          </v:shape>
          <o:OLEObject Type="Embed" ProgID="Word.Picture.8" ShapeID="_x0000_i1025" DrawAspect="Content" ObjectID="_1696922706" r:id="rId15"/>
        </w:object>
      </w:r>
    </w:p>
    <w:p w:rsidR="001A5FA6" w:rsidRDefault="001A5FA6">
      <w:pPr>
        <w:ind w:left="360"/>
        <w:jc w:val="both"/>
      </w:pPr>
    </w:p>
    <w:p w:rsidR="001A5FA6" w:rsidRPr="00DC396B" w:rsidRDefault="001A5FA6">
      <w:pPr>
        <w:numPr>
          <w:ilvl w:val="0"/>
          <w:numId w:val="3"/>
        </w:numPr>
        <w:jc w:val="both"/>
      </w:pPr>
      <w:r>
        <w:t xml:space="preserve">mapy fizycznej w skali zapewniającej czytelne przedstawienie niezbędnych informacji z zaznaczonymi obiektami i terenami ważnymi z punktu widzenia </w:t>
      </w:r>
      <w:r w:rsidRPr="00DC396B">
        <w:t>systemu ratowniczego,</w:t>
      </w:r>
    </w:p>
    <w:p w:rsidR="001A5FA6" w:rsidRPr="00DC396B" w:rsidRDefault="00CC707E">
      <w:pPr>
        <w:numPr>
          <w:ilvl w:val="0"/>
          <w:numId w:val="3"/>
        </w:numPr>
        <w:jc w:val="both"/>
      </w:pPr>
      <w:r>
        <w:t>map</w:t>
      </w:r>
      <w:r w:rsidR="001A5FA6" w:rsidRPr="00DC396B">
        <w:t>, schematów, szkiców sytuacyjnych itd. szczegółowo przygotowywanych według potrzeb dla poszczególnych rodzajów zagrożenia lub charakterystycznych obiektów.</w:t>
      </w:r>
    </w:p>
    <w:p w:rsidR="001A5FA6" w:rsidRPr="00DC396B" w:rsidRDefault="001A5FA6">
      <w:pPr>
        <w:jc w:val="both"/>
      </w:pPr>
    </w:p>
    <w:p w:rsidR="001A5FA6" w:rsidRPr="00DC396B" w:rsidRDefault="001A5FA6">
      <w:pPr>
        <w:jc w:val="both"/>
      </w:pPr>
      <w:r w:rsidRPr="00DC396B">
        <w:t>IV. PODSUMOWANIE I WNIOSKI</w:t>
      </w:r>
    </w:p>
    <w:p w:rsidR="001A5FA6" w:rsidRPr="00DC396B" w:rsidRDefault="001A5FA6">
      <w:pPr>
        <w:jc w:val="both"/>
      </w:pPr>
    </w:p>
    <w:p w:rsidR="001A5FA6" w:rsidRPr="00DC396B" w:rsidRDefault="001A5FA6" w:rsidP="00E25508">
      <w:pPr>
        <w:pStyle w:val="Tekstpodstawowywcity"/>
      </w:pPr>
      <w:r w:rsidRPr="00DC396B">
        <w:t xml:space="preserve">Podsumowanie i wnioski z </w:t>
      </w:r>
      <w:r>
        <w:t>oceny</w:t>
      </w:r>
      <w:r w:rsidRPr="00DC396B">
        <w:t xml:space="preserve"> zagrożeń obszaru powiatu </w:t>
      </w:r>
      <w:r w:rsidR="00975459">
        <w:t>odnoszą</w:t>
      </w:r>
      <w:r w:rsidRPr="00DC396B">
        <w:t xml:space="preserve"> się</w:t>
      </w:r>
      <w:r w:rsidR="00E25508">
        <w:t xml:space="preserve"> </w:t>
      </w:r>
      <w:r w:rsidRPr="00DC396B">
        <w:t>w</w:t>
      </w:r>
      <w:r w:rsidR="00E25508">
        <w:t> </w:t>
      </w:r>
      <w:r w:rsidRPr="00DC396B">
        <w:t>szczególności:</w:t>
      </w:r>
    </w:p>
    <w:p w:rsidR="001A5FA6" w:rsidRPr="00DC396B" w:rsidRDefault="001A5FA6">
      <w:pPr>
        <w:numPr>
          <w:ilvl w:val="0"/>
          <w:numId w:val="4"/>
        </w:numPr>
        <w:jc w:val="both"/>
      </w:pPr>
      <w:r w:rsidRPr="00DC396B">
        <w:t xml:space="preserve">do porównania stopnia zagrożenia poszczególnych gmin, </w:t>
      </w:r>
    </w:p>
    <w:p w:rsidR="001A5FA6" w:rsidRPr="00DC396B" w:rsidRDefault="001A5FA6">
      <w:pPr>
        <w:numPr>
          <w:ilvl w:val="0"/>
          <w:numId w:val="4"/>
        </w:numPr>
        <w:jc w:val="both"/>
      </w:pPr>
      <w:r w:rsidRPr="00DC396B">
        <w:t>do wskazania rodzajów zagrożeń o najwyższym poziomie,</w:t>
      </w:r>
    </w:p>
    <w:p w:rsidR="001A5FA6" w:rsidRPr="00DC396B" w:rsidRDefault="001A5FA6">
      <w:pPr>
        <w:numPr>
          <w:ilvl w:val="0"/>
          <w:numId w:val="4"/>
        </w:numPr>
        <w:jc w:val="both"/>
      </w:pPr>
      <w:r w:rsidRPr="00DC396B">
        <w:t>do wskazania obiektów i terenów charakterystycznych z punktu widzenia systemu ratowniczego, np. wymagających użycia dużej ilości sił i środków lub zastosowania specjalistycznego sprzętu oraz technik ratowniczych.</w:t>
      </w:r>
    </w:p>
    <w:p w:rsidR="001A5FA6" w:rsidRDefault="001A5FA6">
      <w:pPr>
        <w:jc w:val="both"/>
      </w:pPr>
    </w:p>
    <w:p w:rsidR="001A5FA6" w:rsidRDefault="001A5FA6">
      <w:pPr>
        <w:jc w:val="both"/>
        <w:rPr>
          <w:b/>
        </w:rPr>
      </w:pPr>
      <w:r>
        <w:rPr>
          <w:b/>
        </w:rPr>
        <w:t>B. SPOSÓB OPRACOWANIA OCENY ZAGROŻEŃ NA OBSZARZE WOJEWÓDZTWA</w:t>
      </w:r>
    </w:p>
    <w:p w:rsidR="001A5FA6" w:rsidRDefault="001A5FA6">
      <w:pPr>
        <w:jc w:val="both"/>
      </w:pPr>
    </w:p>
    <w:p w:rsidR="001A5FA6" w:rsidRDefault="001A5FA6">
      <w:pPr>
        <w:ind w:firstLine="708"/>
        <w:jc w:val="both"/>
      </w:pPr>
      <w:r>
        <w:t>Podstawą oceny zagrożeń na obszarze województwa są ustalenia dokonane dla poszczególnych powiatów znajdujących się na terenie danego województwa oraz powiatów graniczących z danym województwem, zlokalizowanych na terenie innych województw lub odpowiadających im jednostek terytorialnych w krajach sąsiednich.</w:t>
      </w:r>
    </w:p>
    <w:p w:rsidR="001A5FA6" w:rsidRDefault="001A5FA6">
      <w:pPr>
        <w:ind w:firstLine="697"/>
        <w:jc w:val="both"/>
      </w:pPr>
      <w:r>
        <w:t>Do oceny zagrożeń powiatów znajdujących się na terenie województwa oraz powiatów graniczących z danym województwem, zlokalizowanych na terenie innych województw lub krajów sąsiednich – stanowiących załącznik do przedmiotowej oceny, dołącza się następujące informacje:</w:t>
      </w:r>
    </w:p>
    <w:p w:rsidR="001A5FA6" w:rsidRDefault="001A5FA6">
      <w:pPr>
        <w:numPr>
          <w:ilvl w:val="0"/>
          <w:numId w:val="5"/>
        </w:numPr>
        <w:jc w:val="both"/>
      </w:pPr>
      <w:r>
        <w:t>tabelaryczne zestawienie stopni zagrożenia poszczególnych powiatów znajdujących się na terenie województwa oraz powiatów graniczących z danym województwem, zlokalizowanych na terenie innych województw lub krajów sąsiednich,</w:t>
      </w:r>
    </w:p>
    <w:p w:rsidR="001A5FA6" w:rsidRDefault="001A5FA6">
      <w:pPr>
        <w:numPr>
          <w:ilvl w:val="0"/>
          <w:numId w:val="5"/>
        </w:numPr>
        <w:jc w:val="both"/>
      </w:pPr>
      <w:r>
        <w:t>część opisową,</w:t>
      </w:r>
    </w:p>
    <w:p w:rsidR="001A5FA6" w:rsidRDefault="001A5FA6">
      <w:pPr>
        <w:numPr>
          <w:ilvl w:val="0"/>
          <w:numId w:val="5"/>
        </w:numPr>
        <w:jc w:val="both"/>
      </w:pPr>
      <w:r>
        <w:t>część graficzną,</w:t>
      </w:r>
    </w:p>
    <w:p w:rsidR="001A5FA6" w:rsidRDefault="001A5FA6">
      <w:pPr>
        <w:numPr>
          <w:ilvl w:val="0"/>
          <w:numId w:val="5"/>
        </w:numPr>
        <w:jc w:val="both"/>
      </w:pPr>
      <w:r>
        <w:t>podsumowanie i wnioski.</w:t>
      </w:r>
    </w:p>
    <w:p w:rsidR="001A5FA6" w:rsidRDefault="001A5FA6">
      <w:pPr>
        <w:jc w:val="both"/>
      </w:pPr>
    </w:p>
    <w:p w:rsidR="001A5FA6" w:rsidRDefault="001A5FA6">
      <w:pPr>
        <w:jc w:val="both"/>
      </w:pPr>
      <w:r>
        <w:t>I. ZESTAWIENIE STOPNI ZAGROŻENIA POSZCZEGÓLNYCH POWIATÓW</w:t>
      </w:r>
    </w:p>
    <w:p w:rsidR="001A5FA6" w:rsidRDefault="001A5FA6">
      <w:pPr>
        <w:jc w:val="both"/>
      </w:pPr>
    </w:p>
    <w:p w:rsidR="001A5FA6" w:rsidRDefault="001A5FA6">
      <w:pPr>
        <w:ind w:firstLine="708"/>
        <w:jc w:val="both"/>
      </w:pPr>
      <w:r>
        <w:t>Zestawienie stopni zagrożenia poszczególnych powiatów sporządza się w formie tabelarycznej, według następującego wzoru:</w:t>
      </w:r>
    </w:p>
    <w:p w:rsidR="001A5FA6" w:rsidRDefault="001A5FA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311"/>
        <w:gridCol w:w="2276"/>
        <w:gridCol w:w="2844"/>
      </w:tblGrid>
      <w:tr w:rsidR="001A5FA6">
        <w:trPr>
          <w:trHeight w:val="619"/>
          <w:jc w:val="center"/>
        </w:trPr>
        <w:tc>
          <w:tcPr>
            <w:tcW w:w="9077" w:type="dxa"/>
            <w:gridSpan w:val="4"/>
            <w:vAlign w:val="center"/>
          </w:tcPr>
          <w:p w:rsidR="001A5FA6" w:rsidRDefault="001A5FA6">
            <w:pPr>
              <w:jc w:val="center"/>
              <w:rPr>
                <w:b/>
              </w:rPr>
            </w:pPr>
            <w:r>
              <w:rPr>
                <w:b/>
              </w:rPr>
              <w:t>Województwo …………………..</w:t>
            </w:r>
          </w:p>
        </w:tc>
      </w:tr>
      <w:tr w:rsidR="001A5FA6">
        <w:trPr>
          <w:trHeight w:val="890"/>
          <w:jc w:val="center"/>
        </w:trPr>
        <w:tc>
          <w:tcPr>
            <w:tcW w:w="646" w:type="dxa"/>
            <w:vAlign w:val="center"/>
          </w:tcPr>
          <w:p w:rsidR="001A5FA6" w:rsidRDefault="001A5FA6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311" w:type="dxa"/>
            <w:vAlign w:val="center"/>
          </w:tcPr>
          <w:p w:rsidR="001A5FA6" w:rsidRDefault="001A5FA6">
            <w:pPr>
              <w:jc w:val="center"/>
              <w:rPr>
                <w:b/>
              </w:rPr>
            </w:pPr>
            <w:r>
              <w:rPr>
                <w:b/>
              </w:rPr>
              <w:t>Powiaty zlokalizowane na obszarze województwa</w:t>
            </w:r>
          </w:p>
        </w:tc>
        <w:tc>
          <w:tcPr>
            <w:tcW w:w="2276" w:type="dxa"/>
            <w:vAlign w:val="center"/>
          </w:tcPr>
          <w:p w:rsidR="001A5FA6" w:rsidRDefault="001A5FA6">
            <w:pPr>
              <w:jc w:val="center"/>
              <w:rPr>
                <w:b/>
              </w:rPr>
            </w:pPr>
            <w:r>
              <w:rPr>
                <w:b/>
              </w:rPr>
              <w:t>Stopień zagrożenia</w:t>
            </w:r>
          </w:p>
        </w:tc>
        <w:tc>
          <w:tcPr>
            <w:tcW w:w="2844" w:type="dxa"/>
            <w:vAlign w:val="center"/>
          </w:tcPr>
          <w:p w:rsidR="001A5FA6" w:rsidRDefault="001A5FA6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1A5FA6">
        <w:trPr>
          <w:trHeight w:val="510"/>
          <w:jc w:val="center"/>
        </w:trPr>
        <w:tc>
          <w:tcPr>
            <w:tcW w:w="646" w:type="dxa"/>
            <w:vAlign w:val="center"/>
          </w:tcPr>
          <w:p w:rsidR="001A5FA6" w:rsidRDefault="001A5FA6" w:rsidP="00505F1D">
            <w:pPr>
              <w:jc w:val="center"/>
            </w:pPr>
            <w:r>
              <w:t>1</w:t>
            </w:r>
          </w:p>
        </w:tc>
        <w:tc>
          <w:tcPr>
            <w:tcW w:w="3311" w:type="dxa"/>
            <w:vAlign w:val="center"/>
          </w:tcPr>
          <w:p w:rsidR="001A5FA6" w:rsidRDefault="001A5FA6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2276" w:type="dxa"/>
            <w:vAlign w:val="center"/>
          </w:tcPr>
          <w:p w:rsidR="001A5FA6" w:rsidRDefault="001A5FA6"/>
        </w:tc>
        <w:tc>
          <w:tcPr>
            <w:tcW w:w="2844" w:type="dxa"/>
            <w:vAlign w:val="center"/>
          </w:tcPr>
          <w:p w:rsidR="001A5FA6" w:rsidRDefault="001A5FA6"/>
        </w:tc>
      </w:tr>
      <w:tr w:rsidR="001A5FA6">
        <w:trPr>
          <w:trHeight w:val="510"/>
          <w:jc w:val="center"/>
        </w:trPr>
        <w:tc>
          <w:tcPr>
            <w:tcW w:w="646" w:type="dxa"/>
            <w:vAlign w:val="center"/>
          </w:tcPr>
          <w:p w:rsidR="001A5FA6" w:rsidRDefault="001A5FA6">
            <w:pPr>
              <w:jc w:val="center"/>
            </w:pPr>
          </w:p>
        </w:tc>
        <w:tc>
          <w:tcPr>
            <w:tcW w:w="3311" w:type="dxa"/>
            <w:vAlign w:val="center"/>
          </w:tcPr>
          <w:p w:rsidR="001A5FA6" w:rsidRDefault="001A5FA6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2276" w:type="dxa"/>
            <w:vAlign w:val="center"/>
          </w:tcPr>
          <w:p w:rsidR="001A5FA6" w:rsidRDefault="001A5FA6"/>
        </w:tc>
        <w:tc>
          <w:tcPr>
            <w:tcW w:w="2844" w:type="dxa"/>
            <w:vAlign w:val="center"/>
          </w:tcPr>
          <w:p w:rsidR="001A5FA6" w:rsidRDefault="001A5FA6"/>
        </w:tc>
      </w:tr>
      <w:tr w:rsidR="001A5FA6">
        <w:trPr>
          <w:trHeight w:val="510"/>
          <w:jc w:val="center"/>
        </w:trPr>
        <w:tc>
          <w:tcPr>
            <w:tcW w:w="646" w:type="dxa"/>
            <w:vAlign w:val="center"/>
          </w:tcPr>
          <w:p w:rsidR="001A5FA6" w:rsidRDefault="001A5FA6">
            <w:pPr>
              <w:jc w:val="center"/>
            </w:pPr>
          </w:p>
        </w:tc>
        <w:tc>
          <w:tcPr>
            <w:tcW w:w="3311" w:type="dxa"/>
            <w:vAlign w:val="center"/>
          </w:tcPr>
          <w:p w:rsidR="001A5FA6" w:rsidRDefault="001A5FA6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2276" w:type="dxa"/>
            <w:vAlign w:val="center"/>
          </w:tcPr>
          <w:p w:rsidR="001A5FA6" w:rsidRDefault="001A5FA6"/>
        </w:tc>
        <w:tc>
          <w:tcPr>
            <w:tcW w:w="2844" w:type="dxa"/>
            <w:vAlign w:val="center"/>
          </w:tcPr>
          <w:p w:rsidR="001A5FA6" w:rsidRDefault="001A5FA6"/>
        </w:tc>
      </w:tr>
      <w:tr w:rsidR="001A5FA6">
        <w:trPr>
          <w:trHeight w:val="510"/>
          <w:jc w:val="center"/>
        </w:trPr>
        <w:tc>
          <w:tcPr>
            <w:tcW w:w="646" w:type="dxa"/>
            <w:vAlign w:val="center"/>
          </w:tcPr>
          <w:p w:rsidR="001A5FA6" w:rsidRDefault="001A5FA6">
            <w:pPr>
              <w:jc w:val="center"/>
            </w:pPr>
          </w:p>
        </w:tc>
        <w:tc>
          <w:tcPr>
            <w:tcW w:w="3311" w:type="dxa"/>
            <w:vAlign w:val="center"/>
          </w:tcPr>
          <w:p w:rsidR="001A5FA6" w:rsidRDefault="001A5FA6">
            <w:pPr>
              <w:rPr>
                <w:b/>
              </w:rPr>
            </w:pPr>
            <w:r>
              <w:rPr>
                <w:b/>
              </w:rPr>
              <w:t>Powiaty graniczące</w:t>
            </w:r>
          </w:p>
        </w:tc>
        <w:tc>
          <w:tcPr>
            <w:tcW w:w="2276" w:type="dxa"/>
            <w:vAlign w:val="center"/>
          </w:tcPr>
          <w:p w:rsidR="001A5FA6" w:rsidRDefault="001A5FA6"/>
        </w:tc>
        <w:tc>
          <w:tcPr>
            <w:tcW w:w="2844" w:type="dxa"/>
            <w:vAlign w:val="center"/>
          </w:tcPr>
          <w:p w:rsidR="001A5FA6" w:rsidRDefault="001A5FA6"/>
        </w:tc>
      </w:tr>
      <w:tr w:rsidR="001A5FA6">
        <w:trPr>
          <w:trHeight w:val="510"/>
          <w:jc w:val="center"/>
        </w:trPr>
        <w:tc>
          <w:tcPr>
            <w:tcW w:w="646" w:type="dxa"/>
            <w:vAlign w:val="center"/>
          </w:tcPr>
          <w:p w:rsidR="001A5FA6" w:rsidRDefault="001A5FA6">
            <w:pPr>
              <w:jc w:val="center"/>
            </w:pPr>
          </w:p>
        </w:tc>
        <w:tc>
          <w:tcPr>
            <w:tcW w:w="3311" w:type="dxa"/>
            <w:vAlign w:val="center"/>
          </w:tcPr>
          <w:p w:rsidR="001A5FA6" w:rsidRDefault="001A5FA6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2276" w:type="dxa"/>
            <w:vAlign w:val="center"/>
          </w:tcPr>
          <w:p w:rsidR="001A5FA6" w:rsidRDefault="001A5FA6"/>
        </w:tc>
        <w:tc>
          <w:tcPr>
            <w:tcW w:w="2844" w:type="dxa"/>
            <w:vAlign w:val="center"/>
          </w:tcPr>
          <w:p w:rsidR="001A5FA6" w:rsidRDefault="001A5FA6"/>
        </w:tc>
      </w:tr>
      <w:tr w:rsidR="001A5FA6">
        <w:trPr>
          <w:trHeight w:val="510"/>
          <w:jc w:val="center"/>
        </w:trPr>
        <w:tc>
          <w:tcPr>
            <w:tcW w:w="646" w:type="dxa"/>
            <w:vAlign w:val="center"/>
          </w:tcPr>
          <w:p w:rsidR="001A5FA6" w:rsidRDefault="001A5FA6">
            <w:pPr>
              <w:jc w:val="center"/>
            </w:pPr>
          </w:p>
        </w:tc>
        <w:tc>
          <w:tcPr>
            <w:tcW w:w="3311" w:type="dxa"/>
            <w:vAlign w:val="center"/>
          </w:tcPr>
          <w:p w:rsidR="001A5FA6" w:rsidRDefault="001A5FA6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2276" w:type="dxa"/>
            <w:vAlign w:val="center"/>
          </w:tcPr>
          <w:p w:rsidR="001A5FA6" w:rsidRDefault="001A5FA6"/>
        </w:tc>
        <w:tc>
          <w:tcPr>
            <w:tcW w:w="2844" w:type="dxa"/>
            <w:vAlign w:val="center"/>
          </w:tcPr>
          <w:p w:rsidR="001A5FA6" w:rsidRDefault="001A5FA6"/>
        </w:tc>
      </w:tr>
      <w:tr w:rsidR="001A5FA6">
        <w:trPr>
          <w:trHeight w:val="510"/>
          <w:jc w:val="center"/>
        </w:trPr>
        <w:tc>
          <w:tcPr>
            <w:tcW w:w="646" w:type="dxa"/>
            <w:vAlign w:val="center"/>
          </w:tcPr>
          <w:p w:rsidR="001A5FA6" w:rsidRDefault="001A5FA6">
            <w:pPr>
              <w:jc w:val="center"/>
            </w:pPr>
          </w:p>
        </w:tc>
        <w:tc>
          <w:tcPr>
            <w:tcW w:w="3311" w:type="dxa"/>
            <w:vAlign w:val="center"/>
          </w:tcPr>
          <w:p w:rsidR="001A5FA6" w:rsidRDefault="001A5FA6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2276" w:type="dxa"/>
            <w:vAlign w:val="center"/>
          </w:tcPr>
          <w:p w:rsidR="001A5FA6" w:rsidRDefault="001A5FA6"/>
        </w:tc>
        <w:tc>
          <w:tcPr>
            <w:tcW w:w="2844" w:type="dxa"/>
            <w:vAlign w:val="center"/>
          </w:tcPr>
          <w:p w:rsidR="001A5FA6" w:rsidRDefault="001A5FA6"/>
        </w:tc>
      </w:tr>
    </w:tbl>
    <w:p w:rsidR="001A5FA6" w:rsidRDefault="001A5FA6">
      <w:pPr>
        <w:jc w:val="both"/>
      </w:pPr>
    </w:p>
    <w:p w:rsidR="001A5FA6" w:rsidRDefault="001A5FA6">
      <w:pPr>
        <w:jc w:val="both"/>
      </w:pPr>
      <w:r>
        <w:t>II. CZĘŚĆ OPISOWA</w:t>
      </w:r>
    </w:p>
    <w:p w:rsidR="001A5FA6" w:rsidRDefault="001A5FA6">
      <w:pPr>
        <w:jc w:val="both"/>
      </w:pPr>
    </w:p>
    <w:p w:rsidR="001A5FA6" w:rsidRDefault="001A5FA6">
      <w:pPr>
        <w:ind w:firstLine="708"/>
        <w:jc w:val="both"/>
      </w:pPr>
      <w:r>
        <w:t>W części opisowej przedstawia się charakterystykę poszczególnych rodzajów zagrożenia, ze szczególnym uwzględnieniem tych, do zwalczania których może zaistnieć konieczność użycia odwodu operacyjnego na obszarze województwa.</w:t>
      </w:r>
    </w:p>
    <w:p w:rsidR="001A5FA6" w:rsidRDefault="001A5FA6">
      <w:pPr>
        <w:jc w:val="both"/>
      </w:pPr>
    </w:p>
    <w:p w:rsidR="001A5FA6" w:rsidRDefault="001A5FA6">
      <w:pPr>
        <w:jc w:val="both"/>
      </w:pPr>
      <w:r>
        <w:t>III. CZĘŚĆ GRAFICZNA</w:t>
      </w:r>
    </w:p>
    <w:p w:rsidR="001A5FA6" w:rsidRDefault="001A5FA6">
      <w:pPr>
        <w:jc w:val="both"/>
      </w:pPr>
    </w:p>
    <w:p w:rsidR="001A5FA6" w:rsidRDefault="001A5FA6">
      <w:pPr>
        <w:ind w:firstLine="700"/>
        <w:jc w:val="both"/>
      </w:pPr>
      <w:r>
        <w:t>Część graficzna składa się z następujących dokumentów:</w:t>
      </w:r>
    </w:p>
    <w:p w:rsidR="001A5FA6" w:rsidRDefault="001A5FA6">
      <w:pPr>
        <w:numPr>
          <w:ilvl w:val="0"/>
          <w:numId w:val="6"/>
        </w:numPr>
        <w:jc w:val="both"/>
      </w:pPr>
      <w:r>
        <w:t>mapy administracyjnej województwa z zaznaczonymi stopniami zagrożenia poszczególnych powiatów znajdujących się na obszarze województwa oraz powiatów (lub odpowiadających powiatom jednostek administracyjnych znajdujących się na terytorium państw sąsiednich) graniczących z danym powiatem, zlokalizowanych na terenie innych województw; zaznaczenie stopnia zagrożenia polega na zacieniowaniu obszaru powiatu oraz wpisaniu odpowiedniego symbolu, zgodnie z zasadami przedstawionymi na rysunku nr 2,</w:t>
      </w:r>
    </w:p>
    <w:p w:rsidR="001A5FA6" w:rsidRDefault="001A5FA6">
      <w:pPr>
        <w:ind w:left="360"/>
        <w:jc w:val="both"/>
      </w:pPr>
    </w:p>
    <w:bookmarkStart w:id="7" w:name="_MON_1194692185"/>
    <w:bookmarkEnd w:id="7"/>
    <w:p w:rsidR="001A5FA6" w:rsidRDefault="001A5FA6">
      <w:pPr>
        <w:ind w:left="360"/>
        <w:jc w:val="both"/>
      </w:pPr>
      <w:r>
        <w:object w:dxaOrig="8639" w:dyaOrig="1816" w14:anchorId="27F74EB2">
          <v:shape id="_x0000_i1026" type="#_x0000_t75" style="width:6in;height:89.45pt" o:ole="">
            <v:imagedata r:id="rId16" o:title=""/>
          </v:shape>
          <o:OLEObject Type="Embed" ProgID="Word.Picture.8" ShapeID="_x0000_i1026" DrawAspect="Content" ObjectID="_1696922707" r:id="rId17"/>
        </w:object>
      </w:r>
    </w:p>
    <w:p w:rsidR="001A5FA6" w:rsidRDefault="001A5FA6">
      <w:pPr>
        <w:numPr>
          <w:ilvl w:val="0"/>
          <w:numId w:val="6"/>
        </w:numPr>
        <w:jc w:val="both"/>
      </w:pPr>
      <w:r>
        <w:t>mapy fizycznej w skali zapewniającej czytelne przedstawienie niezbędnych informacji z zaznaczonymi obiektami i terenami ważnymi z punktu widzenia systemu ratowniczego na obszarze województwa,</w:t>
      </w:r>
    </w:p>
    <w:p w:rsidR="001A5FA6" w:rsidRDefault="001A5FA6">
      <w:pPr>
        <w:numPr>
          <w:ilvl w:val="0"/>
          <w:numId w:val="6"/>
        </w:numPr>
        <w:jc w:val="both"/>
      </w:pPr>
      <w:r>
        <w:t>map</w:t>
      </w:r>
      <w:r w:rsidR="00CC707E">
        <w:t>, schematów</w:t>
      </w:r>
      <w:r>
        <w:t>, szkic</w:t>
      </w:r>
      <w:r w:rsidR="00CC707E">
        <w:t>ów sytuacyjnych itd. szczegółowo przygotowywanych</w:t>
      </w:r>
      <w:r>
        <w:t xml:space="preserve"> według potrzeb dla poszczególnych rodzajów zagrożenia lub charakterystycznych obiektów.</w:t>
      </w:r>
    </w:p>
    <w:p w:rsidR="001A5FA6" w:rsidRDefault="001A5FA6">
      <w:pPr>
        <w:jc w:val="both"/>
      </w:pPr>
    </w:p>
    <w:p w:rsidR="001A5FA6" w:rsidRDefault="001A5FA6">
      <w:pPr>
        <w:jc w:val="both"/>
      </w:pPr>
      <w:r>
        <w:t>IV. PODSUMOWANIE I WNIOSKI</w:t>
      </w:r>
    </w:p>
    <w:p w:rsidR="001A5FA6" w:rsidRPr="00DC396B" w:rsidRDefault="001A5FA6">
      <w:pPr>
        <w:jc w:val="both"/>
        <w:rPr>
          <w:sz w:val="22"/>
          <w:szCs w:val="22"/>
        </w:rPr>
      </w:pPr>
    </w:p>
    <w:p w:rsidR="001A5FA6" w:rsidRPr="00DC396B" w:rsidRDefault="001A5FA6">
      <w:pPr>
        <w:pStyle w:val="Tekstpodstawowywcity"/>
      </w:pPr>
      <w:r w:rsidRPr="00DC396B">
        <w:t xml:space="preserve">Podsumowanie i wnioski z </w:t>
      </w:r>
      <w:r>
        <w:t>oceny</w:t>
      </w:r>
      <w:r w:rsidRPr="00DC396B">
        <w:t xml:space="preserve"> zagrożeń na obszarze województwa </w:t>
      </w:r>
      <w:r w:rsidR="0094246B">
        <w:t>odnoszą</w:t>
      </w:r>
      <w:r w:rsidRPr="00DC396B">
        <w:t xml:space="preserve"> się w</w:t>
      </w:r>
      <w:r w:rsidR="00E25508">
        <w:t> </w:t>
      </w:r>
      <w:r w:rsidRPr="00DC396B">
        <w:t>szczególności</w:t>
      </w:r>
      <w:r w:rsidR="00073177">
        <w:t xml:space="preserve"> do</w:t>
      </w:r>
      <w:r w:rsidRPr="00DC396B">
        <w:t>:</w:t>
      </w:r>
    </w:p>
    <w:p w:rsidR="001A5FA6" w:rsidRPr="00DC396B" w:rsidRDefault="001A5FA6">
      <w:pPr>
        <w:numPr>
          <w:ilvl w:val="0"/>
          <w:numId w:val="7"/>
        </w:numPr>
        <w:jc w:val="both"/>
      </w:pPr>
      <w:r w:rsidRPr="00DC396B">
        <w:t xml:space="preserve">porównania stopnia zagrożenia poszczególnych powiatów, </w:t>
      </w:r>
    </w:p>
    <w:p w:rsidR="001A5FA6" w:rsidRPr="00DC396B" w:rsidRDefault="001A5FA6">
      <w:pPr>
        <w:numPr>
          <w:ilvl w:val="0"/>
          <w:numId w:val="7"/>
        </w:numPr>
        <w:jc w:val="both"/>
      </w:pPr>
      <w:r w:rsidRPr="00DC396B">
        <w:t>wskazania rodzajów zagrożeń o najwyższym poziomie,</w:t>
      </w:r>
    </w:p>
    <w:p w:rsidR="001A5FA6" w:rsidRPr="00DC396B" w:rsidRDefault="001A5FA6">
      <w:pPr>
        <w:numPr>
          <w:ilvl w:val="0"/>
          <w:numId w:val="7"/>
        </w:numPr>
        <w:jc w:val="both"/>
      </w:pPr>
      <w:r w:rsidRPr="00DC396B">
        <w:t>wskazania obiektów i terenów charakterystycznych z punktu widzenia systemu ratowniczego na obszarze województwa, np. wymagających użycia odwodów operacyjnych na obszarze województwa.</w:t>
      </w:r>
    </w:p>
    <w:p w:rsidR="001A5FA6" w:rsidRPr="00DC396B" w:rsidRDefault="001A5FA6">
      <w:pPr>
        <w:jc w:val="both"/>
      </w:pPr>
    </w:p>
    <w:sectPr w:rsidR="001A5FA6" w:rsidRPr="00DC396B" w:rsidSect="000C2A58">
      <w:headerReference w:type="firs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326" w:rsidRDefault="009C7326">
      <w:r>
        <w:separator/>
      </w:r>
    </w:p>
  </w:endnote>
  <w:endnote w:type="continuationSeparator" w:id="0">
    <w:p w:rsidR="009C7326" w:rsidRDefault="009C7326">
      <w:r>
        <w:continuationSeparator/>
      </w:r>
    </w:p>
  </w:endnote>
  <w:endnote w:type="continuationNotice" w:id="1">
    <w:p w:rsidR="009C7326" w:rsidRDefault="009C73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563" w:rsidRDefault="0068156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81563" w:rsidRDefault="0068156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563" w:rsidRDefault="0068156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0B1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81563" w:rsidRDefault="0068156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563" w:rsidRDefault="0068156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0B15">
      <w:rPr>
        <w:rStyle w:val="Numerstrony"/>
        <w:noProof/>
      </w:rPr>
      <w:t>9</w:t>
    </w:r>
    <w:r>
      <w:rPr>
        <w:rStyle w:val="Numerstrony"/>
      </w:rPr>
      <w:fldChar w:fldCharType="end"/>
    </w:r>
  </w:p>
  <w:p w:rsidR="00681563" w:rsidRDefault="006815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326" w:rsidRDefault="009C7326">
      <w:r>
        <w:separator/>
      </w:r>
    </w:p>
  </w:footnote>
  <w:footnote w:type="continuationSeparator" w:id="0">
    <w:p w:rsidR="009C7326" w:rsidRDefault="009C7326">
      <w:r>
        <w:continuationSeparator/>
      </w:r>
    </w:p>
  </w:footnote>
  <w:footnote w:type="continuationNotice" w:id="1">
    <w:p w:rsidR="009C7326" w:rsidRDefault="009C73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563" w:rsidRDefault="006815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563" w:rsidRDefault="006815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B75"/>
    <w:multiLevelType w:val="hybridMultilevel"/>
    <w:tmpl w:val="DF44D89C"/>
    <w:lvl w:ilvl="0" w:tplc="F51CF544">
      <w:start w:val="1"/>
      <w:numFmt w:val="lowerLetter"/>
      <w:lvlText w:val="%1)"/>
      <w:lvlJc w:val="left"/>
      <w:pPr>
        <w:tabs>
          <w:tab w:val="num" w:pos="1120"/>
        </w:tabs>
        <w:ind w:left="112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1">
    <w:nsid w:val="1A6E2289"/>
    <w:multiLevelType w:val="hybridMultilevel"/>
    <w:tmpl w:val="25CAFD12"/>
    <w:lvl w:ilvl="0" w:tplc="F51CF544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">
    <w:nsid w:val="34975119"/>
    <w:multiLevelType w:val="hybridMultilevel"/>
    <w:tmpl w:val="D638CE32"/>
    <w:lvl w:ilvl="0" w:tplc="9698DD3C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">
    <w:nsid w:val="3F96268E"/>
    <w:multiLevelType w:val="hybridMultilevel"/>
    <w:tmpl w:val="9D2AC52C"/>
    <w:lvl w:ilvl="0" w:tplc="F51CF544">
      <w:start w:val="1"/>
      <w:numFmt w:val="lowerLetter"/>
      <w:lvlText w:val="%1)"/>
      <w:lvlJc w:val="left"/>
      <w:pPr>
        <w:tabs>
          <w:tab w:val="num" w:pos="1120"/>
        </w:tabs>
        <w:ind w:left="112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4">
    <w:nsid w:val="40AE1B1B"/>
    <w:multiLevelType w:val="hybridMultilevel"/>
    <w:tmpl w:val="370C4990"/>
    <w:lvl w:ilvl="0" w:tplc="1D08FB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2C94840"/>
    <w:multiLevelType w:val="hybridMultilevel"/>
    <w:tmpl w:val="1F869E54"/>
    <w:lvl w:ilvl="0" w:tplc="F51CF544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6">
    <w:nsid w:val="44593AEF"/>
    <w:multiLevelType w:val="hybridMultilevel"/>
    <w:tmpl w:val="6A84AAA0"/>
    <w:lvl w:ilvl="0" w:tplc="F51CF544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>
    <w:nsid w:val="5B9F3911"/>
    <w:multiLevelType w:val="hybridMultilevel"/>
    <w:tmpl w:val="DC264222"/>
    <w:lvl w:ilvl="0" w:tplc="F51CF544">
      <w:start w:val="1"/>
      <w:numFmt w:val="lowerLetter"/>
      <w:lvlText w:val="%1)"/>
      <w:lvlJc w:val="left"/>
      <w:pPr>
        <w:tabs>
          <w:tab w:val="num" w:pos="1120"/>
        </w:tabs>
        <w:ind w:left="112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8">
    <w:nsid w:val="5CE46A95"/>
    <w:multiLevelType w:val="hybridMultilevel"/>
    <w:tmpl w:val="6192A6D8"/>
    <w:lvl w:ilvl="0" w:tplc="F51CF544">
      <w:start w:val="1"/>
      <w:numFmt w:val="lowerLetter"/>
      <w:lvlText w:val="%1)"/>
      <w:lvlJc w:val="left"/>
      <w:pPr>
        <w:tabs>
          <w:tab w:val="num" w:pos="1120"/>
        </w:tabs>
        <w:ind w:left="112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9">
    <w:nsid w:val="60CC39BC"/>
    <w:multiLevelType w:val="hybridMultilevel"/>
    <w:tmpl w:val="54DC0866"/>
    <w:lvl w:ilvl="0" w:tplc="1D08FB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6EE34B5C"/>
    <w:multiLevelType w:val="hybridMultilevel"/>
    <w:tmpl w:val="AE90633A"/>
    <w:lvl w:ilvl="0" w:tplc="F51CF544">
      <w:start w:val="1"/>
      <w:numFmt w:val="lowerLetter"/>
      <w:lvlText w:val="%1)"/>
      <w:lvlJc w:val="left"/>
      <w:pPr>
        <w:tabs>
          <w:tab w:val="num" w:pos="1120"/>
        </w:tabs>
        <w:ind w:left="112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F8A20E1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936"/>
        </w:tabs>
        <w:ind w:left="93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  <w:num w:numId="11">
    <w:abstractNumId w:val="3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36"/>
    <w:rsid w:val="000137D7"/>
    <w:rsid w:val="000248CB"/>
    <w:rsid w:val="00032708"/>
    <w:rsid w:val="0003398E"/>
    <w:rsid w:val="000354F4"/>
    <w:rsid w:val="00046985"/>
    <w:rsid w:val="00054A7C"/>
    <w:rsid w:val="000713CB"/>
    <w:rsid w:val="00073177"/>
    <w:rsid w:val="00080C49"/>
    <w:rsid w:val="00086755"/>
    <w:rsid w:val="00093EF2"/>
    <w:rsid w:val="000962FC"/>
    <w:rsid w:val="000A628F"/>
    <w:rsid w:val="000C0A09"/>
    <w:rsid w:val="000C11A3"/>
    <w:rsid w:val="000C2A58"/>
    <w:rsid w:val="000D4F62"/>
    <w:rsid w:val="000E363C"/>
    <w:rsid w:val="000F4423"/>
    <w:rsid w:val="00104E1A"/>
    <w:rsid w:val="00111105"/>
    <w:rsid w:val="00117906"/>
    <w:rsid w:val="00127982"/>
    <w:rsid w:val="00156317"/>
    <w:rsid w:val="00184EA5"/>
    <w:rsid w:val="001A5FA6"/>
    <w:rsid w:val="001B353B"/>
    <w:rsid w:val="001C17E8"/>
    <w:rsid w:val="001D703F"/>
    <w:rsid w:val="001E3019"/>
    <w:rsid w:val="00217295"/>
    <w:rsid w:val="002257EC"/>
    <w:rsid w:val="00265541"/>
    <w:rsid w:val="00293CE3"/>
    <w:rsid w:val="002A2E6F"/>
    <w:rsid w:val="002B2A57"/>
    <w:rsid w:val="00316818"/>
    <w:rsid w:val="00330C1B"/>
    <w:rsid w:val="00337288"/>
    <w:rsid w:val="00341F9B"/>
    <w:rsid w:val="003A0003"/>
    <w:rsid w:val="003A45EB"/>
    <w:rsid w:val="003C13E7"/>
    <w:rsid w:val="003C58A2"/>
    <w:rsid w:val="003E0C1F"/>
    <w:rsid w:val="003F2412"/>
    <w:rsid w:val="003F6290"/>
    <w:rsid w:val="004107AA"/>
    <w:rsid w:val="0042167D"/>
    <w:rsid w:val="004279E4"/>
    <w:rsid w:val="00433B67"/>
    <w:rsid w:val="00442DC8"/>
    <w:rsid w:val="00443946"/>
    <w:rsid w:val="00461168"/>
    <w:rsid w:val="004811EA"/>
    <w:rsid w:val="00482BFA"/>
    <w:rsid w:val="00484974"/>
    <w:rsid w:val="00497B73"/>
    <w:rsid w:val="004A202B"/>
    <w:rsid w:val="004B76AF"/>
    <w:rsid w:val="004C165D"/>
    <w:rsid w:val="004C685A"/>
    <w:rsid w:val="004D12CA"/>
    <w:rsid w:val="004D2FEB"/>
    <w:rsid w:val="004F1BDB"/>
    <w:rsid w:val="00505F1D"/>
    <w:rsid w:val="00520E6A"/>
    <w:rsid w:val="00521583"/>
    <w:rsid w:val="00550EEB"/>
    <w:rsid w:val="00573829"/>
    <w:rsid w:val="0059037D"/>
    <w:rsid w:val="005B6628"/>
    <w:rsid w:val="005E1149"/>
    <w:rsid w:val="00610216"/>
    <w:rsid w:val="00627B98"/>
    <w:rsid w:val="00640F2B"/>
    <w:rsid w:val="006439C2"/>
    <w:rsid w:val="00646BDD"/>
    <w:rsid w:val="0065229E"/>
    <w:rsid w:val="00663429"/>
    <w:rsid w:val="00681563"/>
    <w:rsid w:val="006A4E9E"/>
    <w:rsid w:val="006F195E"/>
    <w:rsid w:val="00703352"/>
    <w:rsid w:val="00730929"/>
    <w:rsid w:val="00734752"/>
    <w:rsid w:val="00743A2E"/>
    <w:rsid w:val="00744559"/>
    <w:rsid w:val="00794AC8"/>
    <w:rsid w:val="00797A83"/>
    <w:rsid w:val="007B1B0A"/>
    <w:rsid w:val="007B6EE1"/>
    <w:rsid w:val="00800B15"/>
    <w:rsid w:val="00804C31"/>
    <w:rsid w:val="00830428"/>
    <w:rsid w:val="00846077"/>
    <w:rsid w:val="00853995"/>
    <w:rsid w:val="00860204"/>
    <w:rsid w:val="008748F0"/>
    <w:rsid w:val="00880B1E"/>
    <w:rsid w:val="008878E4"/>
    <w:rsid w:val="008A1776"/>
    <w:rsid w:val="008B1709"/>
    <w:rsid w:val="008F0D90"/>
    <w:rsid w:val="008F59DB"/>
    <w:rsid w:val="008F6080"/>
    <w:rsid w:val="0093688F"/>
    <w:rsid w:val="0094246B"/>
    <w:rsid w:val="00944852"/>
    <w:rsid w:val="00962A24"/>
    <w:rsid w:val="009741F4"/>
    <w:rsid w:val="00975459"/>
    <w:rsid w:val="009763C8"/>
    <w:rsid w:val="009A5D2B"/>
    <w:rsid w:val="009C1EF9"/>
    <w:rsid w:val="009C6119"/>
    <w:rsid w:val="009C7326"/>
    <w:rsid w:val="009C747A"/>
    <w:rsid w:val="009D69D6"/>
    <w:rsid w:val="009E5345"/>
    <w:rsid w:val="009F456D"/>
    <w:rsid w:val="00A12E4B"/>
    <w:rsid w:val="00A2774A"/>
    <w:rsid w:val="00A30F0C"/>
    <w:rsid w:val="00A34FDB"/>
    <w:rsid w:val="00A361DE"/>
    <w:rsid w:val="00A4469E"/>
    <w:rsid w:val="00A52F63"/>
    <w:rsid w:val="00A57869"/>
    <w:rsid w:val="00A61FFC"/>
    <w:rsid w:val="00A65E62"/>
    <w:rsid w:val="00A7110A"/>
    <w:rsid w:val="00A74459"/>
    <w:rsid w:val="00A81F74"/>
    <w:rsid w:val="00A959C7"/>
    <w:rsid w:val="00AA5A83"/>
    <w:rsid w:val="00AA73AE"/>
    <w:rsid w:val="00AC1F76"/>
    <w:rsid w:val="00AE131D"/>
    <w:rsid w:val="00AE433E"/>
    <w:rsid w:val="00AF388D"/>
    <w:rsid w:val="00B02061"/>
    <w:rsid w:val="00B12CC2"/>
    <w:rsid w:val="00B3358E"/>
    <w:rsid w:val="00B373C4"/>
    <w:rsid w:val="00B5205F"/>
    <w:rsid w:val="00BA2F8C"/>
    <w:rsid w:val="00BA3F61"/>
    <w:rsid w:val="00BB6D3B"/>
    <w:rsid w:val="00BC0C7B"/>
    <w:rsid w:val="00BC252C"/>
    <w:rsid w:val="00BC5DF7"/>
    <w:rsid w:val="00BC75C9"/>
    <w:rsid w:val="00C00F35"/>
    <w:rsid w:val="00C255F0"/>
    <w:rsid w:val="00C37929"/>
    <w:rsid w:val="00C37D15"/>
    <w:rsid w:val="00C4067D"/>
    <w:rsid w:val="00C734C4"/>
    <w:rsid w:val="00C741FC"/>
    <w:rsid w:val="00C85854"/>
    <w:rsid w:val="00CC707E"/>
    <w:rsid w:val="00CD2122"/>
    <w:rsid w:val="00CD2981"/>
    <w:rsid w:val="00CE0A25"/>
    <w:rsid w:val="00CE130D"/>
    <w:rsid w:val="00CF29E5"/>
    <w:rsid w:val="00CF4B3D"/>
    <w:rsid w:val="00D1258D"/>
    <w:rsid w:val="00D34B72"/>
    <w:rsid w:val="00D5053B"/>
    <w:rsid w:val="00D81273"/>
    <w:rsid w:val="00D86BFE"/>
    <w:rsid w:val="00D94C01"/>
    <w:rsid w:val="00D94E32"/>
    <w:rsid w:val="00DA129A"/>
    <w:rsid w:val="00DA595A"/>
    <w:rsid w:val="00DB138B"/>
    <w:rsid w:val="00DC396B"/>
    <w:rsid w:val="00DD2918"/>
    <w:rsid w:val="00DF37C9"/>
    <w:rsid w:val="00E05760"/>
    <w:rsid w:val="00E079C0"/>
    <w:rsid w:val="00E25508"/>
    <w:rsid w:val="00E25AE6"/>
    <w:rsid w:val="00E4327D"/>
    <w:rsid w:val="00E67F47"/>
    <w:rsid w:val="00E77CE4"/>
    <w:rsid w:val="00E81AA4"/>
    <w:rsid w:val="00E83804"/>
    <w:rsid w:val="00E8523B"/>
    <w:rsid w:val="00EB7863"/>
    <w:rsid w:val="00EC2AE2"/>
    <w:rsid w:val="00EC6B47"/>
    <w:rsid w:val="00ED14A1"/>
    <w:rsid w:val="00F136A2"/>
    <w:rsid w:val="00F13785"/>
    <w:rsid w:val="00F16F7D"/>
    <w:rsid w:val="00F25A27"/>
    <w:rsid w:val="00F27D36"/>
    <w:rsid w:val="00F4542B"/>
    <w:rsid w:val="00F6359F"/>
    <w:rsid w:val="00F769FC"/>
    <w:rsid w:val="00F80CE4"/>
    <w:rsid w:val="00FA700F"/>
    <w:rsid w:val="00FB08B7"/>
    <w:rsid w:val="00FB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993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A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C2A5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C2A5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C2A5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C2A5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C2A5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C2A5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C2A58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0C2A5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C2A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C58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3C58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3C58A2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3C58A2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3C58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3C58A2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3C58A2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3C58A2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locked/>
    <w:rsid w:val="003C58A2"/>
    <w:rPr>
      <w:rFonts w:ascii="Cambria" w:hAnsi="Cambria" w:cs="Times New Roman"/>
    </w:rPr>
  </w:style>
  <w:style w:type="character" w:styleId="Numerstrony">
    <w:name w:val="page number"/>
    <w:uiPriority w:val="99"/>
    <w:rsid w:val="000C2A5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C2A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C58A2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0C2A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3C58A2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0C2A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3C58A2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C2A5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C58A2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0C2A58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0C2A58"/>
    <w:pPr>
      <w:ind w:firstLine="700"/>
      <w:jc w:val="both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3C58A2"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F27D3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3C58A2"/>
    <w:rPr>
      <w:rFonts w:cs="Times New Roman"/>
      <w:sz w:val="16"/>
      <w:szCs w:val="16"/>
    </w:rPr>
  </w:style>
  <w:style w:type="character" w:customStyle="1" w:styleId="rczapla">
    <w:name w:val="rczapla"/>
    <w:uiPriority w:val="99"/>
    <w:semiHidden/>
    <w:rsid w:val="006439C2"/>
    <w:rPr>
      <w:rFonts w:ascii="Arial" w:hAnsi="Arial"/>
      <w:color w:val="auto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E363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C58A2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0E363C"/>
    <w:rPr>
      <w:rFonts w:cs="Times New Roman"/>
      <w:vertAlign w:val="superscript"/>
    </w:rPr>
  </w:style>
  <w:style w:type="character" w:styleId="Pogrubienie">
    <w:name w:val="Strong"/>
    <w:uiPriority w:val="99"/>
    <w:qFormat/>
    <w:rsid w:val="00EC6B47"/>
    <w:rPr>
      <w:rFonts w:cs="Times New Roman"/>
      <w:b/>
    </w:rPr>
  </w:style>
  <w:style w:type="character" w:customStyle="1" w:styleId="alb">
    <w:name w:val="a_lb"/>
    <w:uiPriority w:val="99"/>
    <w:rsid w:val="00944852"/>
    <w:rPr>
      <w:rFonts w:cs="Times New Roman"/>
    </w:rPr>
  </w:style>
  <w:style w:type="character" w:styleId="Uwydatnienie">
    <w:name w:val="Emphasis"/>
    <w:uiPriority w:val="99"/>
    <w:qFormat/>
    <w:locked/>
    <w:rsid w:val="00944852"/>
    <w:rPr>
      <w:rFonts w:cs="Times New Roman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69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69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69F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9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9FC"/>
    <w:rPr>
      <w:b/>
      <w:bCs/>
    </w:rPr>
  </w:style>
  <w:style w:type="paragraph" w:styleId="Poprawka">
    <w:name w:val="Revision"/>
    <w:hidden/>
    <w:uiPriority w:val="99"/>
    <w:semiHidden/>
    <w:rsid w:val="004B76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A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C2A5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C2A5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C2A5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C2A5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C2A5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C2A5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C2A58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0C2A5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C2A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C58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3C58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3C58A2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3C58A2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3C58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3C58A2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3C58A2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3C58A2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locked/>
    <w:rsid w:val="003C58A2"/>
    <w:rPr>
      <w:rFonts w:ascii="Cambria" w:hAnsi="Cambria" w:cs="Times New Roman"/>
    </w:rPr>
  </w:style>
  <w:style w:type="character" w:styleId="Numerstrony">
    <w:name w:val="page number"/>
    <w:uiPriority w:val="99"/>
    <w:rsid w:val="000C2A5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C2A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C58A2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0C2A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3C58A2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0C2A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3C58A2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C2A5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C58A2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0C2A58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0C2A58"/>
    <w:pPr>
      <w:ind w:firstLine="700"/>
      <w:jc w:val="both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3C58A2"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F27D3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3C58A2"/>
    <w:rPr>
      <w:rFonts w:cs="Times New Roman"/>
      <w:sz w:val="16"/>
      <w:szCs w:val="16"/>
    </w:rPr>
  </w:style>
  <w:style w:type="character" w:customStyle="1" w:styleId="rczapla">
    <w:name w:val="rczapla"/>
    <w:uiPriority w:val="99"/>
    <w:semiHidden/>
    <w:rsid w:val="006439C2"/>
    <w:rPr>
      <w:rFonts w:ascii="Arial" w:hAnsi="Arial"/>
      <w:color w:val="auto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E363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C58A2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0E363C"/>
    <w:rPr>
      <w:rFonts w:cs="Times New Roman"/>
      <w:vertAlign w:val="superscript"/>
    </w:rPr>
  </w:style>
  <w:style w:type="character" w:styleId="Pogrubienie">
    <w:name w:val="Strong"/>
    <w:uiPriority w:val="99"/>
    <w:qFormat/>
    <w:rsid w:val="00EC6B47"/>
    <w:rPr>
      <w:rFonts w:cs="Times New Roman"/>
      <w:b/>
    </w:rPr>
  </w:style>
  <w:style w:type="character" w:customStyle="1" w:styleId="alb">
    <w:name w:val="a_lb"/>
    <w:uiPriority w:val="99"/>
    <w:rsid w:val="00944852"/>
    <w:rPr>
      <w:rFonts w:cs="Times New Roman"/>
    </w:rPr>
  </w:style>
  <w:style w:type="character" w:styleId="Uwydatnienie">
    <w:name w:val="Emphasis"/>
    <w:uiPriority w:val="99"/>
    <w:qFormat/>
    <w:locked/>
    <w:rsid w:val="00944852"/>
    <w:rPr>
      <w:rFonts w:cs="Times New Roman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69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69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69F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9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9FC"/>
    <w:rPr>
      <w:b/>
      <w:bCs/>
    </w:rPr>
  </w:style>
  <w:style w:type="paragraph" w:styleId="Poprawka">
    <w:name w:val="Revision"/>
    <w:hidden/>
    <w:uiPriority w:val="99"/>
    <w:semiHidden/>
    <w:rsid w:val="004B76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5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50EBF-FED2-4022-8BD8-49804BF4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3158</Words>
  <Characters>18948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</vt:lpstr>
    </vt:vector>
  </TitlesOfParts>
  <Company>MSWIA</Company>
  <LinksUpToDate>false</LinksUpToDate>
  <CharactersWithSpaces>22062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</dc:title>
  <dc:creator>pjanik</dc:creator>
  <cp:lastModifiedBy>Skop Elżbieta</cp:lastModifiedBy>
  <cp:revision>8</cp:revision>
  <cp:lastPrinted>2017-06-27T10:28:00Z</cp:lastPrinted>
  <dcterms:created xsi:type="dcterms:W3CDTF">2021-09-09T10:43:00Z</dcterms:created>
  <dcterms:modified xsi:type="dcterms:W3CDTF">2021-09-15T12:51:00Z</dcterms:modified>
</cp:coreProperties>
</file>