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4C66206E" w14:textId="77777777" w:rsidR="00532361" w:rsidRPr="00532361" w:rsidRDefault="00532361" w:rsidP="00532361">
      <w:pPr>
        <w:suppressAutoHyphens w:val="0"/>
        <w:spacing w:before="120"/>
        <w:rPr>
          <w:rFonts w:ascii="Cambria" w:hAnsi="Cambria" w:cs="Arial"/>
          <w:sz w:val="22"/>
          <w:szCs w:val="22"/>
          <w:lang w:eastAsia="pl-PL"/>
        </w:rPr>
      </w:pPr>
      <w:r w:rsidRPr="00532361">
        <w:rPr>
          <w:rFonts w:ascii="Cambria" w:hAnsi="Cambria" w:cs="Arial"/>
          <w:sz w:val="22"/>
          <w:szCs w:val="22"/>
          <w:lang w:eastAsia="pl-PL"/>
        </w:rPr>
        <w:t>Skarbem Państwa – Państwowym Gospodarstwem Leśnym Lasy Państwowe Nadleśnictwem Strzelce z siedzibą w Hrubieszowie („Zamawiający”)</w:t>
      </w:r>
    </w:p>
    <w:p w14:paraId="04F6E745" w14:textId="77777777" w:rsidR="00532361" w:rsidRPr="00532361" w:rsidRDefault="00532361" w:rsidP="00532361">
      <w:pPr>
        <w:suppressAutoHyphens w:val="0"/>
        <w:spacing w:before="120"/>
        <w:rPr>
          <w:rFonts w:ascii="Cambria" w:hAnsi="Cambria" w:cs="Arial"/>
          <w:sz w:val="22"/>
          <w:szCs w:val="22"/>
          <w:lang w:eastAsia="pl-PL"/>
        </w:rPr>
      </w:pPr>
      <w:r w:rsidRPr="00532361">
        <w:rPr>
          <w:rFonts w:ascii="Cambria" w:hAnsi="Cambria" w:cs="Arial"/>
          <w:sz w:val="22"/>
          <w:szCs w:val="22"/>
          <w:lang w:eastAsia="pl-PL"/>
        </w:rPr>
        <w:t xml:space="preserve">ul. Grabowiecka 20A; </w:t>
      </w:r>
    </w:p>
    <w:p w14:paraId="0F12E43D" w14:textId="77777777" w:rsidR="00532361" w:rsidRPr="00532361" w:rsidRDefault="00532361" w:rsidP="00532361">
      <w:pPr>
        <w:suppressAutoHyphens w:val="0"/>
        <w:spacing w:before="120"/>
        <w:rPr>
          <w:rFonts w:ascii="Cambria" w:hAnsi="Cambria" w:cs="Arial"/>
          <w:sz w:val="22"/>
          <w:szCs w:val="22"/>
          <w:lang w:eastAsia="pl-PL"/>
        </w:rPr>
      </w:pPr>
      <w:r w:rsidRPr="00532361">
        <w:rPr>
          <w:rFonts w:ascii="Cambria" w:hAnsi="Cambria" w:cs="Arial"/>
          <w:sz w:val="22"/>
          <w:szCs w:val="22"/>
          <w:lang w:eastAsia="pl-PL"/>
        </w:rPr>
        <w:t xml:space="preserve">22 -500 Hrubieszów </w:t>
      </w:r>
    </w:p>
    <w:p w14:paraId="62CAA50A" w14:textId="77777777" w:rsidR="00532361" w:rsidRPr="00532361" w:rsidRDefault="00532361" w:rsidP="00532361">
      <w:pPr>
        <w:suppressAutoHyphens w:val="0"/>
        <w:spacing w:before="120"/>
        <w:rPr>
          <w:rFonts w:ascii="Cambria" w:hAnsi="Cambria" w:cs="Arial"/>
          <w:sz w:val="22"/>
          <w:szCs w:val="22"/>
          <w:lang w:eastAsia="pl-PL"/>
        </w:rPr>
      </w:pPr>
      <w:r w:rsidRPr="00532361">
        <w:rPr>
          <w:rFonts w:ascii="Cambria" w:hAnsi="Cambria" w:cs="Arial"/>
          <w:sz w:val="22"/>
          <w:szCs w:val="22"/>
          <w:lang w:eastAsia="pl-PL"/>
        </w:rPr>
        <w:t>NIP 5630004634, REGON 110016906</w:t>
      </w:r>
    </w:p>
    <w:p w14:paraId="132A6945" w14:textId="77777777" w:rsidR="00532361" w:rsidRPr="00532361" w:rsidRDefault="00532361" w:rsidP="00532361">
      <w:pPr>
        <w:suppressAutoHyphens w:val="0"/>
        <w:spacing w:before="120"/>
        <w:rPr>
          <w:rFonts w:ascii="Cambria" w:hAnsi="Cambria" w:cs="Arial"/>
          <w:sz w:val="22"/>
          <w:szCs w:val="22"/>
          <w:lang w:eastAsia="pl-PL"/>
        </w:rPr>
      </w:pPr>
      <w:r w:rsidRPr="00532361">
        <w:rPr>
          <w:rFonts w:ascii="Cambria" w:hAnsi="Cambria" w:cs="Arial"/>
          <w:sz w:val="22"/>
          <w:szCs w:val="22"/>
          <w:lang w:eastAsia="pl-PL"/>
        </w:rPr>
        <w:t>reprezentowanym przez:</w:t>
      </w:r>
    </w:p>
    <w:p w14:paraId="1D61BAD1" w14:textId="471136C9" w:rsidR="0013110C" w:rsidRDefault="00532361" w:rsidP="00532361">
      <w:pPr>
        <w:suppressAutoHyphens w:val="0"/>
        <w:spacing w:before="120"/>
        <w:rPr>
          <w:rFonts w:ascii="Cambria" w:hAnsi="Cambria" w:cs="Arial"/>
          <w:sz w:val="22"/>
          <w:szCs w:val="22"/>
          <w:lang w:eastAsia="pl-PL"/>
        </w:rPr>
      </w:pPr>
      <w:r w:rsidRPr="00532361">
        <w:rPr>
          <w:rFonts w:ascii="Cambria" w:hAnsi="Cambria" w:cs="Arial"/>
          <w:sz w:val="22"/>
          <w:szCs w:val="22"/>
          <w:lang w:eastAsia="pl-PL"/>
        </w:rPr>
        <w:t>Krzysztofa Gronka – Nadleśniczego,</w:t>
      </w:r>
    </w:p>
    <w:p w14:paraId="7A6F962E" w14:textId="77777777" w:rsidR="00487565" w:rsidRDefault="00487565" w:rsidP="00532361">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542B3AF2"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w:t>
      </w:r>
      <w:r w:rsidR="007E38CF">
        <w:rPr>
          <w:rFonts w:ascii="Cambria" w:hAnsi="Cambria" w:cs="Arial"/>
          <w:sz w:val="22"/>
          <w:szCs w:val="22"/>
          <w:lang w:eastAsia="pl-PL"/>
        </w:rPr>
        <w:t>3</w:t>
      </w:r>
      <w:r w:rsidR="0092759C" w:rsidRPr="0092759C">
        <w:rPr>
          <w:rFonts w:ascii="Cambria" w:hAnsi="Cambria" w:cs="Arial"/>
          <w:sz w:val="22"/>
          <w:szCs w:val="22"/>
          <w:lang w:eastAsia="pl-PL"/>
        </w:rPr>
        <w:t xml:space="preserve"> r. poz. 1</w:t>
      </w:r>
      <w:r w:rsidR="007E38CF">
        <w:rPr>
          <w:rFonts w:ascii="Cambria" w:hAnsi="Cambria" w:cs="Arial"/>
          <w:sz w:val="22"/>
          <w:szCs w:val="22"/>
          <w:lang w:eastAsia="pl-PL"/>
        </w:rPr>
        <w:t>605</w:t>
      </w:r>
      <w:r w:rsidR="0092759C" w:rsidRPr="0092759C">
        <w:rPr>
          <w:rFonts w:ascii="Cambria" w:hAnsi="Cambria" w:cs="Arial"/>
          <w:sz w:val="22"/>
          <w:szCs w:val="22"/>
          <w:lang w:eastAsia="pl-PL"/>
        </w:rPr>
        <w:t xml:space="preserve"> z późn. </w:t>
      </w:r>
      <w:proofErr w:type="spellStart"/>
      <w:r w:rsidR="0092759C" w:rsidRPr="0092759C">
        <w:rPr>
          <w:rFonts w:ascii="Cambria" w:hAnsi="Cambria" w:cs="Arial"/>
          <w:sz w:val="22"/>
          <w:szCs w:val="22"/>
          <w:lang w:eastAsia="pl-PL"/>
        </w:rPr>
        <w:t>zm</w:t>
      </w:r>
      <w:proofErr w:type="spellEnd"/>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proofErr w:type="spellStart"/>
      <w:r>
        <w:rPr>
          <w:rFonts w:ascii="Cambria" w:hAnsi="Cambria" w:cs="Arial"/>
          <w:sz w:val="22"/>
          <w:szCs w:val="22"/>
          <w:lang w:val="en-US" w:eastAsia="pl-PL"/>
        </w:rPr>
        <w:t>i</w:t>
      </w:r>
      <w:proofErr w:type="spellEnd"/>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lastRenderedPageBreak/>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w:t>
      </w:r>
      <w:r>
        <w:rPr>
          <w:rFonts w:ascii="Cambria" w:hAnsi="Cambria" w:cs="Arial"/>
          <w:bCs/>
          <w:iCs/>
          <w:color w:val="000000"/>
          <w:sz w:val="22"/>
          <w:szCs w:val="22"/>
          <w:lang w:eastAsia="pl-PL"/>
        </w:rPr>
        <w:lastRenderedPageBreak/>
        <w:t xml:space="preserve">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lastRenderedPageBreak/>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w:t>
      </w:r>
      <w:r>
        <w:rPr>
          <w:rFonts w:ascii="Cambria" w:hAnsi="Cambria" w:cs="Arial"/>
          <w:sz w:val="22"/>
          <w:szCs w:val="22"/>
          <w:shd w:val="clear" w:color="auto" w:fill="FFFFFF"/>
          <w:lang w:eastAsia="en-US"/>
        </w:rPr>
        <w:lastRenderedPageBreak/>
        <w:t xml:space="preserve">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3" w:name="_Toc68356757"/>
      <w:r>
        <w:rPr>
          <w:rFonts w:ascii="Cambria" w:hAnsi="Cambria" w:cs="Arial"/>
          <w:b/>
          <w:bCs/>
          <w:kern w:val="32"/>
          <w:sz w:val="22"/>
          <w:szCs w:val="22"/>
          <w:lang w:eastAsia="pl-PL"/>
        </w:rPr>
        <w:br/>
        <w:t>Kary umowne</w:t>
      </w:r>
      <w:bookmarkEnd w:id="1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4" w:name="_Hlk107732964"/>
      <w:r>
        <w:rPr>
          <w:rFonts w:ascii="Cambria" w:hAnsi="Cambria" w:cs="Arial"/>
          <w:bCs/>
          <w:sz w:val="22"/>
          <w:szCs w:val="22"/>
          <w:lang w:eastAsia="pl-PL"/>
        </w:rPr>
        <w:t xml:space="preserve">w realizacji prac na danej pozycji objętej Zleceniem w stosunku do terminu określonego w Zleceniu </w:t>
      </w:r>
      <w:bookmarkEnd w:id="14"/>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5" w:name="_Hlk107732757"/>
      <w:r>
        <w:rPr>
          <w:rFonts w:ascii="Cambria" w:hAnsi="Cambria"/>
          <w:sz w:val="22"/>
          <w:szCs w:val="22"/>
          <w:lang w:eastAsia="pl-PL"/>
        </w:rP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5"/>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lastRenderedPageBreak/>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6" w:name="_Hlk81993704"/>
      <w:r>
        <w:rPr>
          <w:rFonts w:ascii="Cambria" w:hAnsi="Cambria" w:cs="Arial"/>
          <w:sz w:val="22"/>
          <w:szCs w:val="22"/>
        </w:rPr>
        <w:lastRenderedPageBreak/>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6"/>
    <w:bookmarkEnd w:id="17"/>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8" w:name="_Hlk81415788"/>
      <w:r>
        <w:rPr>
          <w:rFonts w:ascii="Cambria" w:hAnsi="Cambria" w:cs="Arial"/>
          <w:sz w:val="22"/>
          <w:szCs w:val="22"/>
          <w:lang w:eastAsia="pl-PL"/>
        </w:rPr>
        <w:t xml:space="preserve">każdy przypadek braku środków ochrony indywidualnej </w:t>
      </w:r>
      <w:bookmarkEnd w:id="18"/>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 xml:space="preserve">w odbiorze prac na danej pozycji objętej Zleceniem - w wysokości </w:t>
      </w:r>
      <w:r>
        <w:rPr>
          <w:rFonts w:ascii="Cambria" w:hAnsi="Cambria" w:cs="Arial"/>
          <w:bCs/>
          <w:sz w:val="22"/>
          <w:szCs w:val="22"/>
          <w:lang w:eastAsia="pl-PL"/>
        </w:rPr>
        <w:lastRenderedPageBreak/>
        <w:t>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0" w:name="_Toc68356761"/>
      <w:r>
        <w:rPr>
          <w:rFonts w:ascii="Cambria" w:hAnsi="Cambria" w:cs="Arial"/>
          <w:b/>
          <w:sz w:val="22"/>
          <w:szCs w:val="22"/>
          <w:lang w:eastAsia="pl-PL"/>
        </w:rPr>
        <w:br/>
        <w:t>Ubezpieczenia</w:t>
      </w:r>
      <w:bookmarkEnd w:id="20"/>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lastRenderedPageBreak/>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1" w:name="_Hlk43745153"/>
      <w:r>
        <w:rPr>
          <w:rFonts w:ascii="Cambria" w:hAnsi="Cambria" w:cs="Arial"/>
          <w:sz w:val="22"/>
          <w:szCs w:val="22"/>
          <w:lang w:eastAsia="pl-PL"/>
        </w:rPr>
        <w:t>Zmiana nie może pociągnąć za sobą zwiększenia wynagrodzenia należnego Wykonawcy</w:t>
      </w:r>
      <w:bookmarkEnd w:id="21"/>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w:t>
      </w:r>
      <w:r w:rsidRPr="00D036B5">
        <w:rPr>
          <w:rFonts w:ascii="Cambria" w:eastAsia="Calibri" w:hAnsi="Cambria" w:cs="Calibri Light"/>
          <w:sz w:val="22"/>
          <w:szCs w:val="22"/>
          <w:lang w:eastAsia="en-US"/>
        </w:rPr>
        <w:lastRenderedPageBreak/>
        <w:t xml:space="preserve">z dnia 17 grudnia 1998 r. o emeryturach i rentach z Funduszu Ubezpieczeń Społecznych (tekst jedn.: Dz. U. z 2022 r. poz. 504 z późn.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2"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2"/>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3"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3"/>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4"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4"/>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5"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5"/>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lastRenderedPageBreak/>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71867" w14:textId="77777777" w:rsidR="00EB6D25" w:rsidRDefault="00EB6D25">
      <w:r>
        <w:separator/>
      </w:r>
    </w:p>
  </w:endnote>
  <w:endnote w:type="continuationSeparator" w:id="0">
    <w:p w14:paraId="644535E1" w14:textId="77777777" w:rsidR="00EB6D25" w:rsidRDefault="00EB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2ED79AC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487565">
      <w:rPr>
        <w:rFonts w:ascii="Cambria" w:hAnsi="Cambria"/>
        <w:noProof/>
        <w:lang w:eastAsia="pl-PL"/>
      </w:rPr>
      <w:t>21</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1661F" w14:textId="77777777" w:rsidR="00EB6D25" w:rsidRDefault="00EB6D25">
      <w:r>
        <w:separator/>
      </w:r>
    </w:p>
  </w:footnote>
  <w:footnote w:type="continuationSeparator" w:id="0">
    <w:p w14:paraId="79845AFB" w14:textId="77777777" w:rsidR="00EB6D25" w:rsidRDefault="00EB6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56092399">
    <w:abstractNumId w:val="26"/>
    <w:lvlOverride w:ilvl="0">
      <w:startOverride w:val="1"/>
    </w:lvlOverride>
  </w:num>
  <w:num w:numId="2" w16cid:durableId="1228417578">
    <w:abstractNumId w:val="21"/>
    <w:lvlOverride w:ilvl="0">
      <w:startOverride w:val="1"/>
    </w:lvlOverride>
  </w:num>
  <w:num w:numId="3" w16cid:durableId="18624300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555949">
    <w:abstractNumId w:val="14"/>
    <w:lvlOverride w:ilvl="0">
      <w:startOverride w:val="1"/>
    </w:lvlOverride>
  </w:num>
  <w:num w:numId="5" w16cid:durableId="1574581830">
    <w:abstractNumId w:val="15"/>
  </w:num>
  <w:num w:numId="6" w16cid:durableId="1718702323">
    <w:abstractNumId w:val="8"/>
  </w:num>
  <w:num w:numId="7" w16cid:durableId="1782609166">
    <w:abstractNumId w:val="18"/>
  </w:num>
  <w:num w:numId="8" w16cid:durableId="1598756316">
    <w:abstractNumId w:val="25"/>
  </w:num>
  <w:num w:numId="9" w16cid:durableId="1414204827">
    <w:abstractNumId w:val="2"/>
  </w:num>
  <w:num w:numId="10" w16cid:durableId="1032874832">
    <w:abstractNumId w:val="3"/>
  </w:num>
  <w:num w:numId="11" w16cid:durableId="939919141">
    <w:abstractNumId w:val="23"/>
  </w:num>
  <w:num w:numId="12" w16cid:durableId="1489204990">
    <w:abstractNumId w:val="20"/>
  </w:num>
  <w:num w:numId="13" w16cid:durableId="1960796122">
    <w:abstractNumId w:val="6"/>
  </w:num>
  <w:num w:numId="14" w16cid:durableId="1078481644">
    <w:abstractNumId w:val="22"/>
  </w:num>
  <w:num w:numId="15" w16cid:durableId="1098670380">
    <w:abstractNumId w:val="32"/>
  </w:num>
  <w:num w:numId="16" w16cid:durableId="558175309">
    <w:abstractNumId w:val="13"/>
  </w:num>
  <w:num w:numId="17" w16cid:durableId="1780756992">
    <w:abstractNumId w:val="12"/>
  </w:num>
  <w:num w:numId="18" w16cid:durableId="657541382">
    <w:abstractNumId w:val="16"/>
  </w:num>
  <w:num w:numId="19" w16cid:durableId="1803887630">
    <w:abstractNumId w:val="29"/>
  </w:num>
  <w:num w:numId="20" w16cid:durableId="7298940">
    <w:abstractNumId w:val="11"/>
  </w:num>
  <w:num w:numId="21" w16cid:durableId="1485899804">
    <w:abstractNumId w:val="17"/>
  </w:num>
  <w:num w:numId="22" w16cid:durableId="44528433">
    <w:abstractNumId w:val="9"/>
  </w:num>
  <w:num w:numId="23" w16cid:durableId="1459060623">
    <w:abstractNumId w:val="19"/>
  </w:num>
  <w:num w:numId="24" w16cid:durableId="1565795818">
    <w:abstractNumId w:val="33"/>
  </w:num>
  <w:num w:numId="25" w16cid:durableId="1196849073">
    <w:abstractNumId w:val="4"/>
  </w:num>
  <w:num w:numId="26" w16cid:durableId="1915236439">
    <w:abstractNumId w:val="27"/>
  </w:num>
  <w:num w:numId="27" w16cid:durableId="2117939769">
    <w:abstractNumId w:val="30"/>
  </w:num>
  <w:num w:numId="28" w16cid:durableId="189804435">
    <w:abstractNumId w:val="0"/>
  </w:num>
  <w:num w:numId="29" w16cid:durableId="110828140">
    <w:abstractNumId w:val="10"/>
  </w:num>
  <w:num w:numId="30" w16cid:durableId="1285430722">
    <w:abstractNumId w:val="1"/>
  </w:num>
  <w:num w:numId="31" w16cid:durableId="977370513">
    <w:abstractNumId w:val="31"/>
  </w:num>
  <w:num w:numId="32" w16cid:durableId="774061495">
    <w:abstractNumId w:val="24"/>
  </w:num>
  <w:num w:numId="33" w16cid:durableId="1692297565">
    <w:abstractNumId w:val="5"/>
  </w:num>
  <w:num w:numId="34" w16cid:durableId="18247324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587"/>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565"/>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361"/>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66486"/>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38CF"/>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6D25"/>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7B0A9-9FFC-4948-8E16-6A4B042C3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9861</Words>
  <Characters>59170</Characters>
  <Application>Microsoft Office Word</Application>
  <DocSecurity>0</DocSecurity>
  <Lines>493</Lines>
  <Paragraphs>137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Andrzej Kozak</cp:lastModifiedBy>
  <cp:revision>2</cp:revision>
  <cp:lastPrinted>2017-05-23T11:32:00Z</cp:lastPrinted>
  <dcterms:created xsi:type="dcterms:W3CDTF">2023-10-27T21:57:00Z</dcterms:created>
  <dcterms:modified xsi:type="dcterms:W3CDTF">2023-10-27T21:57:00Z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