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092BE" w14:textId="08EC55F5" w:rsidR="005324A8" w:rsidRPr="00FC4C84" w:rsidRDefault="0040011A" w:rsidP="00E35CA5">
      <w:pPr>
        <w:spacing w:before="60" w:after="240" w:line="240" w:lineRule="auto"/>
        <w:ind w:firstLine="1276"/>
        <w:contextualSpacing/>
        <w:rPr>
          <w:rFonts w:cstheme="minorHAnsi"/>
          <w:b/>
          <w:caps/>
          <w:sz w:val="28"/>
          <w:szCs w:val="28"/>
        </w:rPr>
      </w:pPr>
      <w:bookmarkStart w:id="0" w:name="_Hlk151707341"/>
      <w:r w:rsidRPr="00FC4C84">
        <w:rPr>
          <w:rFonts w:cstheme="minorHAnsi"/>
          <w:b/>
          <w:caps/>
          <w:noProof/>
          <w:sz w:val="28"/>
          <w:szCs w:val="28"/>
          <w:lang w:eastAsia="pl-PL"/>
        </w:rPr>
        <w:drawing>
          <wp:anchor distT="0" distB="0" distL="0" distR="0" simplePos="0" relativeHeight="251659264" behindDoc="0" locked="0" layoutInCell="0" allowOverlap="1" wp14:anchorId="2D5EB423" wp14:editId="33957DC2">
            <wp:simplePos x="0" y="0"/>
            <wp:positionH relativeFrom="margin">
              <wp:posOffset>68580</wp:posOffset>
            </wp:positionH>
            <wp:positionV relativeFrom="margin">
              <wp:posOffset>17780</wp:posOffset>
            </wp:positionV>
            <wp:extent cx="604800" cy="662400"/>
            <wp:effectExtent l="0" t="0" r="5080" b="444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00" cy="66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24A8" w:rsidRPr="00FC4C84">
        <w:rPr>
          <w:rFonts w:cstheme="minorHAnsi"/>
          <w:b/>
          <w:caps/>
          <w:sz w:val="28"/>
          <w:szCs w:val="28"/>
        </w:rPr>
        <w:fldChar w:fldCharType="begin"/>
      </w:r>
      <w:r w:rsidR="005324A8" w:rsidRPr="00FC4C84">
        <w:rPr>
          <w:rFonts w:cstheme="minorHAnsi"/>
          <w:b/>
          <w:caps/>
          <w:sz w:val="28"/>
          <w:szCs w:val="28"/>
        </w:rPr>
        <w:instrText xml:space="preserve"> DOCPROPERTY  DaneJednostki12  \* MERGEFORMAT </w:instrText>
      </w:r>
      <w:r w:rsidR="005324A8" w:rsidRPr="00FC4C84">
        <w:rPr>
          <w:rFonts w:cstheme="minorHAnsi"/>
          <w:b/>
          <w:caps/>
          <w:sz w:val="28"/>
          <w:szCs w:val="28"/>
        </w:rPr>
        <w:fldChar w:fldCharType="separate"/>
      </w:r>
      <w:r w:rsidR="00F4173F">
        <w:rPr>
          <w:rFonts w:cstheme="minorHAnsi"/>
          <w:b/>
          <w:caps/>
          <w:sz w:val="28"/>
          <w:szCs w:val="28"/>
        </w:rPr>
        <w:t>Naczelnik</w:t>
      </w:r>
      <w:r w:rsidR="005324A8" w:rsidRPr="00FC4C84">
        <w:rPr>
          <w:rFonts w:cstheme="minorHAnsi"/>
          <w:b/>
          <w:caps/>
          <w:sz w:val="28"/>
          <w:szCs w:val="28"/>
        </w:rPr>
        <w:fldChar w:fldCharType="end"/>
      </w:r>
    </w:p>
    <w:p w14:paraId="676A633B" w14:textId="4C739372" w:rsidR="005324A8" w:rsidRPr="00FC4C84" w:rsidRDefault="005324A8" w:rsidP="00E35CA5">
      <w:pPr>
        <w:spacing w:after="240" w:line="240" w:lineRule="auto"/>
        <w:ind w:firstLine="1276"/>
        <w:contextualSpacing/>
        <w:rPr>
          <w:rFonts w:cstheme="minorHAnsi"/>
          <w:b/>
          <w:caps/>
          <w:sz w:val="28"/>
          <w:szCs w:val="28"/>
        </w:rPr>
      </w:pPr>
      <w:r w:rsidRPr="00FC4C84">
        <w:rPr>
          <w:rFonts w:cstheme="minorHAnsi"/>
          <w:b/>
          <w:caps/>
          <w:sz w:val="28"/>
          <w:szCs w:val="28"/>
        </w:rPr>
        <w:fldChar w:fldCharType="begin"/>
      </w:r>
      <w:r w:rsidRPr="00FC4C84">
        <w:rPr>
          <w:rFonts w:cstheme="minorHAnsi"/>
          <w:b/>
          <w:caps/>
          <w:sz w:val="28"/>
          <w:szCs w:val="28"/>
        </w:rPr>
        <w:instrText xml:space="preserve"> DOCPROPERTY  DaneJednostki13  \* MERGEFORMAT </w:instrText>
      </w:r>
      <w:r w:rsidRPr="00FC4C84">
        <w:rPr>
          <w:rFonts w:cstheme="minorHAnsi"/>
          <w:b/>
          <w:caps/>
          <w:sz w:val="28"/>
          <w:szCs w:val="28"/>
        </w:rPr>
        <w:fldChar w:fldCharType="separate"/>
      </w:r>
      <w:r w:rsidR="00F4173F">
        <w:rPr>
          <w:rFonts w:cstheme="minorHAnsi"/>
          <w:b/>
          <w:caps/>
          <w:sz w:val="28"/>
          <w:szCs w:val="28"/>
        </w:rPr>
        <w:t>Podkarpackiego Urzędu Celno-Skarbowego</w:t>
      </w:r>
      <w:r w:rsidRPr="00FC4C84">
        <w:rPr>
          <w:rFonts w:cstheme="minorHAnsi"/>
          <w:b/>
          <w:caps/>
          <w:sz w:val="28"/>
          <w:szCs w:val="28"/>
        </w:rPr>
        <w:fldChar w:fldCharType="end"/>
      </w:r>
    </w:p>
    <w:p w14:paraId="776DB0F6" w14:textId="58F1649D" w:rsidR="005324A8" w:rsidRPr="00FC4C84" w:rsidRDefault="005324A8" w:rsidP="00E35CA5">
      <w:pPr>
        <w:spacing w:after="240" w:line="240" w:lineRule="auto"/>
        <w:ind w:firstLine="1276"/>
        <w:contextualSpacing/>
        <w:rPr>
          <w:rFonts w:cstheme="minorHAnsi"/>
          <w:b/>
          <w:caps/>
          <w:sz w:val="28"/>
          <w:szCs w:val="28"/>
        </w:rPr>
      </w:pPr>
      <w:r w:rsidRPr="00FC4C84">
        <w:rPr>
          <w:rFonts w:cstheme="minorHAnsi"/>
          <w:b/>
          <w:caps/>
          <w:sz w:val="28"/>
          <w:szCs w:val="28"/>
        </w:rPr>
        <w:fldChar w:fldCharType="begin"/>
      </w:r>
      <w:r w:rsidRPr="00FC4C84">
        <w:rPr>
          <w:rFonts w:cstheme="minorHAnsi"/>
          <w:b/>
          <w:caps/>
          <w:sz w:val="28"/>
          <w:szCs w:val="28"/>
        </w:rPr>
        <w:instrText xml:space="preserve"> DOCPROPERTY  DaneJednostki14  \* MERGEFORMAT </w:instrText>
      </w:r>
      <w:r w:rsidRPr="00FC4C84">
        <w:rPr>
          <w:rFonts w:cstheme="minorHAnsi"/>
          <w:b/>
          <w:caps/>
          <w:sz w:val="28"/>
          <w:szCs w:val="28"/>
        </w:rPr>
        <w:fldChar w:fldCharType="separate"/>
      </w:r>
      <w:r w:rsidR="00F4173F">
        <w:rPr>
          <w:rFonts w:cstheme="minorHAnsi"/>
          <w:b/>
          <w:caps/>
          <w:sz w:val="28"/>
          <w:szCs w:val="28"/>
        </w:rPr>
        <w:t>w Przemyślu</w:t>
      </w:r>
      <w:r w:rsidRPr="00FC4C84">
        <w:rPr>
          <w:rFonts w:cstheme="minorHAnsi"/>
          <w:b/>
          <w:caps/>
          <w:sz w:val="28"/>
          <w:szCs w:val="28"/>
        </w:rPr>
        <w:fldChar w:fldCharType="end"/>
      </w:r>
    </w:p>
    <w:p w14:paraId="462AC81A" w14:textId="0B19ED93" w:rsidR="005324A8" w:rsidRPr="00E611E9" w:rsidRDefault="005324A8" w:rsidP="00E35CA5">
      <w:pPr>
        <w:pBdr>
          <w:top w:val="single" w:sz="8" w:space="1" w:color="auto"/>
        </w:pBdr>
        <w:spacing w:before="120" w:after="0" w:line="240" w:lineRule="auto"/>
        <w:contextualSpacing/>
        <w:jc w:val="right"/>
        <w:rPr>
          <w:rFonts w:ascii="Calibri" w:hAnsi="Calibri"/>
          <w:sz w:val="24"/>
          <w:szCs w:val="24"/>
        </w:rPr>
      </w:pPr>
      <w:r w:rsidRPr="00E611E9">
        <w:rPr>
          <w:sz w:val="24"/>
          <w:szCs w:val="24"/>
        </w:rPr>
        <w:fldChar w:fldCharType="begin"/>
      </w:r>
      <w:r w:rsidRPr="00E611E9">
        <w:rPr>
          <w:sz w:val="24"/>
          <w:szCs w:val="24"/>
        </w:rPr>
        <w:instrText xml:space="preserve"> DOCPROPERTY  DaneJednostki2  \* MERGEFORMAT </w:instrText>
      </w:r>
      <w:r w:rsidRPr="00E611E9">
        <w:rPr>
          <w:sz w:val="24"/>
          <w:szCs w:val="24"/>
        </w:rPr>
        <w:fldChar w:fldCharType="separate"/>
      </w:r>
      <w:r w:rsidR="00F4173F">
        <w:rPr>
          <w:sz w:val="24"/>
          <w:szCs w:val="24"/>
        </w:rPr>
        <w:t>Przemyśl</w:t>
      </w:r>
      <w:r w:rsidRPr="00E611E9">
        <w:rPr>
          <w:sz w:val="24"/>
          <w:szCs w:val="24"/>
        </w:rPr>
        <w:fldChar w:fldCharType="end"/>
      </w:r>
      <w:r w:rsidRPr="00E611E9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DOCPROPERTY  AktualnaDataSlownie  \* MERGEFORMAT </w:instrText>
      </w:r>
      <w:r>
        <w:rPr>
          <w:sz w:val="24"/>
          <w:szCs w:val="24"/>
        </w:rPr>
        <w:fldChar w:fldCharType="separate"/>
      </w:r>
      <w:r w:rsidR="00F4173F">
        <w:rPr>
          <w:sz w:val="24"/>
          <w:szCs w:val="24"/>
        </w:rPr>
        <w:t>16 czerwca 2026</w:t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t> </w:t>
      </w:r>
      <w:r w:rsidRPr="00E611E9">
        <w:rPr>
          <w:sz w:val="24"/>
          <w:szCs w:val="24"/>
        </w:rPr>
        <w:t>roku</w:t>
      </w:r>
    </w:p>
    <w:p w14:paraId="60B85BA7" w14:textId="77777777" w:rsidR="0046541B" w:rsidRPr="001058AF" w:rsidRDefault="0046541B" w:rsidP="0046541B">
      <w:pPr>
        <w:spacing w:before="120" w:after="0" w:line="240" w:lineRule="auto"/>
        <w:contextualSpacing/>
        <w:rPr>
          <w:rFonts w:cstheme="minorHAnsi"/>
          <w:lang w:eastAsia="pl-PL"/>
        </w:rPr>
      </w:pPr>
      <w:r w:rsidRPr="001058AF">
        <w:rPr>
          <w:rFonts w:cstheme="minorHAnsi"/>
          <w:lang w:eastAsia="pl-PL"/>
        </w:rPr>
        <w:fldChar w:fldCharType="begin"/>
      </w:r>
      <w:r w:rsidRPr="001058AF">
        <w:rPr>
          <w:rFonts w:cstheme="minorHAnsi"/>
          <w:lang w:eastAsia="pl-PL"/>
        </w:rPr>
        <w:instrText xml:space="preserve"> DOCPROPERTY  KodKreskowy  \* MERGEFORMAT </w:instrText>
      </w:r>
      <w:r w:rsidR="003219F3">
        <w:rPr>
          <w:rFonts w:cstheme="minorHAnsi"/>
          <w:lang w:eastAsia="pl-PL"/>
        </w:rPr>
        <w:fldChar w:fldCharType="separate"/>
      </w:r>
      <w:r w:rsidRPr="001058AF">
        <w:rPr>
          <w:rFonts w:cstheme="minorHAnsi"/>
          <w:lang w:eastAsia="pl-PL"/>
        </w:rPr>
        <w:fldChar w:fldCharType="end"/>
      </w:r>
      <w:r w:rsidR="003219F3">
        <w:pict w14:anchorId="48DD34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4.75pt;height:30pt">
            <v:imagedata r:id="rId9" o:title="code"/>
          </v:shape>
        </w:pict>
      </w:r>
    </w:p>
    <w:p w14:paraId="4F144C3B" w14:textId="23D71357" w:rsidR="005324A8" w:rsidRPr="001058AF" w:rsidRDefault="005324A8" w:rsidP="005324A8">
      <w:pPr>
        <w:pStyle w:val="MetrykapismaKAS"/>
      </w:pPr>
      <w:r w:rsidRPr="001058AF">
        <w:t xml:space="preserve">UNP: </w:t>
      </w:r>
      <w:r w:rsidR="003219F3">
        <w:fldChar w:fldCharType="begin"/>
      </w:r>
      <w:r w:rsidR="003219F3">
        <w:instrText xml:space="preserve"> DOCPROPERTY  UNPPisma  \* MERGEFORMAT </w:instrText>
      </w:r>
      <w:r w:rsidR="003219F3">
        <w:fldChar w:fldCharType="separate"/>
      </w:r>
      <w:r w:rsidR="00F4173F">
        <w:t>408000-26-097526</w:t>
      </w:r>
      <w:r w:rsidR="003219F3">
        <w:fldChar w:fldCharType="end"/>
      </w:r>
    </w:p>
    <w:p w14:paraId="58BD4494" w14:textId="55CF7462" w:rsidR="005324A8" w:rsidRPr="002A71FB" w:rsidRDefault="005324A8" w:rsidP="00E35CA5">
      <w:pPr>
        <w:pStyle w:val="MetrykapismaKAS"/>
        <w:pBdr>
          <w:top w:val="single" w:sz="8" w:space="1" w:color="auto"/>
          <w:bottom w:val="single" w:sz="8" w:space="1" w:color="auto"/>
        </w:pBdr>
      </w:pPr>
      <w:r w:rsidRPr="001058AF">
        <w:t>Sprawa:</w:t>
      </w:r>
      <w:r w:rsidRPr="001058AF">
        <w:tab/>
      </w:r>
      <w:r w:rsidR="00765393">
        <w:t>Dot. wezwania do odbioru automatów</w:t>
      </w:r>
    </w:p>
    <w:p w14:paraId="6FFCD71A" w14:textId="173FE57D" w:rsidR="005324A8" w:rsidRPr="002A71FB" w:rsidRDefault="005324A8" w:rsidP="00E35CA5">
      <w:pPr>
        <w:pStyle w:val="MetrykapismaKAS"/>
        <w:pBdr>
          <w:top w:val="single" w:sz="8" w:space="1" w:color="auto"/>
          <w:bottom w:val="single" w:sz="8" w:space="1" w:color="auto"/>
        </w:pBdr>
      </w:pPr>
      <w:r w:rsidRPr="001C5641">
        <w:t>Znak sprawy:</w:t>
      </w:r>
      <w:r w:rsidRPr="001C5641">
        <w:tab/>
      </w:r>
      <w:r w:rsidRPr="00E303A7">
        <w:rPr>
          <w:rStyle w:val="MetrykapismaKASZnak"/>
          <w:b/>
          <w:bCs/>
        </w:rPr>
        <w:fldChar w:fldCharType="begin"/>
      </w:r>
      <w:r w:rsidRPr="00E303A7">
        <w:rPr>
          <w:rStyle w:val="MetrykapismaKASZnak"/>
          <w:b/>
          <w:bCs/>
        </w:rPr>
        <w:instrText xml:space="preserve"> DOCPROPERTY  ZnakSprawy  \* MERGEFORMAT </w:instrText>
      </w:r>
      <w:r w:rsidRPr="00E303A7">
        <w:rPr>
          <w:rStyle w:val="MetrykapismaKASZnak"/>
          <w:b/>
          <w:bCs/>
        </w:rPr>
        <w:fldChar w:fldCharType="separate"/>
      </w:r>
      <w:r w:rsidR="00F4173F">
        <w:rPr>
          <w:rStyle w:val="MetrykapismaKASZnak"/>
          <w:b/>
          <w:bCs/>
        </w:rPr>
        <w:t>408000-CWL1.750.121.2024</w:t>
      </w:r>
      <w:r w:rsidRPr="00E303A7">
        <w:rPr>
          <w:rStyle w:val="MetrykapismaKASZnak"/>
          <w:b/>
          <w:bCs/>
        </w:rPr>
        <w:fldChar w:fldCharType="end"/>
      </w:r>
    </w:p>
    <w:p w14:paraId="51D4EB84" w14:textId="5FE9984D" w:rsidR="005324A8" w:rsidRDefault="005324A8" w:rsidP="00E35CA5">
      <w:pPr>
        <w:pStyle w:val="MetrykapismaKAS"/>
        <w:pBdr>
          <w:top w:val="single" w:sz="8" w:space="1" w:color="auto"/>
          <w:bottom w:val="single" w:sz="8" w:space="1" w:color="auto"/>
        </w:pBdr>
      </w:pPr>
      <w:r w:rsidRPr="002A71FB">
        <w:t>Kontakt:</w:t>
      </w:r>
      <w:r w:rsidRPr="002A71FB">
        <w:tab/>
      </w:r>
      <w:r w:rsidR="003219F3">
        <w:fldChar w:fldCharType="begin"/>
      </w:r>
      <w:r w:rsidR="003219F3">
        <w:instrText xml:space="preserve"> DOCPROPERTY  Autor2  \* MERGEFORMAT </w:instrText>
      </w:r>
      <w:r w:rsidR="003219F3">
        <w:fldChar w:fldCharType="separate"/>
      </w:r>
      <w:r w:rsidR="00E35CA5">
        <w:t>Marzena Wacławczyk</w:t>
      </w:r>
      <w:r w:rsidR="003219F3">
        <w:fldChar w:fldCharType="end"/>
      </w:r>
      <w:r w:rsidRPr="002A71FB">
        <w:t xml:space="preserve"> </w:t>
      </w:r>
    </w:p>
    <w:p w14:paraId="705C1685" w14:textId="090866E9" w:rsidR="005324A8" w:rsidRPr="002A71FB" w:rsidRDefault="003219F3" w:rsidP="00E35CA5">
      <w:pPr>
        <w:pStyle w:val="MetrykapismaKAS"/>
        <w:pBdr>
          <w:top w:val="single" w:sz="8" w:space="1" w:color="auto"/>
          <w:bottom w:val="single" w:sz="8" w:space="1" w:color="auto"/>
        </w:pBdr>
        <w:ind w:left="0" w:firstLine="1276"/>
      </w:pPr>
      <w:r>
        <w:fldChar w:fldCharType="begin"/>
      </w:r>
      <w:r>
        <w:instrText xml:space="preserve"> DOCPROPERTY  Stanowisko  \* MERGEFORMAT </w:instrText>
      </w:r>
      <w:r>
        <w:fldChar w:fldCharType="separate"/>
      </w:r>
      <w:r w:rsidR="00F4173F">
        <w:t>starszy kontroler skarbowy</w:t>
      </w:r>
      <w:r>
        <w:fldChar w:fldCharType="end"/>
      </w:r>
    </w:p>
    <w:p w14:paraId="74DFFF8D" w14:textId="155ACC06" w:rsidR="005324A8" w:rsidRPr="002A71FB" w:rsidRDefault="005324A8" w:rsidP="00E35CA5">
      <w:pPr>
        <w:pStyle w:val="MetrykapismaKAS"/>
        <w:pBdr>
          <w:top w:val="single" w:sz="8" w:space="1" w:color="auto"/>
          <w:bottom w:val="single" w:sz="8" w:space="1" w:color="auto"/>
        </w:pBdr>
        <w:ind w:left="0" w:firstLine="1276"/>
      </w:pPr>
      <w:r w:rsidRPr="002A71FB">
        <w:t xml:space="preserve">tel. </w:t>
      </w:r>
      <w:r w:rsidR="003219F3">
        <w:fldChar w:fldCharType="begin"/>
      </w:r>
      <w:r w:rsidR="003219F3">
        <w:instrText xml:space="preserve"> DOCPROPERTY  AutorNrTelefonu  \* MERGEFORMAT </w:instrText>
      </w:r>
      <w:r w:rsidR="003219F3">
        <w:fldChar w:fldCharType="separate"/>
      </w:r>
      <w:r w:rsidR="00F4173F">
        <w:t>(15) 843-02-95</w:t>
      </w:r>
      <w:r w:rsidR="003219F3">
        <w:fldChar w:fldCharType="end"/>
      </w:r>
    </w:p>
    <w:p w14:paraId="3F7C87FC" w14:textId="26409C55" w:rsidR="001B3F4D" w:rsidRDefault="005324A8" w:rsidP="00765393">
      <w:pPr>
        <w:spacing w:before="240" w:after="0" w:line="240" w:lineRule="auto"/>
        <w:ind w:left="5387" w:right="83"/>
        <w:rPr>
          <w:rFonts w:cstheme="minorHAnsi"/>
          <w:sz w:val="24"/>
          <w:szCs w:val="24"/>
        </w:rPr>
      </w:pPr>
      <w:r w:rsidRPr="008F6A13">
        <w:rPr>
          <w:rFonts w:cstheme="minorHAnsi"/>
          <w:b/>
          <w:sz w:val="24"/>
          <w:szCs w:val="24"/>
        </w:rPr>
        <w:fldChar w:fldCharType="begin"/>
      </w:r>
      <w:r w:rsidRPr="008F6A13">
        <w:rPr>
          <w:rFonts w:cstheme="minorHAnsi"/>
          <w:b/>
          <w:sz w:val="24"/>
          <w:szCs w:val="24"/>
        </w:rPr>
        <w:instrText xml:space="preserve"> DOCPROPERTY  adresImie  \* MERGEFORMAT </w:instrText>
      </w:r>
      <w:r w:rsidR="003219F3">
        <w:rPr>
          <w:rFonts w:cstheme="minorHAnsi"/>
          <w:b/>
          <w:sz w:val="24"/>
          <w:szCs w:val="24"/>
        </w:rPr>
        <w:fldChar w:fldCharType="separate"/>
      </w:r>
      <w:r w:rsidRPr="008F6A13">
        <w:rPr>
          <w:rFonts w:cstheme="minorHAnsi"/>
          <w:b/>
          <w:sz w:val="24"/>
          <w:szCs w:val="24"/>
        </w:rPr>
        <w:fldChar w:fldCharType="end"/>
      </w:r>
      <w:r w:rsidRPr="008F6A13">
        <w:rPr>
          <w:rFonts w:cstheme="minorHAnsi"/>
          <w:b/>
          <w:sz w:val="24"/>
          <w:szCs w:val="24"/>
        </w:rPr>
        <w:t xml:space="preserve"> </w:t>
      </w:r>
      <w:r w:rsidRPr="008F6A13">
        <w:rPr>
          <w:rFonts w:cstheme="minorHAnsi"/>
          <w:b/>
          <w:sz w:val="24"/>
          <w:szCs w:val="24"/>
        </w:rPr>
        <w:fldChar w:fldCharType="begin"/>
      </w:r>
      <w:r w:rsidRPr="008F6A13">
        <w:rPr>
          <w:rFonts w:cstheme="minorHAnsi"/>
          <w:b/>
          <w:sz w:val="24"/>
          <w:szCs w:val="24"/>
        </w:rPr>
        <w:instrText xml:space="preserve"> DOCPROPERTY  adresNazwisko  \* MERGEFORMAT </w:instrText>
      </w:r>
      <w:r w:rsidR="003219F3">
        <w:rPr>
          <w:rFonts w:cstheme="minorHAnsi"/>
          <w:b/>
          <w:sz w:val="24"/>
          <w:szCs w:val="24"/>
        </w:rPr>
        <w:fldChar w:fldCharType="separate"/>
      </w:r>
      <w:r w:rsidRPr="008F6A13">
        <w:rPr>
          <w:rFonts w:cstheme="minorHAnsi"/>
          <w:b/>
          <w:sz w:val="24"/>
          <w:szCs w:val="24"/>
        </w:rPr>
        <w:fldChar w:fldCharType="end"/>
      </w:r>
      <w:r w:rsidR="0036786C">
        <w:rPr>
          <w:rFonts w:cstheme="minorHAnsi"/>
          <w:b/>
          <w:sz w:val="24"/>
          <w:szCs w:val="24"/>
        </w:rPr>
        <w:t> </w:t>
      </w:r>
      <w:r w:rsidRPr="00011A2D">
        <w:rPr>
          <w:rFonts w:cstheme="minorHAnsi"/>
          <w:b/>
          <w:bCs/>
          <w:sz w:val="24"/>
          <w:szCs w:val="24"/>
        </w:rPr>
        <w:fldChar w:fldCharType="begin"/>
      </w:r>
      <w:r w:rsidRPr="00011A2D">
        <w:rPr>
          <w:rFonts w:cstheme="minorHAnsi"/>
          <w:b/>
          <w:bCs/>
          <w:sz w:val="24"/>
          <w:szCs w:val="24"/>
        </w:rPr>
        <w:instrText xml:space="preserve"> DOCPROPERTY  adresNazwa  \* MERGEFORMAT </w:instrText>
      </w:r>
      <w:r w:rsidRPr="00011A2D">
        <w:rPr>
          <w:rFonts w:cstheme="minorHAnsi"/>
          <w:b/>
          <w:bCs/>
          <w:sz w:val="24"/>
          <w:szCs w:val="24"/>
        </w:rPr>
        <w:fldChar w:fldCharType="separate"/>
      </w:r>
      <w:r w:rsidR="00F4173F">
        <w:rPr>
          <w:rFonts w:cstheme="minorHAnsi"/>
          <w:b/>
          <w:bCs/>
          <w:sz w:val="24"/>
          <w:szCs w:val="24"/>
        </w:rPr>
        <w:t>VENON S.R.O.</w:t>
      </w:r>
      <w:r w:rsidRPr="00011A2D">
        <w:rPr>
          <w:rFonts w:cstheme="minorHAnsi"/>
          <w:b/>
          <w:bCs/>
          <w:sz w:val="24"/>
          <w:szCs w:val="24"/>
        </w:rPr>
        <w:fldChar w:fldCharType="end"/>
      </w:r>
      <w:r w:rsidR="00400297">
        <w:rPr>
          <w:rFonts w:cstheme="minorHAnsi"/>
          <w:sz w:val="24"/>
          <w:szCs w:val="24"/>
        </w:rPr>
        <w:br/>
      </w:r>
      <w:r w:rsidR="00765393">
        <w:rPr>
          <w:rFonts w:cstheme="minorHAnsi"/>
          <w:sz w:val="24"/>
          <w:szCs w:val="24"/>
        </w:rPr>
        <w:t xml:space="preserve">  </w:t>
      </w:r>
      <w:r>
        <w:rPr>
          <w:rFonts w:cstheme="minorHAnsi"/>
          <w:sz w:val="24"/>
          <w:szCs w:val="24"/>
        </w:rPr>
        <w:t>ul</w:t>
      </w:r>
      <w:r w:rsidRPr="001058AF">
        <w:rPr>
          <w:rFonts w:cstheme="minorHAnsi"/>
          <w:sz w:val="24"/>
          <w:szCs w:val="24"/>
        </w:rPr>
        <w:t xml:space="preserve">. </w:t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adresUlica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="00F4173F">
        <w:rPr>
          <w:rFonts w:cstheme="minorHAnsi"/>
          <w:sz w:val="24"/>
          <w:szCs w:val="24"/>
        </w:rPr>
        <w:t>BETLIARSKA</w:t>
      </w:r>
      <w:r w:rsidRPr="001058AF">
        <w:rPr>
          <w:rFonts w:cstheme="minorHAnsi"/>
          <w:sz w:val="24"/>
          <w:szCs w:val="24"/>
        </w:rPr>
        <w:fldChar w:fldCharType="end"/>
      </w:r>
      <w:r w:rsidRPr="001058AF">
        <w:rPr>
          <w:rFonts w:cstheme="minorHAnsi"/>
          <w:sz w:val="24"/>
          <w:szCs w:val="24"/>
        </w:rPr>
        <w:t xml:space="preserve"> </w:t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adresNrDomu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="00F4173F">
        <w:rPr>
          <w:rFonts w:cstheme="minorHAnsi"/>
          <w:sz w:val="24"/>
          <w:szCs w:val="24"/>
        </w:rPr>
        <w:t>12</w:t>
      </w:r>
      <w:r w:rsidRPr="001058AF">
        <w:rPr>
          <w:rFonts w:cstheme="minorHAnsi"/>
          <w:sz w:val="24"/>
          <w:szCs w:val="24"/>
        </w:rPr>
        <w:fldChar w:fldCharType="end"/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adresNrLokalu  \* MERGEFORMAT </w:instrText>
      </w:r>
      <w:r w:rsidR="003219F3">
        <w:rPr>
          <w:rFonts w:cstheme="minorHAnsi"/>
          <w:sz w:val="24"/>
          <w:szCs w:val="24"/>
        </w:rPr>
        <w:fldChar w:fldCharType="separate"/>
      </w:r>
      <w:r w:rsidRPr="001058AF">
        <w:rPr>
          <w:rFonts w:cstheme="minorHAnsi"/>
          <w:sz w:val="24"/>
          <w:szCs w:val="24"/>
        </w:rPr>
        <w:fldChar w:fldCharType="end"/>
      </w:r>
      <w:r>
        <w:rPr>
          <w:rFonts w:cstheme="minorHAnsi"/>
          <w:sz w:val="24"/>
          <w:szCs w:val="24"/>
        </w:rPr>
        <w:br/>
      </w:r>
      <w:r w:rsidR="00765393">
        <w:rPr>
          <w:rFonts w:cstheme="minorHAnsi"/>
          <w:sz w:val="24"/>
          <w:szCs w:val="24"/>
        </w:rPr>
        <w:t xml:space="preserve">  </w:t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adresKodPocztowy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="00F4173F">
        <w:rPr>
          <w:rFonts w:cstheme="minorHAnsi"/>
          <w:sz w:val="24"/>
          <w:szCs w:val="24"/>
        </w:rPr>
        <w:t>851 07</w:t>
      </w:r>
      <w:r w:rsidRPr="001058AF">
        <w:rPr>
          <w:rFonts w:cstheme="minorHAnsi"/>
          <w:sz w:val="24"/>
          <w:szCs w:val="24"/>
        </w:rPr>
        <w:fldChar w:fldCharType="end"/>
      </w:r>
      <w:r w:rsidRPr="001058AF">
        <w:rPr>
          <w:rFonts w:cstheme="minorHAnsi"/>
          <w:sz w:val="24"/>
          <w:szCs w:val="24"/>
        </w:rPr>
        <w:t xml:space="preserve"> </w:t>
      </w:r>
      <w:r w:rsidRPr="001058AF">
        <w:rPr>
          <w:rFonts w:cstheme="minorHAnsi"/>
          <w:sz w:val="24"/>
          <w:szCs w:val="24"/>
        </w:rPr>
        <w:fldChar w:fldCharType="begin"/>
      </w:r>
      <w:r w:rsidRPr="001058AF">
        <w:rPr>
          <w:rFonts w:cstheme="minorHAnsi"/>
          <w:sz w:val="24"/>
          <w:szCs w:val="24"/>
        </w:rPr>
        <w:instrText xml:space="preserve"> DOCPROPERTY  adresMiejscowosc  \* MERGEFORMAT </w:instrText>
      </w:r>
      <w:r w:rsidRPr="001058AF">
        <w:rPr>
          <w:rFonts w:cstheme="minorHAnsi"/>
          <w:sz w:val="24"/>
          <w:szCs w:val="24"/>
        </w:rPr>
        <w:fldChar w:fldCharType="separate"/>
      </w:r>
      <w:r w:rsidR="00F4173F">
        <w:rPr>
          <w:rFonts w:cstheme="minorHAnsi"/>
          <w:sz w:val="24"/>
          <w:szCs w:val="24"/>
        </w:rPr>
        <w:t>BRATISLAVA-PETRZALKA</w:t>
      </w:r>
      <w:r w:rsidRPr="001058AF">
        <w:rPr>
          <w:rFonts w:cstheme="minorHAnsi"/>
          <w:sz w:val="24"/>
          <w:szCs w:val="24"/>
        </w:rPr>
        <w:fldChar w:fldCharType="end"/>
      </w:r>
    </w:p>
    <w:p w14:paraId="6B4594A8" w14:textId="77777777" w:rsidR="00765393" w:rsidRPr="001058AF" w:rsidRDefault="00765393" w:rsidP="00765393">
      <w:pPr>
        <w:spacing w:before="240" w:after="0" w:line="240" w:lineRule="auto"/>
        <w:ind w:left="5387" w:right="83"/>
        <w:rPr>
          <w:rFonts w:cstheme="minorHAnsi"/>
          <w:sz w:val="24"/>
          <w:szCs w:val="24"/>
        </w:rPr>
      </w:pPr>
    </w:p>
    <w:bookmarkEnd w:id="0"/>
    <w:p w14:paraId="200E6026" w14:textId="77777777" w:rsidR="00A57F73" w:rsidRDefault="001B3F4D" w:rsidP="001B3F4D">
      <w:pPr>
        <w:widowControl w:val="0"/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  <w:r w:rsidRPr="001B3F4D">
        <w:rPr>
          <w:rFonts w:eastAsia="Lato" w:cstheme="minorHAnsi"/>
          <w:bCs/>
          <w:sz w:val="24"/>
          <w:szCs w:val="24"/>
        </w:rPr>
        <w:t xml:space="preserve">W związku z prawomocnym </w:t>
      </w:r>
      <w:r w:rsidR="00A57F73">
        <w:rPr>
          <w:rFonts w:eastAsia="Lato" w:cstheme="minorHAnsi"/>
          <w:bCs/>
          <w:sz w:val="24"/>
          <w:szCs w:val="24"/>
        </w:rPr>
        <w:t>p</w:t>
      </w:r>
      <w:r w:rsidRPr="001B3F4D">
        <w:rPr>
          <w:rFonts w:eastAsia="Lato" w:cstheme="minorHAnsi"/>
          <w:bCs/>
          <w:sz w:val="24"/>
          <w:szCs w:val="24"/>
        </w:rPr>
        <w:t xml:space="preserve">ostanowieniem </w:t>
      </w:r>
      <w:r w:rsidR="00A57F73" w:rsidRPr="001B3F4D">
        <w:rPr>
          <w:rFonts w:eastAsia="Lato" w:cstheme="minorHAnsi"/>
          <w:bCs/>
          <w:sz w:val="24"/>
          <w:szCs w:val="24"/>
        </w:rPr>
        <w:t xml:space="preserve">Naczelnika Podkarpackiego Urzędu Celno-Skarbowego w Przemyślu Pierwszy Referat Dochodzeniowo-Śledczy w Rzeszowie </w:t>
      </w:r>
      <w:r w:rsidRPr="001B3F4D">
        <w:rPr>
          <w:rFonts w:eastAsia="Lato" w:cstheme="minorHAnsi"/>
          <w:bCs/>
          <w:sz w:val="24"/>
          <w:szCs w:val="24"/>
        </w:rPr>
        <w:t>o umorzeniu dochodzenia z dnia 19 stycznia 2022r. 2018 r</w:t>
      </w:r>
      <w:r w:rsidRPr="001B3F4D">
        <w:rPr>
          <w:rFonts w:eastAsia="Lato" w:cstheme="minorHAnsi"/>
          <w:sz w:val="24"/>
          <w:szCs w:val="24"/>
        </w:rPr>
        <w:t xml:space="preserve">. </w:t>
      </w:r>
      <w:r w:rsidR="00A57F73">
        <w:rPr>
          <w:rFonts w:eastAsia="Lato" w:cstheme="minorHAnsi"/>
          <w:sz w:val="24"/>
          <w:szCs w:val="24"/>
        </w:rPr>
        <w:t xml:space="preserve">znak sprawy: </w:t>
      </w:r>
      <w:r w:rsidRPr="001B3F4D">
        <w:rPr>
          <w:rFonts w:eastAsia="Lato" w:cstheme="minorHAnsi"/>
          <w:sz w:val="24"/>
          <w:szCs w:val="24"/>
        </w:rPr>
        <w:t>RKS-5674/2017/408000/AC</w:t>
      </w:r>
      <w:r w:rsidR="00A57F73">
        <w:rPr>
          <w:rFonts w:eastAsia="Lato" w:cstheme="minorHAnsi"/>
          <w:sz w:val="24"/>
          <w:szCs w:val="24"/>
        </w:rPr>
        <w:t>,</w:t>
      </w:r>
      <w:r w:rsidRPr="001B3F4D">
        <w:rPr>
          <w:rFonts w:eastAsia="Lato" w:cstheme="minorHAnsi"/>
          <w:sz w:val="24"/>
          <w:szCs w:val="24"/>
        </w:rPr>
        <w:t xml:space="preserve"> Dział Likwidacji Towarów Podkarpackiego Urzędu Celno-Skarbowego w Przemyślu wzywa Firmę VENON s.r.o. Betliarska 12 , 851 07 Bratislava- Petrzalka do odbioru w terminie 3 lat od dnia doręczenia wezwania, depozytu w postaci</w:t>
      </w:r>
      <w:r w:rsidR="00A57F73">
        <w:rPr>
          <w:rFonts w:eastAsia="Lato" w:cstheme="minorHAnsi"/>
          <w:sz w:val="24"/>
          <w:szCs w:val="24"/>
        </w:rPr>
        <w:t>:</w:t>
      </w:r>
    </w:p>
    <w:p w14:paraId="6D1E5405" w14:textId="41EBDC9A" w:rsidR="001B3F4D" w:rsidRPr="00A57F73" w:rsidRDefault="00A57F73" w:rsidP="00A57F73">
      <w:pPr>
        <w:pStyle w:val="Akapitzlist"/>
        <w:widowControl w:val="0"/>
        <w:numPr>
          <w:ilvl w:val="0"/>
          <w:numId w:val="32"/>
        </w:numPr>
        <w:spacing w:before="120" w:after="0" w:line="276" w:lineRule="auto"/>
        <w:ind w:right="284"/>
        <w:jc w:val="both"/>
        <w:rPr>
          <w:rFonts w:eastAsia="Lato" w:cstheme="minorHAnsi"/>
          <w:sz w:val="24"/>
          <w:szCs w:val="24"/>
        </w:rPr>
      </w:pPr>
      <w:r w:rsidRPr="00A57F73">
        <w:rPr>
          <w:rFonts w:eastAsia="Lato" w:cstheme="minorHAnsi"/>
          <w:sz w:val="24"/>
          <w:szCs w:val="24"/>
        </w:rPr>
        <w:t>a</w:t>
      </w:r>
      <w:r w:rsidR="001B3F4D" w:rsidRPr="00A57F73">
        <w:rPr>
          <w:rFonts w:eastAsia="Lato" w:cstheme="minorHAnsi"/>
          <w:sz w:val="24"/>
          <w:szCs w:val="24"/>
        </w:rPr>
        <w:t>utomatów do gier hazardowych</w:t>
      </w:r>
      <w:r w:rsidRPr="00A57F73">
        <w:rPr>
          <w:rFonts w:eastAsia="Lato" w:cstheme="minorHAnsi"/>
          <w:sz w:val="24"/>
          <w:szCs w:val="24"/>
        </w:rPr>
        <w:t>,</w:t>
      </w:r>
      <w:r w:rsidR="001B3F4D" w:rsidRPr="00A57F73">
        <w:rPr>
          <w:rFonts w:eastAsia="Lato" w:cstheme="minorHAnsi"/>
          <w:sz w:val="24"/>
          <w:szCs w:val="24"/>
        </w:rPr>
        <w:t xml:space="preserve"> zajętych w dniu 27.07.2017 r. za pokwitowaniem </w:t>
      </w:r>
      <w:r w:rsidRPr="00A57F73">
        <w:rPr>
          <w:rFonts w:eastAsia="Lato" w:cstheme="minorHAnsi"/>
          <w:sz w:val="24"/>
          <w:szCs w:val="24"/>
        </w:rPr>
        <w:t xml:space="preserve">seria </w:t>
      </w:r>
      <w:r>
        <w:rPr>
          <w:rFonts w:eastAsia="Lato" w:cstheme="minorHAnsi"/>
          <w:sz w:val="24"/>
          <w:szCs w:val="24"/>
        </w:rPr>
        <w:br/>
      </w:r>
      <w:r w:rsidRPr="00A57F73">
        <w:rPr>
          <w:rFonts w:eastAsia="Lato" w:cstheme="minorHAnsi"/>
          <w:sz w:val="24"/>
          <w:szCs w:val="24"/>
        </w:rPr>
        <w:t xml:space="preserve">nr </w:t>
      </w:r>
      <w:r w:rsidR="001B3F4D" w:rsidRPr="00A57F73">
        <w:rPr>
          <w:rFonts w:eastAsia="Lato" w:cstheme="minorHAnsi"/>
          <w:sz w:val="24"/>
          <w:szCs w:val="24"/>
        </w:rPr>
        <w:t>PL/MF/AL 0255543 :</w:t>
      </w:r>
    </w:p>
    <w:p w14:paraId="3F8A4152" w14:textId="77777777" w:rsidR="001B3F4D" w:rsidRPr="001B3F4D" w:rsidRDefault="001B3F4D" w:rsidP="001B3F4D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B3F4D">
        <w:rPr>
          <w:rFonts w:eastAsia="Times New Roman" w:cstheme="minorHAnsi"/>
          <w:color w:val="000000"/>
          <w:sz w:val="24"/>
          <w:szCs w:val="24"/>
          <w:lang w:eastAsia="pl-PL"/>
        </w:rPr>
        <w:t>- AUTOMAT DO GRY APOLLO GAMES NR AP1TJ0016080,</w:t>
      </w:r>
    </w:p>
    <w:p w14:paraId="35F8CA38" w14:textId="77777777" w:rsidR="001B3F4D" w:rsidRPr="001B3F4D" w:rsidRDefault="001B3F4D" w:rsidP="001B3F4D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B3F4D">
        <w:rPr>
          <w:rFonts w:eastAsia="Times New Roman" w:cstheme="minorHAnsi"/>
          <w:color w:val="000000"/>
          <w:sz w:val="24"/>
          <w:szCs w:val="24"/>
          <w:lang w:eastAsia="pl-PL"/>
        </w:rPr>
        <w:t>- KLUCZE DO AUTOMATU - 4 szt,</w:t>
      </w:r>
    </w:p>
    <w:p w14:paraId="2472A19C" w14:textId="77777777" w:rsidR="001B3F4D" w:rsidRPr="001B3F4D" w:rsidRDefault="001B3F4D" w:rsidP="001B3F4D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B3F4D">
        <w:rPr>
          <w:rFonts w:eastAsia="Times New Roman" w:cstheme="minorHAnsi"/>
          <w:color w:val="000000"/>
          <w:sz w:val="24"/>
          <w:szCs w:val="24"/>
          <w:lang w:eastAsia="pl-PL"/>
        </w:rPr>
        <w:t>- AUTOMAT DO GRY APOLLO GAMES NR AP1TJ0011491,</w:t>
      </w:r>
    </w:p>
    <w:p w14:paraId="5CAE9A4A" w14:textId="77777777" w:rsidR="001B3F4D" w:rsidRPr="001B3F4D" w:rsidRDefault="001B3F4D" w:rsidP="001B3F4D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B3F4D">
        <w:rPr>
          <w:rFonts w:eastAsia="Times New Roman" w:cstheme="minorHAnsi"/>
          <w:color w:val="000000"/>
          <w:sz w:val="24"/>
          <w:szCs w:val="24"/>
          <w:lang w:eastAsia="pl-PL"/>
        </w:rPr>
        <w:t>- KLUCZE DO AUTOMATU – 5szt,</w:t>
      </w:r>
    </w:p>
    <w:p w14:paraId="3161E0B3" w14:textId="77777777" w:rsidR="001B3F4D" w:rsidRPr="001B3F4D" w:rsidRDefault="001B3F4D" w:rsidP="001B3F4D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B3F4D">
        <w:rPr>
          <w:rFonts w:eastAsia="Times New Roman" w:cstheme="minorHAnsi"/>
          <w:color w:val="000000"/>
          <w:sz w:val="24"/>
          <w:szCs w:val="24"/>
          <w:lang w:eastAsia="pl-PL"/>
        </w:rPr>
        <w:t>- AUTOMAT DO GRY APOLLO GAMES NR AP1TJ0021427,</w:t>
      </w:r>
    </w:p>
    <w:p w14:paraId="12F60860" w14:textId="77777777" w:rsidR="001B3F4D" w:rsidRPr="001B3F4D" w:rsidRDefault="001B3F4D" w:rsidP="001B3F4D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B3F4D">
        <w:rPr>
          <w:rFonts w:eastAsia="Times New Roman" w:cstheme="minorHAnsi"/>
          <w:color w:val="000000"/>
          <w:sz w:val="24"/>
          <w:szCs w:val="24"/>
          <w:lang w:eastAsia="pl-PL"/>
        </w:rPr>
        <w:t>- KLUCZE DO AUTOMATU - 4 szt,</w:t>
      </w:r>
    </w:p>
    <w:p w14:paraId="03ABFA15" w14:textId="77777777" w:rsidR="001B3F4D" w:rsidRPr="001B3F4D" w:rsidRDefault="001B3F4D" w:rsidP="001B3F4D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B3F4D">
        <w:rPr>
          <w:rFonts w:eastAsia="Times New Roman" w:cstheme="minorHAnsi"/>
          <w:color w:val="000000"/>
          <w:sz w:val="24"/>
          <w:szCs w:val="24"/>
          <w:lang w:eastAsia="pl-PL"/>
        </w:rPr>
        <w:t>- AUTOMAT DO GRYT APOLLO GAMES NR AP1TJ0013132,</w:t>
      </w:r>
    </w:p>
    <w:p w14:paraId="39659170" w14:textId="7728981F" w:rsidR="00A57F73" w:rsidRPr="001B3F4D" w:rsidRDefault="001B3F4D" w:rsidP="001B3F4D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B3F4D">
        <w:rPr>
          <w:rFonts w:eastAsia="Times New Roman" w:cstheme="minorHAnsi"/>
          <w:color w:val="000000"/>
          <w:sz w:val="24"/>
          <w:szCs w:val="24"/>
          <w:lang w:eastAsia="pl-PL"/>
        </w:rPr>
        <w:t>- KLUCZE DO AUTOMATU  – 5 szt,</w:t>
      </w:r>
    </w:p>
    <w:p w14:paraId="2C201FC6" w14:textId="096D8E34" w:rsidR="001B3F4D" w:rsidRPr="001B3F4D" w:rsidRDefault="001B3F4D" w:rsidP="00A57F73">
      <w:pPr>
        <w:widowControl w:val="0"/>
        <w:spacing w:before="120" w:after="0" w:line="276" w:lineRule="auto"/>
        <w:ind w:left="568" w:right="284" w:hanging="284"/>
        <w:jc w:val="both"/>
        <w:rPr>
          <w:rFonts w:eastAsia="Lato" w:cstheme="minorHAnsi"/>
          <w:sz w:val="24"/>
          <w:szCs w:val="24"/>
        </w:rPr>
      </w:pPr>
      <w:r w:rsidRPr="001B3F4D">
        <w:rPr>
          <w:rFonts w:eastAsia="Lato" w:cstheme="minorHAnsi"/>
          <w:sz w:val="24"/>
          <w:szCs w:val="24"/>
        </w:rPr>
        <w:t>2.</w:t>
      </w:r>
      <w:r w:rsidR="00A57F73">
        <w:rPr>
          <w:rFonts w:eastAsia="Lato" w:cstheme="minorHAnsi"/>
          <w:sz w:val="24"/>
          <w:szCs w:val="24"/>
        </w:rPr>
        <w:tab/>
        <w:t>a</w:t>
      </w:r>
      <w:r w:rsidRPr="001B3F4D">
        <w:rPr>
          <w:rFonts w:eastAsia="Lato" w:cstheme="minorHAnsi"/>
          <w:sz w:val="24"/>
          <w:szCs w:val="24"/>
        </w:rPr>
        <w:t>utomatów do gier hazardowych</w:t>
      </w:r>
      <w:r w:rsidR="00A57F73">
        <w:rPr>
          <w:rFonts w:eastAsia="Lato" w:cstheme="minorHAnsi"/>
          <w:sz w:val="24"/>
          <w:szCs w:val="24"/>
        </w:rPr>
        <w:t>,</w:t>
      </w:r>
      <w:r w:rsidRPr="001B3F4D">
        <w:rPr>
          <w:rFonts w:eastAsia="Lato" w:cstheme="minorHAnsi"/>
          <w:sz w:val="24"/>
          <w:szCs w:val="24"/>
        </w:rPr>
        <w:t xml:space="preserve"> zajętych w dniu 27.07.2017 r. za pokwitowaniem </w:t>
      </w:r>
      <w:r w:rsidR="00A57F73">
        <w:rPr>
          <w:rFonts w:eastAsia="Lato" w:cstheme="minorHAnsi"/>
          <w:sz w:val="24"/>
          <w:szCs w:val="24"/>
        </w:rPr>
        <w:t xml:space="preserve">seria </w:t>
      </w:r>
      <w:r w:rsidR="00A57F73">
        <w:rPr>
          <w:rFonts w:eastAsia="Lato" w:cstheme="minorHAnsi"/>
          <w:sz w:val="24"/>
          <w:szCs w:val="24"/>
        </w:rPr>
        <w:br/>
        <w:t xml:space="preserve">nr </w:t>
      </w:r>
      <w:r w:rsidRPr="001B3F4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PL/MF/AL 0255544 </w:t>
      </w:r>
      <w:r w:rsidRPr="001B3F4D">
        <w:rPr>
          <w:rFonts w:eastAsia="Lato" w:cstheme="minorHAnsi"/>
          <w:sz w:val="24"/>
          <w:szCs w:val="24"/>
        </w:rPr>
        <w:t>:</w:t>
      </w:r>
    </w:p>
    <w:p w14:paraId="676FA7CC" w14:textId="77777777" w:rsidR="001B3F4D" w:rsidRPr="001B3F4D" w:rsidRDefault="001B3F4D" w:rsidP="001B3F4D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B3F4D">
        <w:rPr>
          <w:rFonts w:eastAsia="Times New Roman" w:cstheme="minorHAnsi"/>
          <w:color w:val="000000"/>
          <w:sz w:val="24"/>
          <w:szCs w:val="24"/>
          <w:lang w:eastAsia="pl-PL"/>
        </w:rPr>
        <w:t xml:space="preserve">- AUTOMAT DO GRY APOLLO GAMES NR AP1TJ0011163, </w:t>
      </w:r>
    </w:p>
    <w:p w14:paraId="41853824" w14:textId="77777777" w:rsidR="001B3F4D" w:rsidRPr="001B3F4D" w:rsidRDefault="001B3F4D" w:rsidP="001B3F4D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B3F4D">
        <w:rPr>
          <w:rFonts w:eastAsia="Times New Roman" w:cstheme="minorHAnsi"/>
          <w:color w:val="000000"/>
          <w:sz w:val="24"/>
          <w:szCs w:val="24"/>
          <w:lang w:eastAsia="pl-PL"/>
        </w:rPr>
        <w:t>- KLUCZE DO AUTOMATU - 4 szt,</w:t>
      </w:r>
    </w:p>
    <w:p w14:paraId="2EC7A0A9" w14:textId="77777777" w:rsidR="001B3F4D" w:rsidRPr="001B3F4D" w:rsidRDefault="001B3F4D" w:rsidP="001B3F4D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B3F4D">
        <w:rPr>
          <w:rFonts w:eastAsia="Times New Roman" w:cstheme="minorHAnsi"/>
          <w:color w:val="000000"/>
          <w:sz w:val="24"/>
          <w:szCs w:val="24"/>
          <w:lang w:eastAsia="pl-PL"/>
        </w:rPr>
        <w:t>- AUTOMAT DO GRY APOLLO GAMES NR AP1TJ0024318,</w:t>
      </w:r>
    </w:p>
    <w:p w14:paraId="3B6B363B" w14:textId="77777777" w:rsidR="001B3F4D" w:rsidRPr="001B3F4D" w:rsidRDefault="001B3F4D" w:rsidP="001B3F4D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B3F4D">
        <w:rPr>
          <w:rFonts w:eastAsia="Times New Roman" w:cstheme="minorHAnsi"/>
          <w:color w:val="000000"/>
          <w:sz w:val="24"/>
          <w:szCs w:val="24"/>
          <w:lang w:eastAsia="pl-PL"/>
        </w:rPr>
        <w:t>- KLUCZE DO AUTOMATU - 4 szt,</w:t>
      </w:r>
    </w:p>
    <w:p w14:paraId="1B0C502D" w14:textId="77777777" w:rsidR="001B3F4D" w:rsidRPr="001B3F4D" w:rsidRDefault="001B3F4D" w:rsidP="001B3F4D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B3F4D">
        <w:rPr>
          <w:rFonts w:eastAsia="Times New Roman" w:cstheme="minorHAnsi"/>
          <w:color w:val="000000"/>
          <w:sz w:val="24"/>
          <w:szCs w:val="24"/>
          <w:lang w:eastAsia="pl-PL"/>
        </w:rPr>
        <w:t>- AUTOMAT DO GRY APOLLO GAMES NR AP1TJ0016640,</w:t>
      </w:r>
    </w:p>
    <w:p w14:paraId="426C808D" w14:textId="77777777" w:rsidR="001B3F4D" w:rsidRPr="001B3F4D" w:rsidRDefault="001B3F4D" w:rsidP="001B3F4D">
      <w:pPr>
        <w:spacing w:after="0" w:line="240" w:lineRule="auto"/>
        <w:jc w:val="both"/>
        <w:rPr>
          <w:rFonts w:eastAsia="Times New Roman" w:cstheme="minorHAnsi"/>
          <w:color w:val="000000"/>
          <w:sz w:val="24"/>
          <w:szCs w:val="24"/>
          <w:lang w:eastAsia="pl-PL"/>
        </w:rPr>
      </w:pPr>
      <w:r w:rsidRPr="001B3F4D">
        <w:rPr>
          <w:rFonts w:eastAsia="Times New Roman" w:cstheme="minorHAnsi"/>
          <w:color w:val="000000"/>
          <w:sz w:val="24"/>
          <w:szCs w:val="24"/>
          <w:lang w:eastAsia="pl-PL"/>
        </w:rPr>
        <w:t>- KLUCZE DO AUTOMATU – 8 szt,</w:t>
      </w:r>
    </w:p>
    <w:p w14:paraId="578C6F86" w14:textId="77777777" w:rsidR="001B3F4D" w:rsidRPr="001B3F4D" w:rsidRDefault="001B3F4D" w:rsidP="001B3F4D">
      <w:pPr>
        <w:spacing w:after="0" w:line="240" w:lineRule="auto"/>
        <w:jc w:val="both"/>
        <w:rPr>
          <w:rFonts w:eastAsia="Lato" w:cstheme="minorHAnsi"/>
          <w:sz w:val="24"/>
          <w:szCs w:val="24"/>
        </w:rPr>
      </w:pPr>
      <w:r w:rsidRPr="001B3F4D">
        <w:rPr>
          <w:rFonts w:eastAsia="Times New Roman" w:cstheme="minorHAnsi"/>
          <w:b/>
          <w:bCs/>
          <w:color w:val="000000"/>
          <w:sz w:val="24"/>
          <w:szCs w:val="24"/>
          <w:lang w:eastAsia="pl-PL"/>
        </w:rPr>
        <w:t xml:space="preserve"> </w:t>
      </w:r>
      <w:r w:rsidRPr="001B3F4D">
        <w:rPr>
          <w:rFonts w:eastAsia="Lato" w:cstheme="minorHAnsi"/>
          <w:sz w:val="24"/>
          <w:szCs w:val="24"/>
        </w:rPr>
        <w:t>będących na przechowaniu w magazynie likwidacyjnym w Stalowej Woli Podkarpackiego Urzędu Celno-Skarbowego w Przemyślu przy ul. Kwiatkowskiego 1 .</w:t>
      </w:r>
    </w:p>
    <w:p w14:paraId="76E282BD" w14:textId="77777777" w:rsidR="00D868B1" w:rsidRDefault="00D868B1" w:rsidP="001B3F4D">
      <w:pPr>
        <w:widowControl w:val="0"/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</w:p>
    <w:p w14:paraId="27211ACC" w14:textId="77777777" w:rsidR="00D868B1" w:rsidRDefault="00D868B1" w:rsidP="001B3F4D">
      <w:pPr>
        <w:widowControl w:val="0"/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</w:p>
    <w:p w14:paraId="419F3A67" w14:textId="6ABE71D0" w:rsidR="001B3F4D" w:rsidRPr="001B3F4D" w:rsidRDefault="001B3F4D" w:rsidP="001B3F4D">
      <w:pPr>
        <w:widowControl w:val="0"/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  <w:r w:rsidRPr="001B3F4D">
        <w:rPr>
          <w:rFonts w:eastAsia="Lato" w:cstheme="minorHAnsi"/>
          <w:sz w:val="24"/>
          <w:szCs w:val="24"/>
        </w:rPr>
        <w:lastRenderedPageBreak/>
        <w:t xml:space="preserve">Jednocześnie informuję, że zakazane jest posiadanie automatów do gier hazardowych </w:t>
      </w:r>
      <w:r w:rsidRPr="001B3F4D">
        <w:rPr>
          <w:rFonts w:eastAsia="Lato" w:cstheme="minorHAnsi"/>
          <w:sz w:val="24"/>
          <w:szCs w:val="24"/>
        </w:rPr>
        <w:br/>
        <w:t>z wyjątkiem</w:t>
      </w:r>
      <w:r w:rsidRPr="001B3F4D">
        <w:rPr>
          <w:rFonts w:eastAsia="Lato" w:cstheme="minorHAnsi"/>
          <w:sz w:val="24"/>
          <w:szCs w:val="24"/>
          <w:vertAlign w:val="superscript"/>
        </w:rPr>
        <w:footnoteReference w:id="1"/>
      </w:r>
      <w:r w:rsidRPr="001B3F4D">
        <w:rPr>
          <w:rFonts w:eastAsia="Lato" w:cstheme="minorHAnsi"/>
          <w:sz w:val="24"/>
          <w:szCs w:val="24"/>
        </w:rPr>
        <w:t>:</w:t>
      </w:r>
    </w:p>
    <w:p w14:paraId="14904947" w14:textId="77777777" w:rsidR="001B3F4D" w:rsidRPr="001B3F4D" w:rsidRDefault="001B3F4D" w:rsidP="001B3F4D">
      <w:pPr>
        <w:widowControl w:val="0"/>
        <w:numPr>
          <w:ilvl w:val="0"/>
          <w:numId w:val="30"/>
        </w:numPr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  <w:r w:rsidRPr="001B3F4D">
        <w:rPr>
          <w:rFonts w:eastAsia="Lato" w:cstheme="minorHAnsi"/>
          <w:sz w:val="24"/>
          <w:szCs w:val="24"/>
        </w:rPr>
        <w:t>podmiotu posiadającego koncesję na prowadzenie kasyna gry;</w:t>
      </w:r>
    </w:p>
    <w:p w14:paraId="7E57E3AF" w14:textId="77777777" w:rsidR="001B3F4D" w:rsidRPr="001B3F4D" w:rsidRDefault="001B3F4D" w:rsidP="001B3F4D">
      <w:pPr>
        <w:widowControl w:val="0"/>
        <w:numPr>
          <w:ilvl w:val="0"/>
          <w:numId w:val="30"/>
        </w:numPr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  <w:r w:rsidRPr="001B3F4D">
        <w:rPr>
          <w:rFonts w:eastAsia="Lato" w:cstheme="minorHAnsi"/>
          <w:sz w:val="24"/>
          <w:szCs w:val="24"/>
        </w:rPr>
        <w:t>spółki wykonującej monopol państwa w zakresie gier na automatach w salonach gier;</w:t>
      </w:r>
    </w:p>
    <w:p w14:paraId="0CC6A7F0" w14:textId="77777777" w:rsidR="001B3F4D" w:rsidRPr="001B3F4D" w:rsidRDefault="001B3F4D" w:rsidP="001B3F4D">
      <w:pPr>
        <w:widowControl w:val="0"/>
        <w:numPr>
          <w:ilvl w:val="0"/>
          <w:numId w:val="30"/>
        </w:numPr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  <w:r w:rsidRPr="001B3F4D">
        <w:rPr>
          <w:rFonts w:eastAsia="Lato" w:cstheme="minorHAnsi"/>
          <w:sz w:val="24"/>
          <w:szCs w:val="24"/>
        </w:rPr>
        <w:t>jednostki badającej, o której mowa w art.23f, posiadającej upoważnienia ministra właściwego do spraw finansów publicznych;</w:t>
      </w:r>
    </w:p>
    <w:p w14:paraId="3C25634D" w14:textId="77777777" w:rsidR="001B3F4D" w:rsidRPr="001B3F4D" w:rsidRDefault="001B3F4D" w:rsidP="001B3F4D">
      <w:pPr>
        <w:widowControl w:val="0"/>
        <w:numPr>
          <w:ilvl w:val="0"/>
          <w:numId w:val="30"/>
        </w:numPr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  <w:r w:rsidRPr="001B3F4D">
        <w:rPr>
          <w:rFonts w:eastAsia="Lato" w:cstheme="minorHAnsi"/>
          <w:sz w:val="24"/>
          <w:szCs w:val="24"/>
        </w:rPr>
        <w:t>jednostki organizacyjnej administracji publicznej sprawującej nadzór lub uprawnionej do kontroli przestrzegania przepisów o grach hazardowych;</w:t>
      </w:r>
    </w:p>
    <w:p w14:paraId="015F54E6" w14:textId="77777777" w:rsidR="001B3F4D" w:rsidRPr="001B3F4D" w:rsidRDefault="001B3F4D" w:rsidP="001B3F4D">
      <w:pPr>
        <w:widowControl w:val="0"/>
        <w:numPr>
          <w:ilvl w:val="0"/>
          <w:numId w:val="30"/>
        </w:numPr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  <w:r w:rsidRPr="001B3F4D">
        <w:rPr>
          <w:rFonts w:eastAsia="Lato" w:cstheme="minorHAnsi"/>
          <w:sz w:val="24"/>
          <w:szCs w:val="24"/>
        </w:rPr>
        <w:t>producenta lub dystrybutora automatów do gier posiadającego siedzibę na terytorium Rzeczpospolitej Polskiej, który dopełnił obowiązku określonego w ust. 3;</w:t>
      </w:r>
    </w:p>
    <w:p w14:paraId="41489974" w14:textId="77777777" w:rsidR="001B3F4D" w:rsidRPr="001B3F4D" w:rsidRDefault="001B3F4D" w:rsidP="001B3F4D">
      <w:pPr>
        <w:widowControl w:val="0"/>
        <w:numPr>
          <w:ilvl w:val="0"/>
          <w:numId w:val="30"/>
        </w:numPr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  <w:r w:rsidRPr="001B3F4D">
        <w:rPr>
          <w:rFonts w:eastAsia="Lato" w:cstheme="minorHAnsi"/>
          <w:sz w:val="24"/>
          <w:szCs w:val="24"/>
        </w:rPr>
        <w:t>przedsiębiorcy dokonującego naprawy zarejestrowanego automatu do gier;</w:t>
      </w:r>
    </w:p>
    <w:p w14:paraId="70DFCD1B" w14:textId="6A269B7D" w:rsidR="001B3F4D" w:rsidRPr="00765393" w:rsidRDefault="001B3F4D" w:rsidP="00765393">
      <w:pPr>
        <w:widowControl w:val="0"/>
        <w:numPr>
          <w:ilvl w:val="0"/>
          <w:numId w:val="30"/>
        </w:numPr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  <w:r w:rsidRPr="001B3F4D">
        <w:rPr>
          <w:rFonts w:eastAsia="Lato" w:cstheme="minorHAnsi"/>
          <w:sz w:val="24"/>
          <w:szCs w:val="24"/>
        </w:rPr>
        <w:t>przedsiębiorcy dokonującego przewozu automatów do gier, w ramach prowadzonej działalności gospodarczej, na zlecenie podmiotów, o których mowa w pkt 1, 2 lub 5.</w:t>
      </w:r>
    </w:p>
    <w:p w14:paraId="54CC7892" w14:textId="77777777" w:rsidR="001B3F4D" w:rsidRPr="001B3F4D" w:rsidRDefault="001B3F4D" w:rsidP="001B3F4D">
      <w:pPr>
        <w:widowControl w:val="0"/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  <w:r w:rsidRPr="001B3F4D">
        <w:rPr>
          <w:rFonts w:eastAsia="Lato" w:cstheme="minorHAnsi"/>
          <w:sz w:val="24"/>
          <w:szCs w:val="24"/>
        </w:rPr>
        <w:t>Z przytoczonym wyżej przepisem związany jest art. 107d ustawy z dnia 10 września 1999 r. Kodeks karny skarbowy (t.j. Dz.U. z 2023 r., poz. 654 ze zm.) przewidujący odpowiedzialność karną za posiadanie automatu do gier wbrew warunkom koncesji lub bez wymaganego urzędowego sprawdzenia lub bez nałożenia wymaganych urzędowych zamknięć.</w:t>
      </w:r>
    </w:p>
    <w:p w14:paraId="433A6B4E" w14:textId="77777777" w:rsidR="001B3F4D" w:rsidRPr="001B3F4D" w:rsidRDefault="001B3F4D" w:rsidP="001B3F4D">
      <w:pPr>
        <w:widowControl w:val="0"/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  <w:r w:rsidRPr="001B3F4D">
        <w:rPr>
          <w:rFonts w:eastAsia="Lato" w:cstheme="minorHAnsi"/>
          <w:sz w:val="24"/>
          <w:szCs w:val="24"/>
        </w:rPr>
        <w:t>W tej sytuacji, w celu odbioru urządzeń odbierający winien wskazać, że może posiadać automaty</w:t>
      </w:r>
    </w:p>
    <w:p w14:paraId="33336940" w14:textId="77777777" w:rsidR="001B3F4D" w:rsidRPr="001B3F4D" w:rsidRDefault="001B3F4D" w:rsidP="001B3F4D">
      <w:pPr>
        <w:widowControl w:val="0"/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  <w:r w:rsidRPr="001B3F4D">
        <w:rPr>
          <w:rFonts w:eastAsia="Lato" w:cstheme="minorHAnsi"/>
          <w:sz w:val="24"/>
          <w:szCs w:val="24"/>
        </w:rPr>
        <w:t xml:space="preserve"> i jest jednym z podmiotów wymienionych powyżej.</w:t>
      </w:r>
    </w:p>
    <w:p w14:paraId="565994E4" w14:textId="77777777" w:rsidR="001B3F4D" w:rsidRPr="001B3F4D" w:rsidRDefault="001B3F4D" w:rsidP="001B3F4D">
      <w:pPr>
        <w:widowControl w:val="0"/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  <w:r w:rsidRPr="001B3F4D">
        <w:rPr>
          <w:rFonts w:eastAsia="Lato" w:cstheme="minorHAnsi"/>
          <w:sz w:val="24"/>
          <w:szCs w:val="24"/>
        </w:rPr>
        <w:t>W przypadku odbioru depozytu przez pełnomocnika, winien legitymować się dowodem osobistym stwierdzającym tożsamość, stosownym upoważnieniem w formie pisemnej z podpisem notarialnie poświadczonym oraz posiadać oryginały pokwitowań i dokumenty świadczące o możliwości posiadania automatów do gier.</w:t>
      </w:r>
    </w:p>
    <w:p w14:paraId="45B1C419" w14:textId="77777777" w:rsidR="001B3F4D" w:rsidRPr="001B3F4D" w:rsidRDefault="001B3F4D" w:rsidP="001B3F4D">
      <w:pPr>
        <w:widowControl w:val="0"/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  <w:r w:rsidRPr="001B3F4D">
        <w:rPr>
          <w:rFonts w:eastAsia="Lato" w:cstheme="minorHAnsi"/>
          <w:sz w:val="24"/>
          <w:szCs w:val="24"/>
        </w:rPr>
        <w:t>Jednocześnie tut. Dział informuje, że w przypadku nieodebrania w/w rzeczy we wskazanym terminie zostanie skierowany wniosek o stwierdzenie likwidacji niepodjętego depozytu do Sądu właściwego ze względu na miejsce przechowywania depozytu</w:t>
      </w:r>
      <w:r w:rsidRPr="001B3F4D">
        <w:rPr>
          <w:rFonts w:eastAsia="Lato" w:cstheme="minorHAnsi"/>
          <w:sz w:val="24"/>
          <w:szCs w:val="24"/>
          <w:vertAlign w:val="superscript"/>
        </w:rPr>
        <w:footnoteReference w:id="2"/>
      </w:r>
      <w:r w:rsidRPr="001B3F4D">
        <w:rPr>
          <w:rFonts w:eastAsia="Lato" w:cstheme="minorHAnsi"/>
          <w:sz w:val="24"/>
          <w:szCs w:val="24"/>
        </w:rPr>
        <w:t>.</w:t>
      </w:r>
    </w:p>
    <w:p w14:paraId="175F1ECF" w14:textId="6627F721" w:rsidR="001B3F4D" w:rsidRPr="001B3F4D" w:rsidRDefault="001B3F4D" w:rsidP="001B3F4D">
      <w:pPr>
        <w:widowControl w:val="0"/>
        <w:spacing w:before="120" w:after="0" w:line="276" w:lineRule="auto"/>
        <w:ind w:right="284"/>
        <w:contextualSpacing/>
        <w:jc w:val="both"/>
        <w:rPr>
          <w:rFonts w:eastAsia="Lato" w:cstheme="minorHAnsi"/>
          <w:sz w:val="24"/>
          <w:szCs w:val="24"/>
        </w:rPr>
      </w:pPr>
      <w:r w:rsidRPr="001B3F4D">
        <w:rPr>
          <w:rFonts w:eastAsia="Lato" w:cstheme="minorHAnsi"/>
          <w:sz w:val="24"/>
          <w:szCs w:val="24"/>
        </w:rPr>
        <w:t xml:space="preserve">W celu odbioru automatów z magazynu likwidacyjnego Podkarpackiego Urzędu Celno-Skarbowego </w:t>
      </w:r>
      <w:r w:rsidRPr="001B3F4D">
        <w:rPr>
          <w:rFonts w:eastAsia="Lato" w:cstheme="minorHAnsi"/>
          <w:sz w:val="24"/>
          <w:szCs w:val="24"/>
        </w:rPr>
        <w:br/>
        <w:t xml:space="preserve">w Przemyślu  prosimy o wcześniejsze uzgodnienie terminu telefonicznie pod numerem  15 8430295 </w:t>
      </w:r>
    </w:p>
    <w:p w14:paraId="372DA292" w14:textId="77777777" w:rsidR="001B3F4D" w:rsidRPr="001B3F4D" w:rsidRDefault="001B3F4D" w:rsidP="001B3F4D">
      <w:pPr>
        <w:keepNext/>
        <w:keepLines/>
        <w:spacing w:before="240" w:after="0" w:line="276" w:lineRule="auto"/>
        <w:contextualSpacing/>
        <w:jc w:val="both"/>
        <w:outlineLvl w:val="1"/>
        <w:rPr>
          <w:rFonts w:eastAsiaTheme="majorEastAsia" w:cstheme="minorHAnsi"/>
          <w:b/>
          <w:sz w:val="24"/>
          <w:szCs w:val="24"/>
        </w:rPr>
      </w:pPr>
      <w:r w:rsidRPr="001B3F4D">
        <w:rPr>
          <w:rFonts w:eastAsiaTheme="majorEastAsia" w:cstheme="minorHAnsi"/>
          <w:b/>
          <w:sz w:val="24"/>
          <w:szCs w:val="24"/>
        </w:rPr>
        <w:tab/>
      </w:r>
    </w:p>
    <w:p w14:paraId="6CC29DCB" w14:textId="77777777" w:rsidR="001B3F4D" w:rsidRPr="001B3F4D" w:rsidRDefault="001B3F4D" w:rsidP="001B3F4D">
      <w:pPr>
        <w:keepNext/>
        <w:keepLines/>
        <w:spacing w:before="240" w:after="0" w:line="276" w:lineRule="auto"/>
        <w:contextualSpacing/>
        <w:jc w:val="both"/>
        <w:outlineLvl w:val="1"/>
        <w:rPr>
          <w:rFonts w:eastAsiaTheme="majorEastAsia" w:cstheme="minorHAnsi"/>
          <w:b/>
          <w:sz w:val="24"/>
          <w:szCs w:val="24"/>
        </w:rPr>
      </w:pPr>
      <w:r w:rsidRPr="001B3F4D">
        <w:rPr>
          <w:rFonts w:eastAsiaTheme="majorEastAsia" w:cstheme="minorHAnsi"/>
          <w:b/>
          <w:sz w:val="24"/>
          <w:szCs w:val="24"/>
        </w:rPr>
        <w:t>Podstawa prawna</w:t>
      </w:r>
      <w:r w:rsidRPr="001B3F4D">
        <w:rPr>
          <w:rFonts w:eastAsiaTheme="majorEastAsia" w:cstheme="minorHAnsi"/>
          <w:b/>
          <w:sz w:val="24"/>
          <w:szCs w:val="24"/>
        </w:rPr>
        <w:tab/>
      </w:r>
    </w:p>
    <w:p w14:paraId="012C5E06" w14:textId="77777777" w:rsidR="001B3F4D" w:rsidRPr="001B3F4D" w:rsidRDefault="001B3F4D" w:rsidP="001B3F4D">
      <w:pPr>
        <w:widowControl w:val="0"/>
        <w:numPr>
          <w:ilvl w:val="0"/>
          <w:numId w:val="31"/>
        </w:numPr>
        <w:spacing w:before="120" w:after="0" w:line="276" w:lineRule="auto"/>
        <w:contextualSpacing/>
        <w:jc w:val="both"/>
        <w:rPr>
          <w:rFonts w:eastAsia="Lato" w:cstheme="minorHAnsi"/>
          <w:sz w:val="24"/>
          <w:szCs w:val="24"/>
        </w:rPr>
      </w:pPr>
      <w:bookmarkStart w:id="1" w:name="_Hlk157505145"/>
      <w:r w:rsidRPr="001B3F4D">
        <w:rPr>
          <w:rFonts w:eastAsia="Lato" w:cstheme="minorHAnsi"/>
          <w:sz w:val="24"/>
          <w:szCs w:val="24"/>
        </w:rPr>
        <w:t>Ustawa o grach hazardowych z dnia 19 listopada 2009 r. (Dz.U. 2025 poz. 595),</w:t>
      </w:r>
    </w:p>
    <w:bookmarkEnd w:id="1"/>
    <w:p w14:paraId="1E1FC79A" w14:textId="77777777" w:rsidR="001B3F4D" w:rsidRPr="001B3F4D" w:rsidRDefault="001B3F4D" w:rsidP="001B3F4D">
      <w:pPr>
        <w:widowControl w:val="0"/>
        <w:numPr>
          <w:ilvl w:val="0"/>
          <w:numId w:val="31"/>
        </w:numPr>
        <w:spacing w:before="120" w:after="0" w:line="276" w:lineRule="auto"/>
        <w:contextualSpacing/>
        <w:jc w:val="both"/>
        <w:rPr>
          <w:rFonts w:eastAsia="Lato" w:cstheme="minorHAnsi"/>
          <w:sz w:val="24"/>
          <w:szCs w:val="24"/>
        </w:rPr>
      </w:pPr>
      <w:r w:rsidRPr="001B3F4D">
        <w:rPr>
          <w:rFonts w:eastAsia="Lato" w:cstheme="minorHAnsi"/>
          <w:sz w:val="24"/>
          <w:szCs w:val="24"/>
        </w:rPr>
        <w:t>Ustawa o likwidacji niepodjętych depozytów z dnia 18 października 2006 r. (Dz.U. Nr 208, poz. 1537).</w:t>
      </w:r>
    </w:p>
    <w:p w14:paraId="443913FF" w14:textId="77777777" w:rsidR="001B3F4D" w:rsidRPr="001B3F4D" w:rsidRDefault="001B3F4D" w:rsidP="001B3F4D">
      <w:pPr>
        <w:spacing w:before="120" w:after="0" w:line="240" w:lineRule="auto"/>
        <w:rPr>
          <w:rFonts w:eastAsia="Times New Roman" w:cstheme="minorHAnsi"/>
          <w:sz w:val="24"/>
          <w:szCs w:val="24"/>
          <w:lang w:eastAsia="pl-PL"/>
        </w:rPr>
      </w:pPr>
    </w:p>
    <w:p w14:paraId="5CC0F3B1" w14:textId="77777777" w:rsidR="001B3F4D" w:rsidRPr="001B3F4D" w:rsidRDefault="001B3F4D" w:rsidP="001B3F4D">
      <w:pPr>
        <w:spacing w:before="120" w:after="0" w:line="240" w:lineRule="auto"/>
        <w:contextualSpacing/>
        <w:rPr>
          <w:rFonts w:eastAsia="Times New Roman" w:cstheme="minorHAnsi"/>
          <w:sz w:val="24"/>
          <w:szCs w:val="24"/>
        </w:rPr>
      </w:pPr>
    </w:p>
    <w:p w14:paraId="7151AB8F" w14:textId="77777777" w:rsidR="001B3F4D" w:rsidRPr="001B3F4D" w:rsidRDefault="001B3F4D" w:rsidP="001B3F4D">
      <w:pPr>
        <w:spacing w:after="0" w:line="240" w:lineRule="auto"/>
        <w:ind w:left="3540" w:firstLine="708"/>
        <w:jc w:val="center"/>
        <w:rPr>
          <w:rFonts w:cstheme="minorHAnsi"/>
          <w:sz w:val="24"/>
          <w:szCs w:val="24"/>
        </w:rPr>
      </w:pPr>
      <w:r w:rsidRPr="001B3F4D">
        <w:rPr>
          <w:rFonts w:cstheme="minorHAnsi"/>
          <w:sz w:val="24"/>
          <w:szCs w:val="24"/>
        </w:rPr>
        <w:t>Z up. Naczelnika Podkarpackiego</w:t>
      </w:r>
    </w:p>
    <w:p w14:paraId="652F7A1E" w14:textId="77777777" w:rsidR="001B3F4D" w:rsidRPr="001B3F4D" w:rsidRDefault="001B3F4D" w:rsidP="001B3F4D">
      <w:pPr>
        <w:spacing w:after="0" w:line="240" w:lineRule="auto"/>
        <w:ind w:left="3540" w:firstLine="708"/>
        <w:jc w:val="center"/>
        <w:rPr>
          <w:rFonts w:cstheme="minorHAnsi"/>
          <w:sz w:val="24"/>
          <w:szCs w:val="24"/>
        </w:rPr>
      </w:pPr>
      <w:r w:rsidRPr="001B3F4D">
        <w:rPr>
          <w:rFonts w:cstheme="minorHAnsi"/>
          <w:sz w:val="24"/>
          <w:szCs w:val="24"/>
        </w:rPr>
        <w:t>Urzędu Celno-Skarbowego</w:t>
      </w:r>
    </w:p>
    <w:p w14:paraId="0C9EFB24" w14:textId="3C0DBC9B" w:rsidR="001B3F4D" w:rsidRPr="001B3F4D" w:rsidRDefault="001B3F4D" w:rsidP="00D868B1">
      <w:pPr>
        <w:spacing w:after="0" w:line="240" w:lineRule="auto"/>
        <w:ind w:left="3540" w:firstLine="708"/>
        <w:jc w:val="center"/>
        <w:rPr>
          <w:rFonts w:cstheme="minorHAnsi"/>
          <w:sz w:val="24"/>
          <w:szCs w:val="24"/>
        </w:rPr>
      </w:pPr>
      <w:r w:rsidRPr="001B3F4D">
        <w:rPr>
          <w:rFonts w:cstheme="minorHAnsi"/>
          <w:sz w:val="24"/>
          <w:szCs w:val="24"/>
        </w:rPr>
        <w:t>w Przemyślu</w:t>
      </w:r>
    </w:p>
    <w:p w14:paraId="4A154BC0" w14:textId="77777777" w:rsidR="001B3F4D" w:rsidRPr="001B3F4D" w:rsidRDefault="001B3F4D" w:rsidP="001B3F4D">
      <w:pPr>
        <w:spacing w:after="0" w:line="240" w:lineRule="auto"/>
        <w:ind w:left="3540" w:firstLine="708"/>
        <w:jc w:val="center"/>
        <w:rPr>
          <w:rFonts w:cstheme="minorHAnsi"/>
          <w:sz w:val="24"/>
          <w:szCs w:val="24"/>
        </w:rPr>
      </w:pPr>
      <w:r w:rsidRPr="001B3F4D">
        <w:rPr>
          <w:rFonts w:cstheme="minorHAnsi"/>
          <w:sz w:val="24"/>
          <w:szCs w:val="24"/>
        </w:rPr>
        <w:t>kom. Tomasz Mamczura</w:t>
      </w:r>
    </w:p>
    <w:p w14:paraId="2E07DD04" w14:textId="77777777" w:rsidR="001B3F4D" w:rsidRPr="001B3F4D" w:rsidRDefault="001B3F4D" w:rsidP="001B3F4D">
      <w:pPr>
        <w:spacing w:after="0" w:line="240" w:lineRule="auto"/>
        <w:ind w:left="3540" w:firstLine="708"/>
        <w:jc w:val="center"/>
        <w:rPr>
          <w:rFonts w:cstheme="minorHAnsi"/>
          <w:sz w:val="24"/>
          <w:szCs w:val="24"/>
        </w:rPr>
      </w:pPr>
      <w:r w:rsidRPr="001B3F4D">
        <w:rPr>
          <w:rFonts w:cstheme="minorHAnsi"/>
          <w:sz w:val="24"/>
          <w:szCs w:val="24"/>
        </w:rPr>
        <w:t>Naczelnik Wydziału</w:t>
      </w:r>
    </w:p>
    <w:p w14:paraId="7EB6BB3D" w14:textId="77777777" w:rsidR="001B3F4D" w:rsidRPr="001B3F4D" w:rsidRDefault="001B3F4D" w:rsidP="001B3F4D">
      <w:pPr>
        <w:spacing w:after="0" w:line="240" w:lineRule="auto"/>
        <w:ind w:left="5387"/>
        <w:contextualSpacing/>
        <w:rPr>
          <w:rFonts w:eastAsia="Times New Roman" w:cstheme="minorHAnsi"/>
          <w:sz w:val="24"/>
          <w:szCs w:val="24"/>
        </w:rPr>
      </w:pPr>
      <w:r w:rsidRPr="001B3F4D">
        <w:rPr>
          <w:rFonts w:eastAsia="Times New Roman" w:cstheme="minorHAnsi"/>
          <w:sz w:val="24"/>
          <w:szCs w:val="24"/>
        </w:rPr>
        <w:t>(kwalifikowany podpis elektroniczny)</w:t>
      </w:r>
    </w:p>
    <w:p w14:paraId="433A1CBB" w14:textId="77777777" w:rsidR="001B3F4D" w:rsidRPr="001B3F4D" w:rsidRDefault="001B3F4D" w:rsidP="001B3F4D">
      <w:pPr>
        <w:spacing w:before="120" w:after="0" w:line="240" w:lineRule="auto"/>
        <w:ind w:left="5387"/>
        <w:contextualSpacing/>
        <w:jc w:val="center"/>
        <w:rPr>
          <w:rFonts w:eastAsia="Times New Roman" w:cstheme="minorHAnsi"/>
          <w:sz w:val="24"/>
          <w:szCs w:val="24"/>
        </w:rPr>
      </w:pPr>
    </w:p>
    <w:p w14:paraId="276CF84B" w14:textId="77777777" w:rsidR="001B3F4D" w:rsidRPr="001B3F4D" w:rsidRDefault="001B3F4D" w:rsidP="001B3F4D">
      <w:pPr>
        <w:spacing w:before="240" w:after="0" w:line="240" w:lineRule="auto"/>
        <w:ind w:right="83"/>
        <w:rPr>
          <w:rFonts w:cstheme="minorHAnsi"/>
          <w:sz w:val="24"/>
          <w:szCs w:val="24"/>
        </w:rPr>
      </w:pPr>
    </w:p>
    <w:p w14:paraId="1A7E1E3B" w14:textId="77777777" w:rsidR="001B3F4D" w:rsidRPr="001B3F4D" w:rsidRDefault="001B3F4D" w:rsidP="001B3F4D">
      <w:pPr>
        <w:spacing w:before="120" w:after="0" w:line="240" w:lineRule="auto"/>
        <w:rPr>
          <w:rFonts w:cstheme="minorHAnsi"/>
          <w:bCs/>
          <w:sz w:val="24"/>
          <w:szCs w:val="24"/>
        </w:rPr>
      </w:pPr>
      <w:r w:rsidRPr="001B3F4D">
        <w:rPr>
          <w:rFonts w:cstheme="minorHAnsi"/>
          <w:b/>
          <w:bCs/>
          <w:sz w:val="24"/>
          <w:szCs w:val="24"/>
        </w:rPr>
        <w:t>Korespondencję otrzymują:</w:t>
      </w:r>
    </w:p>
    <w:p w14:paraId="735A6DC2" w14:textId="77777777" w:rsidR="001B3F4D" w:rsidRPr="001B3F4D" w:rsidRDefault="001B3F4D" w:rsidP="001B3F4D">
      <w:pPr>
        <w:numPr>
          <w:ilvl w:val="0"/>
          <w:numId w:val="25"/>
        </w:numPr>
        <w:spacing w:after="0" w:line="240" w:lineRule="auto"/>
        <w:ind w:left="284" w:hanging="284"/>
        <w:rPr>
          <w:rFonts w:cstheme="minorHAnsi"/>
          <w:sz w:val="24"/>
          <w:szCs w:val="24"/>
        </w:rPr>
      </w:pPr>
      <w:r w:rsidRPr="001B3F4D">
        <w:rPr>
          <w:rFonts w:cstheme="minorHAnsi"/>
          <w:sz w:val="24"/>
          <w:szCs w:val="24"/>
        </w:rPr>
        <w:fldChar w:fldCharType="begin"/>
      </w:r>
      <w:r w:rsidRPr="001B3F4D">
        <w:rPr>
          <w:rFonts w:cstheme="minorHAnsi"/>
          <w:sz w:val="24"/>
          <w:szCs w:val="24"/>
        </w:rPr>
        <w:instrText xml:space="preserve"> DOCPROPERTY  adresImie  \* MERGEFORMAT </w:instrText>
      </w:r>
      <w:r w:rsidR="003219F3">
        <w:rPr>
          <w:rFonts w:cstheme="minorHAnsi"/>
          <w:sz w:val="24"/>
          <w:szCs w:val="24"/>
        </w:rPr>
        <w:fldChar w:fldCharType="separate"/>
      </w:r>
      <w:r w:rsidRPr="001B3F4D">
        <w:rPr>
          <w:rFonts w:cstheme="minorHAnsi"/>
          <w:sz w:val="24"/>
          <w:szCs w:val="24"/>
        </w:rPr>
        <w:fldChar w:fldCharType="end"/>
      </w:r>
      <w:r w:rsidRPr="001B3F4D">
        <w:rPr>
          <w:rFonts w:cstheme="minorHAnsi"/>
          <w:sz w:val="24"/>
          <w:szCs w:val="24"/>
        </w:rPr>
        <w:t xml:space="preserve"> </w:t>
      </w:r>
      <w:r w:rsidRPr="001B3F4D">
        <w:rPr>
          <w:rFonts w:cstheme="minorHAnsi"/>
          <w:sz w:val="24"/>
          <w:szCs w:val="24"/>
        </w:rPr>
        <w:fldChar w:fldCharType="begin"/>
      </w:r>
      <w:r w:rsidRPr="001B3F4D">
        <w:rPr>
          <w:rFonts w:cstheme="minorHAnsi"/>
          <w:sz w:val="24"/>
          <w:szCs w:val="24"/>
        </w:rPr>
        <w:instrText xml:space="preserve"> DOCPROPERTY  adresNazwisko  \* MERGEFORMAT </w:instrText>
      </w:r>
      <w:r w:rsidR="003219F3">
        <w:rPr>
          <w:rFonts w:cstheme="minorHAnsi"/>
          <w:sz w:val="24"/>
          <w:szCs w:val="24"/>
        </w:rPr>
        <w:fldChar w:fldCharType="separate"/>
      </w:r>
      <w:r w:rsidRPr="001B3F4D">
        <w:rPr>
          <w:rFonts w:cstheme="minorHAnsi"/>
          <w:sz w:val="24"/>
          <w:szCs w:val="24"/>
        </w:rPr>
        <w:fldChar w:fldCharType="end"/>
      </w:r>
      <w:r w:rsidRPr="001B3F4D">
        <w:rPr>
          <w:rFonts w:cstheme="minorHAnsi"/>
          <w:sz w:val="24"/>
          <w:szCs w:val="24"/>
        </w:rPr>
        <w:t xml:space="preserve"> </w:t>
      </w:r>
      <w:r w:rsidRPr="001B3F4D">
        <w:rPr>
          <w:rFonts w:cstheme="minorHAnsi"/>
          <w:sz w:val="24"/>
          <w:szCs w:val="24"/>
        </w:rPr>
        <w:fldChar w:fldCharType="begin"/>
      </w:r>
      <w:r w:rsidRPr="001B3F4D">
        <w:rPr>
          <w:rFonts w:cstheme="minorHAnsi"/>
          <w:sz w:val="24"/>
          <w:szCs w:val="24"/>
        </w:rPr>
        <w:instrText xml:space="preserve"> DOCPROPERTY  adresNazwa  \* MERGEFORMAT </w:instrText>
      </w:r>
      <w:r w:rsidRPr="001B3F4D">
        <w:rPr>
          <w:rFonts w:cstheme="minorHAnsi"/>
          <w:sz w:val="24"/>
          <w:szCs w:val="24"/>
        </w:rPr>
        <w:fldChar w:fldCharType="separate"/>
      </w:r>
      <w:r w:rsidRPr="001B3F4D">
        <w:rPr>
          <w:rFonts w:cstheme="minorHAnsi"/>
          <w:sz w:val="24"/>
          <w:szCs w:val="24"/>
        </w:rPr>
        <w:t>VENON S.R.O.</w:t>
      </w:r>
      <w:r w:rsidRPr="001B3F4D">
        <w:rPr>
          <w:rFonts w:cstheme="minorHAnsi"/>
          <w:sz w:val="24"/>
          <w:szCs w:val="24"/>
        </w:rPr>
        <w:fldChar w:fldCharType="end"/>
      </w:r>
      <w:r w:rsidRPr="001B3F4D">
        <w:rPr>
          <w:rFonts w:cstheme="minorHAnsi"/>
          <w:sz w:val="24"/>
          <w:szCs w:val="24"/>
        </w:rPr>
        <w:t xml:space="preserve"> s.r.o. Betliarska 12 , 851  07 Bratislava-Petrzalka</w:t>
      </w:r>
    </w:p>
    <w:p w14:paraId="6F31B1BF" w14:textId="77777777" w:rsidR="001B3F4D" w:rsidRPr="001B3F4D" w:rsidRDefault="001B3F4D" w:rsidP="001B3F4D">
      <w:pPr>
        <w:numPr>
          <w:ilvl w:val="0"/>
          <w:numId w:val="25"/>
        </w:numPr>
        <w:spacing w:after="0" w:line="240" w:lineRule="auto"/>
        <w:ind w:left="284" w:hanging="284"/>
        <w:rPr>
          <w:rFonts w:cstheme="minorHAnsi"/>
          <w:sz w:val="24"/>
          <w:szCs w:val="24"/>
        </w:rPr>
      </w:pPr>
      <w:r w:rsidRPr="001B3F4D">
        <w:rPr>
          <w:rFonts w:cstheme="minorHAnsi"/>
          <w:sz w:val="24"/>
          <w:szCs w:val="24"/>
        </w:rPr>
        <w:t>aa</w:t>
      </w:r>
    </w:p>
    <w:p w14:paraId="607CD968" w14:textId="77777777" w:rsidR="001B3F4D" w:rsidRPr="001B3F4D" w:rsidRDefault="001B3F4D" w:rsidP="001B3F4D">
      <w:pPr>
        <w:spacing w:before="120" w:after="0" w:line="240" w:lineRule="auto"/>
        <w:rPr>
          <w:rFonts w:cstheme="minorHAnsi"/>
          <w:b/>
          <w:bCs/>
          <w:sz w:val="24"/>
          <w:szCs w:val="24"/>
        </w:rPr>
      </w:pPr>
      <w:r w:rsidRPr="001B3F4D">
        <w:rPr>
          <w:rFonts w:cstheme="minorHAnsi"/>
          <w:b/>
          <w:bCs/>
          <w:sz w:val="24"/>
          <w:szCs w:val="24"/>
        </w:rPr>
        <w:t>Informacje o przetwarzaniu danych osobowych</w:t>
      </w:r>
    </w:p>
    <w:p w14:paraId="30AD4FB6" w14:textId="77777777" w:rsidR="001B3F4D" w:rsidRPr="001B3F4D" w:rsidRDefault="001B3F4D" w:rsidP="001B3F4D">
      <w:pPr>
        <w:spacing w:after="0" w:line="240" w:lineRule="auto"/>
        <w:rPr>
          <w:rFonts w:cstheme="minorHAnsi"/>
          <w:sz w:val="24"/>
          <w:szCs w:val="24"/>
        </w:rPr>
      </w:pPr>
      <w:r w:rsidRPr="001B3F4D">
        <w:rPr>
          <w:rFonts w:cstheme="minorHAnsi"/>
          <w:sz w:val="24"/>
          <w:szCs w:val="24"/>
        </w:rPr>
        <w:fldChar w:fldCharType="begin"/>
      </w:r>
      <w:r w:rsidRPr="001B3F4D">
        <w:rPr>
          <w:rFonts w:cstheme="minorHAnsi"/>
          <w:sz w:val="24"/>
          <w:szCs w:val="24"/>
        </w:rPr>
        <w:instrText xml:space="preserve"> DOCPROPERTY  DaneJednostki15  \* MERGEFORMAT </w:instrText>
      </w:r>
      <w:r w:rsidR="003219F3">
        <w:rPr>
          <w:rFonts w:cstheme="minorHAnsi"/>
          <w:sz w:val="24"/>
          <w:szCs w:val="24"/>
        </w:rPr>
        <w:fldChar w:fldCharType="separate"/>
      </w:r>
      <w:r w:rsidRPr="001B3F4D">
        <w:rPr>
          <w:rFonts w:cstheme="minorHAnsi"/>
          <w:sz w:val="24"/>
          <w:szCs w:val="24"/>
        </w:rPr>
        <w:fldChar w:fldCharType="end"/>
      </w:r>
      <w:r w:rsidRPr="001B3F4D">
        <w:rPr>
          <w:rFonts w:cstheme="minorHAnsi"/>
          <w:sz w:val="24"/>
          <w:szCs w:val="24"/>
        </w:rPr>
        <w:t xml:space="preserve"> </w:t>
      </w:r>
      <w:r w:rsidRPr="001B3F4D">
        <w:rPr>
          <w:rFonts w:cstheme="minorHAnsi"/>
          <w:color w:val="000000" w:themeColor="text1"/>
          <w:sz w:val="24"/>
          <w:szCs w:val="24"/>
        </w:rPr>
        <w:fldChar w:fldCharType="begin"/>
      </w:r>
      <w:r w:rsidRPr="001B3F4D">
        <w:rPr>
          <w:rFonts w:cstheme="minorHAnsi"/>
          <w:color w:val="000000" w:themeColor="text1"/>
          <w:sz w:val="24"/>
          <w:szCs w:val="24"/>
        </w:rPr>
        <w:instrText xml:space="preserve"> DOCPROPERTY  DaneJednostki15  \* MERGEFORMAT </w:instrText>
      </w:r>
      <w:r w:rsidRPr="001B3F4D">
        <w:rPr>
          <w:rFonts w:cstheme="minorHAnsi"/>
          <w:color w:val="000000" w:themeColor="text1"/>
          <w:sz w:val="24"/>
          <w:szCs w:val="24"/>
        </w:rPr>
        <w:fldChar w:fldCharType="separate"/>
      </w:r>
      <w:r w:rsidRPr="001B3F4D">
        <w:rPr>
          <w:rFonts w:cstheme="minorHAnsi"/>
          <w:color w:val="000000" w:themeColor="text1"/>
          <w:sz w:val="24"/>
          <w:szCs w:val="24"/>
        </w:rPr>
        <w:t>https://www.gov.pl/web/ias-rzeszow/inspektor-ochrony-danych</w:t>
      </w:r>
      <w:r w:rsidRPr="001B3F4D">
        <w:rPr>
          <w:rFonts w:cstheme="minorHAnsi"/>
          <w:color w:val="000000" w:themeColor="text1"/>
          <w:sz w:val="24"/>
          <w:szCs w:val="24"/>
        </w:rPr>
        <w:fldChar w:fldCharType="end"/>
      </w:r>
    </w:p>
    <w:p w14:paraId="03D7C64C" w14:textId="77777777" w:rsidR="001B3F4D" w:rsidRPr="001B3F4D" w:rsidRDefault="001B3F4D" w:rsidP="001B3F4D">
      <w:pPr>
        <w:jc w:val="both"/>
        <w:rPr>
          <w:rFonts w:cstheme="minorHAnsi"/>
          <w:color w:val="000000"/>
          <w:sz w:val="24"/>
          <w:szCs w:val="24"/>
        </w:rPr>
      </w:pPr>
      <w:bookmarkStart w:id="2" w:name="_Hlk187913429"/>
      <w:r w:rsidRPr="001B3F4D">
        <w:rPr>
          <w:rFonts w:cstheme="minorHAnsi"/>
          <w:color w:val="000000"/>
          <w:sz w:val="24"/>
          <w:szCs w:val="24"/>
        </w:rPr>
        <w:t>Kwalifikowany podpis elektroniczny ma skutek prawny równoważny podpisowi własnoręcznemu – art. 25 ust. 2 Rozporządzenia Parlamentu Europejskiego i Rady (UE) nr 910/2014 z 23 lipca 2014 r. w sprawie identyfikacji elektronicznej i usług zaufania w odniesieniu do transakcji elektronicznych na rynku wewnętrznym oraz uchylające dyrektywę 1999/93/WE (Dz.U.UE.L.2014.257.73).</w:t>
      </w:r>
    </w:p>
    <w:p w14:paraId="07DF0889" w14:textId="77777777" w:rsidR="001B3F4D" w:rsidRPr="001B3F4D" w:rsidRDefault="001B3F4D" w:rsidP="001B3F4D">
      <w:pPr>
        <w:jc w:val="both"/>
        <w:rPr>
          <w:rFonts w:cstheme="minorHAnsi"/>
          <w:color w:val="000000"/>
          <w:sz w:val="24"/>
          <w:szCs w:val="24"/>
        </w:rPr>
      </w:pPr>
      <w:r w:rsidRPr="001B3F4D">
        <w:rPr>
          <w:rFonts w:cstheme="minorHAnsi"/>
          <w:color w:val="000000"/>
          <w:sz w:val="24"/>
          <w:szCs w:val="24"/>
        </w:rPr>
        <w:t>Niniejszy dokument został utrwalony w postaci elektronicznej i podpisany kwalifikowanym podpisem elektronicznym. Wydruk tego dokumentu nie wymaga odręcznego podpisu i zgodnie z art. 144b § 4 Ordynacji podatkowej stanowi dowód tego, co zostało stwierdzone w piśmie utrwalonym w postaci elektronicznej.</w:t>
      </w:r>
      <w:bookmarkEnd w:id="2"/>
    </w:p>
    <w:p w14:paraId="125728B8" w14:textId="77777777" w:rsidR="001B3F4D" w:rsidRPr="001B3F4D" w:rsidRDefault="001B3F4D" w:rsidP="001B3F4D">
      <w:pPr>
        <w:pBdr>
          <w:top w:val="single" w:sz="4" w:space="1" w:color="auto"/>
        </w:pBdr>
        <w:spacing w:before="360"/>
        <w:ind w:right="4593"/>
        <w:rPr>
          <w:rFonts w:cstheme="minorHAnsi"/>
          <w:b/>
          <w:bCs/>
          <w:szCs w:val="24"/>
        </w:rPr>
      </w:pPr>
      <w:r w:rsidRPr="001B3F4D">
        <w:rPr>
          <w:rFonts w:cstheme="minorHAnsi"/>
          <w:b/>
          <w:bCs/>
          <w:szCs w:val="24"/>
        </w:rPr>
        <w:t>Wdrożenie KSeF – ważna informacja dla przedsiębiorców!</w:t>
      </w:r>
    </w:p>
    <w:p w14:paraId="34C1D01E" w14:textId="77777777" w:rsidR="001B3F4D" w:rsidRPr="001B3F4D" w:rsidRDefault="001B3F4D" w:rsidP="001B3F4D">
      <w:pPr>
        <w:spacing w:before="120" w:after="120"/>
        <w:rPr>
          <w:rFonts w:ascii="Calibri" w:hAnsi="Calibri" w:cstheme="minorHAnsi"/>
          <w:sz w:val="20"/>
          <w:szCs w:val="20"/>
        </w:rPr>
      </w:pPr>
      <w:r w:rsidRPr="001B3F4D">
        <w:rPr>
          <w:rFonts w:ascii="Calibri" w:hAnsi="Calibri" w:cstheme="minorHAnsi"/>
          <w:sz w:val="20"/>
          <w:szCs w:val="20"/>
        </w:rPr>
        <w:t>Od 1 lutego 2026 r. obowiązek wystawiania faktur w Krajowym Systemie e-Faktur (KSeF</w:t>
      </w:r>
      <w:r w:rsidRPr="001B3F4D">
        <w:rPr>
          <w:rFonts w:ascii="Calibri" w:hAnsi="Calibri" w:cstheme="minorHAnsi"/>
          <w:color w:val="000000"/>
          <w:sz w:val="20"/>
          <w:szCs w:val="20"/>
        </w:rPr>
        <w:t xml:space="preserve">) obejmuje </w:t>
      </w:r>
      <w:r w:rsidRPr="001B3F4D">
        <w:rPr>
          <w:rFonts w:ascii="Calibri" w:hAnsi="Calibri" w:cstheme="minorHAnsi"/>
          <w:sz w:val="20"/>
          <w:szCs w:val="20"/>
        </w:rPr>
        <w:t xml:space="preserve">firmy, których wartość sprzedaży w 2024 r. przekroczyła 200 mln zł. Dla pozostałych przedsiębiorców wymóg ten zacznie obowiązywać od </w:t>
      </w:r>
      <w:r w:rsidRPr="001B3F4D">
        <w:rPr>
          <w:rFonts w:ascii="Calibri" w:hAnsi="Calibri" w:cstheme="minorHAnsi"/>
          <w:sz w:val="20"/>
          <w:szCs w:val="20"/>
        </w:rPr>
        <w:br/>
        <w:t>1 kwietnia 2026 r. Powyższe daty dotyczą wyłącznie obowiązku wystawiania faktur. Odbieranie faktur w KSeF jest obowiązkowe już od 1 lutego 2026 r.</w:t>
      </w:r>
    </w:p>
    <w:p w14:paraId="0A59EE5C" w14:textId="77777777" w:rsidR="001B3F4D" w:rsidRPr="001B3F4D" w:rsidRDefault="001B3F4D" w:rsidP="001B3F4D">
      <w:pPr>
        <w:spacing w:before="120" w:after="120"/>
        <w:rPr>
          <w:rFonts w:ascii="Calibri" w:hAnsi="Calibri" w:cstheme="minorHAnsi"/>
          <w:sz w:val="20"/>
          <w:szCs w:val="20"/>
        </w:rPr>
      </w:pPr>
      <w:r w:rsidRPr="001B3F4D">
        <w:rPr>
          <w:rFonts w:ascii="Calibri" w:hAnsi="Calibri" w:cstheme="minorHAnsi"/>
          <w:sz w:val="20"/>
          <w:szCs w:val="20"/>
        </w:rPr>
        <w:t>KSeF to nowoczesny system do wystawiania i odbierania faktur, który zapewnia bezpieczeństwo danych, automatyczne przechowywanie dokumentów i brak konieczności drukowania faktur papierowych.</w:t>
      </w:r>
    </w:p>
    <w:p w14:paraId="371A02A2" w14:textId="77777777" w:rsidR="001B3F4D" w:rsidRPr="001B3F4D" w:rsidRDefault="001B3F4D" w:rsidP="001B3F4D">
      <w:pPr>
        <w:spacing w:before="120" w:after="120"/>
        <w:rPr>
          <w:rFonts w:ascii="Calibri" w:hAnsi="Calibri" w:cstheme="minorHAnsi"/>
          <w:sz w:val="20"/>
          <w:szCs w:val="20"/>
        </w:rPr>
      </w:pPr>
      <w:r w:rsidRPr="001B3F4D">
        <w:rPr>
          <w:rFonts w:ascii="Calibri" w:hAnsi="Calibri" w:cstheme="minorHAnsi"/>
          <w:sz w:val="20"/>
          <w:szCs w:val="20"/>
        </w:rPr>
        <w:t xml:space="preserve">Dzięki KSeF zyskasz szybszy obieg dokumentów i łatwiejszą kontrolę rozliczeń. </w:t>
      </w:r>
    </w:p>
    <w:p w14:paraId="7BE3D811" w14:textId="77777777" w:rsidR="001B3F4D" w:rsidRPr="001B3F4D" w:rsidRDefault="001B3F4D" w:rsidP="001B3F4D">
      <w:pPr>
        <w:spacing w:before="120" w:after="0"/>
        <w:rPr>
          <w:rFonts w:cstheme="minorHAnsi"/>
          <w:b/>
          <w:bCs/>
          <w:sz w:val="20"/>
          <w:szCs w:val="20"/>
        </w:rPr>
      </w:pPr>
      <w:r w:rsidRPr="001B3F4D">
        <w:rPr>
          <w:rFonts w:cstheme="minorHAnsi"/>
          <w:b/>
          <w:bCs/>
          <w:sz w:val="20"/>
          <w:szCs w:val="20"/>
        </w:rPr>
        <w:t>Co warto zrobić już teraz?</w:t>
      </w:r>
    </w:p>
    <w:p w14:paraId="6EE4EE7F" w14:textId="77777777" w:rsidR="001B3F4D" w:rsidRPr="001B3F4D" w:rsidRDefault="001B3F4D" w:rsidP="001B3F4D">
      <w:pPr>
        <w:numPr>
          <w:ilvl w:val="6"/>
          <w:numId w:val="26"/>
        </w:numPr>
        <w:spacing w:after="0"/>
        <w:ind w:left="227" w:hanging="227"/>
        <w:contextualSpacing/>
        <w:rPr>
          <w:rFonts w:cstheme="minorHAnsi"/>
          <w:sz w:val="20"/>
          <w:szCs w:val="20"/>
        </w:rPr>
      </w:pPr>
      <w:r w:rsidRPr="001B3F4D">
        <w:rPr>
          <w:rFonts w:cstheme="minorHAnsi"/>
          <w:sz w:val="20"/>
          <w:szCs w:val="20"/>
        </w:rPr>
        <w:t>Zdecyduj, jak będziesz korzystać z KSeF</w:t>
      </w:r>
    </w:p>
    <w:p w14:paraId="5F9E74BF" w14:textId="77777777" w:rsidR="001B3F4D" w:rsidRPr="001B3F4D" w:rsidRDefault="001B3F4D" w:rsidP="001B3F4D">
      <w:pPr>
        <w:spacing w:after="0"/>
        <w:ind w:left="454" w:hanging="227"/>
        <w:contextualSpacing/>
        <w:rPr>
          <w:rFonts w:cstheme="minorHAnsi"/>
          <w:sz w:val="20"/>
          <w:szCs w:val="20"/>
        </w:rPr>
      </w:pPr>
      <w:r w:rsidRPr="001B3F4D">
        <w:rPr>
          <w:rFonts w:cstheme="minorHAnsi"/>
          <w:sz w:val="20"/>
          <w:szCs w:val="20"/>
        </w:rPr>
        <w:t>przez program finansowo-księgowy – upewnij się, że jest on zintegrowany z KSeF lub skontaktuj z jego dostawcą,</w:t>
      </w:r>
    </w:p>
    <w:p w14:paraId="5CF1B1E8" w14:textId="77777777" w:rsidR="001B3F4D" w:rsidRPr="001B3F4D" w:rsidRDefault="001B3F4D" w:rsidP="001B3F4D">
      <w:pPr>
        <w:spacing w:after="0"/>
        <w:ind w:left="454" w:hanging="227"/>
        <w:contextualSpacing/>
        <w:rPr>
          <w:rFonts w:cstheme="minorHAnsi"/>
          <w:sz w:val="20"/>
          <w:szCs w:val="20"/>
        </w:rPr>
      </w:pPr>
      <w:r w:rsidRPr="001B3F4D">
        <w:rPr>
          <w:rFonts w:cstheme="minorHAnsi"/>
          <w:sz w:val="20"/>
          <w:szCs w:val="20"/>
        </w:rPr>
        <w:t>przez bezpłatne narzędzia Ministerstwa Finansów tj. Aplikację Podatnika KSeF, Aplikację mobilną KSeF</w:t>
      </w:r>
      <w:r w:rsidRPr="001B3F4D">
        <w:rPr>
          <w:rFonts w:cstheme="minorHAnsi"/>
          <w:sz w:val="20"/>
          <w:szCs w:val="20"/>
        </w:rPr>
        <w:br/>
        <w:t>i e-mikrofirmę. Aplikację Podatnika KSeF możesz testować od listopada 2025 r.</w:t>
      </w:r>
    </w:p>
    <w:p w14:paraId="3F42E80C" w14:textId="77777777" w:rsidR="001B3F4D" w:rsidRPr="001B3F4D" w:rsidRDefault="001B3F4D" w:rsidP="001B3F4D">
      <w:pPr>
        <w:numPr>
          <w:ilvl w:val="6"/>
          <w:numId w:val="26"/>
        </w:numPr>
        <w:spacing w:after="0"/>
        <w:ind w:left="227" w:hanging="227"/>
        <w:contextualSpacing/>
        <w:rPr>
          <w:rFonts w:cstheme="minorHAnsi"/>
          <w:sz w:val="20"/>
          <w:szCs w:val="20"/>
        </w:rPr>
      </w:pPr>
      <w:r w:rsidRPr="001B3F4D">
        <w:rPr>
          <w:rFonts w:cstheme="minorHAnsi"/>
          <w:sz w:val="20"/>
          <w:szCs w:val="20"/>
        </w:rPr>
        <w:t xml:space="preserve">Skontaktuj się ze swoim księgowym lub biurem rachunkowym i ustalcie sposób współpracy </w:t>
      </w:r>
    </w:p>
    <w:p w14:paraId="04CCFB3D" w14:textId="77777777" w:rsidR="001B3F4D" w:rsidRPr="001B3F4D" w:rsidRDefault="001B3F4D" w:rsidP="001B3F4D">
      <w:pPr>
        <w:numPr>
          <w:ilvl w:val="6"/>
          <w:numId w:val="26"/>
        </w:numPr>
        <w:spacing w:after="0"/>
        <w:ind w:left="227" w:hanging="227"/>
        <w:contextualSpacing/>
        <w:rPr>
          <w:rFonts w:cstheme="minorHAnsi"/>
          <w:sz w:val="20"/>
          <w:szCs w:val="20"/>
        </w:rPr>
      </w:pPr>
      <w:r w:rsidRPr="001B3F4D">
        <w:rPr>
          <w:rFonts w:cstheme="minorHAnsi"/>
          <w:sz w:val="20"/>
          <w:szCs w:val="20"/>
        </w:rPr>
        <w:t>Przygotuj procesy uwierzytelniania i integracji z systemem.</w:t>
      </w:r>
    </w:p>
    <w:p w14:paraId="46CF15B2" w14:textId="77777777" w:rsidR="001B3F4D" w:rsidRPr="001B3F4D" w:rsidRDefault="001B3F4D" w:rsidP="001B3F4D">
      <w:pPr>
        <w:spacing w:before="120" w:after="120"/>
        <w:rPr>
          <w:rFonts w:ascii="Calibri" w:hAnsi="Calibri" w:cstheme="minorHAnsi"/>
          <w:sz w:val="20"/>
          <w:szCs w:val="20"/>
        </w:rPr>
      </w:pPr>
      <w:r w:rsidRPr="001B3F4D">
        <w:rPr>
          <w:rFonts w:ascii="Calibri" w:hAnsi="Calibri" w:cstheme="minorHAnsi"/>
          <w:sz w:val="20"/>
          <w:szCs w:val="20"/>
        </w:rPr>
        <w:t xml:space="preserve">Więcej informacji na stronie  </w:t>
      </w:r>
      <w:r w:rsidRPr="001B3F4D">
        <w:rPr>
          <w:rFonts w:ascii="Calibri" w:hAnsi="Calibri" w:cstheme="minorHAnsi"/>
          <w:b/>
          <w:bCs/>
          <w:sz w:val="20"/>
          <w:szCs w:val="20"/>
        </w:rPr>
        <w:t>https://ksef.podatki.gov.pl</w:t>
      </w:r>
    </w:p>
    <w:p w14:paraId="118032E5" w14:textId="77777777" w:rsidR="001B3F4D" w:rsidRPr="001B3F4D" w:rsidRDefault="001B3F4D" w:rsidP="001B3F4D">
      <w:pPr>
        <w:spacing w:before="120" w:after="0"/>
        <w:rPr>
          <w:rFonts w:cstheme="minorHAnsi"/>
          <w:b/>
          <w:bCs/>
          <w:sz w:val="20"/>
          <w:szCs w:val="20"/>
        </w:rPr>
      </w:pPr>
      <w:r w:rsidRPr="001B3F4D">
        <w:rPr>
          <w:rFonts w:cstheme="minorHAnsi"/>
          <w:b/>
          <w:bCs/>
          <w:sz w:val="20"/>
          <w:szCs w:val="20"/>
        </w:rPr>
        <w:t>Masz pytania?</w:t>
      </w:r>
    </w:p>
    <w:p w14:paraId="7E2D3DE0" w14:textId="77777777" w:rsidR="001B3F4D" w:rsidRPr="001B3F4D" w:rsidRDefault="001B3F4D" w:rsidP="001B3F4D">
      <w:pPr>
        <w:spacing w:after="0"/>
        <w:ind w:left="454" w:hanging="227"/>
        <w:contextualSpacing/>
        <w:rPr>
          <w:rFonts w:cstheme="minorHAnsi"/>
          <w:sz w:val="20"/>
          <w:szCs w:val="20"/>
        </w:rPr>
      </w:pPr>
      <w:r w:rsidRPr="001B3F4D">
        <w:rPr>
          <w:rFonts w:cstheme="minorHAnsi"/>
          <w:sz w:val="20"/>
          <w:szCs w:val="20"/>
        </w:rPr>
        <w:t xml:space="preserve">Napisz przez formularz zgłoszeniowy KSeF (link do strony formularza </w:t>
      </w:r>
      <w:r w:rsidRPr="001B3F4D">
        <w:rPr>
          <w:rFonts w:cstheme="minorHAnsi"/>
          <w:b/>
          <w:bCs/>
          <w:sz w:val="20"/>
          <w:szCs w:val="20"/>
        </w:rPr>
        <w:t>https://ksef.podatki.gov.pl/formularz/</w:t>
      </w:r>
      <w:r w:rsidRPr="001B3F4D">
        <w:rPr>
          <w:rFonts w:cstheme="minorHAnsi"/>
          <w:sz w:val="20"/>
          <w:szCs w:val="20"/>
        </w:rPr>
        <w:t>)</w:t>
      </w:r>
    </w:p>
    <w:p w14:paraId="28ABAD8B" w14:textId="77777777" w:rsidR="001B3F4D" w:rsidRPr="001B3F4D" w:rsidRDefault="001B3F4D" w:rsidP="001B3F4D">
      <w:pPr>
        <w:spacing w:after="0"/>
        <w:ind w:left="454" w:hanging="227"/>
        <w:contextualSpacing/>
        <w:rPr>
          <w:rFonts w:cstheme="minorHAnsi"/>
          <w:sz w:val="20"/>
          <w:szCs w:val="20"/>
        </w:rPr>
      </w:pPr>
      <w:r w:rsidRPr="001B3F4D">
        <w:rPr>
          <w:rFonts w:cstheme="minorHAnsi"/>
          <w:sz w:val="20"/>
          <w:szCs w:val="20"/>
        </w:rPr>
        <w:t>Zadzwoń na Infolinię KSeF (w dni robocze 8:00 – 18:00)</w:t>
      </w:r>
    </w:p>
    <w:p w14:paraId="5D2D6803" w14:textId="77777777" w:rsidR="001B3F4D" w:rsidRPr="001B3F4D" w:rsidRDefault="001B3F4D" w:rsidP="001B3F4D">
      <w:pPr>
        <w:numPr>
          <w:ilvl w:val="1"/>
          <w:numId w:val="0"/>
        </w:numPr>
        <w:suppressAutoHyphens w:val="0"/>
        <w:spacing w:after="0" w:line="240" w:lineRule="auto"/>
        <w:ind w:left="737" w:hanging="227"/>
        <w:rPr>
          <w:rFonts w:eastAsia="Times New Roman" w:cstheme="minorHAnsi"/>
          <w:bCs/>
          <w:sz w:val="20"/>
          <w:szCs w:val="20"/>
        </w:rPr>
      </w:pPr>
      <w:r w:rsidRPr="001B3F4D">
        <w:rPr>
          <w:rFonts w:eastAsia="Times New Roman" w:cstheme="minorHAnsi"/>
          <w:b/>
          <w:bCs/>
          <w:sz w:val="20"/>
          <w:szCs w:val="20"/>
        </w:rPr>
        <w:t>22 330 03 30</w:t>
      </w:r>
      <w:r w:rsidRPr="001B3F4D">
        <w:rPr>
          <w:rFonts w:eastAsia="Times New Roman" w:cstheme="minorHAnsi"/>
          <w:bCs/>
          <w:sz w:val="20"/>
          <w:szCs w:val="20"/>
        </w:rPr>
        <w:t xml:space="preserve"> (numer dla telefonów komórkowych oraz z zagranicy)</w:t>
      </w:r>
    </w:p>
    <w:p w14:paraId="31FC35F9" w14:textId="77777777" w:rsidR="001B3F4D" w:rsidRPr="001B3F4D" w:rsidRDefault="001B3F4D" w:rsidP="001B3F4D">
      <w:pPr>
        <w:numPr>
          <w:ilvl w:val="1"/>
          <w:numId w:val="0"/>
        </w:numPr>
        <w:suppressAutoHyphens w:val="0"/>
        <w:spacing w:after="0" w:line="240" w:lineRule="auto"/>
        <w:ind w:left="737" w:hanging="227"/>
        <w:rPr>
          <w:rFonts w:eastAsia="Times New Roman" w:cstheme="minorHAnsi"/>
          <w:bCs/>
          <w:sz w:val="20"/>
          <w:szCs w:val="20"/>
        </w:rPr>
      </w:pPr>
      <w:r w:rsidRPr="001B3F4D">
        <w:rPr>
          <w:rFonts w:eastAsia="Times New Roman" w:cstheme="minorHAnsi"/>
          <w:b/>
          <w:bCs/>
          <w:sz w:val="20"/>
          <w:szCs w:val="20"/>
        </w:rPr>
        <w:t>801 055 055</w:t>
      </w:r>
      <w:r w:rsidRPr="001B3F4D">
        <w:rPr>
          <w:rFonts w:eastAsia="Times New Roman" w:cstheme="minorHAnsi"/>
          <w:bCs/>
          <w:sz w:val="20"/>
          <w:szCs w:val="20"/>
        </w:rPr>
        <w:t xml:space="preserve"> (numer dla telefonów stacjonarnych)</w:t>
      </w:r>
    </w:p>
    <w:p w14:paraId="33AF671A" w14:textId="77777777" w:rsidR="001B3F4D" w:rsidRPr="001B3F4D" w:rsidRDefault="001B3F4D" w:rsidP="001B3F4D">
      <w:pPr>
        <w:spacing w:after="0"/>
        <w:ind w:left="454" w:hanging="227"/>
        <w:contextualSpacing/>
        <w:rPr>
          <w:rFonts w:cstheme="minorHAnsi"/>
          <w:sz w:val="20"/>
          <w:szCs w:val="20"/>
        </w:rPr>
      </w:pPr>
      <w:r w:rsidRPr="001B3F4D">
        <w:rPr>
          <w:rFonts w:cstheme="minorHAnsi"/>
          <w:sz w:val="20"/>
          <w:szCs w:val="20"/>
        </w:rPr>
        <w:t xml:space="preserve">Umów wizytę w urzędzie w zakresie KSeF i załatw sprawę szybko, komfortowo i bez kolejek (link strony umów wizytę </w:t>
      </w:r>
      <w:r w:rsidRPr="001B3F4D">
        <w:rPr>
          <w:rFonts w:cstheme="minorHAnsi"/>
          <w:b/>
          <w:bCs/>
          <w:sz w:val="20"/>
          <w:szCs w:val="20"/>
        </w:rPr>
        <w:t>https://wizyta.podatki.gov.pl/</w:t>
      </w:r>
      <w:r w:rsidRPr="001B3F4D">
        <w:rPr>
          <w:rFonts w:cstheme="minorHAnsi"/>
          <w:sz w:val="20"/>
          <w:szCs w:val="20"/>
        </w:rPr>
        <w:t>)</w:t>
      </w:r>
    </w:p>
    <w:p w14:paraId="6B131B85" w14:textId="77777777" w:rsidR="001B3F4D" w:rsidRPr="001B3F4D" w:rsidRDefault="001B3F4D" w:rsidP="001B3F4D">
      <w:pPr>
        <w:spacing w:after="0" w:line="240" w:lineRule="auto"/>
        <w:rPr>
          <w:color w:val="000000" w:themeColor="text1"/>
        </w:rPr>
      </w:pPr>
    </w:p>
    <w:p w14:paraId="5051F453" w14:textId="563A69C7" w:rsidR="00427A6A" w:rsidRPr="004977F4" w:rsidRDefault="00427A6A" w:rsidP="00765393">
      <w:pPr>
        <w:pStyle w:val="KSEFKASpunktowanie"/>
        <w:numPr>
          <w:ilvl w:val="0"/>
          <w:numId w:val="0"/>
        </w:numPr>
        <w:ind w:left="454"/>
      </w:pPr>
    </w:p>
    <w:sectPr w:rsidR="00427A6A" w:rsidRPr="004977F4" w:rsidSect="00313DBC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680" w:right="1021" w:bottom="1134" w:left="1021" w:header="709" w:footer="709" w:gutter="0"/>
      <w:cols w:space="708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C002D2" w14:textId="77777777" w:rsidR="00696DC9" w:rsidRDefault="00696DC9">
      <w:pPr>
        <w:spacing w:after="0" w:line="240" w:lineRule="auto"/>
      </w:pPr>
      <w:r>
        <w:separator/>
      </w:r>
    </w:p>
  </w:endnote>
  <w:endnote w:type="continuationSeparator" w:id="0">
    <w:p w14:paraId="4AF5B4D0" w14:textId="77777777" w:rsidR="00696DC9" w:rsidRDefault="00696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8365B" w14:textId="77777777" w:rsidR="000F60AE" w:rsidRDefault="000F60A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676288" w14:textId="77777777" w:rsidR="00453E5C" w:rsidRDefault="00115064">
    <w:pPr>
      <w:pStyle w:val="Stopka"/>
      <w:tabs>
        <w:tab w:val="clear" w:pos="9072"/>
        <w:tab w:val="right" w:pos="8222"/>
      </w:tabs>
      <w:rPr>
        <w:color w:val="757575"/>
        <w:lang w:val="fr-FR"/>
      </w:rPr>
    </w:pPr>
    <w:r>
      <w:rPr>
        <w:noProof/>
        <w:color w:val="757575"/>
        <w:lang w:eastAsia="pl-PL"/>
      </w:rPr>
      <mc:AlternateContent>
        <mc:Choice Requires="wps">
          <w:drawing>
            <wp:anchor distT="4445" distB="4445" distL="4445" distR="4445" simplePos="0" relativeHeight="2" behindDoc="1" locked="0" layoutInCell="0" allowOverlap="1" wp14:anchorId="017A62BA" wp14:editId="3C4DAB7F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00" cy="306000"/>
              <wp:effectExtent l="0" t="0" r="0" b="0"/>
              <wp:wrapNone/>
              <wp:docPr id="7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D981C38" w14:textId="69B7D24B" w:rsidR="00453E5C" w:rsidRDefault="00115064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D17C6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5D17C6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0F7F7640" w14:textId="77777777" w:rsidR="00453E5C" w:rsidRDefault="00453E5C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17A62BA" id="Pole tekstowe 2" o:spid="_x0000_s1026" style="position:absolute;margin-left:453.6pt;margin-top:0;width:56.7pt;height:24.1pt;z-index:-503316478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" o:allowincell="f" filled="f" stroked="f">
              <v:textbox>
                <w:txbxContent>
                  <w:p w14:paraId="3D981C38" w14:textId="69B7D24B" w:rsidR="00453E5C" w:rsidRDefault="00115064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5D17C6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5D17C6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0F7F7640" w14:textId="77777777" w:rsidR="00453E5C" w:rsidRDefault="00453E5C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C51DCB" w14:textId="08DA0501" w:rsidR="00C4491B" w:rsidRPr="00CE490A" w:rsidRDefault="00C4491B" w:rsidP="005271FB">
    <w:pPr>
      <w:pStyle w:val="StopkaKAS"/>
      <w:ind w:right="794"/>
      <w:contextualSpacing w:val="0"/>
      <w:rPr>
        <w:rFonts w:cs="Calibri"/>
      </w:rPr>
    </w:pPr>
    <w:r>
      <w:rPr>
        <w:noProof/>
        <w:lang w:eastAsia="pl-PL"/>
      </w:rPr>
      <w:drawing>
        <wp:anchor distT="0" distB="0" distL="0" distR="0" simplePos="0" relativeHeight="251660288" behindDoc="1" locked="0" layoutInCell="0" allowOverlap="1" wp14:anchorId="213FA953" wp14:editId="527AE779">
          <wp:simplePos x="0" y="0"/>
          <wp:positionH relativeFrom="margin">
            <wp:posOffset>28575</wp:posOffset>
          </wp:positionH>
          <wp:positionV relativeFrom="bottomMargin">
            <wp:posOffset>0</wp:posOffset>
          </wp:positionV>
          <wp:extent cx="1173600" cy="262800"/>
          <wp:effectExtent l="0" t="0" r="0" b="4445"/>
          <wp:wrapNone/>
          <wp:docPr id="4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73600" cy="262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4445" distB="4445" distL="4445" distR="4445" simplePos="0" relativeHeight="251659264" behindDoc="1" locked="0" layoutInCell="0" allowOverlap="1" wp14:anchorId="65667E8A" wp14:editId="28115FE2">
              <wp:simplePos x="0" y="0"/>
              <wp:positionH relativeFrom="column">
                <wp:posOffset>5760720</wp:posOffset>
              </wp:positionH>
              <wp:positionV relativeFrom="bottomMargin">
                <wp:align>top</wp:align>
              </wp:positionV>
              <wp:extent cx="720000" cy="306000"/>
              <wp:effectExtent l="0" t="0" r="0" b="0"/>
              <wp:wrapNone/>
              <wp:docPr id="9" name="Pole tekstow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20000" cy="3060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109D372D" w14:textId="7AE4C8E4" w:rsidR="00C4491B" w:rsidRDefault="00C4491B" w:rsidP="00C4491B">
                          <w:pPr>
                            <w:pStyle w:val="Stopka"/>
                            <w:tabs>
                              <w:tab w:val="clear" w:pos="9072"/>
                              <w:tab w:val="right" w:pos="8222"/>
                            </w:tabs>
                            <w:rPr>
                              <w:lang w:val="fr-FR"/>
                            </w:rPr>
                          </w:pP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instrText>PAGE \* ARABIC</w:instrTex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5D17C6">
                            <w:rPr>
                              <w:b/>
                              <w:bCs/>
                              <w:noProof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lang w:val="fr-FR"/>
                            </w:rPr>
                            <w:t>/</w:t>
                          </w:r>
                          <w:r>
                            <w:rPr>
                              <w:b/>
                              <w:bCs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</w:rPr>
                            <w:instrText>NUMPAGES \* ARABIC</w:instrText>
                          </w:r>
                          <w:r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5D17C6">
                            <w:rPr>
                              <w:b/>
                              <w:bCs/>
                              <w:noProof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  <w:p w14:paraId="7A5A7729" w14:textId="77777777" w:rsidR="00C4491B" w:rsidRDefault="00C4491B" w:rsidP="00C4491B">
                          <w:pPr>
                            <w:pStyle w:val="Zawartoramki"/>
                          </w:pPr>
                        </w:p>
                      </w:txbxContent>
                    </wps:txbx>
                    <wps:bodyPr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5667E8A" id="_x0000_s1027" style="position:absolute;left:0;text-align:left;margin-left:453.6pt;margin-top:0;width:56.7pt;height:24.1pt;z-index:-251657216;visibility:visible;mso-wrap-style:square;mso-width-percent:0;mso-height-percent:0;mso-wrap-distance-left:.35pt;mso-wrap-distance-top:.35pt;mso-wrap-distance-right:.35pt;mso-wrap-distance-bottom:.35pt;mso-position-horizontal:absolute;mso-position-horizontal-relative:text;mso-position-vertical:top;mso-position-vertical-relative:bottom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" o:allowincell="f" filled="f" stroked="f">
              <v:textbox>
                <w:txbxContent>
                  <w:p w14:paraId="109D372D" w14:textId="7AE4C8E4" w:rsidR="00C4491B" w:rsidRDefault="00C4491B" w:rsidP="00C4491B">
                    <w:pPr>
                      <w:pStyle w:val="Stopka"/>
                      <w:tabs>
                        <w:tab w:val="clear" w:pos="9072"/>
                        <w:tab w:val="right" w:pos="8222"/>
                      </w:tabs>
                      <w:rPr>
                        <w:lang w:val="fr-FR"/>
                      </w:rPr>
                    </w:pP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instrText>PAGE \* ARABIC</w:instrTex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separate"/>
                    </w:r>
                    <w:r w:rsidR="005D17C6">
                      <w:rPr>
                        <w:b/>
                        <w:bCs/>
                        <w:noProof/>
                        <w:sz w:val="28"/>
                        <w:szCs w:val="28"/>
                      </w:rPr>
                      <w:t>1</w:t>
                    </w:r>
                    <w:r>
                      <w:rPr>
                        <w:b/>
                        <w:bCs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lang w:val="fr-FR"/>
                      </w:rPr>
                      <w:t>/</w:t>
                    </w:r>
                    <w:r>
                      <w:rPr>
                        <w:b/>
                        <w:bCs/>
                      </w:rPr>
                      <w:fldChar w:fldCharType="begin"/>
                    </w:r>
                    <w:r>
                      <w:rPr>
                        <w:b/>
                        <w:bCs/>
                      </w:rPr>
                      <w:instrText>NUMPAGES \* ARABIC</w:instrText>
                    </w:r>
                    <w:r>
                      <w:rPr>
                        <w:b/>
                        <w:bCs/>
                      </w:rPr>
                      <w:fldChar w:fldCharType="separate"/>
                    </w:r>
                    <w:r w:rsidR="005D17C6">
                      <w:rPr>
                        <w:b/>
                        <w:bCs/>
                        <w:noProof/>
                      </w:rPr>
                      <w:t>2</w:t>
                    </w:r>
                    <w:r>
                      <w:rPr>
                        <w:b/>
                        <w:bCs/>
                      </w:rPr>
                      <w:fldChar w:fldCharType="end"/>
                    </w:r>
                  </w:p>
                  <w:p w14:paraId="7A5A7729" w14:textId="77777777" w:rsidR="00C4491B" w:rsidRDefault="00C4491B" w:rsidP="00C4491B">
                    <w:pPr>
                      <w:pStyle w:val="Zawartoramki"/>
                    </w:pPr>
                  </w:p>
                </w:txbxContent>
              </v:textbox>
              <w10:wrap anchory="margin"/>
            </v:rect>
          </w:pict>
        </mc:Fallback>
      </mc:AlternateContent>
    </w:r>
    <w:r w:rsidR="00B134C5">
      <w:rPr>
        <w:rFonts w:cs="Calibri"/>
      </w:rPr>
      <w:t>Infolinia KAS tel.+48 22 330 03 30</w:t>
    </w:r>
    <w:r w:rsidR="00B134C5">
      <w:rPr>
        <w:noProof/>
        <w:lang w:eastAsia="pl-PL"/>
      </w:rPr>
      <w:t xml:space="preserve"> </w:t>
    </w:r>
    <w:r w:rsidR="00B348F3" w:rsidRPr="00CE490A">
      <w:rPr>
        <w:rFonts w:cs="Calibri"/>
      </w:rPr>
      <w:t xml:space="preserve"> | </w:t>
    </w:r>
    <w:r w:rsidR="000F60AE">
      <w:rPr>
        <w:rFonts w:cs="Calibri"/>
      </w:rPr>
      <w:t>ADE</w:t>
    </w:r>
    <w:r w:rsidR="00686B5D" w:rsidRPr="00CE490A">
      <w:rPr>
        <w:rFonts w:cs="Calibri"/>
      </w:rPr>
      <w:t xml:space="preserve"> </w:t>
    </w:r>
    <w:r w:rsidR="0087677B">
      <w:rPr>
        <w:rFonts w:cs="Calibri"/>
      </w:rPr>
      <w:fldChar w:fldCharType="begin"/>
    </w:r>
    <w:r w:rsidR="0087677B">
      <w:rPr>
        <w:rFonts w:cs="Calibri"/>
      </w:rPr>
      <w:instrText xml:space="preserve"> DOCPROPERTY  DaneJednostki18  \* MERGEFORMAT </w:instrText>
    </w:r>
    <w:r w:rsidR="0087677B">
      <w:rPr>
        <w:rFonts w:cs="Calibri"/>
      </w:rPr>
      <w:fldChar w:fldCharType="separate"/>
    </w:r>
    <w:r w:rsidR="0087677B">
      <w:rPr>
        <w:rFonts w:cs="Calibri"/>
      </w:rPr>
      <w:t>AE:PL-37521-69193-JDJUD-19</w:t>
    </w:r>
    <w:r w:rsidR="0087677B">
      <w:rPr>
        <w:rFonts w:cs="Calibri"/>
      </w:rPr>
      <w:fldChar w:fldCharType="end"/>
    </w:r>
    <w:r w:rsidR="0087677B">
      <w:rPr>
        <w:rFonts w:cs="Calibri"/>
      </w:rPr>
      <w:t xml:space="preserve"> </w:t>
    </w:r>
    <w:r w:rsidR="00B348F3" w:rsidRPr="00CE490A">
      <w:rPr>
        <w:rFonts w:cs="Calibri"/>
      </w:rPr>
      <w:t xml:space="preserve">| </w:t>
    </w:r>
    <w:r w:rsidR="00686B5D">
      <w:rPr>
        <w:rFonts w:cs="Calibri"/>
      </w:rPr>
      <w:fldChar w:fldCharType="begin"/>
    </w:r>
    <w:r w:rsidR="00686B5D" w:rsidRPr="00CE490A">
      <w:rPr>
        <w:rFonts w:cs="Calibri"/>
      </w:rPr>
      <w:instrText xml:space="preserve"> DOCPROPERTY  DaneJednostki9  \* MERGEFORMAT </w:instrText>
    </w:r>
    <w:r w:rsidR="00686B5D">
      <w:rPr>
        <w:rFonts w:cs="Calibri"/>
      </w:rPr>
      <w:fldChar w:fldCharType="separate"/>
    </w:r>
    <w:r w:rsidR="0044579E">
      <w:rPr>
        <w:rFonts w:cs="Calibri"/>
      </w:rPr>
      <w:t>http://www.gov.pl/ucs-podkarpacki</w:t>
    </w:r>
    <w:r w:rsidR="00686B5D">
      <w:rPr>
        <w:rFonts w:cs="Calibri"/>
      </w:rPr>
      <w:fldChar w:fldCharType="end"/>
    </w:r>
  </w:p>
  <w:p w14:paraId="7114D3D4" w14:textId="56E4D64A" w:rsidR="00686B5D" w:rsidRPr="00115064" w:rsidRDefault="00686B5D" w:rsidP="00EE49B4">
    <w:pPr>
      <w:pStyle w:val="StopkaKAS"/>
      <w:ind w:right="650"/>
      <w:rPr>
        <w:rFonts w:cs="Calibri"/>
      </w:rPr>
    </w:pPr>
    <w:r>
      <w:rPr>
        <w:rFonts w:cs="Calibri"/>
      </w:rPr>
      <w:fldChar w:fldCharType="begin"/>
    </w:r>
    <w:r>
      <w:rPr>
        <w:rFonts w:cs="Calibri"/>
      </w:rPr>
      <w:instrText xml:space="preserve"> DOCPROPERTY  DaneJednostki1  \* MERGEFORMAT </w:instrText>
    </w:r>
    <w:r>
      <w:rPr>
        <w:rFonts w:cs="Calibri"/>
      </w:rPr>
      <w:fldChar w:fldCharType="separate"/>
    </w:r>
    <w:r w:rsidR="0044579E">
      <w:rPr>
        <w:rFonts w:cs="Calibri"/>
      </w:rPr>
      <w:t>Podkarpacki Urząd Celno-Skarbowy</w:t>
    </w:r>
    <w:r>
      <w:rPr>
        <w:rFonts w:cs="Calibri"/>
      </w:rPr>
      <w:fldChar w:fldCharType="end"/>
    </w:r>
    <w:r>
      <w:rPr>
        <w:rFonts w:cs="Calibri"/>
      </w:rPr>
      <w:t xml:space="preserve">, ul.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DaneJednostki4  \* MERGEFORMAT </w:instrText>
    </w:r>
    <w:r>
      <w:rPr>
        <w:rFonts w:cs="Calibri"/>
      </w:rPr>
      <w:fldChar w:fldCharType="separate"/>
    </w:r>
    <w:r w:rsidR="0044579E">
      <w:rPr>
        <w:rFonts w:cs="Calibri"/>
      </w:rPr>
      <w:t>Sielecka</w:t>
    </w:r>
    <w:r>
      <w:rPr>
        <w:rFonts w:cs="Calibri"/>
      </w:rPr>
      <w:fldChar w:fldCharType="end"/>
    </w:r>
    <w:r>
      <w:rPr>
        <w:rFonts w:cs="Calibri"/>
      </w:rPr>
      <w:t xml:space="preserve">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DaneJednostki5  \* MERGEFORMAT </w:instrText>
    </w:r>
    <w:r>
      <w:rPr>
        <w:rFonts w:cs="Calibri"/>
      </w:rPr>
      <w:fldChar w:fldCharType="separate"/>
    </w:r>
    <w:r w:rsidR="0044579E">
      <w:rPr>
        <w:rFonts w:cs="Calibri"/>
      </w:rPr>
      <w:t>9</w:t>
    </w:r>
    <w:r>
      <w:rPr>
        <w:rFonts w:cs="Calibri"/>
      </w:rPr>
      <w:fldChar w:fldCharType="end"/>
    </w:r>
    <w:r>
      <w:rPr>
        <w:rFonts w:cs="Calibri"/>
      </w:rPr>
      <w:t xml:space="preserve">,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DaneJednostki3  \* MERGEFORMAT </w:instrText>
    </w:r>
    <w:r>
      <w:rPr>
        <w:rFonts w:cs="Calibri"/>
      </w:rPr>
      <w:fldChar w:fldCharType="separate"/>
    </w:r>
    <w:r w:rsidR="0044579E">
      <w:rPr>
        <w:rFonts w:cs="Calibri"/>
      </w:rPr>
      <w:t>37-700</w:t>
    </w:r>
    <w:r>
      <w:rPr>
        <w:rFonts w:cs="Calibri"/>
      </w:rPr>
      <w:fldChar w:fldCharType="end"/>
    </w:r>
    <w:r>
      <w:rPr>
        <w:rFonts w:cs="Calibri"/>
      </w:rPr>
      <w:t xml:space="preserve"> </w:t>
    </w:r>
    <w:r>
      <w:rPr>
        <w:rFonts w:cs="Calibri"/>
      </w:rPr>
      <w:fldChar w:fldCharType="begin"/>
    </w:r>
    <w:r>
      <w:rPr>
        <w:rFonts w:cs="Calibri"/>
      </w:rPr>
      <w:instrText xml:space="preserve"> DOCPROPERTY  DaneJednostki2  \* MERGEFORMAT </w:instrText>
    </w:r>
    <w:r>
      <w:rPr>
        <w:rFonts w:cs="Calibri"/>
      </w:rPr>
      <w:fldChar w:fldCharType="separate"/>
    </w:r>
    <w:r w:rsidR="0044579E">
      <w:rPr>
        <w:rFonts w:cs="Calibri"/>
      </w:rPr>
      <w:t>Przemyśl</w:t>
    </w:r>
    <w:r>
      <w:rPr>
        <w:rFonts w:cs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5BE128" w14:textId="77777777" w:rsidR="00696DC9" w:rsidRDefault="00696DC9">
      <w:pPr>
        <w:spacing w:after="0" w:line="240" w:lineRule="auto"/>
      </w:pPr>
      <w:r>
        <w:separator/>
      </w:r>
    </w:p>
  </w:footnote>
  <w:footnote w:type="continuationSeparator" w:id="0">
    <w:p w14:paraId="0A0C6126" w14:textId="77777777" w:rsidR="00696DC9" w:rsidRDefault="00696DC9">
      <w:pPr>
        <w:spacing w:after="0" w:line="240" w:lineRule="auto"/>
      </w:pPr>
      <w:r>
        <w:continuationSeparator/>
      </w:r>
    </w:p>
  </w:footnote>
  <w:footnote w:id="1">
    <w:p w14:paraId="5713BDAB" w14:textId="77777777" w:rsidR="001B3F4D" w:rsidRDefault="001B3F4D" w:rsidP="001B3F4D">
      <w:pPr>
        <w:pStyle w:val="Tekstprzypisudolnego"/>
      </w:pPr>
    </w:p>
  </w:footnote>
  <w:footnote w:id="2">
    <w:p w14:paraId="2B6028CE" w14:textId="77777777" w:rsidR="001B3F4D" w:rsidRDefault="001B3F4D" w:rsidP="001B3F4D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918038" w14:textId="77777777" w:rsidR="000F60AE" w:rsidRDefault="000F60A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DD03DB" w14:textId="77777777" w:rsidR="000F60AE" w:rsidRDefault="000F60AE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029E" w14:textId="77777777" w:rsidR="000F60AE" w:rsidRDefault="000F60A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2C691D"/>
    <w:multiLevelType w:val="multilevel"/>
    <w:tmpl w:val="D9F65AD4"/>
    <w:lvl w:ilvl="0">
      <w:numFmt w:val="bullet"/>
      <w:pStyle w:val="3WyliczeniaKAS"/>
      <w:lvlText w:val="•"/>
      <w:lvlJc w:val="left"/>
      <w:pPr>
        <w:tabs>
          <w:tab w:val="num" w:pos="0"/>
        </w:tabs>
        <w:ind w:left="1070" w:hanging="710"/>
      </w:pPr>
      <w:rPr>
        <w:rFonts w:ascii="Calibri" w:hAnsi="Calibri" w:cs="Calibri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20D96343"/>
    <w:multiLevelType w:val="multilevel"/>
    <w:tmpl w:val="BC4AE11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4AD359B"/>
    <w:multiLevelType w:val="hybridMultilevel"/>
    <w:tmpl w:val="7E0C02A0"/>
    <w:lvl w:ilvl="0" w:tplc="EEC0D5F8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" w15:restartNumberingAfterBreak="0">
    <w:nsid w:val="28545F78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7F0789"/>
    <w:multiLevelType w:val="hybridMultilevel"/>
    <w:tmpl w:val="61461FA6"/>
    <w:lvl w:ilvl="0" w:tplc="02A82D18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8B197B"/>
    <w:multiLevelType w:val="hybridMultilevel"/>
    <w:tmpl w:val="57DAA8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C95D89"/>
    <w:multiLevelType w:val="hybridMultilevel"/>
    <w:tmpl w:val="A6C0C40C"/>
    <w:lvl w:ilvl="0" w:tplc="90520392">
      <w:start w:val="1"/>
      <w:numFmt w:val="bullet"/>
      <w:pStyle w:val="KSEFKASpunktowa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62673"/>
    <w:multiLevelType w:val="hybridMultilevel"/>
    <w:tmpl w:val="92FEC548"/>
    <w:lvl w:ilvl="0" w:tplc="DC24DA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8C67EF"/>
    <w:multiLevelType w:val="hybridMultilevel"/>
    <w:tmpl w:val="32926D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1446E7"/>
    <w:multiLevelType w:val="multilevel"/>
    <w:tmpl w:val="991A09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3FDB7C97"/>
    <w:multiLevelType w:val="hybridMultilevel"/>
    <w:tmpl w:val="D5C68C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B8256E"/>
    <w:multiLevelType w:val="hybridMultilevel"/>
    <w:tmpl w:val="42A6437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3D4B036">
      <w:start w:val="1"/>
      <w:numFmt w:val="bullet"/>
      <w:pStyle w:val="KSEFKASpunktowanie2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157ACC"/>
    <w:multiLevelType w:val="multilevel"/>
    <w:tmpl w:val="A65ED122"/>
    <w:lvl w:ilvl="0">
      <w:start w:val="1"/>
      <w:numFmt w:val="decimal"/>
      <w:pStyle w:val="1NumerowanieKAS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/>
        <w:sz w:val="24"/>
      </w:rPr>
    </w:lvl>
    <w:lvl w:ilvl="1">
      <w:start w:val="1"/>
      <w:numFmt w:val="decimal"/>
      <w:pStyle w:val="2NumerowanieKAS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cs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</w:lvl>
  </w:abstractNum>
  <w:abstractNum w:abstractNumId="13" w15:restartNumberingAfterBreak="0">
    <w:nsid w:val="4E4742D1"/>
    <w:multiLevelType w:val="multilevel"/>
    <w:tmpl w:val="D3C0EB5E"/>
    <w:lvl w:ilvl="0">
      <w:start w:val="1"/>
      <w:numFmt w:val="decimal"/>
      <w:lvlText w:val="%1."/>
      <w:lvlJc w:val="left"/>
      <w:pPr>
        <w:ind w:left="108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4" w15:restartNumberingAfterBreak="0">
    <w:nsid w:val="4E75230F"/>
    <w:multiLevelType w:val="hybridMultilevel"/>
    <w:tmpl w:val="81F648C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3855452"/>
    <w:multiLevelType w:val="hybridMultilevel"/>
    <w:tmpl w:val="F01E70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28101B"/>
    <w:multiLevelType w:val="multilevel"/>
    <w:tmpl w:val="E0940988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ascii="Calibri" w:hAnsi="Calibri" w:hint="default"/>
        <w:sz w:val="24"/>
      </w:rPr>
    </w:lvl>
    <w:lvl w:ilvl="1">
      <w:start w:val="1"/>
      <w:numFmt w:val="decimal"/>
      <w:lvlText w:val="%2)"/>
      <w:lvlJc w:val="left"/>
      <w:pPr>
        <w:tabs>
          <w:tab w:val="num" w:pos="568"/>
        </w:tabs>
        <w:ind w:left="568" w:hanging="284"/>
      </w:pPr>
      <w:rPr>
        <w:rFonts w:ascii="Calibri" w:hAnsi="Calibri" w:hint="default"/>
        <w:color w:val="000000" w:themeColor="text1"/>
        <w:sz w:val="24"/>
      </w:rPr>
    </w:lvl>
    <w:lvl w:ilvl="2">
      <w:start w:val="1"/>
      <w:numFmt w:val="lowerLetter"/>
      <w:lvlText w:val="%3)"/>
      <w:lvlJc w:val="left"/>
      <w:pPr>
        <w:tabs>
          <w:tab w:val="num" w:pos="852"/>
        </w:tabs>
        <w:ind w:left="852" w:hanging="284"/>
      </w:pPr>
      <w:rPr>
        <w:rFonts w:ascii="Calibri" w:hAnsi="Calibri" w:hint="default"/>
        <w:sz w:val="24"/>
      </w:rPr>
    </w:lvl>
    <w:lvl w:ilvl="3">
      <w:start w:val="1"/>
      <w:numFmt w:val="bullet"/>
      <w:lvlText w:val=""/>
      <w:lvlJc w:val="left"/>
      <w:pPr>
        <w:tabs>
          <w:tab w:val="num" w:pos="1136"/>
        </w:tabs>
        <w:ind w:left="1136" w:hanging="284"/>
      </w:pPr>
      <w:rPr>
        <w:rFonts w:ascii="Symbol" w:hAnsi="Symbol" w:hint="default"/>
        <w:color w:val="auto"/>
      </w:rPr>
    </w:lvl>
    <w:lvl w:ilvl="4">
      <w:start w:val="1"/>
      <w:numFmt w:val="lowerLetter"/>
      <w:lvlText w:val="%5."/>
      <w:lvlJc w:val="left"/>
      <w:pPr>
        <w:tabs>
          <w:tab w:val="num" w:pos="1420"/>
        </w:tabs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1704"/>
        </w:tabs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8"/>
        </w:tabs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272"/>
        </w:tabs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2556"/>
        </w:tabs>
        <w:ind w:left="2556" w:hanging="284"/>
      </w:pPr>
      <w:rPr>
        <w:rFonts w:hint="default"/>
      </w:rPr>
    </w:lvl>
  </w:abstractNum>
  <w:abstractNum w:abstractNumId="17" w15:restartNumberingAfterBreak="0">
    <w:nsid w:val="76E92012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576B49"/>
    <w:multiLevelType w:val="hybridMultilevel"/>
    <w:tmpl w:val="A23450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9911A8"/>
    <w:multiLevelType w:val="hybridMultilevel"/>
    <w:tmpl w:val="EDEE77DA"/>
    <w:lvl w:ilvl="0" w:tplc="CA86F1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13"/>
  </w:num>
  <w:num w:numId="4">
    <w:abstractNumId w:val="1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</w:num>
  <w:num w:numId="7">
    <w:abstractNumId w:val="14"/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4"/>
    <w:lvlOverride w:ilvl="0">
      <w:startOverride w:val="1"/>
    </w:lvlOverride>
  </w:num>
  <w:num w:numId="15">
    <w:abstractNumId w:val="4"/>
    <w:lvlOverride w:ilvl="0">
      <w:startOverride w:val="1"/>
    </w:lvlOverride>
  </w:num>
  <w:num w:numId="16">
    <w:abstractNumId w:val="7"/>
  </w:num>
  <w:num w:numId="17">
    <w:abstractNumId w:val="16"/>
  </w:num>
  <w:num w:numId="18">
    <w:abstractNumId w:val="16"/>
  </w:num>
  <w:num w:numId="19">
    <w:abstractNumId w:val="16"/>
  </w:num>
  <w:num w:numId="20">
    <w:abstractNumId w:val="19"/>
  </w:num>
  <w:num w:numId="21">
    <w:abstractNumId w:val="2"/>
  </w:num>
  <w:num w:numId="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"/>
  </w:num>
  <w:num w:numId="24">
    <w:abstractNumId w:val="17"/>
  </w:num>
  <w:num w:numId="25">
    <w:abstractNumId w:val="18"/>
  </w:num>
  <w:num w:numId="26">
    <w:abstractNumId w:val="12"/>
  </w:num>
  <w:num w:numId="27">
    <w:abstractNumId w:val="12"/>
  </w:num>
  <w:num w:numId="28">
    <w:abstractNumId w:val="6"/>
  </w:num>
  <w:num w:numId="29">
    <w:abstractNumId w:val="11"/>
  </w:num>
  <w:num w:numId="30">
    <w:abstractNumId w:val="8"/>
  </w:num>
  <w:num w:numId="31">
    <w:abstractNumId w:val="15"/>
  </w:num>
  <w:num w:numId="3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28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7D36"/>
    <w:rsid w:val="00011A2D"/>
    <w:rsid w:val="00012565"/>
    <w:rsid w:val="000274A4"/>
    <w:rsid w:val="000331EF"/>
    <w:rsid w:val="00033A67"/>
    <w:rsid w:val="000375A2"/>
    <w:rsid w:val="000430B8"/>
    <w:rsid w:val="00047DD7"/>
    <w:rsid w:val="00051E38"/>
    <w:rsid w:val="00075D3A"/>
    <w:rsid w:val="00081279"/>
    <w:rsid w:val="00083A11"/>
    <w:rsid w:val="000846AF"/>
    <w:rsid w:val="000A4476"/>
    <w:rsid w:val="000B1042"/>
    <w:rsid w:val="000B76C5"/>
    <w:rsid w:val="000C10C0"/>
    <w:rsid w:val="000C34FF"/>
    <w:rsid w:val="000D1AF8"/>
    <w:rsid w:val="000D48AF"/>
    <w:rsid w:val="000E19CE"/>
    <w:rsid w:val="000F60AE"/>
    <w:rsid w:val="001058AF"/>
    <w:rsid w:val="00107F22"/>
    <w:rsid w:val="00115064"/>
    <w:rsid w:val="0012238F"/>
    <w:rsid w:val="00124719"/>
    <w:rsid w:val="0012528E"/>
    <w:rsid w:val="00143BC7"/>
    <w:rsid w:val="001711E7"/>
    <w:rsid w:val="00171D28"/>
    <w:rsid w:val="001B3F4D"/>
    <w:rsid w:val="001C5641"/>
    <w:rsid w:val="001D4C19"/>
    <w:rsid w:val="001D4E29"/>
    <w:rsid w:val="001E162D"/>
    <w:rsid w:val="0020712B"/>
    <w:rsid w:val="0021444C"/>
    <w:rsid w:val="0021757C"/>
    <w:rsid w:val="00221104"/>
    <w:rsid w:val="00240E35"/>
    <w:rsid w:val="00244373"/>
    <w:rsid w:val="00247E53"/>
    <w:rsid w:val="00262895"/>
    <w:rsid w:val="00264C4B"/>
    <w:rsid w:val="00266AA3"/>
    <w:rsid w:val="0027110D"/>
    <w:rsid w:val="00276D08"/>
    <w:rsid w:val="002775C9"/>
    <w:rsid w:val="0028269C"/>
    <w:rsid w:val="00282E4F"/>
    <w:rsid w:val="002872B7"/>
    <w:rsid w:val="00291066"/>
    <w:rsid w:val="002A0DBB"/>
    <w:rsid w:val="002A71FB"/>
    <w:rsid w:val="002C1699"/>
    <w:rsid w:val="002E3B8C"/>
    <w:rsid w:val="002F065D"/>
    <w:rsid w:val="002F2579"/>
    <w:rsid w:val="002F5EE3"/>
    <w:rsid w:val="002F7155"/>
    <w:rsid w:val="003015AD"/>
    <w:rsid w:val="00313DBC"/>
    <w:rsid w:val="00315465"/>
    <w:rsid w:val="003219F3"/>
    <w:rsid w:val="00321DDA"/>
    <w:rsid w:val="003242F8"/>
    <w:rsid w:val="00335E33"/>
    <w:rsid w:val="0034215F"/>
    <w:rsid w:val="00355932"/>
    <w:rsid w:val="00360A1D"/>
    <w:rsid w:val="0036786C"/>
    <w:rsid w:val="00373A06"/>
    <w:rsid w:val="00392CA6"/>
    <w:rsid w:val="003A3681"/>
    <w:rsid w:val="003B1E40"/>
    <w:rsid w:val="003B73FE"/>
    <w:rsid w:val="003D7D78"/>
    <w:rsid w:val="003E1641"/>
    <w:rsid w:val="003E6570"/>
    <w:rsid w:val="003F3DF9"/>
    <w:rsid w:val="0040011A"/>
    <w:rsid w:val="00400297"/>
    <w:rsid w:val="0040113D"/>
    <w:rsid w:val="004177F4"/>
    <w:rsid w:val="00427A6A"/>
    <w:rsid w:val="00432B81"/>
    <w:rsid w:val="00440E4E"/>
    <w:rsid w:val="0044579E"/>
    <w:rsid w:val="00450C5E"/>
    <w:rsid w:val="00453E5C"/>
    <w:rsid w:val="00454F2F"/>
    <w:rsid w:val="004569A7"/>
    <w:rsid w:val="0046541B"/>
    <w:rsid w:val="00474505"/>
    <w:rsid w:val="00485D77"/>
    <w:rsid w:val="004A0136"/>
    <w:rsid w:val="004A4045"/>
    <w:rsid w:val="004B142D"/>
    <w:rsid w:val="004C0AFF"/>
    <w:rsid w:val="004C6B61"/>
    <w:rsid w:val="004C6E44"/>
    <w:rsid w:val="004D2DC8"/>
    <w:rsid w:val="004D5079"/>
    <w:rsid w:val="004E16CB"/>
    <w:rsid w:val="004E5E84"/>
    <w:rsid w:val="00503179"/>
    <w:rsid w:val="0050740E"/>
    <w:rsid w:val="00512B51"/>
    <w:rsid w:val="00516BB1"/>
    <w:rsid w:val="0052628B"/>
    <w:rsid w:val="005271FB"/>
    <w:rsid w:val="00527362"/>
    <w:rsid w:val="005324A8"/>
    <w:rsid w:val="005330BE"/>
    <w:rsid w:val="005430A1"/>
    <w:rsid w:val="00561C21"/>
    <w:rsid w:val="005664F4"/>
    <w:rsid w:val="00567A32"/>
    <w:rsid w:val="00595975"/>
    <w:rsid w:val="005977F3"/>
    <w:rsid w:val="005A1E1C"/>
    <w:rsid w:val="005A2525"/>
    <w:rsid w:val="005B7572"/>
    <w:rsid w:val="005D0530"/>
    <w:rsid w:val="005D17C6"/>
    <w:rsid w:val="005D68F9"/>
    <w:rsid w:val="006049A4"/>
    <w:rsid w:val="00607F8E"/>
    <w:rsid w:val="00664F4A"/>
    <w:rsid w:val="00667883"/>
    <w:rsid w:val="00674A1F"/>
    <w:rsid w:val="00681381"/>
    <w:rsid w:val="006857F6"/>
    <w:rsid w:val="00686B5D"/>
    <w:rsid w:val="0069019D"/>
    <w:rsid w:val="00693735"/>
    <w:rsid w:val="00696DC9"/>
    <w:rsid w:val="006A1700"/>
    <w:rsid w:val="006B2312"/>
    <w:rsid w:val="006B6DFE"/>
    <w:rsid w:val="006D15DB"/>
    <w:rsid w:val="006D31FC"/>
    <w:rsid w:val="006D3512"/>
    <w:rsid w:val="006D351A"/>
    <w:rsid w:val="006D3D56"/>
    <w:rsid w:val="006E04D4"/>
    <w:rsid w:val="006E2543"/>
    <w:rsid w:val="007026F7"/>
    <w:rsid w:val="007133A9"/>
    <w:rsid w:val="00720CF1"/>
    <w:rsid w:val="00737D3C"/>
    <w:rsid w:val="00765393"/>
    <w:rsid w:val="007738E7"/>
    <w:rsid w:val="007756F3"/>
    <w:rsid w:val="007778D5"/>
    <w:rsid w:val="00792F14"/>
    <w:rsid w:val="007B36B4"/>
    <w:rsid w:val="007B5E2C"/>
    <w:rsid w:val="007C2080"/>
    <w:rsid w:val="007C29ED"/>
    <w:rsid w:val="007D712D"/>
    <w:rsid w:val="007F5251"/>
    <w:rsid w:val="008010D0"/>
    <w:rsid w:val="00806834"/>
    <w:rsid w:val="008133FF"/>
    <w:rsid w:val="0081371B"/>
    <w:rsid w:val="00825994"/>
    <w:rsid w:val="00834BC1"/>
    <w:rsid w:val="00851750"/>
    <w:rsid w:val="00854FBC"/>
    <w:rsid w:val="008550D1"/>
    <w:rsid w:val="008559AF"/>
    <w:rsid w:val="0086378B"/>
    <w:rsid w:val="008659C3"/>
    <w:rsid w:val="0087677B"/>
    <w:rsid w:val="00877204"/>
    <w:rsid w:val="0088247E"/>
    <w:rsid w:val="00883AA1"/>
    <w:rsid w:val="00887D36"/>
    <w:rsid w:val="008962F9"/>
    <w:rsid w:val="008974CE"/>
    <w:rsid w:val="008975E2"/>
    <w:rsid w:val="008A5F8F"/>
    <w:rsid w:val="008A638C"/>
    <w:rsid w:val="008B2C90"/>
    <w:rsid w:val="008C116E"/>
    <w:rsid w:val="008C25BF"/>
    <w:rsid w:val="008C339D"/>
    <w:rsid w:val="008F2D85"/>
    <w:rsid w:val="008F355B"/>
    <w:rsid w:val="00901148"/>
    <w:rsid w:val="009260CB"/>
    <w:rsid w:val="00941F08"/>
    <w:rsid w:val="009465BA"/>
    <w:rsid w:val="00953673"/>
    <w:rsid w:val="00974CC2"/>
    <w:rsid w:val="009751F8"/>
    <w:rsid w:val="00977BFE"/>
    <w:rsid w:val="009805C8"/>
    <w:rsid w:val="00985341"/>
    <w:rsid w:val="009979C3"/>
    <w:rsid w:val="009A09E8"/>
    <w:rsid w:val="009A360B"/>
    <w:rsid w:val="009A618F"/>
    <w:rsid w:val="009B7B33"/>
    <w:rsid w:val="009C276F"/>
    <w:rsid w:val="009E33F8"/>
    <w:rsid w:val="009E7313"/>
    <w:rsid w:val="00A02B4A"/>
    <w:rsid w:val="00A1375B"/>
    <w:rsid w:val="00A15CEC"/>
    <w:rsid w:val="00A167D5"/>
    <w:rsid w:val="00A3627D"/>
    <w:rsid w:val="00A4257B"/>
    <w:rsid w:val="00A44868"/>
    <w:rsid w:val="00A54B6B"/>
    <w:rsid w:val="00A57F73"/>
    <w:rsid w:val="00A71E05"/>
    <w:rsid w:val="00A80C85"/>
    <w:rsid w:val="00A8228C"/>
    <w:rsid w:val="00A9008B"/>
    <w:rsid w:val="00AA7D90"/>
    <w:rsid w:val="00AB3194"/>
    <w:rsid w:val="00AB4139"/>
    <w:rsid w:val="00AC4599"/>
    <w:rsid w:val="00AF06A4"/>
    <w:rsid w:val="00AF384F"/>
    <w:rsid w:val="00AF50FE"/>
    <w:rsid w:val="00AF6213"/>
    <w:rsid w:val="00B0006E"/>
    <w:rsid w:val="00B06853"/>
    <w:rsid w:val="00B06DA3"/>
    <w:rsid w:val="00B06E73"/>
    <w:rsid w:val="00B10C07"/>
    <w:rsid w:val="00B134C5"/>
    <w:rsid w:val="00B348F3"/>
    <w:rsid w:val="00B35729"/>
    <w:rsid w:val="00B40329"/>
    <w:rsid w:val="00B411C2"/>
    <w:rsid w:val="00B41972"/>
    <w:rsid w:val="00B45E6F"/>
    <w:rsid w:val="00B536CC"/>
    <w:rsid w:val="00B607AA"/>
    <w:rsid w:val="00B70A0D"/>
    <w:rsid w:val="00B76BFD"/>
    <w:rsid w:val="00B93FBC"/>
    <w:rsid w:val="00BA0606"/>
    <w:rsid w:val="00BA6F89"/>
    <w:rsid w:val="00C06C01"/>
    <w:rsid w:val="00C24D84"/>
    <w:rsid w:val="00C323A1"/>
    <w:rsid w:val="00C35DF7"/>
    <w:rsid w:val="00C4491B"/>
    <w:rsid w:val="00C63A08"/>
    <w:rsid w:val="00C73C72"/>
    <w:rsid w:val="00C91A92"/>
    <w:rsid w:val="00C95D8B"/>
    <w:rsid w:val="00CD0782"/>
    <w:rsid w:val="00CD131B"/>
    <w:rsid w:val="00CE490A"/>
    <w:rsid w:val="00CE751F"/>
    <w:rsid w:val="00CF4982"/>
    <w:rsid w:val="00CF5A84"/>
    <w:rsid w:val="00D12ECF"/>
    <w:rsid w:val="00D41431"/>
    <w:rsid w:val="00D51C46"/>
    <w:rsid w:val="00D606EE"/>
    <w:rsid w:val="00D8437F"/>
    <w:rsid w:val="00D868B1"/>
    <w:rsid w:val="00D9366C"/>
    <w:rsid w:val="00D9416D"/>
    <w:rsid w:val="00DB1E38"/>
    <w:rsid w:val="00DB6A30"/>
    <w:rsid w:val="00DC150B"/>
    <w:rsid w:val="00DD0A1B"/>
    <w:rsid w:val="00DD7F71"/>
    <w:rsid w:val="00E1341C"/>
    <w:rsid w:val="00E15AD3"/>
    <w:rsid w:val="00E20D80"/>
    <w:rsid w:val="00E26F4A"/>
    <w:rsid w:val="00E279D2"/>
    <w:rsid w:val="00E303A7"/>
    <w:rsid w:val="00E3228A"/>
    <w:rsid w:val="00E35CA5"/>
    <w:rsid w:val="00E47783"/>
    <w:rsid w:val="00E50FD8"/>
    <w:rsid w:val="00E53BB9"/>
    <w:rsid w:val="00E611E9"/>
    <w:rsid w:val="00E6208C"/>
    <w:rsid w:val="00E73901"/>
    <w:rsid w:val="00E74B91"/>
    <w:rsid w:val="00E80931"/>
    <w:rsid w:val="00E870A0"/>
    <w:rsid w:val="00E87952"/>
    <w:rsid w:val="00EA595F"/>
    <w:rsid w:val="00EA7FEA"/>
    <w:rsid w:val="00EB7668"/>
    <w:rsid w:val="00ED1548"/>
    <w:rsid w:val="00ED4C66"/>
    <w:rsid w:val="00ED7EBC"/>
    <w:rsid w:val="00EE49B4"/>
    <w:rsid w:val="00EE4B68"/>
    <w:rsid w:val="00EE7164"/>
    <w:rsid w:val="00F074C0"/>
    <w:rsid w:val="00F279F8"/>
    <w:rsid w:val="00F309F5"/>
    <w:rsid w:val="00F4173F"/>
    <w:rsid w:val="00F4250C"/>
    <w:rsid w:val="00F46CB5"/>
    <w:rsid w:val="00F90F32"/>
    <w:rsid w:val="00FA2DD6"/>
    <w:rsid w:val="00FA3533"/>
    <w:rsid w:val="00FA3D18"/>
    <w:rsid w:val="00FF190A"/>
    <w:rsid w:val="00FF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48704D4"/>
  <w15:docId w15:val="{B846F9D8-318F-488C-AB9C-63BCACD7C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rsid w:val="00011A2D"/>
    <w:pPr>
      <w:spacing w:after="160" w:line="259" w:lineRule="auto"/>
    </w:pPr>
  </w:style>
  <w:style w:type="paragraph" w:styleId="Nagwek1">
    <w:name w:val="heading 1"/>
    <w:basedOn w:val="Normalny"/>
    <w:next w:val="Normalny"/>
    <w:link w:val="Nagwek1Znak"/>
    <w:uiPriority w:val="9"/>
    <w:rsid w:val="00BA0606"/>
    <w:pPr>
      <w:keepNext/>
      <w:keepLines/>
      <w:spacing w:before="240" w:after="0" w:line="276" w:lineRule="auto"/>
      <w:outlineLvl w:val="0"/>
    </w:pPr>
    <w:rPr>
      <w:rFonts w:eastAsiaTheme="majorEastAsia" w:cstheme="majorBidi"/>
      <w:b/>
      <w:sz w:val="32"/>
      <w:szCs w:val="32"/>
    </w:rPr>
  </w:style>
  <w:style w:type="paragraph" w:styleId="Nagwek2">
    <w:name w:val="heading 2"/>
    <w:basedOn w:val="Normalny"/>
    <w:next w:val="Tekstpodstawowy"/>
    <w:link w:val="Nagwek2Znak"/>
    <w:uiPriority w:val="9"/>
    <w:unhideWhenUsed/>
    <w:rsid w:val="007B5E2C"/>
    <w:pPr>
      <w:keepNext/>
      <w:keepLines/>
      <w:spacing w:before="240" w:after="0" w:line="276" w:lineRule="auto"/>
      <w:outlineLvl w:val="1"/>
    </w:pPr>
    <w:rPr>
      <w:rFonts w:eastAsiaTheme="majorEastAsia" w:cstheme="majorBidi"/>
      <w:b/>
      <w:color w:val="E31837"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BA0606"/>
    <w:rPr>
      <w:rFonts w:eastAsiaTheme="majorEastAsia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7B5E2C"/>
    <w:rPr>
      <w:rFonts w:eastAsiaTheme="majorEastAsia" w:cstheme="majorBidi"/>
      <w:b/>
      <w:color w:val="E31837"/>
      <w:sz w:val="28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311DA1"/>
    <w:rPr>
      <w:color w:val="0563C1" w:themeColor="hyperlink"/>
      <w:u w:val="single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sid w:val="00311DA1"/>
    <w:rPr>
      <w:rFonts w:eastAsia="Lato" w:cs="Lato"/>
      <w:sz w:val="24"/>
    </w:rPr>
  </w:style>
  <w:style w:type="character" w:customStyle="1" w:styleId="TekstpodstawowyZnak1">
    <w:name w:val="Tekst podstawowy Znak1"/>
    <w:basedOn w:val="Domylnaczcionkaakapitu"/>
    <w:uiPriority w:val="99"/>
    <w:semiHidden/>
    <w:qFormat/>
    <w:rsid w:val="00311DA1"/>
  </w:style>
  <w:style w:type="character" w:customStyle="1" w:styleId="NagwekZnak">
    <w:name w:val="Nagłówek Znak"/>
    <w:basedOn w:val="Domylnaczcionkaakapitu"/>
    <w:link w:val="Nagwek"/>
    <w:uiPriority w:val="99"/>
    <w:qFormat/>
    <w:rsid w:val="00311DA1"/>
    <w:rPr>
      <w:rFonts w:ascii="Lato" w:eastAsia="Lato" w:hAnsi="Lato" w:cs="Lato"/>
    </w:rPr>
  </w:style>
  <w:style w:type="character" w:customStyle="1" w:styleId="NagwekZnak1">
    <w:name w:val="Nagłówek Znak1"/>
    <w:basedOn w:val="Domylnaczcionkaakapitu"/>
    <w:uiPriority w:val="99"/>
    <w:semiHidden/>
    <w:qFormat/>
    <w:rsid w:val="00311DA1"/>
  </w:style>
  <w:style w:type="character" w:customStyle="1" w:styleId="StopkaZnak">
    <w:name w:val="Stopka Znak"/>
    <w:basedOn w:val="Domylnaczcionkaakapitu"/>
    <w:link w:val="Stopka"/>
    <w:uiPriority w:val="99"/>
    <w:qFormat/>
    <w:rsid w:val="00311DA1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6D362D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311DA1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Lato" w:eastAsia="Lato" w:hAnsi="Lato" w:cs="Lato"/>
    </w:rPr>
  </w:style>
  <w:style w:type="paragraph" w:styleId="Tekstpodstawowy">
    <w:name w:val="Body Text"/>
    <w:basedOn w:val="Normalny"/>
    <w:link w:val="TekstpodstawowyZnak"/>
    <w:uiPriority w:val="1"/>
    <w:rsid w:val="00311DA1"/>
    <w:pPr>
      <w:widowControl w:val="0"/>
      <w:spacing w:after="120" w:line="240" w:lineRule="auto"/>
    </w:pPr>
    <w:rPr>
      <w:rFonts w:eastAsia="Lato" w:cs="Lato"/>
      <w:sz w:val="24"/>
    </w:r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</w:style>
  <w:style w:type="paragraph" w:styleId="Stopka">
    <w:name w:val="footer"/>
    <w:basedOn w:val="Normalny"/>
    <w:link w:val="StopkaZnak"/>
    <w:uiPriority w:val="99"/>
    <w:unhideWhenUsed/>
    <w:rsid w:val="00311DA1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6D362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Zawartoramki">
    <w:name w:val="Zawartość ramki"/>
    <w:basedOn w:val="Normalny"/>
  </w:style>
  <w:style w:type="table" w:styleId="Tabela-Siatka">
    <w:name w:val="Table Grid"/>
    <w:basedOn w:val="Standardowy"/>
    <w:uiPriority w:val="59"/>
    <w:rsid w:val="00311DA1"/>
    <w:rPr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link w:val="BezodstpwZnak"/>
    <w:uiPriority w:val="1"/>
    <w:rsid w:val="00A4257B"/>
  </w:style>
  <w:style w:type="paragraph" w:customStyle="1" w:styleId="TytupismaKAS">
    <w:name w:val="Tytuł pisma KAS"/>
    <w:basedOn w:val="Nagwek1"/>
    <w:link w:val="TytupismaKASZnak"/>
    <w:qFormat/>
    <w:rsid w:val="00BA6F89"/>
    <w:pPr>
      <w:contextualSpacing/>
    </w:pPr>
    <w:rPr>
      <w:rFonts w:cstheme="minorHAnsi"/>
      <w:color w:val="000000" w:themeColor="text1"/>
      <w:sz w:val="28"/>
    </w:rPr>
  </w:style>
  <w:style w:type="paragraph" w:customStyle="1" w:styleId="TekstpismaKAS">
    <w:name w:val="Tekst pisma KAS"/>
    <w:basedOn w:val="Tekstpodstawowy"/>
    <w:link w:val="TekstpismaKASZnak"/>
    <w:uiPriority w:val="1"/>
    <w:qFormat/>
    <w:rsid w:val="00355932"/>
    <w:pPr>
      <w:spacing w:before="120" w:after="0" w:line="276" w:lineRule="auto"/>
    </w:pPr>
    <w:rPr>
      <w:rFonts w:cstheme="minorHAnsi"/>
      <w:color w:val="000000" w:themeColor="text1"/>
      <w:szCs w:val="24"/>
    </w:rPr>
  </w:style>
  <w:style w:type="character" w:customStyle="1" w:styleId="TytupismaKASZnak">
    <w:name w:val="Tytuł pisma KAS Znak"/>
    <w:basedOn w:val="Domylnaczcionkaakapitu"/>
    <w:link w:val="TytupismaKAS"/>
    <w:rsid w:val="00BA6F89"/>
    <w:rPr>
      <w:rFonts w:eastAsiaTheme="majorEastAsia" w:cstheme="minorHAnsi"/>
      <w:b/>
      <w:color w:val="000000" w:themeColor="text1"/>
      <w:sz w:val="28"/>
      <w:szCs w:val="32"/>
    </w:rPr>
  </w:style>
  <w:style w:type="paragraph" w:customStyle="1" w:styleId="rdtytuKAS">
    <w:name w:val="Śródtytuł KAS"/>
    <w:basedOn w:val="Nagwek2"/>
    <w:link w:val="rdtytuKASZnak"/>
    <w:uiPriority w:val="1"/>
    <w:qFormat/>
    <w:rsid w:val="00BA6F89"/>
    <w:pPr>
      <w:contextualSpacing/>
    </w:pPr>
    <w:rPr>
      <w:rFonts w:cstheme="minorHAnsi"/>
      <w:color w:val="000000" w:themeColor="text1"/>
      <w:sz w:val="24"/>
    </w:rPr>
  </w:style>
  <w:style w:type="character" w:customStyle="1" w:styleId="TekstpismaKASZnak">
    <w:name w:val="Tekst pisma KAS Znak"/>
    <w:basedOn w:val="TekstpodstawowyZnak"/>
    <w:link w:val="TekstpismaKAS"/>
    <w:uiPriority w:val="1"/>
    <w:rsid w:val="00011A2D"/>
    <w:rPr>
      <w:rFonts w:eastAsia="Lato" w:cstheme="minorHAnsi"/>
      <w:color w:val="000000" w:themeColor="text1"/>
      <w:sz w:val="24"/>
      <w:szCs w:val="24"/>
    </w:rPr>
  </w:style>
  <w:style w:type="paragraph" w:customStyle="1" w:styleId="3WyliczeniaKAS">
    <w:name w:val="3 Wyliczenia KAS"/>
    <w:basedOn w:val="Normalny"/>
    <w:link w:val="3WyliczeniaKASZnak"/>
    <w:uiPriority w:val="2"/>
    <w:qFormat/>
    <w:rsid w:val="00051E38"/>
    <w:pPr>
      <w:widowControl w:val="0"/>
      <w:numPr>
        <w:numId w:val="1"/>
      </w:numPr>
      <w:spacing w:before="120" w:after="0" w:line="276" w:lineRule="auto"/>
      <w:ind w:left="284" w:hanging="284"/>
      <w:contextualSpacing/>
    </w:pPr>
    <w:rPr>
      <w:rFonts w:eastAsia="Lato" w:cstheme="minorHAnsi"/>
      <w:color w:val="000000" w:themeColor="text1"/>
      <w:sz w:val="24"/>
    </w:rPr>
  </w:style>
  <w:style w:type="character" w:customStyle="1" w:styleId="rdtytuKASZnak">
    <w:name w:val="Śródtytuł KAS Znak"/>
    <w:basedOn w:val="Nagwek2Znak"/>
    <w:link w:val="rdtytuKAS"/>
    <w:uiPriority w:val="1"/>
    <w:rsid w:val="00011A2D"/>
    <w:rPr>
      <w:rFonts w:eastAsiaTheme="majorEastAsia" w:cstheme="minorHAnsi"/>
      <w:b/>
      <w:color w:val="000000" w:themeColor="text1"/>
      <w:sz w:val="24"/>
      <w:szCs w:val="26"/>
    </w:rPr>
  </w:style>
  <w:style w:type="paragraph" w:customStyle="1" w:styleId="CytatKAS">
    <w:name w:val="Cytat KAS"/>
    <w:basedOn w:val="Normalny"/>
    <w:link w:val="CytatKASZnak"/>
    <w:uiPriority w:val="2"/>
    <w:qFormat/>
    <w:rsid w:val="00BA6F89"/>
    <w:pPr>
      <w:widowControl w:val="0"/>
      <w:pBdr>
        <w:left w:val="single" w:sz="4" w:space="8" w:color="auto"/>
      </w:pBdr>
      <w:spacing w:before="120" w:after="0" w:line="276" w:lineRule="auto"/>
      <w:ind w:left="454"/>
      <w:contextualSpacing/>
    </w:pPr>
    <w:rPr>
      <w:rFonts w:eastAsia="Lato" w:cstheme="minorHAnsi"/>
      <w:color w:val="000000" w:themeColor="text1"/>
    </w:rPr>
  </w:style>
  <w:style w:type="character" w:customStyle="1" w:styleId="3WyliczeniaKASZnak">
    <w:name w:val="3 Wyliczenia KAS Znak"/>
    <w:basedOn w:val="Domylnaczcionkaakapitu"/>
    <w:link w:val="3WyliczeniaKAS"/>
    <w:uiPriority w:val="2"/>
    <w:rsid w:val="00051E38"/>
    <w:rPr>
      <w:rFonts w:eastAsia="Lato" w:cstheme="minorHAnsi"/>
      <w:color w:val="000000" w:themeColor="text1"/>
      <w:sz w:val="24"/>
    </w:rPr>
  </w:style>
  <w:style w:type="character" w:customStyle="1" w:styleId="CytatKASZnak">
    <w:name w:val="Cytat KAS Znak"/>
    <w:basedOn w:val="Domylnaczcionkaakapitu"/>
    <w:link w:val="CytatKAS"/>
    <w:uiPriority w:val="2"/>
    <w:rsid w:val="00011A2D"/>
    <w:rPr>
      <w:rFonts w:eastAsia="Lato" w:cstheme="minorHAnsi"/>
      <w:color w:val="000000" w:themeColor="text1"/>
    </w:rPr>
  </w:style>
  <w:style w:type="paragraph" w:customStyle="1" w:styleId="MetrykapismaKAS">
    <w:name w:val="Metryka pisma KAS"/>
    <w:basedOn w:val="Normalny"/>
    <w:link w:val="MetrykapismaKASZnak"/>
    <w:uiPriority w:val="3"/>
    <w:qFormat/>
    <w:rsid w:val="00607F8E"/>
    <w:pPr>
      <w:spacing w:after="0" w:line="240" w:lineRule="auto"/>
      <w:ind w:left="1276" w:right="4479" w:hanging="1276"/>
    </w:pPr>
    <w:rPr>
      <w:rFonts w:cstheme="minorHAnsi"/>
      <w:color w:val="000000" w:themeColor="text1"/>
    </w:rPr>
  </w:style>
  <w:style w:type="character" w:customStyle="1" w:styleId="MetrykapismaKASZnak">
    <w:name w:val="Metryka pisma KAS Znak"/>
    <w:basedOn w:val="Domylnaczcionkaakapitu"/>
    <w:link w:val="MetrykapismaKAS"/>
    <w:uiPriority w:val="3"/>
    <w:rsid w:val="00011A2D"/>
    <w:rPr>
      <w:rFonts w:cstheme="minorHAnsi"/>
      <w:color w:val="000000" w:themeColor="text1"/>
    </w:rPr>
  </w:style>
  <w:style w:type="paragraph" w:customStyle="1" w:styleId="RODOKAS">
    <w:name w:val="RODO KAS"/>
    <w:basedOn w:val="Bezodstpw"/>
    <w:link w:val="RODOKASZnak"/>
    <w:uiPriority w:val="3"/>
    <w:qFormat/>
    <w:rsid w:val="00CF5A84"/>
    <w:pPr>
      <w:spacing w:before="120"/>
      <w:contextualSpacing/>
    </w:pPr>
    <w:rPr>
      <w:color w:val="000000" w:themeColor="text1"/>
      <w:szCs w:val="20"/>
    </w:rPr>
  </w:style>
  <w:style w:type="character" w:customStyle="1" w:styleId="BezodstpwZnak">
    <w:name w:val="Bez odstępów Znak"/>
    <w:basedOn w:val="Domylnaczcionkaakapitu"/>
    <w:link w:val="Bezodstpw"/>
    <w:uiPriority w:val="1"/>
    <w:rsid w:val="00A02B4A"/>
  </w:style>
  <w:style w:type="character" w:customStyle="1" w:styleId="RODOKASZnak">
    <w:name w:val="RODO KAS Znak"/>
    <w:basedOn w:val="BezodstpwZnak"/>
    <w:link w:val="RODOKAS"/>
    <w:uiPriority w:val="3"/>
    <w:rsid w:val="00011A2D"/>
    <w:rPr>
      <w:color w:val="000000" w:themeColor="text1"/>
      <w:szCs w:val="20"/>
    </w:rPr>
  </w:style>
  <w:style w:type="paragraph" w:customStyle="1" w:styleId="StopkaKAS">
    <w:name w:val="Stopka KAS"/>
    <w:basedOn w:val="RODOKAS"/>
    <w:link w:val="StopkaKASZnak"/>
    <w:uiPriority w:val="3"/>
    <w:qFormat/>
    <w:rsid w:val="004A4045"/>
    <w:pPr>
      <w:pBdr>
        <w:left w:val="single" w:sz="4" w:space="4" w:color="auto"/>
      </w:pBdr>
      <w:ind w:left="2126"/>
    </w:pPr>
    <w:rPr>
      <w:sz w:val="18"/>
      <w:szCs w:val="18"/>
    </w:rPr>
  </w:style>
  <w:style w:type="character" w:customStyle="1" w:styleId="StopkaKASZnak">
    <w:name w:val="Stopka KAS Znak"/>
    <w:basedOn w:val="RODOKASZnak"/>
    <w:link w:val="StopkaKAS"/>
    <w:uiPriority w:val="3"/>
    <w:rsid w:val="00011A2D"/>
    <w:rPr>
      <w:color w:val="000000" w:themeColor="text1"/>
      <w:sz w:val="18"/>
      <w:szCs w:val="18"/>
    </w:rPr>
  </w:style>
  <w:style w:type="paragraph" w:customStyle="1" w:styleId="1NumerowanieKAS">
    <w:name w:val="1 Numerowanie KAS"/>
    <w:basedOn w:val="Normalny"/>
    <w:link w:val="1NumerowanieKASZnak"/>
    <w:uiPriority w:val="2"/>
    <w:qFormat/>
    <w:rsid w:val="00051E38"/>
    <w:pPr>
      <w:widowControl w:val="0"/>
      <w:numPr>
        <w:numId w:val="27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1NumerowanieKASZnak">
    <w:name w:val="1 Numerowanie KAS Znak"/>
    <w:basedOn w:val="Domylnaczcionkaakapitu"/>
    <w:link w:val="1NumerowanieKAS"/>
    <w:uiPriority w:val="2"/>
    <w:qFormat/>
    <w:rsid w:val="00051E38"/>
    <w:rPr>
      <w:rFonts w:eastAsia="Lato" w:cstheme="minorHAnsi"/>
      <w:color w:val="000000" w:themeColor="text1"/>
      <w:sz w:val="24"/>
      <w:szCs w:val="24"/>
    </w:rPr>
  </w:style>
  <w:style w:type="paragraph" w:customStyle="1" w:styleId="2NumerowanieKAS">
    <w:name w:val="2 Numerowanie KAS"/>
    <w:basedOn w:val="Normalny"/>
    <w:link w:val="2NumerowanieKASZnak"/>
    <w:uiPriority w:val="2"/>
    <w:qFormat/>
    <w:rsid w:val="00051E38"/>
    <w:pPr>
      <w:widowControl w:val="0"/>
      <w:numPr>
        <w:ilvl w:val="1"/>
        <w:numId w:val="27"/>
      </w:numPr>
      <w:spacing w:before="120" w:after="0" w:line="276" w:lineRule="auto"/>
      <w:ind w:right="284"/>
      <w:contextualSpacing/>
    </w:pPr>
    <w:rPr>
      <w:rFonts w:eastAsia="Lato" w:cstheme="minorHAnsi"/>
      <w:color w:val="000000" w:themeColor="text1"/>
      <w:sz w:val="24"/>
      <w:szCs w:val="24"/>
    </w:rPr>
  </w:style>
  <w:style w:type="character" w:customStyle="1" w:styleId="2NumerowanieKASZnak">
    <w:name w:val="2 Numerowanie KAS Znak"/>
    <w:basedOn w:val="Domylnaczcionkaakapitu"/>
    <w:link w:val="2NumerowanieKAS"/>
    <w:uiPriority w:val="2"/>
    <w:qFormat/>
    <w:rsid w:val="00051E38"/>
    <w:rPr>
      <w:rFonts w:eastAsia="Lato" w:cstheme="minorHAnsi"/>
      <w:color w:val="000000" w:themeColor="text1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D7D7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D7D7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D7D7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D7D7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D7D78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3D7D78"/>
    <w:pPr>
      <w:suppressAutoHyphens w:val="0"/>
    </w:pPr>
  </w:style>
  <w:style w:type="paragraph" w:styleId="Akapitzlist">
    <w:name w:val="List Paragraph"/>
    <w:basedOn w:val="Normalny"/>
    <w:uiPriority w:val="34"/>
    <w:rsid w:val="009C276F"/>
    <w:pPr>
      <w:ind w:left="720"/>
      <w:contextualSpacing/>
    </w:pPr>
  </w:style>
  <w:style w:type="paragraph" w:customStyle="1" w:styleId="KSEFKAS">
    <w:name w:val="KSEF KAS"/>
    <w:basedOn w:val="Normalny"/>
    <w:qFormat/>
    <w:rsid w:val="00427A6A"/>
    <w:pPr>
      <w:spacing w:before="120" w:after="120"/>
    </w:pPr>
    <w:rPr>
      <w:rFonts w:ascii="Calibri" w:hAnsi="Calibri" w:cstheme="minorHAnsi"/>
      <w:sz w:val="20"/>
      <w:szCs w:val="20"/>
    </w:rPr>
  </w:style>
  <w:style w:type="paragraph" w:customStyle="1" w:styleId="KSEFKASAkapit">
    <w:name w:val="KSEF KAS Akapit"/>
    <w:basedOn w:val="Normalny"/>
    <w:qFormat/>
    <w:rsid w:val="00EE4B68"/>
    <w:pPr>
      <w:pBdr>
        <w:top w:val="single" w:sz="4" w:space="1" w:color="auto"/>
      </w:pBdr>
      <w:spacing w:before="360"/>
    </w:pPr>
    <w:rPr>
      <w:rFonts w:cstheme="minorHAnsi"/>
      <w:b/>
      <w:bCs/>
      <w:szCs w:val="24"/>
    </w:rPr>
  </w:style>
  <w:style w:type="paragraph" w:customStyle="1" w:styleId="KSEFKASnumerowanie">
    <w:name w:val="KSEF KAS numerowanie"/>
    <w:basedOn w:val="Akapitzlist"/>
    <w:rsid w:val="00427A6A"/>
    <w:pPr>
      <w:spacing w:after="0"/>
      <w:ind w:left="1988" w:hanging="284"/>
    </w:pPr>
    <w:rPr>
      <w:rFonts w:cstheme="minorHAnsi"/>
      <w:sz w:val="20"/>
      <w:szCs w:val="20"/>
    </w:rPr>
  </w:style>
  <w:style w:type="paragraph" w:customStyle="1" w:styleId="KSEFKASpodrubienie">
    <w:name w:val="KSEF KAS podrubienie"/>
    <w:basedOn w:val="Normalny"/>
    <w:rsid w:val="00427A6A"/>
    <w:pPr>
      <w:spacing w:before="120" w:after="0"/>
    </w:pPr>
    <w:rPr>
      <w:rFonts w:cstheme="minorHAnsi"/>
      <w:b/>
      <w:bCs/>
      <w:sz w:val="20"/>
      <w:szCs w:val="20"/>
    </w:rPr>
  </w:style>
  <w:style w:type="paragraph" w:customStyle="1" w:styleId="KSEFKASpunktowanie">
    <w:name w:val="KSEF KAS punktowanie"/>
    <w:basedOn w:val="Akapitzlist"/>
    <w:rsid w:val="00427A6A"/>
    <w:pPr>
      <w:numPr>
        <w:numId w:val="28"/>
      </w:numPr>
      <w:spacing w:after="0"/>
    </w:pPr>
    <w:rPr>
      <w:rFonts w:cstheme="minorHAnsi"/>
      <w:sz w:val="20"/>
      <w:szCs w:val="20"/>
    </w:rPr>
  </w:style>
  <w:style w:type="paragraph" w:customStyle="1" w:styleId="KSEFKASpunktowanie2">
    <w:name w:val="KSEF KAS punktowanie2"/>
    <w:basedOn w:val="Akapitzlist"/>
    <w:rsid w:val="00427A6A"/>
    <w:pPr>
      <w:numPr>
        <w:ilvl w:val="1"/>
        <w:numId w:val="29"/>
      </w:numPr>
      <w:suppressAutoHyphens w:val="0"/>
      <w:spacing w:after="0" w:line="240" w:lineRule="auto"/>
      <w:contextualSpacing w:val="0"/>
    </w:pPr>
    <w:rPr>
      <w:rFonts w:eastAsia="Times New Roman" w:cstheme="minorHAnsi"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B3F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B3F4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870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3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C81887-04D6-49AF-8D7B-26476DFB2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1119</Words>
  <Characters>6719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PJ_wzor_KAS_10W</vt:lpstr>
    </vt:vector>
  </TitlesOfParts>
  <Company/>
  <LinksUpToDate>false</LinksUpToDate>
  <CharactersWithSpaces>7823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PJ_wzor_KAS_10W</dc:title>
  <dc:subject>szablon SZD – prosty język</dc:subject>
  <dc:description>Szablon wskazany w korespondencji do wielu odbiorców, w której Dyrektor Izby/ Naczelnik Urzędu występuje jako organ podatkowy lub organ administracji rządowej niezespolonej</dc:description>
  <cp:revision>2</cp:revision>
  <cp:lastPrinted>2023-10-24T16:35:00Z</cp:lastPrinted>
  <dcterms:created xsi:type="dcterms:W3CDTF">2026-07-14T10:17:00Z</dcterms:created>
  <dcterms:modified xsi:type="dcterms:W3CDTF">2026-07-14T10:17:00Z</dcterms:modified>
  <cp:category>ver.3.4</cp:category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dresNIP">
    <vt:lpwstr>$NIP</vt:lpwstr>
  </property>
  <property fmtid="{D5CDD505-2E9C-101B-9397-08002B2CF9AE}" pid="3" name="adresPESEL">
    <vt:lpwstr>$PESEL</vt:lpwstr>
  </property>
  <property fmtid="{D5CDD505-2E9C-101B-9397-08002B2CF9AE}" pid="4" name="ZnakPisma">
    <vt:lpwstr>408000-CWL1.750.121.2024.70</vt:lpwstr>
  </property>
  <property fmtid="{D5CDD505-2E9C-101B-9397-08002B2CF9AE}" pid="5" name="UNPPisma">
    <vt:lpwstr>408000-26-097526</vt:lpwstr>
  </property>
  <property fmtid="{D5CDD505-2E9C-101B-9397-08002B2CF9AE}" pid="6" name="ZnakSprawy">
    <vt:lpwstr>408000-CWL1.750.121.2024</vt:lpwstr>
  </property>
  <property fmtid="{D5CDD505-2E9C-101B-9397-08002B2CF9AE}" pid="7" name="ZnakSprawy2">
    <vt:lpwstr>Znak sprawy: 408000-CWL1.750.121.2024</vt:lpwstr>
  </property>
  <property fmtid="{D5CDD505-2E9C-101B-9397-08002B2CF9AE}" pid="8" name="AktualnaDataSlownie">
    <vt:lpwstr>16 czerwca 2026</vt:lpwstr>
  </property>
  <property fmtid="{D5CDD505-2E9C-101B-9397-08002B2CF9AE}" pid="9" name="ZnakSprawyPrzedPrzeniesieniem">
    <vt:lpwstr/>
  </property>
  <property fmtid="{D5CDD505-2E9C-101B-9397-08002B2CF9AE}" pid="10" name="Autor">
    <vt:lpwstr>Wacławczyk Marzena</vt:lpwstr>
  </property>
  <property fmtid="{D5CDD505-2E9C-101B-9397-08002B2CF9AE}" pid="11" name="Autor2">
    <vt:lpwstr>Marzena Wacławczyk</vt:lpwstr>
  </property>
  <property fmtid="{D5CDD505-2E9C-101B-9397-08002B2CF9AE}" pid="12" name="AutorInicjaly">
    <vt:lpwstr>MW100</vt:lpwstr>
  </property>
  <property fmtid="{D5CDD505-2E9C-101B-9397-08002B2CF9AE}" pid="13" name="AutorNrTelefonu">
    <vt:lpwstr>(15) 843-02-95</vt:lpwstr>
  </property>
  <property fmtid="{D5CDD505-2E9C-101B-9397-08002B2CF9AE}" pid="14" name="AutorEmail">
    <vt:lpwstr>marzena.waclawczyk@mf.gov.pl</vt:lpwstr>
  </property>
  <property fmtid="{D5CDD505-2E9C-101B-9397-08002B2CF9AE}" pid="15" name="Stanowisko">
    <vt:lpwstr>starszy kontroler skarbowy</vt:lpwstr>
  </property>
  <property fmtid="{D5CDD505-2E9C-101B-9397-08002B2CF9AE}" pid="16" name="OpisPisma">
    <vt:lpwstr>Dot. przechowywania depozytów</vt:lpwstr>
  </property>
  <property fmtid="{D5CDD505-2E9C-101B-9397-08002B2CF9AE}" pid="17" name="Komorka">
    <vt:lpwstr>Naczelnik Urzędu Celno-Skarbowego w Przemyślu (CNUW)</vt:lpwstr>
  </property>
  <property fmtid="{D5CDD505-2E9C-101B-9397-08002B2CF9AE}" pid="18" name="KodKomorki">
    <vt:lpwstr>NUCS</vt:lpwstr>
  </property>
  <property fmtid="{D5CDD505-2E9C-101B-9397-08002B2CF9AE}" pid="19" name="AktualnaData">
    <vt:lpwstr>2026-06-16</vt:lpwstr>
  </property>
  <property fmtid="{D5CDD505-2E9C-101B-9397-08002B2CF9AE}" pid="20" name="Wydzial">
    <vt:lpwstr>Dział Likwidacji Towarów</vt:lpwstr>
  </property>
  <property fmtid="{D5CDD505-2E9C-101B-9397-08002B2CF9AE}" pid="21" name="KodWydzialu">
    <vt:lpwstr>CWL1</vt:lpwstr>
  </property>
  <property fmtid="{D5CDD505-2E9C-101B-9397-08002B2CF9AE}" pid="22" name="ZaakceptowanePrzez">
    <vt:lpwstr>n/d</vt:lpwstr>
  </property>
  <property fmtid="{D5CDD505-2E9C-101B-9397-08002B2CF9AE}" pid="23" name="PrzekazanieDo">
    <vt:lpwstr/>
  </property>
  <property fmtid="{D5CDD505-2E9C-101B-9397-08002B2CF9AE}" pid="24" name="PrzekazanieDoStanowisko">
    <vt:lpwstr/>
  </property>
  <property fmtid="{D5CDD505-2E9C-101B-9397-08002B2CF9AE}" pid="25" name="PrzekazanieDoKomorkaPracownika">
    <vt:lpwstr/>
  </property>
  <property fmtid="{D5CDD505-2E9C-101B-9397-08002B2CF9AE}" pid="26" name="PrzekazanieWgRozdzielnika">
    <vt:lpwstr/>
  </property>
  <property fmtid="{D5CDD505-2E9C-101B-9397-08002B2CF9AE}" pid="27" name="adresImie">
    <vt:lpwstr/>
  </property>
  <property fmtid="{D5CDD505-2E9C-101B-9397-08002B2CF9AE}" pid="28" name="adresNazwisko">
    <vt:lpwstr/>
  </property>
  <property fmtid="{D5CDD505-2E9C-101B-9397-08002B2CF9AE}" pid="29" name="adresNazwa">
    <vt:lpwstr>VENON S.R.O.</vt:lpwstr>
  </property>
  <property fmtid="{D5CDD505-2E9C-101B-9397-08002B2CF9AE}" pid="30" name="adresOddzial">
    <vt:lpwstr/>
  </property>
  <property fmtid="{D5CDD505-2E9C-101B-9397-08002B2CF9AE}" pid="31" name="adresUlica">
    <vt:lpwstr>BETLIARSKA</vt:lpwstr>
  </property>
  <property fmtid="{D5CDD505-2E9C-101B-9397-08002B2CF9AE}" pid="32" name="adresTypUlicy">
    <vt:lpwstr/>
  </property>
  <property fmtid="{D5CDD505-2E9C-101B-9397-08002B2CF9AE}" pid="33" name="adresNrDomu">
    <vt:lpwstr>12</vt:lpwstr>
  </property>
  <property fmtid="{D5CDD505-2E9C-101B-9397-08002B2CF9AE}" pid="34" name="adresNrLokalu">
    <vt:lpwstr/>
  </property>
  <property fmtid="{D5CDD505-2E9C-101B-9397-08002B2CF9AE}" pid="35" name="adresKodPocztowy">
    <vt:lpwstr>851 07</vt:lpwstr>
  </property>
  <property fmtid="{D5CDD505-2E9C-101B-9397-08002B2CF9AE}" pid="36" name="adresMiejscowosc">
    <vt:lpwstr>BRATISLAVA-PETRZALKA</vt:lpwstr>
  </property>
  <property fmtid="{D5CDD505-2E9C-101B-9397-08002B2CF9AE}" pid="37" name="adresPoczta">
    <vt:lpwstr>BRATISLAVA-PETRZALKA</vt:lpwstr>
  </property>
  <property fmtid="{D5CDD505-2E9C-101B-9397-08002B2CF9AE}" pid="38" name="adresEMail">
    <vt:lpwstr/>
  </property>
  <property fmtid="{D5CDD505-2E9C-101B-9397-08002B2CF9AE}" pid="39" name="DataNaPismie">
    <vt:lpwstr/>
  </property>
  <property fmtid="{D5CDD505-2E9C-101B-9397-08002B2CF9AE}" pid="40" name="DaneJednostki1">
    <vt:lpwstr>Podkarpacki Urząd Celno-Skarbowy</vt:lpwstr>
  </property>
  <property fmtid="{D5CDD505-2E9C-101B-9397-08002B2CF9AE}" pid="41" name="PolaDodatkowe1">
    <vt:lpwstr>Podkarpacki Urząd Celno-Skarbowy</vt:lpwstr>
  </property>
  <property fmtid="{D5CDD505-2E9C-101B-9397-08002B2CF9AE}" pid="42" name="DaneJednostki2">
    <vt:lpwstr>Przemyśl</vt:lpwstr>
  </property>
  <property fmtid="{D5CDD505-2E9C-101B-9397-08002B2CF9AE}" pid="43" name="PolaDodatkowe2">
    <vt:lpwstr>Przemyśl</vt:lpwstr>
  </property>
  <property fmtid="{D5CDD505-2E9C-101B-9397-08002B2CF9AE}" pid="44" name="DaneJednostki3">
    <vt:lpwstr>37-700</vt:lpwstr>
  </property>
  <property fmtid="{D5CDD505-2E9C-101B-9397-08002B2CF9AE}" pid="45" name="PolaDodatkowe3">
    <vt:lpwstr>37-700</vt:lpwstr>
  </property>
  <property fmtid="{D5CDD505-2E9C-101B-9397-08002B2CF9AE}" pid="46" name="DaneJednostki4">
    <vt:lpwstr>Sielecka</vt:lpwstr>
  </property>
  <property fmtid="{D5CDD505-2E9C-101B-9397-08002B2CF9AE}" pid="47" name="PolaDodatkowe4">
    <vt:lpwstr>Sielecka</vt:lpwstr>
  </property>
  <property fmtid="{D5CDD505-2E9C-101B-9397-08002B2CF9AE}" pid="48" name="DaneJednostki5">
    <vt:lpwstr>9</vt:lpwstr>
  </property>
  <property fmtid="{D5CDD505-2E9C-101B-9397-08002B2CF9AE}" pid="49" name="PolaDodatkowe5">
    <vt:lpwstr>9</vt:lpwstr>
  </property>
  <property fmtid="{D5CDD505-2E9C-101B-9397-08002B2CF9AE}" pid="50" name="DaneJednostki6">
    <vt:lpwstr>16 676-43-02 / 16-676-43-00</vt:lpwstr>
  </property>
  <property fmtid="{D5CDD505-2E9C-101B-9397-08002B2CF9AE}" pid="51" name="PolaDodatkowe6">
    <vt:lpwstr>16 676-43-02 / 16-676-43-00</vt:lpwstr>
  </property>
  <property fmtid="{D5CDD505-2E9C-101B-9397-08002B2CF9AE}" pid="52" name="DaneJednostki7">
    <vt:lpwstr>16 676-44-44</vt:lpwstr>
  </property>
  <property fmtid="{D5CDD505-2E9C-101B-9397-08002B2CF9AE}" pid="53" name="PolaDodatkowe7">
    <vt:lpwstr>16 676-44-44</vt:lpwstr>
  </property>
  <property fmtid="{D5CDD505-2E9C-101B-9397-08002B2CF9AE}" pid="54" name="DaneJednostki8">
    <vt:lpwstr>podkarpacki.ucs@mf.gov.pl</vt:lpwstr>
  </property>
  <property fmtid="{D5CDD505-2E9C-101B-9397-08002B2CF9AE}" pid="55" name="PolaDodatkowe8">
    <vt:lpwstr>podkarpacki.ucs@mf.gov.pl</vt:lpwstr>
  </property>
  <property fmtid="{D5CDD505-2E9C-101B-9397-08002B2CF9AE}" pid="56" name="DaneJednostki9">
    <vt:lpwstr>http://www.gov.pl/ucs-podkarpacki</vt:lpwstr>
  </property>
  <property fmtid="{D5CDD505-2E9C-101B-9397-08002B2CF9AE}" pid="57" name="PolaDodatkowe9">
    <vt:lpwstr>http://www.gov.pl/ucs-podkarpacki</vt:lpwstr>
  </property>
  <property fmtid="{D5CDD505-2E9C-101B-9397-08002B2CF9AE}" pid="58" name="DaneJednostki10">
    <vt:lpwstr>Naczelnik Podkarpackiego Urzędu Celno-Skarbowego w Przemyślu</vt:lpwstr>
  </property>
  <property fmtid="{D5CDD505-2E9C-101B-9397-08002B2CF9AE}" pid="59" name="PolaDodatkowe10">
    <vt:lpwstr>Naczelnik Podkarpackiego Urzędu Celno-Skarbowego w Przemyślu</vt:lpwstr>
  </property>
  <property fmtid="{D5CDD505-2E9C-101B-9397-08002B2CF9AE}" pid="60" name="DaneJednostki11">
    <vt:lpwstr>/1gj3q30snb/SkrytkaESP</vt:lpwstr>
  </property>
  <property fmtid="{D5CDD505-2E9C-101B-9397-08002B2CF9AE}" pid="61" name="PolaDodatkowe11">
    <vt:lpwstr>/1gj3q30snb/SkrytkaESP</vt:lpwstr>
  </property>
  <property fmtid="{D5CDD505-2E9C-101B-9397-08002B2CF9AE}" pid="62" name="DaneJednostki12">
    <vt:lpwstr>Naczelnik</vt:lpwstr>
  </property>
  <property fmtid="{D5CDD505-2E9C-101B-9397-08002B2CF9AE}" pid="63" name="PolaDodatkowe12">
    <vt:lpwstr>Naczelnik</vt:lpwstr>
  </property>
  <property fmtid="{D5CDD505-2E9C-101B-9397-08002B2CF9AE}" pid="64" name="DaneJednostki13">
    <vt:lpwstr>Podkarpackiego Urzędu Celno-Skarbowego</vt:lpwstr>
  </property>
  <property fmtid="{D5CDD505-2E9C-101B-9397-08002B2CF9AE}" pid="65" name="PolaDodatkowe13">
    <vt:lpwstr>Podkarpackiego Urzędu Celno-Skarbowego</vt:lpwstr>
  </property>
  <property fmtid="{D5CDD505-2E9C-101B-9397-08002B2CF9AE}" pid="66" name="DaneJednostki14">
    <vt:lpwstr>w Przemyślu</vt:lpwstr>
  </property>
  <property fmtid="{D5CDD505-2E9C-101B-9397-08002B2CF9AE}" pid="67" name="PolaDodatkowe14">
    <vt:lpwstr>w Przemyślu</vt:lpwstr>
  </property>
  <property fmtid="{D5CDD505-2E9C-101B-9397-08002B2CF9AE}" pid="68" name="DaneJednostki15">
    <vt:lpwstr>https://www.gov.pl/web/ias-rzeszow/inspektor-ochrony-danych</vt:lpwstr>
  </property>
  <property fmtid="{D5CDD505-2E9C-101B-9397-08002B2CF9AE}" pid="69" name="PolaDodatkowe15">
    <vt:lpwstr>https://www.gov.pl/web/ias-rzeszow/inspektor-ochrony-danych</vt:lpwstr>
  </property>
  <property fmtid="{D5CDD505-2E9C-101B-9397-08002B2CF9AE}" pid="70" name="DaneJednostki16">
    <vt:lpwstr>Urząd czynny jest od poniedziałku do piątku od 7:30 do 15:30</vt:lpwstr>
  </property>
  <property fmtid="{D5CDD505-2E9C-101B-9397-08002B2CF9AE}" pid="71" name="PolaDodatkowe16">
    <vt:lpwstr>Urząd czynny jest od poniedziałku do piątku od 7:30 do 15:30</vt:lpwstr>
  </property>
  <property fmtid="{D5CDD505-2E9C-101B-9397-08002B2CF9AE}" pid="72" name="DaneJednostki17">
    <vt:lpwstr>telefon 16 676 43 02</vt:lpwstr>
  </property>
  <property fmtid="{D5CDD505-2E9C-101B-9397-08002B2CF9AE}" pid="73" name="PolaDodatkowe17">
    <vt:lpwstr>telefon 16 676 43 02</vt:lpwstr>
  </property>
  <property fmtid="{D5CDD505-2E9C-101B-9397-08002B2CF9AE}" pid="74" name="DaneJednostki18">
    <vt:lpwstr>AE:PL-37521-69193-JDJUD-19</vt:lpwstr>
  </property>
  <property fmtid="{D5CDD505-2E9C-101B-9397-08002B2CF9AE}" pid="75" name="PolaDodatkowe18">
    <vt:lpwstr>AE:PL-37521-69193-JDJUD-19</vt:lpwstr>
  </property>
  <property fmtid="{D5CDD505-2E9C-101B-9397-08002B2CF9AE}" pid="76" name="KodKreskowy">
    <vt:lpwstr/>
  </property>
  <property fmtid="{D5CDD505-2E9C-101B-9397-08002B2CF9AE}" pid="77" name="TrescPisma">
    <vt:lpwstr/>
  </property>
  <property fmtid="{D5CDD505-2E9C-101B-9397-08002B2CF9AE}" pid="78" name="MFCATEGORY">
    <vt:lpwstr>InformacjePubliczneInformacjeSektoraPublicznego</vt:lpwstr>
  </property>
  <property fmtid="{D5CDD505-2E9C-101B-9397-08002B2CF9AE}" pid="79" name="MFClassifiedBy">
    <vt:lpwstr>UxC4dwLulzfINJ8nQH+xvX5LNGipWa4BRSZhPgxsCvlfKoU0fxnIuCmhIX5qM2WnOcpIefOe4vJUA2Zr54lXSA==</vt:lpwstr>
  </property>
  <property fmtid="{D5CDD505-2E9C-101B-9397-08002B2CF9AE}" pid="80" name="MFClassificationDate">
    <vt:lpwstr>2021-12-03T08:53:12.9546162+01:00</vt:lpwstr>
  </property>
  <property fmtid="{D5CDD505-2E9C-101B-9397-08002B2CF9AE}" pid="81" name="MFClassifiedBySID">
    <vt:lpwstr>UxC4dwLulzfINJ8nQH+xvX5LNGipWa4BRSZhPgxsCvm42mrIC/DSDv0ggS+FjUN/2v1BBotkLlY5aAiEhoi6uX0qY6P02zQudLWe4cOsg52sMoeIqfw4M6Dzw7flOT2E</vt:lpwstr>
  </property>
  <property fmtid="{D5CDD505-2E9C-101B-9397-08002B2CF9AE}" pid="82" name="MFGRNItemId">
    <vt:lpwstr>GRN-9ff8abdb-f2cb-4f05-b003-219a4e70350f</vt:lpwstr>
  </property>
  <property fmtid="{D5CDD505-2E9C-101B-9397-08002B2CF9AE}" pid="83" name="MFHash">
    <vt:lpwstr>GdfBH6LwQ/IvYz7T1CKRtWGAACiBL2RIGJfauA+Qta0=</vt:lpwstr>
  </property>
  <property fmtid="{D5CDD505-2E9C-101B-9397-08002B2CF9AE}" pid="84" name="MFVisualMarkingsSettings">
    <vt:lpwstr>HeaderAlignment=1;FooterAlignment=1</vt:lpwstr>
  </property>
  <property fmtid="{D5CDD505-2E9C-101B-9397-08002B2CF9AE}" pid="85" name="DLPManualFileClassification">
    <vt:lpwstr>{2755b7d9-e53d-4779-a40c-03797dcf43b3}</vt:lpwstr>
  </property>
  <property fmtid="{D5CDD505-2E9C-101B-9397-08002B2CF9AE}" pid="86" name="MFRefresh">
    <vt:lpwstr>False</vt:lpwstr>
  </property>
</Properties>
</file>