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887CE2">
      <w:pPr>
        <w:spacing w:before="48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887CE2">
      <w:pPr>
        <w:pStyle w:val="Nagwek1"/>
        <w:spacing w:before="120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25a ust. 1 ustawy z dnia 29 stycznia 2004 r.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FE11D4" w:rsidRPr="00FE11D4">
        <w:rPr>
          <w:rFonts w:ascii="Arial" w:hAnsi="Arial" w:cs="Arial"/>
          <w:sz w:val="24"/>
          <w:szCs w:val="24"/>
        </w:rPr>
        <w:t>1846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887CE2">
      <w:pPr>
        <w:tabs>
          <w:tab w:val="left" w:pos="284"/>
        </w:tabs>
        <w:spacing w:before="120" w:after="12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>CE PRZESŁANEK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940160" w:rsidRPr="00940160">
        <w:rPr>
          <w:rFonts w:ascii="Arial" w:hAnsi="Arial" w:cs="Arial"/>
          <w:b/>
          <w:sz w:val="24"/>
          <w:szCs w:val="24"/>
        </w:rPr>
        <w:t>termocyklera do reakcji Real Time PCR do Laboratorium Specjalistycznego Głównego Inspektoratu Jakości Handlowej Artykułów Rolno-Spożywczych w Kielcach.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przetargu nieograniczonego o szacowanej wartości poniżej progów określonych w przepisach wydanych na podstawie art. 11 ust. 8 ustawy,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887CE2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1 pkt 12-23 </w:t>
      </w:r>
      <w:r w:rsidR="00241BE5">
        <w:rPr>
          <w:rFonts w:ascii="Arial" w:hAnsi="Arial" w:cs="Arial"/>
          <w:sz w:val="24"/>
          <w:szCs w:val="24"/>
        </w:rPr>
        <w:t xml:space="preserve">oraz ust. 5 pkt. 1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3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241BE5" w:rsidRPr="00241BE5" w:rsidRDefault="002F2531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41BE5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4" w:name="Tekst3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4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(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lastRenderedPageBreak/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5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>(podać mającą zastosowanie podstawę wykluczenia spośród wymienionych w art. 24 ust. 1 pkt 13-14, 16-20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6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sectPr w:rsidR="00253853" w:rsidRPr="00CA3425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8EC" w:rsidRDefault="00A118EC" w:rsidP="0038231F">
      <w:pPr>
        <w:spacing w:after="0" w:line="240" w:lineRule="auto"/>
      </w:pPr>
      <w:r>
        <w:separator/>
      </w:r>
    </w:p>
  </w:endnote>
  <w:endnote w:type="continuationSeparator" w:id="0">
    <w:p w:rsidR="00A118EC" w:rsidRDefault="00A118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8EC" w:rsidRDefault="00A118EC" w:rsidP="0038231F">
      <w:pPr>
        <w:spacing w:after="0" w:line="240" w:lineRule="auto"/>
      </w:pPr>
      <w:r>
        <w:separator/>
      </w:r>
    </w:p>
  </w:footnote>
  <w:footnote w:type="continuationSeparator" w:id="0">
    <w:p w:rsidR="00A118EC" w:rsidRDefault="00A118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>Nr sprawy: GI-BAD-231-</w:t>
    </w:r>
    <w:r w:rsidR="00940160">
      <w:rPr>
        <w:rFonts w:ascii="Times New Roman" w:hAnsi="Times New Roman"/>
      </w:rPr>
      <w:t>5</w:t>
    </w:r>
    <w:r w:rsidR="00241BE5">
      <w:rPr>
        <w:rFonts w:ascii="Times New Roman" w:hAnsi="Times New Roman"/>
      </w:rPr>
      <w:t>/20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50E3E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87CE2"/>
    <w:rsid w:val="00892E48"/>
    <w:rsid w:val="008A5BE7"/>
    <w:rsid w:val="008C6DF8"/>
    <w:rsid w:val="008D0487"/>
    <w:rsid w:val="008E3274"/>
    <w:rsid w:val="008F3818"/>
    <w:rsid w:val="008F42D5"/>
    <w:rsid w:val="009129F3"/>
    <w:rsid w:val="00920F98"/>
    <w:rsid w:val="009301A2"/>
    <w:rsid w:val="009311C0"/>
    <w:rsid w:val="009375EB"/>
    <w:rsid w:val="00940160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18EC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dc:description/>
  <cp:lastModifiedBy>Anna Protasowicka</cp:lastModifiedBy>
  <cp:revision>2</cp:revision>
  <cp:lastPrinted>2020-05-18T14:46:00Z</cp:lastPrinted>
  <dcterms:created xsi:type="dcterms:W3CDTF">2020-05-27T13:00:00Z</dcterms:created>
  <dcterms:modified xsi:type="dcterms:W3CDTF">2020-05-27T13:00:00Z</dcterms:modified>
</cp:coreProperties>
</file>