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E82" w:rsidRDefault="00F1548B">
      <w:pPr>
        <w:spacing w:before="120" w:after="60"/>
        <w:jc w:val="center"/>
      </w:pPr>
      <w:r>
        <w:rPr>
          <w:b/>
          <w:bCs/>
          <w:color w:val="1F3864"/>
          <w:sz w:val="28"/>
          <w:szCs w:val="28"/>
        </w:rPr>
        <w:t>INFORMACJA O PRZEDŁUŻENIU TERMINU</w:t>
      </w:r>
    </w:p>
    <w:p w:rsidR="00FC5E82" w:rsidRDefault="00F1548B">
      <w:pPr>
        <w:spacing w:after="240"/>
        <w:jc w:val="center"/>
      </w:pPr>
      <w:r>
        <w:rPr>
          <w:i/>
          <w:iCs/>
        </w:rPr>
        <w:t>Szacowanie wartości zamówienia: Dostawa, wdrożenie i utrzymanie usług chmurowych dla Systemu Obsługi Postępowań z zakresu Ocen Oddziaływania na Środowisko (SOPOOŚ) – Etap I</w:t>
      </w:r>
    </w:p>
    <w:p w:rsidR="00FC5E82" w:rsidRDefault="00F1548B">
      <w:pPr>
        <w:spacing w:after="120" w:line="276" w:lineRule="auto"/>
        <w:jc w:val="right"/>
      </w:pPr>
      <w:r>
        <w:t>Warszawa, 2</w:t>
      </w:r>
      <w:r>
        <w:t xml:space="preserve"> października 2026 r.</w:t>
      </w:r>
    </w:p>
    <w:p w:rsidR="00FC5E82" w:rsidRDefault="00F1548B">
      <w:pPr>
        <w:spacing w:after="120" w:line="276" w:lineRule="auto"/>
        <w:jc w:val="both"/>
      </w:pPr>
      <w:r>
        <w:t>Generalna Dyrekcja Ochrony Środowiska, w nawiązaniu do ogłoszenia o szacowaniu wartości zamówienia (wersja 1.1), informuje, że:</w:t>
      </w:r>
    </w:p>
    <w:p w:rsidR="00FC5E82" w:rsidRDefault="00F1548B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opublikowano wyjaśnienia treści Opisu przedmiotu szacowania (Załącznik nr 1 do ogłoszenia) w odpowiedzi na pytania, które wpłynę</w:t>
      </w:r>
      <w:r>
        <w:t>ły od Wykonawców;</w:t>
      </w:r>
    </w:p>
    <w:p w:rsidR="00FC5E82" w:rsidRDefault="00F1548B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 xml:space="preserve">termin przekazywania wypełnionych Formularzy szacowania wartości zamówienia zostaje przedłużony do dnia </w:t>
      </w:r>
      <w:r>
        <w:rPr>
          <w:b/>
          <w:bCs/>
        </w:rPr>
        <w:t xml:space="preserve">7 </w:t>
      </w:r>
      <w:r>
        <w:rPr>
          <w:b/>
          <w:bCs/>
        </w:rPr>
        <w:t>października 2026 r.</w:t>
      </w:r>
      <w:r>
        <w:t xml:space="preserve"> (do godziny 15.00</w:t>
      </w:r>
      <w:r>
        <w:t>);</w:t>
      </w:r>
    </w:p>
    <w:p w:rsidR="00FC5E82" w:rsidRDefault="00F1548B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Wykonawcy, którzy przekazali już Formularz szacowania, mogą go uzupełnić lub zmienić z uwzględ</w:t>
      </w:r>
      <w:r>
        <w:t>nieniem opublikowanych wyjaśnień, w terminie wskazanym w pkt 2;</w:t>
      </w:r>
    </w:p>
    <w:p w:rsidR="00FC5E82" w:rsidRDefault="00F1548B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pozostałe postanowienia ogłoszenia, w tym sposób przekazywania Formularzy oraz dane kontaktowe, pozostają bez zmian.</w:t>
      </w:r>
      <w:bookmarkStart w:id="0" w:name="_GoBack"/>
      <w:bookmarkEnd w:id="0"/>
    </w:p>
    <w:p w:rsidR="00FC5E82" w:rsidRDefault="00F1548B">
      <w:pPr>
        <w:spacing w:after="120" w:line="276" w:lineRule="auto"/>
        <w:jc w:val="both"/>
      </w:pPr>
      <w:r>
        <w:t>Prosimy o uwzględnienie wyjaśnień przy wypełnianiu Formularza szacowania, w</w:t>
      </w:r>
      <w:r>
        <w:t xml:space="preserve"> szczególności w pozycjach 10, 17 i 18 Zestawienia kosztowego oraz w odpowiedziach na pytania P1, P4, P5, P7 i P10.</w:t>
      </w:r>
    </w:p>
    <w:sectPr w:rsidR="00FC5E82">
      <w:headerReference w:type="default" r:id="rId7"/>
      <w:footerReference w:type="default" r:id="rId8"/>
      <w:pgSz w:w="11906" w:h="16838"/>
      <w:pgMar w:top="141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1548B">
      <w:r>
        <w:separator/>
      </w:r>
    </w:p>
  </w:endnote>
  <w:endnote w:type="continuationSeparator" w:id="0">
    <w:p w:rsidR="00000000" w:rsidRDefault="00F15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E82" w:rsidRDefault="00F1548B">
    <w:pPr>
      <w:pBdr>
        <w:top w:val="single" w:sz="4" w:space="4" w:color="BFBFBF"/>
      </w:pBdr>
      <w:jc w:val="center"/>
    </w:pPr>
    <w:r>
      <w:rPr>
        <w:color w:val="595959"/>
        <w:sz w:val="16"/>
        <w:szCs w:val="16"/>
      </w:rPr>
      <w:t xml:space="preserve">Informacja o przedłużeniu terminu | SOPOOŚ – usługi chmurowe | s.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z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1548B">
      <w:r>
        <w:separator/>
      </w:r>
    </w:p>
  </w:footnote>
  <w:footnote w:type="continuationSeparator" w:id="0">
    <w:p w:rsidR="00000000" w:rsidRDefault="00F15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E82" w:rsidRDefault="00F1548B">
    <w:pPr>
      <w:tabs>
        <w:tab w:val="right" w:pos="9026"/>
      </w:tabs>
      <w:spacing w:after="120"/>
    </w:pPr>
    <w:r>
      <w:rPr>
        <w:noProof/>
      </w:rPr>
      <w:drawing>
        <wp:inline distT="0" distB="0" distL="0" distR="0">
          <wp:extent cx="2009775" cy="8286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>
          <wp:extent cx="790575" cy="7715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C07C5"/>
    <w:multiLevelType w:val="hybridMultilevel"/>
    <w:tmpl w:val="9E444464"/>
    <w:lvl w:ilvl="0" w:tplc="107E0336">
      <w:start w:val="1"/>
      <w:numFmt w:val="bullet"/>
      <w:lvlText w:val="–"/>
      <w:lvlJc w:val="left"/>
      <w:pPr>
        <w:ind w:left="567" w:hanging="283"/>
      </w:pPr>
    </w:lvl>
    <w:lvl w:ilvl="1" w:tplc="80A6E158">
      <w:start w:val="1"/>
      <w:numFmt w:val="bullet"/>
      <w:lvlText w:val="•"/>
      <w:lvlJc w:val="left"/>
      <w:pPr>
        <w:ind w:left="1134" w:hanging="283"/>
      </w:pPr>
    </w:lvl>
    <w:lvl w:ilvl="2" w:tplc="8C143B6E">
      <w:numFmt w:val="decimal"/>
      <w:lvlText w:val=""/>
      <w:lvlJc w:val="left"/>
    </w:lvl>
    <w:lvl w:ilvl="3" w:tplc="72ACB4B2">
      <w:numFmt w:val="decimal"/>
      <w:lvlText w:val=""/>
      <w:lvlJc w:val="left"/>
    </w:lvl>
    <w:lvl w:ilvl="4" w:tplc="7F0C5326">
      <w:numFmt w:val="decimal"/>
      <w:lvlText w:val=""/>
      <w:lvlJc w:val="left"/>
    </w:lvl>
    <w:lvl w:ilvl="5" w:tplc="532AF1C0">
      <w:numFmt w:val="decimal"/>
      <w:lvlText w:val=""/>
      <w:lvlJc w:val="left"/>
    </w:lvl>
    <w:lvl w:ilvl="6" w:tplc="DA9C174E">
      <w:numFmt w:val="decimal"/>
      <w:lvlText w:val=""/>
      <w:lvlJc w:val="left"/>
    </w:lvl>
    <w:lvl w:ilvl="7" w:tplc="4F44479C">
      <w:numFmt w:val="decimal"/>
      <w:lvlText w:val=""/>
      <w:lvlJc w:val="left"/>
    </w:lvl>
    <w:lvl w:ilvl="8" w:tplc="B3E86B38">
      <w:numFmt w:val="decimal"/>
      <w:lvlText w:val=""/>
      <w:lvlJc w:val="left"/>
    </w:lvl>
  </w:abstractNum>
  <w:abstractNum w:abstractNumId="1" w15:restartNumberingAfterBreak="0">
    <w:nsid w:val="66A76AE5"/>
    <w:multiLevelType w:val="hybridMultilevel"/>
    <w:tmpl w:val="32286E8E"/>
    <w:lvl w:ilvl="0" w:tplc="AC7A47AA">
      <w:start w:val="1"/>
      <w:numFmt w:val="decimal"/>
      <w:lvlText w:val="%1."/>
      <w:lvlJc w:val="left"/>
      <w:pPr>
        <w:ind w:left="567" w:hanging="340"/>
      </w:pPr>
    </w:lvl>
    <w:lvl w:ilvl="1" w:tplc="A07892FC">
      <w:numFmt w:val="decimal"/>
      <w:lvlText w:val=""/>
      <w:lvlJc w:val="left"/>
    </w:lvl>
    <w:lvl w:ilvl="2" w:tplc="43242EEA">
      <w:numFmt w:val="decimal"/>
      <w:lvlText w:val=""/>
      <w:lvlJc w:val="left"/>
    </w:lvl>
    <w:lvl w:ilvl="3" w:tplc="20385BDA">
      <w:numFmt w:val="decimal"/>
      <w:lvlText w:val=""/>
      <w:lvlJc w:val="left"/>
    </w:lvl>
    <w:lvl w:ilvl="4" w:tplc="0C2C6D94">
      <w:numFmt w:val="decimal"/>
      <w:lvlText w:val=""/>
      <w:lvlJc w:val="left"/>
    </w:lvl>
    <w:lvl w:ilvl="5" w:tplc="2C4CC948">
      <w:numFmt w:val="decimal"/>
      <w:lvlText w:val=""/>
      <w:lvlJc w:val="left"/>
    </w:lvl>
    <w:lvl w:ilvl="6" w:tplc="7CF0A2CE">
      <w:numFmt w:val="decimal"/>
      <w:lvlText w:val=""/>
      <w:lvlJc w:val="left"/>
    </w:lvl>
    <w:lvl w:ilvl="7" w:tplc="42B47146">
      <w:numFmt w:val="decimal"/>
      <w:lvlText w:val=""/>
      <w:lvlJc w:val="left"/>
    </w:lvl>
    <w:lvl w:ilvl="8" w:tplc="0D5853FE">
      <w:numFmt w:val="decimal"/>
      <w:lvlText w:val=""/>
      <w:lvlJc w:val="left"/>
    </w:lvl>
  </w:abstractNum>
  <w:abstractNum w:abstractNumId="2" w15:restartNumberingAfterBreak="0">
    <w:nsid w:val="6A6572BA"/>
    <w:multiLevelType w:val="hybridMultilevel"/>
    <w:tmpl w:val="1CAA05B2"/>
    <w:lvl w:ilvl="0" w:tplc="E3446AE8">
      <w:start w:val="1"/>
      <w:numFmt w:val="bullet"/>
      <w:lvlText w:val="●"/>
      <w:lvlJc w:val="left"/>
      <w:pPr>
        <w:ind w:left="720" w:hanging="360"/>
      </w:pPr>
    </w:lvl>
    <w:lvl w:ilvl="1" w:tplc="CA06F1B6">
      <w:start w:val="1"/>
      <w:numFmt w:val="bullet"/>
      <w:lvlText w:val="○"/>
      <w:lvlJc w:val="left"/>
      <w:pPr>
        <w:ind w:left="1440" w:hanging="360"/>
      </w:pPr>
    </w:lvl>
    <w:lvl w:ilvl="2" w:tplc="5BAAFC68">
      <w:start w:val="1"/>
      <w:numFmt w:val="bullet"/>
      <w:lvlText w:val="■"/>
      <w:lvlJc w:val="left"/>
      <w:pPr>
        <w:ind w:left="2160" w:hanging="360"/>
      </w:pPr>
    </w:lvl>
    <w:lvl w:ilvl="3" w:tplc="CEC88E9C">
      <w:start w:val="1"/>
      <w:numFmt w:val="bullet"/>
      <w:lvlText w:val="●"/>
      <w:lvlJc w:val="left"/>
      <w:pPr>
        <w:ind w:left="2880" w:hanging="360"/>
      </w:pPr>
    </w:lvl>
    <w:lvl w:ilvl="4" w:tplc="9D16D00C">
      <w:start w:val="1"/>
      <w:numFmt w:val="bullet"/>
      <w:lvlText w:val="○"/>
      <w:lvlJc w:val="left"/>
      <w:pPr>
        <w:ind w:left="3600" w:hanging="360"/>
      </w:pPr>
    </w:lvl>
    <w:lvl w:ilvl="5" w:tplc="1ADCD2A2">
      <w:start w:val="1"/>
      <w:numFmt w:val="bullet"/>
      <w:lvlText w:val="■"/>
      <w:lvlJc w:val="left"/>
      <w:pPr>
        <w:ind w:left="4320" w:hanging="360"/>
      </w:pPr>
    </w:lvl>
    <w:lvl w:ilvl="6" w:tplc="49247B34">
      <w:start w:val="1"/>
      <w:numFmt w:val="bullet"/>
      <w:lvlText w:val="●"/>
      <w:lvlJc w:val="left"/>
      <w:pPr>
        <w:ind w:left="5040" w:hanging="360"/>
      </w:pPr>
    </w:lvl>
    <w:lvl w:ilvl="7" w:tplc="E604B01A">
      <w:start w:val="1"/>
      <w:numFmt w:val="bullet"/>
      <w:lvlText w:val="●"/>
      <w:lvlJc w:val="left"/>
      <w:pPr>
        <w:ind w:left="5760" w:hanging="360"/>
      </w:pPr>
    </w:lvl>
    <w:lvl w:ilvl="8" w:tplc="74E4EE8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E82"/>
    <w:rsid w:val="00F1548B"/>
    <w:rsid w:val="00FC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0A72"/>
  <w15:docId w15:val="{66267350-337E-4476-A4D6-11C5DDA2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966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Katarzyna Zagrobelna</cp:lastModifiedBy>
  <cp:revision>2</cp:revision>
  <dcterms:created xsi:type="dcterms:W3CDTF">2026-10-02T11:50:00Z</dcterms:created>
  <dcterms:modified xsi:type="dcterms:W3CDTF">2026-10-02T12:30:00Z</dcterms:modified>
</cp:coreProperties>
</file>