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2820" w14:textId="31B33F24" w:rsidR="0009338F" w:rsidRPr="00587C67" w:rsidRDefault="0074657B" w:rsidP="00587C67">
      <w:pPr>
        <w:pStyle w:val="Nagwek3"/>
        <w:jc w:val="center"/>
        <w:rPr>
          <w:rFonts w:asciiTheme="majorHAnsi" w:hAnsiTheme="majorHAnsi" w:cstheme="minorHAnsi"/>
          <w:sz w:val="20"/>
          <w:szCs w:val="20"/>
        </w:rPr>
      </w:pPr>
      <w:bookmarkStart w:id="0" w:name="_GoBack"/>
      <w:bookmarkEnd w:id="0"/>
      <w:r w:rsidRPr="00587C67">
        <w:rPr>
          <w:rFonts w:asciiTheme="majorHAnsi" w:hAnsiTheme="majorHAnsi" w:cstheme="minorHAnsi"/>
          <w:sz w:val="20"/>
          <w:szCs w:val="20"/>
        </w:rPr>
        <w:t>Szczegółowy O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pis </w:t>
      </w:r>
      <w:r w:rsidR="00766BCB" w:rsidRPr="00587C67">
        <w:rPr>
          <w:rFonts w:asciiTheme="majorHAnsi" w:hAnsiTheme="majorHAnsi" w:cstheme="minorHAnsi"/>
          <w:sz w:val="20"/>
          <w:szCs w:val="20"/>
        </w:rPr>
        <w:t>P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rzedmiotu </w:t>
      </w:r>
      <w:r w:rsidR="00766BCB" w:rsidRPr="00587C67">
        <w:rPr>
          <w:rFonts w:asciiTheme="majorHAnsi" w:hAnsiTheme="majorHAnsi" w:cstheme="minorHAnsi"/>
          <w:sz w:val="20"/>
          <w:szCs w:val="20"/>
        </w:rPr>
        <w:t>Z</w:t>
      </w:r>
      <w:r w:rsidR="00811F7E" w:rsidRPr="00587C67">
        <w:rPr>
          <w:rFonts w:asciiTheme="majorHAnsi" w:hAnsiTheme="majorHAnsi" w:cstheme="minorHAnsi"/>
          <w:sz w:val="20"/>
          <w:szCs w:val="20"/>
        </w:rPr>
        <w:t>amówienia</w:t>
      </w:r>
    </w:p>
    <w:p w14:paraId="7975801A" w14:textId="77777777" w:rsidR="0009338F" w:rsidRPr="0009338F" w:rsidRDefault="0009338F" w:rsidP="0009338F"/>
    <w:p w14:paraId="6314C913" w14:textId="2C85A06A" w:rsidR="0009338F" w:rsidRDefault="00B90397" w:rsidP="00587C67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Analiza</w:t>
      </w:r>
      <w:r w:rsidR="00E016DB">
        <w:rPr>
          <w:rFonts w:asciiTheme="majorHAnsi" w:hAnsiTheme="majorHAnsi" w:cs="Arial"/>
          <w:b/>
          <w:sz w:val="20"/>
          <w:szCs w:val="20"/>
        </w:rPr>
        <w:t xml:space="preserve"> </w:t>
      </w:r>
      <w:r w:rsidR="006A542A">
        <w:rPr>
          <w:rFonts w:asciiTheme="majorHAnsi" w:hAnsiTheme="majorHAnsi" w:cs="Arial"/>
          <w:b/>
          <w:sz w:val="20"/>
          <w:szCs w:val="20"/>
        </w:rPr>
        <w:t>w zakresie</w:t>
      </w:r>
      <w:r w:rsidR="00587C67">
        <w:rPr>
          <w:rFonts w:asciiTheme="majorHAnsi" w:hAnsiTheme="majorHAnsi" w:cs="Arial"/>
          <w:b/>
          <w:sz w:val="20"/>
          <w:szCs w:val="20"/>
        </w:rPr>
        <w:t xml:space="preserve"> </w:t>
      </w:r>
      <w:r w:rsidR="00587C67" w:rsidRPr="00587C67">
        <w:rPr>
          <w:rFonts w:asciiTheme="majorHAnsi" w:hAnsiTheme="majorHAnsi" w:cs="Arial"/>
          <w:b/>
          <w:sz w:val="20"/>
          <w:szCs w:val="20"/>
        </w:rPr>
        <w:t>w</w:t>
      </w:r>
      <w:r w:rsidR="00256183" w:rsidRPr="00587C67">
        <w:rPr>
          <w:rFonts w:asciiTheme="majorHAnsi" w:hAnsiTheme="majorHAnsi" w:cs="Arial"/>
          <w:b/>
          <w:sz w:val="20"/>
          <w:szCs w:val="20"/>
        </w:rPr>
        <w:t xml:space="preserve">ykorzystania </w:t>
      </w:r>
      <w:r w:rsidR="00A32501" w:rsidRPr="00587C67">
        <w:rPr>
          <w:rFonts w:asciiTheme="majorHAnsi" w:hAnsiTheme="majorHAnsi" w:cs="Arial"/>
          <w:b/>
          <w:sz w:val="20"/>
          <w:szCs w:val="20"/>
        </w:rPr>
        <w:t>gotowych</w:t>
      </w:r>
      <w:r w:rsidR="0028384D" w:rsidRPr="00587C67">
        <w:rPr>
          <w:rFonts w:asciiTheme="majorHAnsi" w:hAnsiTheme="majorHAnsi" w:cs="Arial"/>
          <w:b/>
          <w:sz w:val="20"/>
          <w:szCs w:val="20"/>
        </w:rPr>
        <w:t>, certyfikowanych</w:t>
      </w:r>
      <w:r w:rsidR="00A32501" w:rsidRPr="00587C67">
        <w:rPr>
          <w:rFonts w:asciiTheme="majorHAnsi" w:hAnsiTheme="majorHAnsi" w:cs="Arial"/>
          <w:b/>
          <w:sz w:val="20"/>
          <w:szCs w:val="20"/>
        </w:rPr>
        <w:t xml:space="preserve"> </w:t>
      </w:r>
      <w:r w:rsidR="00256183" w:rsidRPr="00587C67">
        <w:rPr>
          <w:rFonts w:asciiTheme="majorHAnsi" w:hAnsiTheme="majorHAnsi" w:cs="Arial"/>
          <w:b/>
          <w:sz w:val="20"/>
          <w:szCs w:val="20"/>
        </w:rPr>
        <w:t>projektów budowlanych budynków mieszkalnych jednorodzinnych.</w:t>
      </w:r>
      <w:r w:rsidR="006A542A" w:rsidRPr="00587C67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E8999B5" w14:textId="77777777" w:rsidR="00FE4705" w:rsidRPr="00587C67" w:rsidRDefault="00FE4705" w:rsidP="00587C67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07B5B4" w14:textId="560274DF" w:rsidR="007D74F3" w:rsidRPr="00B03D85" w:rsidRDefault="00B03D85" w:rsidP="007870C0">
      <w:pPr>
        <w:pStyle w:val="1pkt"/>
      </w:pPr>
      <w:r w:rsidRPr="00B03D85">
        <w:t xml:space="preserve">I. </w:t>
      </w:r>
      <w:r w:rsidR="00796030" w:rsidRPr="00B03D85">
        <w:t>Przedmiot zamówienia:</w:t>
      </w:r>
    </w:p>
    <w:p w14:paraId="6F14A2F5" w14:textId="736D35DC" w:rsidR="00676F7B" w:rsidRDefault="007E1BFE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wykonanie usługi polegającej na </w:t>
      </w:r>
      <w:bookmarkStart w:id="1" w:name="OLE_LINK1"/>
      <w:bookmarkStart w:id="2" w:name="OLE_LINK2"/>
      <w:r w:rsidRPr="007E1BFE">
        <w:rPr>
          <w:rFonts w:asciiTheme="majorHAnsi" w:hAnsiTheme="majorHAnsi" w:cs="Arial"/>
          <w:sz w:val="20"/>
          <w:szCs w:val="20"/>
          <w:lang w:eastAsia="pl-PL"/>
        </w:rPr>
        <w:t>opracowani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u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242E98">
        <w:rPr>
          <w:rFonts w:asciiTheme="majorHAnsi" w:hAnsiTheme="majorHAnsi" w:cs="Arial"/>
          <w:sz w:val="20"/>
          <w:szCs w:val="20"/>
          <w:lang w:eastAsia="pl-PL"/>
        </w:rPr>
        <w:t xml:space="preserve">analizy </w:t>
      </w:r>
      <w:r w:rsidR="00E016DB">
        <w:rPr>
          <w:rFonts w:asciiTheme="majorHAnsi" w:hAnsiTheme="majorHAnsi" w:cs="Arial"/>
          <w:sz w:val="20"/>
          <w:szCs w:val="20"/>
          <w:lang w:eastAsia="pl-PL"/>
        </w:rPr>
        <w:t xml:space="preserve">w zakresie </w:t>
      </w:r>
      <w:r w:rsidR="001C07EF" w:rsidRPr="00587C67">
        <w:rPr>
          <w:rFonts w:asciiTheme="majorHAnsi" w:hAnsiTheme="majorHAnsi" w:cs="Arial"/>
          <w:sz w:val="20"/>
          <w:szCs w:val="20"/>
        </w:rPr>
        <w:t>wykorzyst</w:t>
      </w:r>
      <w:r w:rsidR="0028384D" w:rsidRPr="00587C67">
        <w:rPr>
          <w:rFonts w:asciiTheme="majorHAnsi" w:hAnsiTheme="majorHAnsi" w:cs="Arial"/>
          <w:sz w:val="20"/>
          <w:szCs w:val="20"/>
        </w:rPr>
        <w:t>ywania</w:t>
      </w:r>
      <w:r w:rsidR="001C07EF" w:rsidRPr="00587C67">
        <w:rPr>
          <w:rFonts w:asciiTheme="majorHAnsi" w:hAnsiTheme="majorHAnsi" w:cs="Arial"/>
          <w:sz w:val="20"/>
          <w:szCs w:val="20"/>
        </w:rPr>
        <w:t xml:space="preserve"> gotowych, certyfikowanych projektów budynków mieszkalnych jednorodzinnych w celu skróceni</w:t>
      </w:r>
      <w:r w:rsidR="00B21B71">
        <w:rPr>
          <w:rFonts w:asciiTheme="majorHAnsi" w:hAnsiTheme="majorHAnsi" w:cs="Arial"/>
          <w:sz w:val="20"/>
          <w:szCs w:val="20"/>
        </w:rPr>
        <w:t>a</w:t>
      </w:r>
      <w:r w:rsidR="001C07EF" w:rsidRPr="00587C67">
        <w:rPr>
          <w:rFonts w:asciiTheme="majorHAnsi" w:hAnsiTheme="majorHAnsi" w:cs="Arial"/>
          <w:sz w:val="20"/>
          <w:szCs w:val="20"/>
        </w:rPr>
        <w:t xml:space="preserve"> procedury umożliwiającej realizację tych obiektów</w:t>
      </w:r>
      <w:r w:rsidR="00B21B71">
        <w:rPr>
          <w:rFonts w:asciiTheme="majorHAnsi" w:hAnsiTheme="majorHAnsi" w:cs="Arial"/>
          <w:sz w:val="20"/>
          <w:szCs w:val="20"/>
        </w:rPr>
        <w:t>,</w:t>
      </w:r>
      <w:r w:rsidR="00587C67">
        <w:rPr>
          <w:rFonts w:asciiTheme="majorHAnsi" w:hAnsiTheme="majorHAnsi" w:cs="Arial"/>
          <w:sz w:val="20"/>
          <w:szCs w:val="20"/>
        </w:rPr>
        <w:t xml:space="preserve"> </w:t>
      </w:r>
      <w:r w:rsidR="00B21B71">
        <w:rPr>
          <w:rFonts w:asciiTheme="majorHAnsi" w:hAnsiTheme="majorHAnsi" w:cs="Arial"/>
          <w:sz w:val="20"/>
          <w:szCs w:val="20"/>
        </w:rPr>
        <w:t xml:space="preserve">wraz z identyfikacją korzyści, ryzyka oraz </w:t>
      </w:r>
      <w:r w:rsidR="00927EDD">
        <w:rPr>
          <w:rFonts w:asciiTheme="majorHAnsi" w:hAnsiTheme="majorHAnsi" w:cs="Arial"/>
          <w:sz w:val="20"/>
          <w:szCs w:val="20"/>
        </w:rPr>
        <w:t xml:space="preserve">analizę kosztów. </w:t>
      </w:r>
    </w:p>
    <w:p w14:paraId="7C61BF8A" w14:textId="77777777" w:rsidR="00587C67" w:rsidRPr="00587C67" w:rsidRDefault="00587C67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bookmarkEnd w:id="1"/>
    <w:bookmarkEnd w:id="2"/>
    <w:p w14:paraId="32B71A70" w14:textId="49AB91BA" w:rsidR="00D27B01" w:rsidRPr="00B03D85" w:rsidRDefault="00B03D85" w:rsidP="007870C0">
      <w:pPr>
        <w:pStyle w:val="1pkt"/>
      </w:pPr>
      <w:r>
        <w:t xml:space="preserve">II.  </w:t>
      </w:r>
      <w:r w:rsidR="00D27B01" w:rsidRPr="00B03D85">
        <w:t>Cel zamówienia</w:t>
      </w:r>
    </w:p>
    <w:p w14:paraId="2E7742D1" w14:textId="0E51777E" w:rsidR="00676F7B" w:rsidRPr="00106546" w:rsidRDefault="00BE5636" w:rsidP="00106546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Wypracowana analiza ma na celu ustalenie </w:t>
      </w:r>
      <w:r w:rsidR="00341148">
        <w:rPr>
          <w:rFonts w:asciiTheme="majorHAnsi" w:hAnsiTheme="majorHAnsi" w:cs="Arial"/>
          <w:sz w:val="20"/>
          <w:szCs w:val="20"/>
        </w:rPr>
        <w:t>potencjał</w:t>
      </w:r>
      <w:r>
        <w:rPr>
          <w:rFonts w:asciiTheme="majorHAnsi" w:hAnsiTheme="majorHAnsi" w:cs="Arial"/>
          <w:sz w:val="20"/>
          <w:szCs w:val="20"/>
        </w:rPr>
        <w:t>u</w:t>
      </w:r>
      <w:r w:rsidR="00FB434B">
        <w:rPr>
          <w:rFonts w:asciiTheme="majorHAnsi" w:hAnsiTheme="majorHAnsi" w:cs="Arial"/>
          <w:sz w:val="20"/>
          <w:szCs w:val="20"/>
        </w:rPr>
        <w:t xml:space="preserve"> oraz możliwości </w:t>
      </w:r>
      <w:r w:rsidR="00527A44" w:rsidRPr="00106546">
        <w:rPr>
          <w:rFonts w:asciiTheme="majorHAnsi" w:hAnsiTheme="majorHAnsi" w:cs="Arial"/>
          <w:sz w:val="20"/>
          <w:szCs w:val="20"/>
        </w:rPr>
        <w:t>wykorzystywania</w:t>
      </w:r>
      <w:r w:rsidR="00AA4ABA" w:rsidRPr="00106546">
        <w:rPr>
          <w:rFonts w:asciiTheme="majorHAnsi" w:hAnsiTheme="majorHAnsi" w:cs="Arial"/>
          <w:sz w:val="20"/>
          <w:szCs w:val="20"/>
        </w:rPr>
        <w:t xml:space="preserve"> gotowych, certyfikowanych projektów budynków mieszkalnych jednorodzinnych </w:t>
      </w:r>
      <w:r w:rsidR="00527A44" w:rsidRPr="00106546">
        <w:rPr>
          <w:rFonts w:asciiTheme="majorHAnsi" w:hAnsiTheme="majorHAnsi" w:cs="Arial"/>
          <w:sz w:val="20"/>
          <w:szCs w:val="20"/>
        </w:rPr>
        <w:t xml:space="preserve">na uproszczenie i skrócenie procesu inwestycyjno-budowlanego </w:t>
      </w:r>
      <w:r w:rsidR="00AA4ABA" w:rsidRPr="00106546">
        <w:rPr>
          <w:rFonts w:asciiTheme="majorHAnsi" w:hAnsiTheme="majorHAnsi" w:cs="Arial"/>
          <w:sz w:val="20"/>
          <w:szCs w:val="20"/>
        </w:rPr>
        <w:t xml:space="preserve">wraz z przedstawieniem </w:t>
      </w:r>
      <w:r w:rsidR="00ED5F99" w:rsidRPr="00106546">
        <w:rPr>
          <w:rFonts w:asciiTheme="majorHAnsi" w:hAnsiTheme="majorHAnsi" w:cs="Arial"/>
          <w:sz w:val="20"/>
          <w:szCs w:val="20"/>
        </w:rPr>
        <w:t xml:space="preserve">wpływu takiego modelu na branżę </w:t>
      </w:r>
      <w:r w:rsidR="00527A44" w:rsidRPr="00106546">
        <w:rPr>
          <w:rFonts w:asciiTheme="majorHAnsi" w:hAnsiTheme="majorHAnsi" w:cs="Arial"/>
          <w:sz w:val="20"/>
          <w:szCs w:val="20"/>
        </w:rPr>
        <w:t xml:space="preserve">budowlaną </w:t>
      </w:r>
      <w:r w:rsidR="00ED5F99" w:rsidRPr="00106546">
        <w:rPr>
          <w:rFonts w:asciiTheme="majorHAnsi" w:hAnsiTheme="majorHAnsi" w:cs="Arial"/>
          <w:sz w:val="20"/>
          <w:szCs w:val="20"/>
        </w:rPr>
        <w:t>w Polsce</w:t>
      </w:r>
      <w:r w:rsidR="00676F7B" w:rsidRPr="00106546">
        <w:rPr>
          <w:rFonts w:asciiTheme="majorHAnsi" w:hAnsiTheme="majorHAnsi" w:cs="Arial"/>
          <w:sz w:val="20"/>
          <w:szCs w:val="20"/>
        </w:rPr>
        <w:t>.</w:t>
      </w:r>
      <w:r w:rsidR="006C3608">
        <w:rPr>
          <w:rFonts w:asciiTheme="majorHAnsi" w:hAnsiTheme="majorHAnsi" w:cs="Arial"/>
          <w:sz w:val="20"/>
          <w:szCs w:val="20"/>
        </w:rPr>
        <w:t xml:space="preserve"> Stworzona ogólnodostępna baza gotowych, certyfikowanych projektów budynków mieszkalnych byłaby dostępna dla </w:t>
      </w:r>
      <w:r w:rsidR="0005546C">
        <w:rPr>
          <w:rFonts w:asciiTheme="majorHAnsi" w:hAnsiTheme="majorHAnsi" w:cs="Arial"/>
          <w:sz w:val="20"/>
          <w:szCs w:val="20"/>
        </w:rPr>
        <w:t xml:space="preserve">każdego </w:t>
      </w:r>
      <w:r w:rsidR="0035597B">
        <w:rPr>
          <w:rFonts w:asciiTheme="majorHAnsi" w:hAnsiTheme="majorHAnsi" w:cs="Arial"/>
          <w:sz w:val="20"/>
          <w:szCs w:val="20"/>
        </w:rPr>
        <w:t xml:space="preserve">inwestora, w celu zaspokojenia własnych potrzeb mieszkaniowych. </w:t>
      </w:r>
      <w:r w:rsidR="00E016DB">
        <w:rPr>
          <w:rFonts w:asciiTheme="majorHAnsi" w:hAnsiTheme="majorHAnsi" w:cs="Arial"/>
          <w:sz w:val="20"/>
          <w:szCs w:val="20"/>
        </w:rPr>
        <w:t xml:space="preserve"> 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 w:rsidR="006C3608">
        <w:rPr>
          <w:rFonts w:asciiTheme="majorHAnsi" w:hAnsiTheme="majorHAnsi" w:cs="Arial"/>
          <w:sz w:val="20"/>
          <w:szCs w:val="20"/>
        </w:rPr>
        <w:t xml:space="preserve"> </w:t>
      </w:r>
    </w:p>
    <w:p w14:paraId="1F1E38FF" w14:textId="3ED7D609" w:rsidR="00416A10" w:rsidRPr="00D762A2" w:rsidRDefault="00F35A31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762A2">
        <w:rPr>
          <w:rFonts w:asciiTheme="majorHAnsi" w:hAnsiTheme="majorHAnsi" w:cs="Arial"/>
          <w:sz w:val="20"/>
          <w:szCs w:val="20"/>
          <w:lang w:eastAsia="pl-PL"/>
        </w:rPr>
        <w:t>Konieczne jest pozyskanie możliwie jak największej ilości danych</w:t>
      </w:r>
      <w:r w:rsidR="00ED5F99" w:rsidRPr="00D762A2">
        <w:rPr>
          <w:rFonts w:asciiTheme="majorHAnsi" w:hAnsiTheme="majorHAnsi" w:cs="Arial"/>
          <w:sz w:val="20"/>
          <w:szCs w:val="20"/>
          <w:lang w:eastAsia="pl-PL"/>
        </w:rPr>
        <w:t xml:space="preserve"> wra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>z z prognozami na przyszłe lata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>, w oparciu o które zostan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ie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 xml:space="preserve"> wypracowan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a propozycja konkretnych rozwiązań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 xml:space="preserve">uwzględniających 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>w możliwie najszerszym kontekści</w:t>
      </w:r>
      <w:r w:rsidR="00607EAB" w:rsidRPr="00D762A2">
        <w:rPr>
          <w:rFonts w:asciiTheme="majorHAnsi" w:hAnsiTheme="majorHAnsi" w:cs="Arial"/>
          <w:sz w:val="20"/>
          <w:szCs w:val="20"/>
          <w:lang w:eastAsia="pl-PL"/>
        </w:rPr>
        <w:t>e interes polskiej gospodarki</w:t>
      </w:r>
      <w:r w:rsidR="003266F7" w:rsidRPr="00D762A2">
        <w:rPr>
          <w:rFonts w:asciiTheme="majorHAnsi" w:hAnsiTheme="majorHAnsi" w:cs="Arial"/>
          <w:sz w:val="20"/>
          <w:szCs w:val="20"/>
          <w:lang w:eastAsia="pl-PL"/>
        </w:rPr>
        <w:t xml:space="preserve"> w procesie inwestycyjno-budowlanym.</w:t>
      </w:r>
      <w:r w:rsidR="00607EAB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5B3FC5D1" w14:textId="77777777" w:rsidR="007E6E77" w:rsidRDefault="00416A1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762A2">
        <w:rPr>
          <w:rFonts w:asciiTheme="majorHAnsi" w:hAnsiTheme="majorHAnsi" w:cs="Arial"/>
          <w:sz w:val="20"/>
          <w:szCs w:val="20"/>
          <w:lang w:eastAsia="pl-PL"/>
        </w:rPr>
        <w:t>Wskazanie wad i zalet zaproponowanego rozwiązania oraz wskazania zasadności wykorzystania gotowych, certyfikowanych projektów budynków mie</w:t>
      </w:r>
      <w:r w:rsidR="00481270" w:rsidRPr="00D762A2">
        <w:rPr>
          <w:rFonts w:asciiTheme="majorHAnsi" w:hAnsiTheme="majorHAnsi" w:cs="Arial"/>
          <w:sz w:val="20"/>
          <w:szCs w:val="20"/>
          <w:lang w:eastAsia="pl-PL"/>
        </w:rPr>
        <w:t>szkalnych jednorodzinnych w procesie inwestycyjno-budowlanym</w:t>
      </w:r>
      <w:r w:rsidR="007E6E77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61FB571A" w14:textId="16CFE0F2" w:rsidR="00983F25" w:rsidRDefault="007E6E77" w:rsidP="007E6E7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Wypracowa</w:t>
      </w:r>
      <w:r w:rsidR="007D07A8">
        <w:rPr>
          <w:rFonts w:asciiTheme="majorHAnsi" w:hAnsiTheme="majorHAnsi" w:cs="Arial"/>
          <w:sz w:val="20"/>
          <w:szCs w:val="20"/>
          <w:lang w:eastAsia="pl-PL"/>
        </w:rPr>
        <w:t xml:space="preserve">ne stanowisko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dostarczy wiedzy i danych, które pomogą podjąć decyzję o stworzeniu </w:t>
      </w:r>
      <w:r>
        <w:rPr>
          <w:rFonts w:asciiTheme="majorHAnsi" w:hAnsiTheme="majorHAnsi" w:cs="Arial"/>
          <w:sz w:val="20"/>
          <w:szCs w:val="20"/>
        </w:rPr>
        <w:t xml:space="preserve">ogólnodostępnej bazy gotowych, certyfikowanych projektów budowlanych budynków mieszkalnych jednorodzinnych.   </w:t>
      </w:r>
    </w:p>
    <w:p w14:paraId="55FB3231" w14:textId="77777777" w:rsidR="007E6E77" w:rsidRDefault="007E6E77" w:rsidP="007E6E7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3A5AC6A9" w14:textId="1F4759D4" w:rsidR="00793A86" w:rsidRPr="00B03D85" w:rsidRDefault="007870C0" w:rsidP="007870C0">
      <w:pPr>
        <w:pStyle w:val="1pkt"/>
      </w:pPr>
      <w:r>
        <w:t xml:space="preserve">III. </w:t>
      </w:r>
      <w:r w:rsidR="00793A86" w:rsidRPr="00B03D85"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2C2FDB" w14:textId="3D12B0F8" w:rsidR="006148A4" w:rsidRDefault="007E1BFE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W ramach projektu </w:t>
      </w:r>
      <w:r w:rsidR="0092284B">
        <w:rPr>
          <w:rFonts w:asciiTheme="majorHAnsi" w:hAnsiTheme="majorHAnsi" w:cs="Arial"/>
          <w:sz w:val="20"/>
          <w:szCs w:val="20"/>
          <w:lang w:eastAsia="pl-PL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 xml:space="preserve">opracowanie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opart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e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na przeprowadzonym badaniu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,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dotyczące:</w:t>
      </w:r>
    </w:p>
    <w:p w14:paraId="1EB01D4C" w14:textId="3C48AC76" w:rsidR="009B55BB" w:rsidRDefault="009B55BB" w:rsidP="00676F7B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możliwość wykorzystania gotowych, certyfikowanych projektów</w:t>
      </w:r>
      <w:r w:rsidR="00676F7B">
        <w:rPr>
          <w:rFonts w:asciiTheme="majorHAnsi" w:hAnsiTheme="majorHAnsi" w:cs="Arial"/>
          <w:sz w:val="20"/>
          <w:szCs w:val="20"/>
        </w:rPr>
        <w:t xml:space="preserve"> budowlanych</w:t>
      </w:r>
      <w:r>
        <w:rPr>
          <w:rFonts w:asciiTheme="majorHAnsi" w:hAnsiTheme="majorHAnsi" w:cs="Arial"/>
          <w:sz w:val="20"/>
          <w:szCs w:val="20"/>
        </w:rPr>
        <w:t xml:space="preserve"> budynków mieszkalnych jednorodzinnych</w:t>
      </w:r>
      <w:r w:rsidR="00FF3F23">
        <w:rPr>
          <w:rFonts w:asciiTheme="majorHAnsi" w:hAnsiTheme="majorHAnsi" w:cs="Arial"/>
          <w:sz w:val="20"/>
          <w:szCs w:val="20"/>
        </w:rPr>
        <w:t xml:space="preserve"> w celu skrócenia</w:t>
      </w:r>
      <w:r>
        <w:rPr>
          <w:rFonts w:asciiTheme="majorHAnsi" w:hAnsiTheme="majorHAnsi" w:cs="Arial"/>
          <w:sz w:val="20"/>
          <w:szCs w:val="20"/>
        </w:rPr>
        <w:t xml:space="preserve"> procedury umożliwiającej realizację tych obiektów</w:t>
      </w:r>
    </w:p>
    <w:p w14:paraId="2D668E14" w14:textId="15422974" w:rsidR="00C16A42" w:rsidRPr="00093941" w:rsidRDefault="00C16A42" w:rsidP="00676F7B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 w szczególności powinno zawierać:</w:t>
      </w:r>
    </w:p>
    <w:p w14:paraId="4F5CFAFE" w14:textId="3FF5513F" w:rsidR="008E75E3" w:rsidRDefault="00C16A42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266BCB">
        <w:rPr>
          <w:rFonts w:asciiTheme="majorHAnsi" w:hAnsiTheme="majorHAnsi" w:cs="Arial"/>
          <w:sz w:val="20"/>
          <w:szCs w:val="20"/>
        </w:rPr>
        <w:t>analizę kosztów stworzenia ogólnodostępnej</w:t>
      </w:r>
      <w:r w:rsidR="008E75E3">
        <w:rPr>
          <w:rFonts w:asciiTheme="majorHAnsi" w:hAnsiTheme="majorHAnsi" w:cs="Arial"/>
          <w:sz w:val="20"/>
          <w:szCs w:val="20"/>
        </w:rPr>
        <w:t>,</w:t>
      </w:r>
      <w:r w:rsidR="006803B1">
        <w:rPr>
          <w:rFonts w:asciiTheme="majorHAnsi" w:hAnsiTheme="majorHAnsi" w:cs="Arial"/>
          <w:sz w:val="20"/>
          <w:szCs w:val="20"/>
        </w:rPr>
        <w:t xml:space="preserve"> zarówno dla inwestorów jak i dla organów administracji architektoniczno-budowlanej</w:t>
      </w:r>
      <w:r w:rsidR="008E75E3">
        <w:rPr>
          <w:rFonts w:asciiTheme="majorHAnsi" w:hAnsiTheme="majorHAnsi" w:cs="Arial"/>
          <w:sz w:val="20"/>
          <w:szCs w:val="20"/>
        </w:rPr>
        <w:t>,</w:t>
      </w:r>
      <w:r w:rsidR="00266BCB">
        <w:rPr>
          <w:rFonts w:asciiTheme="majorHAnsi" w:hAnsiTheme="majorHAnsi" w:cs="Arial"/>
          <w:sz w:val="20"/>
          <w:szCs w:val="20"/>
        </w:rPr>
        <w:t xml:space="preserve"> bazy gotowych, certyfikowanych projektów</w:t>
      </w:r>
      <w:r w:rsidR="00FF3F23">
        <w:rPr>
          <w:rFonts w:asciiTheme="majorHAnsi" w:hAnsiTheme="majorHAnsi" w:cs="Arial"/>
          <w:sz w:val="20"/>
          <w:szCs w:val="20"/>
        </w:rPr>
        <w:t xml:space="preserve"> budowlanych</w:t>
      </w:r>
      <w:r w:rsidR="00266BCB">
        <w:rPr>
          <w:rFonts w:asciiTheme="majorHAnsi" w:hAnsiTheme="majorHAnsi" w:cs="Arial"/>
          <w:sz w:val="20"/>
          <w:szCs w:val="20"/>
        </w:rPr>
        <w:t xml:space="preserve"> budynków mieszkalnych jednorodzinnych</w:t>
      </w:r>
      <w:r w:rsidR="00FF3F23">
        <w:rPr>
          <w:rFonts w:asciiTheme="majorHAnsi" w:hAnsiTheme="majorHAnsi" w:cs="Arial"/>
          <w:sz w:val="20"/>
          <w:szCs w:val="20"/>
        </w:rPr>
        <w:t xml:space="preserve"> </w:t>
      </w:r>
    </w:p>
    <w:p w14:paraId="58B7E911" w14:textId="7E71AE65" w:rsidR="005E3217" w:rsidRDefault="005E3217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analiza działań  promocyjnych z uwzględnieniem kosztów i propozycji wypromowania ogólnodostępnej </w:t>
      </w:r>
      <w:r w:rsidR="00B51D76">
        <w:rPr>
          <w:rFonts w:asciiTheme="majorHAnsi" w:hAnsiTheme="majorHAnsi" w:cs="Arial"/>
          <w:sz w:val="20"/>
          <w:szCs w:val="20"/>
        </w:rPr>
        <w:t>bazy gotowych, certyfikowanych projektów budowlanych budynków mieszkalnych jednorodzinnych (reklama w TV, działania z zakresu public relations),</w:t>
      </w:r>
      <w:r>
        <w:rPr>
          <w:rFonts w:asciiTheme="majorHAnsi" w:hAnsiTheme="majorHAnsi" w:cs="Arial"/>
          <w:sz w:val="20"/>
          <w:szCs w:val="20"/>
        </w:rPr>
        <w:t xml:space="preserve">  </w:t>
      </w:r>
    </w:p>
    <w:p w14:paraId="263CFFA3" w14:textId="0409135C" w:rsidR="00C16A42" w:rsidRDefault="008E75E3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FF3F23">
        <w:rPr>
          <w:rFonts w:asciiTheme="majorHAnsi" w:hAnsiTheme="majorHAnsi" w:cs="Arial"/>
          <w:sz w:val="20"/>
          <w:szCs w:val="20"/>
        </w:rPr>
        <w:t xml:space="preserve">wpływ </w:t>
      </w:r>
      <w:r>
        <w:rPr>
          <w:rFonts w:asciiTheme="majorHAnsi" w:hAnsiTheme="majorHAnsi" w:cs="Arial"/>
          <w:sz w:val="20"/>
          <w:szCs w:val="20"/>
        </w:rPr>
        <w:t xml:space="preserve">stworzenia bazy </w:t>
      </w:r>
      <w:r w:rsidR="00FF3F23">
        <w:rPr>
          <w:rFonts w:asciiTheme="majorHAnsi" w:hAnsiTheme="majorHAnsi" w:cs="Arial"/>
          <w:sz w:val="20"/>
          <w:szCs w:val="20"/>
        </w:rPr>
        <w:t xml:space="preserve"> na </w:t>
      </w:r>
      <w:r w:rsidR="00676F7B">
        <w:rPr>
          <w:rFonts w:asciiTheme="majorHAnsi" w:hAnsiTheme="majorHAnsi" w:cs="Arial"/>
          <w:sz w:val="20"/>
          <w:szCs w:val="20"/>
        </w:rPr>
        <w:t>ułatwienie i skrócenie</w:t>
      </w:r>
      <w:r w:rsidR="00141F3E">
        <w:rPr>
          <w:rFonts w:asciiTheme="majorHAnsi" w:hAnsiTheme="majorHAnsi" w:cs="Arial"/>
          <w:sz w:val="20"/>
          <w:szCs w:val="20"/>
        </w:rPr>
        <w:t xml:space="preserve"> procesu inwestyc</w:t>
      </w:r>
      <w:r w:rsidR="00FF3F23">
        <w:rPr>
          <w:rFonts w:asciiTheme="majorHAnsi" w:hAnsiTheme="majorHAnsi" w:cs="Arial"/>
          <w:sz w:val="20"/>
          <w:szCs w:val="20"/>
        </w:rPr>
        <w:t>yjno-budowlanego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639DA12B" w14:textId="7E63C11B" w:rsidR="00266BCB" w:rsidRDefault="00266BCB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prawnych aspektów wykorzystywania tych projektów, w </w:t>
      </w:r>
      <w:r w:rsidR="001F387C">
        <w:rPr>
          <w:rFonts w:asciiTheme="majorHAnsi" w:hAnsiTheme="majorHAnsi" w:cs="Arial"/>
          <w:sz w:val="20"/>
          <w:szCs w:val="20"/>
        </w:rPr>
        <w:t>szczególności</w:t>
      </w:r>
      <w:r>
        <w:rPr>
          <w:rFonts w:asciiTheme="majorHAnsi" w:hAnsiTheme="majorHAnsi" w:cs="Arial"/>
          <w:sz w:val="20"/>
          <w:szCs w:val="20"/>
        </w:rPr>
        <w:t xml:space="preserve"> w zakresie praw autorskich</w:t>
      </w:r>
      <w:r w:rsidR="001F387C">
        <w:rPr>
          <w:rFonts w:asciiTheme="majorHAnsi" w:hAnsiTheme="majorHAnsi" w:cs="Arial"/>
          <w:sz w:val="20"/>
          <w:szCs w:val="20"/>
        </w:rPr>
        <w:t>, w tym wskazania należności przysługujących autorowi projektu z tytułu wielokrotnego wykorzystywania jego projektu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1D961333" w14:textId="0AC2C0AC" w:rsidR="001F387C" w:rsidRDefault="00266BCB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- </w:t>
      </w:r>
      <w:r w:rsidR="00E016DB">
        <w:rPr>
          <w:rFonts w:asciiTheme="majorHAnsi" w:hAnsiTheme="majorHAnsi" w:cs="Arial"/>
          <w:sz w:val="20"/>
          <w:szCs w:val="20"/>
        </w:rPr>
        <w:t xml:space="preserve">wskazanie podmiotu odpowiedzialnego za </w:t>
      </w:r>
      <w:r>
        <w:rPr>
          <w:rFonts w:asciiTheme="majorHAnsi" w:hAnsiTheme="majorHAnsi" w:cs="Arial"/>
          <w:sz w:val="20"/>
          <w:szCs w:val="20"/>
        </w:rPr>
        <w:t xml:space="preserve">utworzenie i umiejscowienie </w:t>
      </w:r>
      <w:r w:rsidR="00C16A42">
        <w:rPr>
          <w:rFonts w:asciiTheme="majorHAnsi" w:hAnsiTheme="majorHAnsi" w:cs="Arial"/>
          <w:sz w:val="20"/>
          <w:szCs w:val="20"/>
        </w:rPr>
        <w:t xml:space="preserve">komórki </w:t>
      </w:r>
      <w:r>
        <w:rPr>
          <w:rFonts w:asciiTheme="majorHAnsi" w:hAnsiTheme="majorHAnsi" w:cs="Arial"/>
          <w:sz w:val="20"/>
          <w:szCs w:val="20"/>
        </w:rPr>
        <w:t>organizacyjnej</w:t>
      </w:r>
      <w:r w:rsidR="00C16A42">
        <w:rPr>
          <w:rFonts w:asciiTheme="majorHAnsi" w:hAnsiTheme="majorHAnsi" w:cs="Arial"/>
          <w:sz w:val="20"/>
          <w:szCs w:val="20"/>
        </w:rPr>
        <w:t xml:space="preserve"> składającej się z osób uprawnionych</w:t>
      </w:r>
      <w:r>
        <w:rPr>
          <w:rFonts w:asciiTheme="majorHAnsi" w:hAnsiTheme="majorHAnsi" w:cs="Arial"/>
          <w:sz w:val="20"/>
          <w:szCs w:val="20"/>
        </w:rPr>
        <w:t xml:space="preserve"> do certyfikowania ww. projektów, wraz ze wskazaniem wymogów dotyczących tych osób, w szczególności zasadności posiadania przez nich odpowiednich uprawnień budowlanych</w:t>
      </w:r>
      <w:r w:rsidR="004D743A">
        <w:rPr>
          <w:rFonts w:asciiTheme="majorHAnsi" w:hAnsiTheme="majorHAnsi" w:cs="Arial"/>
          <w:sz w:val="20"/>
          <w:szCs w:val="20"/>
        </w:rPr>
        <w:t>, wykształcenia oraz doświadczenia zawodowego</w:t>
      </w:r>
      <w:r>
        <w:rPr>
          <w:rFonts w:asciiTheme="majorHAnsi" w:hAnsiTheme="majorHAnsi" w:cs="Arial"/>
          <w:sz w:val="20"/>
          <w:szCs w:val="20"/>
        </w:rPr>
        <w:t xml:space="preserve"> wraz ze wskazaniem przybliżonych kosztów utworzenia oraz dział</w:t>
      </w:r>
      <w:r w:rsidR="004D743A">
        <w:rPr>
          <w:rFonts w:asciiTheme="majorHAnsi" w:hAnsiTheme="majorHAnsi" w:cs="Arial"/>
          <w:sz w:val="20"/>
          <w:szCs w:val="20"/>
        </w:rPr>
        <w:t>ania</w:t>
      </w:r>
      <w:r>
        <w:rPr>
          <w:rFonts w:asciiTheme="majorHAnsi" w:hAnsiTheme="majorHAnsi" w:cs="Arial"/>
          <w:sz w:val="20"/>
          <w:szCs w:val="20"/>
        </w:rPr>
        <w:t xml:space="preserve"> tej komórki</w:t>
      </w:r>
      <w:r w:rsidR="005E163D">
        <w:rPr>
          <w:rFonts w:asciiTheme="majorHAnsi" w:hAnsiTheme="majorHAnsi" w:cs="Arial"/>
          <w:sz w:val="20"/>
          <w:szCs w:val="20"/>
        </w:rPr>
        <w:t>,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2F4860EB" w14:textId="2C8421FE" w:rsidR="004D743A" w:rsidRDefault="004D743A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wpływ</w:t>
      </w:r>
      <w:r w:rsidR="009264E4">
        <w:rPr>
          <w:rFonts w:asciiTheme="majorHAnsi" w:hAnsiTheme="majorHAnsi" w:cs="Arial"/>
          <w:sz w:val="20"/>
          <w:szCs w:val="20"/>
        </w:rPr>
        <w:t>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9264E4">
        <w:rPr>
          <w:rFonts w:asciiTheme="majorHAnsi" w:hAnsiTheme="majorHAnsi" w:cs="Arial"/>
          <w:sz w:val="20"/>
          <w:szCs w:val="20"/>
        </w:rPr>
        <w:t>zastosowania takieg</w:t>
      </w:r>
      <w:r>
        <w:rPr>
          <w:rFonts w:asciiTheme="majorHAnsi" w:hAnsiTheme="majorHAnsi" w:cs="Arial"/>
          <w:sz w:val="20"/>
          <w:szCs w:val="20"/>
        </w:rPr>
        <w:t>o rozwiązania na br</w:t>
      </w:r>
      <w:r w:rsidR="007E0CDF">
        <w:rPr>
          <w:rFonts w:asciiTheme="majorHAnsi" w:hAnsiTheme="majorHAnsi" w:cs="Arial"/>
          <w:sz w:val="20"/>
          <w:szCs w:val="20"/>
        </w:rPr>
        <w:t>anż</w:t>
      </w:r>
      <w:r w:rsidR="00527A44">
        <w:rPr>
          <w:rFonts w:asciiTheme="majorHAnsi" w:hAnsiTheme="majorHAnsi" w:cs="Arial"/>
          <w:sz w:val="20"/>
          <w:szCs w:val="20"/>
        </w:rPr>
        <w:t>ę budowlaną</w:t>
      </w:r>
      <w:r w:rsidR="007E0CDF">
        <w:rPr>
          <w:rFonts w:asciiTheme="majorHAnsi" w:hAnsiTheme="majorHAnsi" w:cs="Arial"/>
          <w:sz w:val="20"/>
          <w:szCs w:val="20"/>
        </w:rPr>
        <w:t xml:space="preserve"> </w:t>
      </w:r>
      <w:r w:rsidR="009264E4">
        <w:rPr>
          <w:rFonts w:asciiTheme="majorHAnsi" w:hAnsiTheme="majorHAnsi" w:cs="Arial"/>
          <w:sz w:val="20"/>
          <w:szCs w:val="20"/>
        </w:rPr>
        <w:t>w Polsce</w:t>
      </w:r>
      <w:r w:rsidR="005E163D">
        <w:rPr>
          <w:rFonts w:asciiTheme="majorHAnsi" w:hAnsiTheme="majorHAnsi" w:cs="Arial"/>
          <w:sz w:val="20"/>
          <w:szCs w:val="20"/>
        </w:rPr>
        <w:t>,</w:t>
      </w:r>
    </w:p>
    <w:p w14:paraId="50BAA9DC" w14:textId="127D1AF5" w:rsidR="009264E4" w:rsidRDefault="007E0CDF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przedstawienie zarówno korzyści jak i zagrożeń wynikających z zastosowania takiego modelu </w:t>
      </w:r>
      <w:r w:rsidR="00481270">
        <w:rPr>
          <w:rFonts w:asciiTheme="majorHAnsi" w:hAnsiTheme="majorHAnsi" w:cs="Arial"/>
          <w:sz w:val="20"/>
          <w:szCs w:val="20"/>
        </w:rPr>
        <w:t xml:space="preserve">w </w:t>
      </w:r>
      <w:r>
        <w:rPr>
          <w:rFonts w:asciiTheme="majorHAnsi" w:hAnsiTheme="majorHAnsi" w:cs="Arial"/>
          <w:sz w:val="20"/>
          <w:szCs w:val="20"/>
        </w:rPr>
        <w:t>procesie inwestycyjno-budowlanym</w:t>
      </w:r>
    </w:p>
    <w:p w14:paraId="6418CE89" w14:textId="6A442E3C" w:rsidR="00527A44" w:rsidRDefault="008637D3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411D95">
        <w:rPr>
          <w:rFonts w:asciiTheme="majorHAnsi" w:hAnsiTheme="majorHAnsi" w:cs="Arial"/>
          <w:sz w:val="20"/>
          <w:szCs w:val="20"/>
        </w:rPr>
        <w:t xml:space="preserve">ocena zasadności umożliwienia dopuszczenia do adaptacji gotowych, certyfikowanych projektów budowlanych budynków mieszkalnych jednorodzinnych osób </w:t>
      </w:r>
      <w:r w:rsidR="002F46E7">
        <w:rPr>
          <w:rFonts w:asciiTheme="majorHAnsi" w:hAnsiTheme="majorHAnsi" w:cs="Arial"/>
          <w:sz w:val="20"/>
          <w:szCs w:val="20"/>
        </w:rPr>
        <w:t xml:space="preserve">posiadających uprawnienia budowlane w ograniczonym zakresie w specjalności architektonicznej oraz osób posiadających uprawnienia budowlane bez ograniczeń </w:t>
      </w:r>
      <w:r w:rsidR="002F46E7" w:rsidRPr="002F46E7">
        <w:rPr>
          <w:rFonts w:asciiTheme="majorHAnsi" w:hAnsiTheme="majorHAnsi" w:cs="Arial"/>
          <w:sz w:val="20"/>
          <w:szCs w:val="20"/>
        </w:rPr>
        <w:t>w specja</w:t>
      </w:r>
      <w:r w:rsidR="002F46E7">
        <w:rPr>
          <w:rFonts w:asciiTheme="majorHAnsi" w:hAnsiTheme="majorHAnsi" w:cs="Arial"/>
          <w:sz w:val="20"/>
          <w:szCs w:val="20"/>
        </w:rPr>
        <w:t>lności konstrukcyjno-budowlanej.</w:t>
      </w:r>
    </w:p>
    <w:p w14:paraId="789C4DD6" w14:textId="53A8BD61" w:rsidR="009A39DC" w:rsidRDefault="009A39DC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powinno być realizowane zgodnie z najlepszą wiedzą i praktyką w tym zakresie. Od Wykonawcy oczekuje się przedstawienia spójnej koncepcji realizacji</w:t>
      </w:r>
      <w:r w:rsidR="001A495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 Ze względu na charakter badania, niezbędne jest zastosowanie starannie przemyślanego zestawu ilościowego oraz jakościowego metod i technik zbierania oraz analizy danych. Wykonawca zobowiązany jest zapropon</w:t>
      </w:r>
      <w:r>
        <w:rPr>
          <w:rFonts w:asciiTheme="majorHAnsi" w:hAnsiTheme="majorHAnsi" w:cs="Arial"/>
          <w:sz w:val="20"/>
          <w:szCs w:val="20"/>
          <w:lang w:eastAsia="pl-PL"/>
        </w:rPr>
        <w:t>ować metody,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które powinny być dostosowane do specyfiki przedmiotu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, a przez to zagwarantować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osiągnięcie wszystkich celów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57713F27" w14:textId="32046190" w:rsidR="008F1E6F" w:rsidDel="003B56F0" w:rsidRDefault="00546D1F" w:rsidP="005E16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0AEBCBB3" w:rsidR="0069740C" w:rsidRPr="007870C0" w:rsidRDefault="007870C0" w:rsidP="007870C0">
      <w:pPr>
        <w:pStyle w:val="1pkt"/>
      </w:pPr>
      <w:r>
        <w:t xml:space="preserve">VI. </w:t>
      </w:r>
      <w:r w:rsidR="00DF42CA" w:rsidRPr="007870C0"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4AFE2ACB" w14:textId="25B13890" w:rsidR="003266F7" w:rsidRDefault="00A116C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  <w:lang w:eastAsia="pl-PL"/>
        </w:rPr>
        <w:br/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z punktu widzenia celów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metodykę i odpowiedni katalog metod. Metodyka zastosowana przez Wykonawcę umożliwi </w:t>
      </w:r>
      <w:r>
        <w:rPr>
          <w:rFonts w:asciiTheme="majorHAnsi" w:hAnsiTheme="majorHAnsi" w:cs="Arial"/>
          <w:sz w:val="20"/>
          <w:szCs w:val="20"/>
          <w:lang w:eastAsia="pl-PL"/>
        </w:rPr>
        <w:t>pozyskanie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wyczerpujących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informacji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i sformułowani</w:t>
      </w:r>
      <w:r w:rsidR="00540B3B">
        <w:rPr>
          <w:rFonts w:asciiTheme="majorHAnsi" w:hAnsiTheme="majorHAnsi" w:cs="Arial"/>
          <w:sz w:val="20"/>
          <w:szCs w:val="20"/>
          <w:lang w:eastAsia="pl-PL"/>
        </w:rPr>
        <w:t>e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koncepcji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zawierającej</w:t>
      </w:r>
      <w:r w:rsidR="007E0CDF">
        <w:rPr>
          <w:rFonts w:asciiTheme="majorHAnsi" w:hAnsiTheme="majorHAnsi" w:cs="Arial"/>
          <w:sz w:val="20"/>
          <w:szCs w:val="20"/>
          <w:lang w:eastAsia="pl-PL"/>
        </w:rPr>
        <w:t xml:space="preserve"> także propozycję konkretnych rozwiązań.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66B26928" w14:textId="39282553" w:rsidR="00C77228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  <w:lang w:eastAsia="pl-PL"/>
        </w:rPr>
        <w:t>ma być</w:t>
      </w: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 zgodny z prawem.</w:t>
      </w:r>
    </w:p>
    <w:p w14:paraId="648CB024" w14:textId="1E404C5D" w:rsidR="00C77228" w:rsidRPr="008637D3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Dokumentem odbior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u zadania jest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 pt. </w:t>
      </w:r>
      <w:r w:rsidRPr="001A4951">
        <w:rPr>
          <w:rFonts w:asciiTheme="majorHAnsi" w:hAnsiTheme="majorHAnsi" w:cs="Arial"/>
          <w:b/>
          <w:sz w:val="20"/>
          <w:szCs w:val="20"/>
          <w:lang w:eastAsia="pl-PL"/>
        </w:rPr>
        <w:t>„</w:t>
      </w:r>
      <w:r w:rsidR="000F7DA5" w:rsidRPr="001A4951">
        <w:rPr>
          <w:rFonts w:asciiTheme="majorHAnsi" w:hAnsiTheme="majorHAnsi" w:cs="Arial"/>
          <w:b/>
          <w:sz w:val="20"/>
          <w:szCs w:val="20"/>
          <w:lang w:eastAsia="pl-PL"/>
        </w:rPr>
        <w:t>Analiza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481270">
        <w:rPr>
          <w:rFonts w:asciiTheme="majorHAnsi" w:hAnsiTheme="majorHAnsi" w:cs="Arial"/>
          <w:b/>
          <w:sz w:val="20"/>
          <w:szCs w:val="20"/>
        </w:rPr>
        <w:t xml:space="preserve">w zakresie </w:t>
      </w:r>
      <w:r w:rsidR="00481270" w:rsidRPr="00587C67">
        <w:rPr>
          <w:rFonts w:asciiTheme="majorHAnsi" w:hAnsiTheme="majorHAnsi" w:cs="Arial"/>
          <w:b/>
          <w:sz w:val="20"/>
          <w:szCs w:val="20"/>
        </w:rPr>
        <w:t>wykorzystania gotowych, certyfikowanych projektów budowlanych budynków mieszkalnych jednorodzinnych.</w:t>
      </w:r>
      <w:r w:rsidR="005E163D" w:rsidRPr="008637D3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, zawierający w sposób wyczerpujący opis wszystkic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h elementów wskazanych w pkt II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3DE02C3A" w14:textId="3C79471B" w:rsidR="008868CF" w:rsidRPr="00D66168" w:rsidRDefault="00D6616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b/>
          <w:sz w:val="20"/>
          <w:szCs w:val="20"/>
          <w:lang w:eastAsia="pl-PL"/>
        </w:rPr>
      </w:pPr>
      <w:r w:rsidRPr="00D66168">
        <w:rPr>
          <w:rFonts w:asciiTheme="majorHAnsi" w:hAnsiTheme="majorHAnsi" w:cs="Arial"/>
          <w:b/>
          <w:sz w:val="20"/>
          <w:szCs w:val="20"/>
          <w:lang w:eastAsia="pl-PL"/>
        </w:rPr>
        <w:t>T</w:t>
      </w:r>
      <w:r>
        <w:rPr>
          <w:rFonts w:asciiTheme="majorHAnsi" w:hAnsiTheme="majorHAnsi" w:cs="Arial"/>
          <w:b/>
          <w:sz w:val="20"/>
          <w:szCs w:val="20"/>
          <w:lang w:eastAsia="pl-PL"/>
        </w:rPr>
        <w:t>ermin realizacji zamówienia</w:t>
      </w:r>
      <w:r w:rsidRPr="00D66168">
        <w:rPr>
          <w:rFonts w:asciiTheme="majorHAnsi" w:hAnsiTheme="majorHAnsi" w:cs="Arial"/>
          <w:b/>
          <w:sz w:val="20"/>
          <w:szCs w:val="20"/>
          <w:lang w:eastAsia="pl-PL"/>
        </w:rPr>
        <w:t>: 45 dni od podpisania umowy.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7E50BBC4" w:rsidR="00DF42CA" w:rsidRPr="00B41CE8" w:rsidRDefault="00F4097A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7870C0">
        <w:t>Warunki</w:t>
      </w:r>
      <w:r w:rsidRPr="00DF42CA">
        <w:rPr>
          <w:rFonts w:asciiTheme="majorHAnsi" w:hAnsiTheme="majorHAnsi"/>
        </w:rPr>
        <w:t xml:space="preserve">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1AD3A3B0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</w:t>
      </w:r>
      <w:r w:rsidR="00A1597C">
        <w:rPr>
          <w:rFonts w:asciiTheme="majorHAnsi" w:hAnsiTheme="majorHAnsi" w:cs="Arial"/>
          <w:sz w:val="20"/>
          <w:szCs w:val="20"/>
        </w:rPr>
        <w:t xml:space="preserve">a musi posiadać wiedzę na temat </w:t>
      </w:r>
      <w:r w:rsidR="00B51D76">
        <w:rPr>
          <w:rFonts w:asciiTheme="majorHAnsi" w:hAnsiTheme="majorHAnsi" w:cs="Arial"/>
          <w:sz w:val="20"/>
          <w:szCs w:val="20"/>
        </w:rPr>
        <w:t xml:space="preserve">opinii </w:t>
      </w:r>
      <w:r w:rsidR="00A1597C">
        <w:rPr>
          <w:rFonts w:asciiTheme="majorHAnsi" w:hAnsiTheme="majorHAnsi" w:cs="Arial"/>
          <w:sz w:val="20"/>
          <w:szCs w:val="20"/>
        </w:rPr>
        <w:t>prawnych w zakresie kwestii związanych z prowadzeniem proces</w:t>
      </w:r>
      <w:r w:rsidR="00A2475A">
        <w:rPr>
          <w:rFonts w:asciiTheme="majorHAnsi" w:hAnsiTheme="majorHAnsi" w:cs="Arial"/>
          <w:sz w:val="20"/>
          <w:szCs w:val="20"/>
        </w:rPr>
        <w:t xml:space="preserve">u </w:t>
      </w:r>
      <w:r w:rsidR="00A1597C">
        <w:rPr>
          <w:rFonts w:asciiTheme="majorHAnsi" w:hAnsiTheme="majorHAnsi" w:cs="Arial"/>
          <w:sz w:val="20"/>
          <w:szCs w:val="20"/>
        </w:rPr>
        <w:t>inwestycyjno</w:t>
      </w:r>
      <w:r w:rsidR="00A2475A">
        <w:rPr>
          <w:rFonts w:asciiTheme="majorHAnsi" w:hAnsiTheme="majorHAnsi" w:cs="Arial"/>
          <w:sz w:val="20"/>
          <w:szCs w:val="20"/>
        </w:rPr>
        <w:t>- budowlanego.</w:t>
      </w:r>
    </w:p>
    <w:p w14:paraId="3BF196FF" w14:textId="585FD4BD" w:rsidR="005C79DF" w:rsidRDefault="005C79DF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wyk</w:t>
      </w:r>
      <w:r w:rsidR="00A1597C">
        <w:rPr>
          <w:rFonts w:asciiTheme="majorHAnsi" w:hAnsiTheme="majorHAnsi" w:cs="Arial"/>
          <w:sz w:val="20"/>
          <w:szCs w:val="20"/>
        </w:rPr>
        <w:t xml:space="preserve">azać się praktyczną znajomością </w:t>
      </w:r>
      <w:r w:rsidR="00A2475A">
        <w:rPr>
          <w:rFonts w:asciiTheme="majorHAnsi" w:hAnsiTheme="majorHAnsi" w:cs="Arial"/>
          <w:sz w:val="20"/>
          <w:szCs w:val="20"/>
        </w:rPr>
        <w:t xml:space="preserve">ustawy Prawo budowlane oraz przepisów wykonawczych do tej ustawy. </w:t>
      </w:r>
    </w:p>
    <w:p w14:paraId="22361EC8" w14:textId="26A1D4BD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5E6E323D" w:rsidR="004A2372" w:rsidRDefault="006010B4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Ponadto </w:t>
      </w:r>
      <w:r w:rsidR="00171EEC">
        <w:rPr>
          <w:rFonts w:asciiTheme="majorHAnsi" w:hAnsiTheme="majorHAnsi" w:cs="Arial"/>
          <w:sz w:val="20"/>
          <w:szCs w:val="20"/>
        </w:rPr>
        <w:t>w</w:t>
      </w:r>
      <w:r w:rsidR="00171EEC" w:rsidRPr="005C79DF">
        <w:rPr>
          <w:rFonts w:asciiTheme="majorHAnsi" w:hAnsiTheme="majorHAnsi" w:cs="Arial"/>
          <w:sz w:val="20"/>
          <w:szCs w:val="20"/>
        </w:rPr>
        <w:t xml:space="preserve">ykonawca </w:t>
      </w:r>
      <w:r w:rsidR="00B43081" w:rsidRPr="005C79DF">
        <w:rPr>
          <w:rFonts w:asciiTheme="majorHAnsi" w:hAnsiTheme="majorHAnsi" w:cs="Arial"/>
          <w:sz w:val="20"/>
          <w:szCs w:val="20"/>
        </w:rPr>
        <w:t>powinien wykazać, że w realizację Zamówienia będzie w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21AFF48E" w14:textId="1B527581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kierownik zespołu, który w okresie ostatnich trzech lat przed upływem terminu składania ofert kierował co najmniej 3 projektami analitycznymi dotyczącymi </w:t>
      </w:r>
      <w:r w:rsidR="00193B39">
        <w:rPr>
          <w:rFonts w:asciiTheme="majorHAnsi" w:hAnsiTheme="majorHAnsi" w:cs="Arial"/>
          <w:sz w:val="20"/>
          <w:szCs w:val="20"/>
        </w:rPr>
        <w:t>procesu inwestycyjno-budowlanego oraz</w:t>
      </w:r>
    </w:p>
    <w:p w14:paraId="6A555F11" w14:textId="584F9138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jednego eksperta, </w:t>
      </w:r>
      <w:r w:rsidR="00B43081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trzy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 w:rsidR="005C79DF">
        <w:rPr>
          <w:rFonts w:asciiTheme="majorHAnsi" w:hAnsiTheme="majorHAnsi" w:cs="Arial"/>
          <w:sz w:val="20"/>
          <w:szCs w:val="20"/>
        </w:rPr>
        <w:t>co najmniej jedna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polegała na realizacji zadań 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dotyczących </w:t>
      </w:r>
      <w:r w:rsidR="005C79DF" w:rsidRPr="005C79DF">
        <w:rPr>
          <w:rFonts w:asciiTheme="majorHAnsi" w:hAnsiTheme="majorHAnsi" w:cs="Arial"/>
          <w:sz w:val="20"/>
          <w:szCs w:val="20"/>
        </w:rPr>
        <w:t>przeprowadzani</w:t>
      </w:r>
      <w:r w:rsidR="005C79DF">
        <w:rPr>
          <w:rFonts w:asciiTheme="majorHAnsi" w:hAnsiTheme="majorHAnsi" w:cs="Arial"/>
          <w:sz w:val="20"/>
          <w:szCs w:val="20"/>
        </w:rPr>
        <w:t>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komplementarnych analiz z zakresu prawa </w:t>
      </w:r>
      <w:r w:rsidR="00193B39">
        <w:rPr>
          <w:rFonts w:asciiTheme="majorHAnsi" w:hAnsiTheme="majorHAnsi" w:cs="Arial"/>
          <w:sz w:val="20"/>
          <w:szCs w:val="20"/>
        </w:rPr>
        <w:t>budowlanego</w:t>
      </w:r>
      <w:r w:rsidR="005C79DF">
        <w:rPr>
          <w:rFonts w:asciiTheme="majorHAnsi" w:hAnsiTheme="majorHAnsi" w:cs="Arial"/>
          <w:sz w:val="20"/>
          <w:szCs w:val="20"/>
        </w:rPr>
        <w:t xml:space="preserve"> oraz </w:t>
      </w:r>
    </w:p>
    <w:p w14:paraId="7DE2BB5F" w14:textId="19A3B185" w:rsidR="00B43081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jedną usługę </w:t>
      </w:r>
      <w:r w:rsidR="005C79DF">
        <w:rPr>
          <w:rFonts w:asciiTheme="majorHAnsi" w:hAnsiTheme="majorHAnsi" w:cs="Arial"/>
          <w:sz w:val="20"/>
          <w:szCs w:val="20"/>
        </w:rPr>
        <w:t>polega</w:t>
      </w:r>
      <w:r>
        <w:rPr>
          <w:rFonts w:asciiTheme="majorHAnsi" w:hAnsiTheme="majorHAnsi" w:cs="Arial"/>
          <w:sz w:val="20"/>
          <w:szCs w:val="20"/>
        </w:rPr>
        <w:t>jącą</w:t>
      </w:r>
      <w:r w:rsidR="005C79DF">
        <w:rPr>
          <w:rFonts w:asciiTheme="majorHAnsi" w:hAnsiTheme="majorHAnsi" w:cs="Arial"/>
          <w:sz w:val="20"/>
          <w:szCs w:val="20"/>
        </w:rPr>
        <w:t xml:space="preserve"> na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="005C79DF">
        <w:rPr>
          <w:rFonts w:asciiTheme="majorHAnsi" w:hAnsiTheme="majorHAnsi" w:cs="Arial"/>
          <w:sz w:val="20"/>
          <w:szCs w:val="20"/>
        </w:rPr>
        <w:t xml:space="preserve">realizacji </w:t>
      </w:r>
      <w:r>
        <w:rPr>
          <w:rFonts w:asciiTheme="majorHAnsi" w:hAnsiTheme="majorHAnsi" w:cs="Arial"/>
          <w:sz w:val="20"/>
          <w:szCs w:val="20"/>
        </w:rPr>
        <w:t>analiz w zakresie</w:t>
      </w:r>
      <w:r w:rsidR="005C79DF">
        <w:rPr>
          <w:rFonts w:asciiTheme="majorHAnsi" w:hAnsiTheme="majorHAnsi" w:cs="Arial"/>
          <w:sz w:val="20"/>
          <w:szCs w:val="20"/>
        </w:rPr>
        <w:t xml:space="preserve"> </w:t>
      </w:r>
      <w:r w:rsidR="00193B39">
        <w:rPr>
          <w:rFonts w:asciiTheme="majorHAnsi" w:hAnsiTheme="majorHAnsi" w:cs="Arial"/>
          <w:sz w:val="20"/>
          <w:szCs w:val="20"/>
        </w:rPr>
        <w:t>procesu inwestycyjno-budowlanego</w:t>
      </w:r>
      <w:r w:rsidR="00DF10FE">
        <w:rPr>
          <w:rFonts w:asciiTheme="majorHAnsi" w:hAnsiTheme="majorHAnsi" w:cs="Arial"/>
          <w:sz w:val="20"/>
          <w:szCs w:val="20"/>
        </w:rPr>
        <w:t xml:space="preserve"> oraz</w:t>
      </w:r>
    </w:p>
    <w:p w14:paraId="0505758A" w14:textId="2921BF01" w:rsidR="00DF10FE" w:rsidRPr="005C79DF" w:rsidRDefault="00DF10FE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informatyka</w:t>
      </w:r>
      <w:r w:rsidR="004C309D">
        <w:rPr>
          <w:rFonts w:asciiTheme="majorHAnsi" w:hAnsiTheme="majorHAnsi" w:cs="Arial"/>
          <w:sz w:val="20"/>
          <w:szCs w:val="20"/>
        </w:rPr>
        <w:t>/programistę</w:t>
      </w:r>
      <w:r>
        <w:rPr>
          <w:rFonts w:asciiTheme="majorHAnsi" w:hAnsiTheme="majorHAnsi" w:cs="Arial"/>
          <w:sz w:val="20"/>
          <w:szCs w:val="20"/>
        </w:rPr>
        <w:t>, który</w:t>
      </w:r>
      <w:r w:rsidR="004C309D">
        <w:rPr>
          <w:rFonts w:asciiTheme="majorHAnsi" w:hAnsiTheme="majorHAnsi" w:cs="Arial"/>
          <w:sz w:val="20"/>
          <w:szCs w:val="20"/>
        </w:rPr>
        <w:t xml:space="preserve"> w okresie ostatnich trzech lat przed upływem terminu składania ofert zajmował się tworzeniem </w:t>
      </w:r>
      <w:r w:rsidR="00CB3896">
        <w:rPr>
          <w:rFonts w:asciiTheme="majorHAnsi" w:hAnsiTheme="majorHAnsi" w:cs="Arial"/>
          <w:sz w:val="20"/>
          <w:szCs w:val="20"/>
        </w:rPr>
        <w:t xml:space="preserve">i administrowaniem </w:t>
      </w:r>
      <w:r w:rsidR="004C309D">
        <w:rPr>
          <w:rFonts w:asciiTheme="majorHAnsi" w:hAnsiTheme="majorHAnsi" w:cs="Arial"/>
          <w:sz w:val="20"/>
          <w:szCs w:val="20"/>
        </w:rPr>
        <w:t>baz danych</w:t>
      </w:r>
      <w:r w:rsidR="00CB3896">
        <w:rPr>
          <w:rFonts w:asciiTheme="majorHAnsi" w:hAnsiTheme="majorHAnsi" w:cs="Arial"/>
          <w:sz w:val="20"/>
          <w:szCs w:val="20"/>
        </w:rPr>
        <w:t>.</w:t>
      </w:r>
    </w:p>
    <w:p w14:paraId="4D94AA68" w14:textId="77777777" w:rsidR="00CB272E" w:rsidRDefault="00CB272E" w:rsidP="00CB272E">
      <w:pPr>
        <w:pStyle w:val="Akapitzlist"/>
        <w:tabs>
          <w:tab w:val="left" w:pos="8789"/>
        </w:tabs>
        <w:ind w:left="1364" w:right="282"/>
        <w:jc w:val="both"/>
        <w:rPr>
          <w:rFonts w:asciiTheme="majorHAnsi" w:hAnsiTheme="majorHAnsi" w:cs="Arial"/>
          <w:sz w:val="20"/>
          <w:szCs w:val="20"/>
        </w:rPr>
      </w:pPr>
    </w:p>
    <w:p w14:paraId="3D1EDC84" w14:textId="0C3F7F58" w:rsidR="00C86A3B" w:rsidRPr="00732944" w:rsidRDefault="00CB272E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12504835" w:rsidR="002D02CE" w:rsidRPr="00AF40DE" w:rsidRDefault="006F31A9" w:rsidP="00ED1CDE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5E1BD88C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6010B4">
        <w:rPr>
          <w:rFonts w:asciiTheme="majorHAnsi" w:hAnsiTheme="majorHAnsi" w:cs="Arial"/>
          <w:sz w:val="20"/>
          <w:szCs w:val="20"/>
        </w:rPr>
        <w:t>20</w:t>
      </w:r>
      <w:r w:rsidR="00751394">
        <w:rPr>
          <w:rFonts w:asciiTheme="majorHAnsi" w:hAnsiTheme="majorHAnsi" w:cs="Arial"/>
          <w:sz w:val="20"/>
          <w:szCs w:val="20"/>
        </w:rPr>
        <w:t> pkt </w:t>
      </w:r>
      <w:r w:rsidRPr="000E31CE">
        <w:rPr>
          <w:rFonts w:asciiTheme="majorHAnsi" w:hAnsiTheme="majorHAnsi" w:cs="Arial"/>
          <w:sz w:val="20"/>
          <w:szCs w:val="20"/>
        </w:rPr>
        <w:t>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4F1BC808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820141">
        <w:rPr>
          <w:rFonts w:asciiTheme="majorHAnsi" w:hAnsiTheme="majorHAnsi" w:cs="Arial"/>
          <w:sz w:val="20"/>
          <w:szCs w:val="20"/>
        </w:rPr>
        <w:t xml:space="preserve">20 </w:t>
      </w:r>
      <w:r w:rsidR="00751394">
        <w:rPr>
          <w:rFonts w:asciiTheme="majorHAnsi" w:hAnsiTheme="majorHAnsi" w:cs="Arial"/>
          <w:sz w:val="20"/>
          <w:szCs w:val="20"/>
        </w:rPr>
        <w:t>pkt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288D93" w14:textId="546ECB81" w:rsidR="00F702CD" w:rsidRDefault="000E31CE" w:rsidP="00E03559">
      <w:pPr>
        <w:tabs>
          <w:tab w:val="left" w:pos="8789"/>
        </w:tabs>
        <w:ind w:right="282"/>
        <w:contextualSpacing/>
        <w:jc w:val="both"/>
      </w:pPr>
      <w:r w:rsidRPr="000E31CE">
        <w:rPr>
          <w:rFonts w:asciiTheme="majorHAnsi" w:hAnsiTheme="majorHAnsi" w:cs="Arial"/>
          <w:sz w:val="20"/>
          <w:szCs w:val="20"/>
        </w:rPr>
        <w:t xml:space="preserve">2. </w:t>
      </w:r>
      <w:r w:rsidR="006F31A9">
        <w:rPr>
          <w:rFonts w:asciiTheme="majorHAnsi" w:hAnsiTheme="majorHAnsi" w:cs="Arial"/>
          <w:sz w:val="20"/>
          <w:szCs w:val="20"/>
        </w:rPr>
        <w:t xml:space="preserve">Doświadczenie </w:t>
      </w:r>
      <w:r w:rsidR="006F31A9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zespołu, którym dysponuje wykonawca  (na po</w:t>
      </w:r>
      <w:r w:rsidR="00751394">
        <w:rPr>
          <w:rFonts w:asciiTheme="majorHAnsi" w:hAnsiTheme="majorHAnsi" w:cs="Arial"/>
          <w:sz w:val="20"/>
          <w:szCs w:val="20"/>
        </w:rPr>
        <w:t>dstawie przedłożonych CV</w:t>
      </w:r>
      <w:r w:rsidR="00D4648B">
        <w:rPr>
          <w:rFonts w:asciiTheme="majorHAnsi" w:hAnsiTheme="majorHAnsi" w:cs="Arial"/>
          <w:sz w:val="20"/>
          <w:szCs w:val="20"/>
        </w:rPr>
        <w:t xml:space="preserve"> oraz wykazów w formularzu ofertowym</w:t>
      </w:r>
      <w:r w:rsidR="00751394">
        <w:rPr>
          <w:rFonts w:asciiTheme="majorHAnsi" w:hAnsiTheme="majorHAnsi" w:cs="Arial"/>
          <w:sz w:val="20"/>
          <w:szCs w:val="20"/>
        </w:rPr>
        <w:t>) – max</w:t>
      </w:r>
      <w:r w:rsidRPr="000E31CE">
        <w:rPr>
          <w:rFonts w:asciiTheme="majorHAnsi" w:hAnsiTheme="majorHAnsi" w:cs="Arial"/>
          <w:sz w:val="20"/>
          <w:szCs w:val="20"/>
        </w:rPr>
        <w:t>.</w:t>
      </w:r>
      <w:r w:rsidR="00751394">
        <w:rPr>
          <w:rFonts w:asciiTheme="majorHAnsi" w:hAnsiTheme="majorHAnsi" w:cs="Arial"/>
          <w:sz w:val="20"/>
          <w:szCs w:val="20"/>
        </w:rPr>
        <w:t xml:space="preserve"> </w:t>
      </w:r>
      <w:r w:rsidR="006010B4">
        <w:rPr>
          <w:rFonts w:asciiTheme="majorHAnsi" w:hAnsiTheme="majorHAnsi" w:cs="Arial"/>
          <w:sz w:val="20"/>
          <w:szCs w:val="20"/>
        </w:rPr>
        <w:t>40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0E31CE">
        <w:rPr>
          <w:rFonts w:asciiTheme="majorHAnsi" w:hAnsiTheme="majorHAnsi" w:cs="Arial"/>
          <w:sz w:val="20"/>
          <w:szCs w:val="20"/>
        </w:rPr>
        <w:t>pkt (40%).</w:t>
      </w:r>
    </w:p>
    <w:p w14:paraId="61F533D7" w14:textId="7F493FFB" w:rsidR="006F31A9" w:rsidRDefault="006F31A9" w:rsidP="00E03559">
      <w:pPr>
        <w:tabs>
          <w:tab w:val="left" w:pos="8789"/>
        </w:tabs>
        <w:ind w:right="282"/>
        <w:contextualSpacing/>
        <w:jc w:val="both"/>
        <w:rPr>
          <w:rStyle w:val="Hipercze"/>
          <w:rFonts w:ascii="Arial Narrow" w:hAnsi="Arial Narrow" w:cstheme="minorHAnsi"/>
        </w:rPr>
      </w:pPr>
      <w:r>
        <w:t xml:space="preserve">Punkty za kryterium </w:t>
      </w:r>
      <w:r>
        <w:rPr>
          <w:b/>
        </w:rPr>
        <w:t>„doświadczenie”</w:t>
      </w:r>
      <w:r>
        <w:t xml:space="preserve"> zostaną przyznane w skali punktowej do 40 punktów na podstawie zobowiązania wykonawcy wyrażonego w złożony</w:t>
      </w:r>
      <w:r w:rsidR="00F702CD">
        <w:t>ch</w:t>
      </w:r>
      <w:r>
        <w:t xml:space="preserve"> wraz z ofertą </w:t>
      </w:r>
      <w:r w:rsidR="00F702CD">
        <w:t xml:space="preserve">wykazach </w:t>
      </w:r>
      <w:r w:rsidR="00F702CD" w:rsidRPr="00E03559">
        <w:t>zrealizowanych przez poszczególnych członków zespołu projektów i analiz</w:t>
      </w:r>
      <w:r>
        <w:t>, w następujący sposób:</w:t>
      </w:r>
    </w:p>
    <w:p w14:paraId="486E788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112DEA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167890DD" w14:textId="798A9A24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>kierownik</w:t>
      </w:r>
      <w:r>
        <w:rPr>
          <w:rFonts w:asciiTheme="majorHAnsi" w:hAnsiTheme="majorHAnsi" w:cs="Arial"/>
          <w:sz w:val="20"/>
          <w:szCs w:val="20"/>
        </w:rPr>
        <w:t>a</w:t>
      </w:r>
      <w:r w:rsidR="00626EA3">
        <w:rPr>
          <w:rFonts w:asciiTheme="majorHAnsi" w:hAnsiTheme="majorHAnsi" w:cs="Arial"/>
          <w:sz w:val="20"/>
          <w:szCs w:val="20"/>
        </w:rPr>
        <w:t xml:space="preserve"> zespołu, który w okresie ostatnich trzech lat przed upływem terminu składania ofert kierował  projektami analitycznymi dotyczącymi procesu inwestycyjno-budowlanego (</w:t>
      </w:r>
      <w:r w:rsidR="00BB76EC">
        <w:rPr>
          <w:rFonts w:asciiTheme="majorHAnsi" w:hAnsiTheme="majorHAnsi" w:cs="Arial"/>
          <w:sz w:val="20"/>
          <w:szCs w:val="20"/>
        </w:rPr>
        <w:t>10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  <w:r w:rsidR="00D211E2">
        <w:rPr>
          <w:rFonts w:asciiTheme="majorHAnsi" w:hAnsiTheme="majorHAnsi" w:cs="Arial"/>
          <w:sz w:val="20"/>
          <w:szCs w:val="20"/>
        </w:rPr>
        <w:t>:</w:t>
      </w:r>
    </w:p>
    <w:p w14:paraId="2AF28B9F" w14:textId="55485FBF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D211E2">
        <w:rPr>
          <w:rFonts w:asciiTheme="majorHAnsi" w:hAnsiTheme="majorHAnsi" w:cs="Arial"/>
          <w:sz w:val="20"/>
          <w:szCs w:val="20"/>
        </w:rPr>
        <w:t>projekt</w:t>
      </w:r>
      <w:r w:rsidR="006C1C00">
        <w:rPr>
          <w:rFonts w:asciiTheme="majorHAnsi" w:hAnsiTheme="majorHAnsi" w:cs="Arial"/>
          <w:sz w:val="20"/>
          <w:szCs w:val="20"/>
        </w:rPr>
        <w:t>y</w:t>
      </w:r>
      <w:r w:rsidR="00D211E2">
        <w:rPr>
          <w:rFonts w:asciiTheme="majorHAnsi" w:hAnsiTheme="majorHAnsi" w:cs="Arial"/>
          <w:sz w:val="20"/>
          <w:szCs w:val="20"/>
        </w:rPr>
        <w:t xml:space="preserve"> – </w:t>
      </w:r>
      <w:r w:rsidR="00BB76EC">
        <w:rPr>
          <w:rFonts w:asciiTheme="majorHAnsi" w:hAnsiTheme="majorHAnsi" w:cs="Arial"/>
          <w:sz w:val="20"/>
          <w:szCs w:val="20"/>
        </w:rPr>
        <w:t>2pkt</w:t>
      </w:r>
    </w:p>
    <w:p w14:paraId="7FDD42CB" w14:textId="67DDFA0C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D211E2">
        <w:rPr>
          <w:rFonts w:asciiTheme="majorHAnsi" w:hAnsiTheme="majorHAnsi" w:cs="Arial"/>
          <w:sz w:val="20"/>
          <w:szCs w:val="20"/>
        </w:rPr>
        <w:t xml:space="preserve">projekty – </w:t>
      </w:r>
      <w:r w:rsidR="00BB76EC">
        <w:rPr>
          <w:rFonts w:asciiTheme="majorHAnsi" w:hAnsiTheme="majorHAnsi" w:cs="Arial"/>
          <w:sz w:val="20"/>
          <w:szCs w:val="20"/>
        </w:rPr>
        <w:t xml:space="preserve">5 </w:t>
      </w:r>
      <w:r w:rsidR="00D211E2">
        <w:rPr>
          <w:rFonts w:asciiTheme="majorHAnsi" w:hAnsiTheme="majorHAnsi" w:cs="Arial"/>
          <w:sz w:val="20"/>
          <w:szCs w:val="20"/>
        </w:rPr>
        <w:t>pkt</w:t>
      </w:r>
    </w:p>
    <w:p w14:paraId="68124177" w14:textId="49CE96EB" w:rsidR="00D211E2" w:rsidRP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D211E2">
        <w:rPr>
          <w:rFonts w:asciiTheme="majorHAnsi" w:hAnsiTheme="majorHAnsi" w:cs="Arial"/>
          <w:sz w:val="20"/>
          <w:szCs w:val="20"/>
        </w:rPr>
        <w:t>projektów i powyż</w:t>
      </w:r>
      <w:r w:rsidR="00751394">
        <w:rPr>
          <w:rFonts w:asciiTheme="majorHAnsi" w:hAnsiTheme="majorHAnsi" w:cs="Arial"/>
          <w:sz w:val="20"/>
          <w:szCs w:val="20"/>
        </w:rPr>
        <w:t xml:space="preserve">ej-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2A5A3B77" w14:textId="6B37E352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 xml:space="preserve">jednego eksperta, </w:t>
      </w:r>
      <w:r w:rsidR="00626EA3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 w:rsidR="00626EA3">
        <w:rPr>
          <w:rFonts w:asciiTheme="majorHAnsi" w:hAnsiTheme="majorHAnsi" w:cs="Arial"/>
          <w:sz w:val="20"/>
          <w:szCs w:val="20"/>
        </w:rPr>
        <w:t>ł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 usługi, </w:t>
      </w:r>
      <w:r w:rsidRPr="005C79DF">
        <w:rPr>
          <w:rFonts w:asciiTheme="majorHAnsi" w:hAnsiTheme="majorHAnsi" w:cs="Arial"/>
          <w:sz w:val="20"/>
          <w:szCs w:val="20"/>
        </w:rPr>
        <w:t>polega</w:t>
      </w:r>
      <w:r>
        <w:rPr>
          <w:rFonts w:asciiTheme="majorHAnsi" w:hAnsiTheme="majorHAnsi" w:cs="Arial"/>
          <w:sz w:val="20"/>
          <w:szCs w:val="20"/>
        </w:rPr>
        <w:t>jące</w:t>
      </w:r>
      <w:r w:rsidRPr="005C79DF">
        <w:rPr>
          <w:rFonts w:asciiTheme="majorHAnsi" w:hAnsiTheme="majorHAnsi" w:cs="Arial"/>
          <w:sz w:val="20"/>
          <w:szCs w:val="20"/>
        </w:rPr>
        <w:t xml:space="preserve"> </w:t>
      </w:r>
      <w:r w:rsidR="00626EA3" w:rsidRPr="005C79DF">
        <w:rPr>
          <w:rFonts w:asciiTheme="majorHAnsi" w:hAnsiTheme="majorHAnsi" w:cs="Arial"/>
          <w:sz w:val="20"/>
          <w:szCs w:val="20"/>
        </w:rPr>
        <w:t>na realizacji zadań dotyczących przeprowadzani</w:t>
      </w:r>
      <w:r w:rsidR="00626EA3">
        <w:rPr>
          <w:rFonts w:asciiTheme="majorHAnsi" w:hAnsiTheme="majorHAnsi" w:cs="Arial"/>
          <w:sz w:val="20"/>
          <w:szCs w:val="20"/>
        </w:rPr>
        <w:t>a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 komplementarnych analiz z zakresu prawa </w:t>
      </w:r>
      <w:r w:rsidR="00626EA3">
        <w:rPr>
          <w:rFonts w:asciiTheme="majorHAnsi" w:hAnsiTheme="majorHAnsi" w:cs="Arial"/>
          <w:sz w:val="20"/>
          <w:szCs w:val="20"/>
        </w:rPr>
        <w:t>budowlanego (</w:t>
      </w:r>
      <w:r w:rsidR="00582C3B">
        <w:rPr>
          <w:rFonts w:asciiTheme="majorHAnsi" w:hAnsiTheme="majorHAnsi" w:cs="Arial"/>
          <w:sz w:val="20"/>
          <w:szCs w:val="20"/>
        </w:rPr>
        <w:t>10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</w:p>
    <w:p w14:paraId="7B92EDA7" w14:textId="5A18C0D7" w:rsidR="00D211E2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6F31A9">
        <w:rPr>
          <w:rFonts w:asciiTheme="majorHAnsi" w:hAnsiTheme="majorHAnsi" w:cs="Arial"/>
          <w:sz w:val="20"/>
          <w:szCs w:val="20"/>
        </w:rPr>
        <w:t xml:space="preserve">analizy </w:t>
      </w:r>
      <w:r w:rsidR="00751394">
        <w:rPr>
          <w:rFonts w:asciiTheme="majorHAnsi" w:hAnsiTheme="majorHAnsi" w:cs="Arial"/>
          <w:sz w:val="20"/>
          <w:szCs w:val="20"/>
        </w:rPr>
        <w:t xml:space="preserve">– </w:t>
      </w:r>
      <w:r w:rsidR="00BB76EC">
        <w:rPr>
          <w:rFonts w:asciiTheme="majorHAnsi" w:hAnsiTheme="majorHAnsi" w:cs="Arial"/>
          <w:sz w:val="20"/>
          <w:szCs w:val="20"/>
        </w:rPr>
        <w:t xml:space="preserve">2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7B53AF76" w14:textId="0CCF012F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751394">
        <w:rPr>
          <w:rFonts w:asciiTheme="majorHAnsi" w:hAnsiTheme="majorHAnsi" w:cs="Arial"/>
          <w:sz w:val="20"/>
          <w:szCs w:val="20"/>
        </w:rPr>
        <w:t xml:space="preserve">analizy – </w:t>
      </w:r>
      <w:r w:rsidR="00BB76EC">
        <w:rPr>
          <w:rFonts w:asciiTheme="majorHAnsi" w:hAnsiTheme="majorHAnsi" w:cs="Arial"/>
          <w:sz w:val="20"/>
          <w:szCs w:val="20"/>
        </w:rPr>
        <w:t xml:space="preserve">5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453926D6" w14:textId="7C6D1FE4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751394">
        <w:rPr>
          <w:rFonts w:asciiTheme="majorHAnsi" w:hAnsiTheme="majorHAnsi" w:cs="Arial"/>
          <w:sz w:val="20"/>
          <w:szCs w:val="20"/>
        </w:rPr>
        <w:t xml:space="preserve">analiz i więcej –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62A7FB27" w14:textId="08FAC889" w:rsidR="00626EA3" w:rsidRDefault="006D26B0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</w:t>
      </w:r>
      <w:r w:rsidR="00626EA3"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</w:t>
      </w:r>
      <w:r>
        <w:rPr>
          <w:rFonts w:asciiTheme="majorHAnsi" w:hAnsiTheme="majorHAnsi" w:cs="Arial"/>
          <w:sz w:val="20"/>
          <w:szCs w:val="20"/>
        </w:rPr>
        <w:t xml:space="preserve">analizy </w:t>
      </w:r>
      <w:r w:rsidR="00626EA3">
        <w:rPr>
          <w:rFonts w:asciiTheme="majorHAnsi" w:hAnsiTheme="majorHAnsi" w:cs="Arial"/>
          <w:sz w:val="20"/>
          <w:szCs w:val="20"/>
        </w:rPr>
        <w:t>w zakresie procesu inwest</w:t>
      </w:r>
      <w:r w:rsidR="00751394">
        <w:rPr>
          <w:rFonts w:asciiTheme="majorHAnsi" w:hAnsiTheme="majorHAnsi" w:cs="Arial"/>
          <w:sz w:val="20"/>
          <w:szCs w:val="20"/>
        </w:rPr>
        <w:t>ycyjno-budowlanego (</w:t>
      </w:r>
      <w:r w:rsidR="00582C3B">
        <w:rPr>
          <w:rFonts w:asciiTheme="majorHAnsi" w:hAnsiTheme="majorHAnsi" w:cs="Arial"/>
          <w:sz w:val="20"/>
          <w:szCs w:val="20"/>
        </w:rPr>
        <w:t xml:space="preserve">10 </w:t>
      </w:r>
      <w:r w:rsidR="00626EA3">
        <w:rPr>
          <w:rFonts w:asciiTheme="majorHAnsi" w:hAnsiTheme="majorHAnsi" w:cs="Arial"/>
          <w:sz w:val="20"/>
          <w:szCs w:val="20"/>
        </w:rPr>
        <w:t>pkt)</w:t>
      </w:r>
    </w:p>
    <w:p w14:paraId="2B5C86D4" w14:textId="17EBF202" w:rsidR="00582C3B" w:rsidRDefault="00714979" w:rsidP="00582C3B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6F31A9">
        <w:rPr>
          <w:rFonts w:asciiTheme="majorHAnsi" w:hAnsiTheme="majorHAnsi" w:cs="Arial"/>
          <w:sz w:val="20"/>
          <w:szCs w:val="20"/>
        </w:rPr>
        <w:t xml:space="preserve">analizy </w:t>
      </w:r>
      <w:r w:rsidR="00582C3B">
        <w:rPr>
          <w:rFonts w:asciiTheme="majorHAnsi" w:hAnsiTheme="majorHAnsi" w:cs="Arial"/>
          <w:sz w:val="20"/>
          <w:szCs w:val="20"/>
        </w:rPr>
        <w:t>– 2 pkt</w:t>
      </w:r>
    </w:p>
    <w:p w14:paraId="17AD461D" w14:textId="51B00015" w:rsidR="00582C3B" w:rsidRDefault="00714979" w:rsidP="00582C3B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582C3B">
        <w:rPr>
          <w:rFonts w:asciiTheme="majorHAnsi" w:hAnsiTheme="majorHAnsi" w:cs="Arial"/>
          <w:sz w:val="20"/>
          <w:szCs w:val="20"/>
        </w:rPr>
        <w:t>analiz – 5 pkt</w:t>
      </w:r>
    </w:p>
    <w:p w14:paraId="6D678ADE" w14:textId="1256191E" w:rsidR="00582C3B" w:rsidRDefault="00714979" w:rsidP="00582C3B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582C3B">
        <w:rPr>
          <w:rFonts w:asciiTheme="majorHAnsi" w:hAnsiTheme="majorHAnsi" w:cs="Arial"/>
          <w:sz w:val="20"/>
          <w:szCs w:val="20"/>
        </w:rPr>
        <w:t>analiz i więcej – 10 pkt</w:t>
      </w:r>
    </w:p>
    <w:p w14:paraId="1210D8DE" w14:textId="77777777" w:rsidR="00582C3B" w:rsidRDefault="00582C3B" w:rsidP="00582C3B">
      <w:pPr>
        <w:pStyle w:val="Akapitzlist"/>
        <w:tabs>
          <w:tab w:val="left" w:pos="8789"/>
        </w:tabs>
        <w:ind w:left="1080" w:right="282"/>
        <w:jc w:val="both"/>
        <w:rPr>
          <w:rFonts w:asciiTheme="majorHAnsi" w:hAnsiTheme="majorHAnsi" w:cs="Arial"/>
          <w:sz w:val="20"/>
          <w:szCs w:val="20"/>
        </w:rPr>
      </w:pPr>
    </w:p>
    <w:p w14:paraId="615AE67A" w14:textId="19BB03D4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projektu </w:t>
      </w:r>
      <w:r w:rsidR="00582C3B">
        <w:rPr>
          <w:rFonts w:asciiTheme="majorHAnsi" w:hAnsiTheme="majorHAnsi" w:cs="Arial"/>
          <w:sz w:val="20"/>
          <w:szCs w:val="20"/>
        </w:rPr>
        <w:t>i</w:t>
      </w:r>
      <w:r w:rsidR="00626EA3">
        <w:rPr>
          <w:rFonts w:asciiTheme="majorHAnsi" w:hAnsiTheme="majorHAnsi" w:cs="Arial"/>
          <w:sz w:val="20"/>
          <w:szCs w:val="20"/>
        </w:rPr>
        <w:t>nformatyka/programistę, który w okresie ostatnich trzech lat przed upływem terminu składania ofert zajmował się tworzeniem i</w:t>
      </w:r>
      <w:r w:rsidR="00751394">
        <w:rPr>
          <w:rFonts w:asciiTheme="majorHAnsi" w:hAnsiTheme="majorHAnsi" w:cs="Arial"/>
          <w:sz w:val="20"/>
          <w:szCs w:val="20"/>
        </w:rPr>
        <w:t xml:space="preserve"> administrowaniem baz danych </w:t>
      </w:r>
      <w:r w:rsidR="009F7017">
        <w:rPr>
          <w:rFonts w:asciiTheme="majorHAnsi" w:hAnsiTheme="majorHAnsi" w:cs="Arial"/>
          <w:sz w:val="20"/>
          <w:szCs w:val="20"/>
        </w:rPr>
        <w:t xml:space="preserve">z zakresu procesów inwestycyjno-budowlanych </w:t>
      </w:r>
      <w:r w:rsidR="00751394">
        <w:rPr>
          <w:rFonts w:asciiTheme="majorHAnsi" w:hAnsiTheme="majorHAnsi" w:cs="Arial"/>
          <w:sz w:val="20"/>
          <w:szCs w:val="20"/>
        </w:rPr>
        <w:t>(</w:t>
      </w:r>
      <w:r w:rsidR="00D4648B">
        <w:rPr>
          <w:rFonts w:asciiTheme="majorHAnsi" w:hAnsiTheme="majorHAnsi" w:cs="Arial"/>
          <w:sz w:val="20"/>
          <w:szCs w:val="20"/>
        </w:rPr>
        <w:t xml:space="preserve">10 </w:t>
      </w:r>
      <w:r w:rsidR="00626EA3">
        <w:rPr>
          <w:rFonts w:asciiTheme="majorHAnsi" w:hAnsiTheme="majorHAnsi" w:cs="Arial"/>
          <w:sz w:val="20"/>
          <w:szCs w:val="20"/>
        </w:rPr>
        <w:t>pkt)</w:t>
      </w: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014A84EE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Pr="000E31CE">
        <w:rPr>
          <w:rFonts w:asciiTheme="majorHAnsi" w:hAnsiTheme="majorHAnsi" w:cs="Arial"/>
          <w:sz w:val="20"/>
          <w:szCs w:val="20"/>
        </w:rPr>
        <w:t xml:space="preserve">Spójność koncepcji realizacji zlecenia oraz plan prac – max. </w:t>
      </w:r>
      <w:r w:rsidR="006C1C00">
        <w:rPr>
          <w:rFonts w:asciiTheme="majorHAnsi" w:hAnsiTheme="majorHAnsi" w:cs="Arial"/>
          <w:sz w:val="20"/>
          <w:szCs w:val="20"/>
        </w:rPr>
        <w:t>40</w:t>
      </w:r>
      <w:r w:rsidR="006C1C00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5D81C312" w14:textId="1486041A" w:rsidR="000E31CE" w:rsidRDefault="000E31CE" w:rsidP="00A14557">
      <w:pPr>
        <w:pStyle w:val="Akapitzlist"/>
        <w:numPr>
          <w:ilvl w:val="0"/>
          <w:numId w:val="9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czy zaproponowana koncepcja realizacji zlecenia jest czytelna, logiczna i spójna, a plan pracy posiada realne i jasno określone etapy. </w:t>
      </w:r>
    </w:p>
    <w:p w14:paraId="72B2F9CC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5892303D" w14:textId="77777777" w:rsidR="002D2245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01C9FB93" w14:textId="31A337E6" w:rsidR="002D2245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0E31CE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1B542C5E" w14:textId="6E3C370D" w:rsidR="003C48A6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223BD3">
        <w:rPr>
          <w:rFonts w:asciiTheme="majorHAnsi" w:hAnsiTheme="majorHAnsi" w:cs="Arial"/>
          <w:sz w:val="20"/>
          <w:szCs w:val="20"/>
        </w:rPr>
        <w:t>pkt – w bardzo do</w:t>
      </w:r>
      <w:r w:rsidR="000E31CE" w:rsidRPr="000E31CE">
        <w:rPr>
          <w:rFonts w:asciiTheme="majorHAnsi" w:hAnsiTheme="majorHAnsi" w:cs="Arial"/>
          <w:sz w:val="20"/>
          <w:szCs w:val="20"/>
        </w:rPr>
        <w:t>brym stopniu).</w:t>
      </w:r>
    </w:p>
    <w:p w14:paraId="21737902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3E861BD4" w14:textId="74FA3B8C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6C3608">
        <w:rPr>
          <w:rFonts w:asciiTheme="majorHAnsi" w:hAnsiTheme="majorHAnsi" w:cs="Arial"/>
          <w:sz w:val="20"/>
          <w:szCs w:val="20"/>
        </w:rPr>
        <w:t>Ocenie podlegać będzie czy zaproponowana k</w:t>
      </w:r>
      <w:r>
        <w:rPr>
          <w:rFonts w:asciiTheme="majorHAnsi" w:hAnsiTheme="majorHAnsi" w:cs="Arial"/>
          <w:sz w:val="20"/>
          <w:szCs w:val="20"/>
        </w:rPr>
        <w:t>oncepcja uwzględnia rozwiązania dotyczące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minimum wskazanego w pkt III</w:t>
      </w:r>
    </w:p>
    <w:p w14:paraId="561D12BB" w14:textId="77777777" w:rsidR="00C15B0F" w:rsidRDefault="00C15B0F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346483D9" w14:textId="1D87650C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C15B0F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0F22F599" w14:textId="50BB543F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C15B0F">
        <w:rPr>
          <w:rFonts w:asciiTheme="majorHAnsi" w:hAnsiTheme="majorHAnsi" w:cs="Arial"/>
          <w:sz w:val="20"/>
          <w:szCs w:val="20"/>
        </w:rPr>
        <w:t>pkt – w bardzo do</w:t>
      </w:r>
      <w:r w:rsidR="00D472DA">
        <w:rPr>
          <w:rFonts w:asciiTheme="majorHAnsi" w:hAnsiTheme="majorHAnsi" w:cs="Arial"/>
          <w:sz w:val="20"/>
          <w:szCs w:val="20"/>
        </w:rPr>
        <w:t>brym stopniu</w:t>
      </w:r>
      <w:r w:rsidR="00C15B0F" w:rsidRPr="000E31CE">
        <w:rPr>
          <w:rFonts w:asciiTheme="majorHAnsi" w:hAnsiTheme="majorHAnsi" w:cs="Arial"/>
          <w:sz w:val="20"/>
          <w:szCs w:val="20"/>
        </w:rPr>
        <w:t>.</w:t>
      </w:r>
    </w:p>
    <w:p w14:paraId="39E660D1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A14557">
      <w:pPr>
        <w:pStyle w:val="Akapitzlist"/>
        <w:numPr>
          <w:ilvl w:val="0"/>
          <w:numId w:val="7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5214D796" w:rsidR="00A3360A" w:rsidRPr="00CA672E" w:rsidRDefault="00A3360A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lastRenderedPageBreak/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50185960" w:rsidR="00E665AE" w:rsidRPr="00CA672E" w:rsidRDefault="00E665AE" w:rsidP="00DC3A6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W celu zapewnienia porównywalności wszystkich ofert, Zamawiający zastrzega sobie prawo do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skontaktowania się z oferentami, w celu uzupełnienia lub doprecyzowania ofert.</w:t>
      </w:r>
    </w:p>
    <w:p w14:paraId="1C73E0B0" w14:textId="51299203" w:rsidR="00E665AE" w:rsidRPr="00CA672E" w:rsidRDefault="00DC3A6F" w:rsidP="00B319C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zawiera umowy na podstawie własnych wzorów umów stosowanych przez Zamawiającego.</w:t>
      </w:r>
    </w:p>
    <w:p w14:paraId="247F8F24" w14:textId="2D150DDA" w:rsidR="00E665AE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zastrzega, że dane dotyczące zamówienia są jawne oraz stanowią informację publiczną i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mogą zostać udostępnione na zasadach określonych w Ustawie z dnia 6 września 2001 roku 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o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dostępie do informacji publicznej (Dz. U. z 2014 r., poz. 782).</w:t>
      </w: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24E343DF" w:rsidR="00CA672E" w:rsidRPr="00CA672E" w:rsidRDefault="00E129DC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D66168">
        <w:rPr>
          <w:rFonts w:asciiTheme="majorHAnsi" w:hAnsiTheme="majorHAnsi" w:cs="Arial"/>
          <w:b/>
          <w:sz w:val="20"/>
          <w:szCs w:val="20"/>
        </w:rPr>
        <w:t>4 marca 2022</w:t>
      </w:r>
      <w:r w:rsidR="00865560">
        <w:rPr>
          <w:rFonts w:asciiTheme="majorHAnsi" w:hAnsiTheme="majorHAnsi" w:cs="Arial"/>
          <w:b/>
          <w:sz w:val="20"/>
          <w:szCs w:val="20"/>
        </w:rPr>
        <w:t xml:space="preserve"> r</w:t>
      </w:r>
      <w:r w:rsidR="00D66168">
        <w:rPr>
          <w:rFonts w:asciiTheme="majorHAnsi" w:hAnsiTheme="majorHAnsi" w:cs="Arial"/>
          <w:b/>
          <w:sz w:val="20"/>
          <w:szCs w:val="20"/>
        </w:rPr>
        <w:t>.</w:t>
      </w:r>
    </w:p>
    <w:p w14:paraId="3D3E36DD" w14:textId="1459D31D" w:rsidR="00E129DC" w:rsidRPr="00CA672E" w:rsidRDefault="00CA20F1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D66168">
        <w:rPr>
          <w:rFonts w:asciiTheme="majorHAnsi" w:hAnsiTheme="majorHAnsi" w:cs="Arial"/>
          <w:b/>
          <w:sz w:val="20"/>
          <w:szCs w:val="20"/>
        </w:rPr>
        <w:t>anna.trenda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@mrit.gov.pl , katarzyna.laska-sikorska@mr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p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it.gov.pl.</w:t>
      </w:r>
    </w:p>
    <w:p w14:paraId="58E49E78" w14:textId="257373D9" w:rsidR="00671A33" w:rsidRPr="00416A10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b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865560">
        <w:rPr>
          <w:rFonts w:asciiTheme="majorHAnsi" w:hAnsiTheme="majorHAnsi" w:cs="Arial"/>
          <w:sz w:val="20"/>
          <w:szCs w:val="20"/>
        </w:rPr>
        <w:t xml:space="preserve">a ze strony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 Pan</w:t>
      </w:r>
      <w:r w:rsidR="0095632B">
        <w:rPr>
          <w:rFonts w:asciiTheme="majorHAnsi" w:hAnsiTheme="majorHAnsi" w:cs="Arial"/>
          <w:sz w:val="20"/>
          <w:szCs w:val="20"/>
        </w:rPr>
        <w:t xml:space="preserve">i </w:t>
      </w:r>
      <w:r w:rsidR="00865560">
        <w:rPr>
          <w:rFonts w:asciiTheme="majorHAnsi" w:hAnsiTheme="majorHAnsi" w:cs="Arial"/>
          <w:sz w:val="20"/>
          <w:szCs w:val="20"/>
        </w:rPr>
        <w:t xml:space="preserve">Katarzyna Laska-Sikorska oraz Pani </w:t>
      </w:r>
      <w:r w:rsidR="00D66168">
        <w:rPr>
          <w:rFonts w:asciiTheme="majorHAnsi" w:hAnsiTheme="majorHAnsi" w:cs="Arial"/>
          <w:sz w:val="20"/>
          <w:szCs w:val="20"/>
        </w:rPr>
        <w:t>Anna Trenda</w:t>
      </w:r>
      <w:r w:rsidR="00865560">
        <w:rPr>
          <w:rFonts w:asciiTheme="majorHAnsi" w:hAnsiTheme="majorHAnsi" w:cs="Arial"/>
          <w:sz w:val="20"/>
          <w:szCs w:val="20"/>
        </w:rPr>
        <w:t xml:space="preserve"> 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email: </w:t>
      </w:r>
      <w:r w:rsidR="00D66168">
        <w:rPr>
          <w:rFonts w:asciiTheme="majorHAnsi" w:hAnsiTheme="majorHAnsi" w:cs="Arial"/>
          <w:b/>
          <w:sz w:val="20"/>
          <w:szCs w:val="20"/>
        </w:rPr>
        <w:t>anna.trenda</w:t>
      </w:r>
      <w:r w:rsidR="00D472DA">
        <w:rPr>
          <w:rFonts w:asciiTheme="majorHAnsi" w:hAnsiTheme="majorHAnsi" w:cs="Arial"/>
          <w:b/>
          <w:sz w:val="20"/>
          <w:szCs w:val="20"/>
        </w:rPr>
        <w:t>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it.gov.p</w:t>
      </w:r>
      <w:r w:rsidR="00D472DA">
        <w:rPr>
          <w:rFonts w:asciiTheme="majorHAnsi" w:hAnsiTheme="majorHAnsi" w:cs="Arial"/>
          <w:b/>
          <w:sz w:val="20"/>
          <w:szCs w:val="20"/>
        </w:rPr>
        <w:t>l , katarzyna.laska-sikorska@mr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it.gov.pl.</w:t>
      </w:r>
    </w:p>
    <w:p w14:paraId="28E0F432" w14:textId="01CC8042" w:rsidR="00E129DC" w:rsidRPr="00671A33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>
        <w:rPr>
          <w:rFonts w:asciiTheme="majorHAnsi" w:hAnsiTheme="majorHAnsi" w:cs="Arial"/>
          <w:sz w:val="20"/>
          <w:szCs w:val="20"/>
        </w:rPr>
        <w:t>Architektury, Budownictwa i Geodezji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pl. Trzech Krzyży 3/5 </w:t>
      </w:r>
      <w:r w:rsidR="00865560"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00-507 </w:t>
      </w:r>
      <w:r w:rsidR="00865560"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1BB7D6A9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zastrzega sobie prawo do kontaktu z Oferentami w celu doprecyzowania ofert i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DF42CA">
        <w:rPr>
          <w:rFonts w:asciiTheme="majorHAnsi" w:hAnsiTheme="majorHAnsi" w:cs="Arial"/>
          <w:sz w:val="20"/>
          <w:szCs w:val="20"/>
        </w:rPr>
        <w:t>uzyskania dodatkowych wyjaśnień.</w:t>
      </w:r>
    </w:p>
    <w:p w14:paraId="07FEADC7" w14:textId="76B2D2E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informuje, iż całościowa oferowana cena stanowi informację publiczną  w rozumieniu Ustawy o dostępie do informacji publicznej z dnia 6 września 2001 r. (Dz. U.  z 2001 r. Nr 112 poz. 1198 z późn.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A14557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lastRenderedPageBreak/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9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0581F" w14:textId="77777777" w:rsidR="0078059C" w:rsidRDefault="0078059C" w:rsidP="00840519">
      <w:pPr>
        <w:spacing w:after="0" w:line="240" w:lineRule="auto"/>
      </w:pPr>
      <w:r>
        <w:separator/>
      </w:r>
    </w:p>
  </w:endnote>
  <w:endnote w:type="continuationSeparator" w:id="0">
    <w:p w14:paraId="03F3D453" w14:textId="77777777" w:rsidR="0078059C" w:rsidRDefault="0078059C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815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D46F7" w14:textId="77777777" w:rsidR="0078059C" w:rsidRDefault="0078059C" w:rsidP="00840519">
      <w:pPr>
        <w:spacing w:after="0" w:line="240" w:lineRule="auto"/>
      </w:pPr>
      <w:r>
        <w:separator/>
      </w:r>
    </w:p>
  </w:footnote>
  <w:footnote w:type="continuationSeparator" w:id="0">
    <w:p w14:paraId="31137B99" w14:textId="77777777" w:rsidR="0078059C" w:rsidRDefault="0078059C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06F"/>
    <w:multiLevelType w:val="hybridMultilevel"/>
    <w:tmpl w:val="0E649934"/>
    <w:lvl w:ilvl="0" w:tplc="ACD296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7E6FF4"/>
    <w:multiLevelType w:val="hybridMultilevel"/>
    <w:tmpl w:val="F130801A"/>
    <w:lvl w:ilvl="0" w:tplc="67EAFB50">
      <w:start w:val="4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D77CEB"/>
    <w:multiLevelType w:val="hybridMultilevel"/>
    <w:tmpl w:val="1DCEB58C"/>
    <w:lvl w:ilvl="0" w:tplc="ACD29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0E39DC"/>
    <w:multiLevelType w:val="hybridMultilevel"/>
    <w:tmpl w:val="5D70FC62"/>
    <w:lvl w:ilvl="0" w:tplc="BBE03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F20788"/>
    <w:multiLevelType w:val="hybridMultilevel"/>
    <w:tmpl w:val="33525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37373"/>
    <w:multiLevelType w:val="hybridMultilevel"/>
    <w:tmpl w:val="6966F77A"/>
    <w:lvl w:ilvl="0" w:tplc="AFE676F0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D074AB"/>
    <w:multiLevelType w:val="hybridMultilevel"/>
    <w:tmpl w:val="0226A320"/>
    <w:lvl w:ilvl="0" w:tplc="65DE78A0">
      <w:start w:val="3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7AD2FE2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967C7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56130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71052EB"/>
    <w:multiLevelType w:val="hybridMultilevel"/>
    <w:tmpl w:val="B67E77B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F3DD3"/>
    <w:multiLevelType w:val="hybridMultilevel"/>
    <w:tmpl w:val="1AEC5572"/>
    <w:lvl w:ilvl="0" w:tplc="A90E29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5B52DBB"/>
    <w:multiLevelType w:val="hybridMultilevel"/>
    <w:tmpl w:val="3B42A6B4"/>
    <w:lvl w:ilvl="0" w:tplc="9B360BBE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6FA5D2D"/>
    <w:multiLevelType w:val="hybridMultilevel"/>
    <w:tmpl w:val="A0EC2870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EDB78C3"/>
    <w:multiLevelType w:val="hybridMultilevel"/>
    <w:tmpl w:val="B2F84FD0"/>
    <w:lvl w:ilvl="0" w:tplc="761EEF26">
      <w:start w:val="1"/>
      <w:numFmt w:val="lowerLetter"/>
      <w:lvlText w:val="%1)"/>
      <w:lvlJc w:val="left"/>
      <w:pPr>
        <w:ind w:left="1440" w:hanging="360"/>
      </w:pPr>
      <w:rPr>
        <w:rFonts w:asciiTheme="majorHAnsi" w:eastAsia="Calibri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1"/>
  </w:num>
  <w:num w:numId="5">
    <w:abstractNumId w:val="10"/>
  </w:num>
  <w:num w:numId="6">
    <w:abstractNumId w:val="9"/>
  </w:num>
  <w:num w:numId="7">
    <w:abstractNumId w:val="18"/>
  </w:num>
  <w:num w:numId="8">
    <w:abstractNumId w:val="2"/>
  </w:num>
  <w:num w:numId="9">
    <w:abstractNumId w:val="17"/>
  </w:num>
  <w:num w:numId="10">
    <w:abstractNumId w:val="5"/>
  </w:num>
  <w:num w:numId="11">
    <w:abstractNumId w:val="15"/>
  </w:num>
  <w:num w:numId="12">
    <w:abstractNumId w:val="24"/>
  </w:num>
  <w:num w:numId="13">
    <w:abstractNumId w:val="14"/>
  </w:num>
  <w:num w:numId="14">
    <w:abstractNumId w:val="7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2"/>
  </w:num>
  <w:num w:numId="20">
    <w:abstractNumId w:val="20"/>
  </w:num>
  <w:num w:numId="21">
    <w:abstractNumId w:val="23"/>
  </w:num>
  <w:num w:numId="22">
    <w:abstractNumId w:val="13"/>
  </w:num>
  <w:num w:numId="23">
    <w:abstractNumId w:val="4"/>
  </w:num>
  <w:num w:numId="24">
    <w:abstractNumId w:val="16"/>
  </w:num>
  <w:num w:numId="25">
    <w:abstractNumId w:val="1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18B7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5546C"/>
    <w:rsid w:val="00060936"/>
    <w:rsid w:val="00081A62"/>
    <w:rsid w:val="00083461"/>
    <w:rsid w:val="00085132"/>
    <w:rsid w:val="0008603B"/>
    <w:rsid w:val="0008767E"/>
    <w:rsid w:val="0009288B"/>
    <w:rsid w:val="0009338F"/>
    <w:rsid w:val="00093941"/>
    <w:rsid w:val="000B1732"/>
    <w:rsid w:val="000B34E1"/>
    <w:rsid w:val="000B4D3A"/>
    <w:rsid w:val="000B5BDA"/>
    <w:rsid w:val="000D4F26"/>
    <w:rsid w:val="000D5D75"/>
    <w:rsid w:val="000E1BE5"/>
    <w:rsid w:val="000E31CE"/>
    <w:rsid w:val="000F38A0"/>
    <w:rsid w:val="000F7DA5"/>
    <w:rsid w:val="00102403"/>
    <w:rsid w:val="00104183"/>
    <w:rsid w:val="00106443"/>
    <w:rsid w:val="00106546"/>
    <w:rsid w:val="00112551"/>
    <w:rsid w:val="00125DEA"/>
    <w:rsid w:val="00135500"/>
    <w:rsid w:val="00141F3E"/>
    <w:rsid w:val="00145462"/>
    <w:rsid w:val="00147350"/>
    <w:rsid w:val="00147902"/>
    <w:rsid w:val="00152CC6"/>
    <w:rsid w:val="00171EEC"/>
    <w:rsid w:val="001770B8"/>
    <w:rsid w:val="00184F7A"/>
    <w:rsid w:val="00185292"/>
    <w:rsid w:val="00192425"/>
    <w:rsid w:val="00192DD2"/>
    <w:rsid w:val="00192FD4"/>
    <w:rsid w:val="00193B39"/>
    <w:rsid w:val="00194DF8"/>
    <w:rsid w:val="00195A7B"/>
    <w:rsid w:val="00197C8C"/>
    <w:rsid w:val="001A38AE"/>
    <w:rsid w:val="001A4951"/>
    <w:rsid w:val="001B2C8B"/>
    <w:rsid w:val="001B4A79"/>
    <w:rsid w:val="001B5580"/>
    <w:rsid w:val="001B793D"/>
    <w:rsid w:val="001C07EF"/>
    <w:rsid w:val="001C4333"/>
    <w:rsid w:val="001C597C"/>
    <w:rsid w:val="001C5B58"/>
    <w:rsid w:val="001C77C8"/>
    <w:rsid w:val="001D4C88"/>
    <w:rsid w:val="001D5E84"/>
    <w:rsid w:val="001D7AED"/>
    <w:rsid w:val="001E0586"/>
    <w:rsid w:val="001E2E85"/>
    <w:rsid w:val="001E5115"/>
    <w:rsid w:val="001F387C"/>
    <w:rsid w:val="001F5FA1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2E98"/>
    <w:rsid w:val="00246DED"/>
    <w:rsid w:val="0025276A"/>
    <w:rsid w:val="00255511"/>
    <w:rsid w:val="00256183"/>
    <w:rsid w:val="00256C8B"/>
    <w:rsid w:val="00266BCB"/>
    <w:rsid w:val="00271CE5"/>
    <w:rsid w:val="00274029"/>
    <w:rsid w:val="00283068"/>
    <w:rsid w:val="0028384D"/>
    <w:rsid w:val="002969D0"/>
    <w:rsid w:val="002A0F4F"/>
    <w:rsid w:val="002A7A1C"/>
    <w:rsid w:val="002A7ECE"/>
    <w:rsid w:val="002B2D23"/>
    <w:rsid w:val="002B460F"/>
    <w:rsid w:val="002B4F49"/>
    <w:rsid w:val="002B785B"/>
    <w:rsid w:val="002C50B0"/>
    <w:rsid w:val="002C78A2"/>
    <w:rsid w:val="002D02CE"/>
    <w:rsid w:val="002D2245"/>
    <w:rsid w:val="002D4B65"/>
    <w:rsid w:val="002D4BA1"/>
    <w:rsid w:val="002D50B5"/>
    <w:rsid w:val="002D5C7F"/>
    <w:rsid w:val="002E0A6E"/>
    <w:rsid w:val="002E2C7E"/>
    <w:rsid w:val="002F15F0"/>
    <w:rsid w:val="002F25B8"/>
    <w:rsid w:val="002F46E7"/>
    <w:rsid w:val="0030111B"/>
    <w:rsid w:val="00310E8E"/>
    <w:rsid w:val="00312178"/>
    <w:rsid w:val="00315ED7"/>
    <w:rsid w:val="0031608C"/>
    <w:rsid w:val="00322D15"/>
    <w:rsid w:val="00323434"/>
    <w:rsid w:val="00324A07"/>
    <w:rsid w:val="003266F7"/>
    <w:rsid w:val="003274F0"/>
    <w:rsid w:val="00335A67"/>
    <w:rsid w:val="00341148"/>
    <w:rsid w:val="0034209C"/>
    <w:rsid w:val="00343F30"/>
    <w:rsid w:val="003448B9"/>
    <w:rsid w:val="0034606E"/>
    <w:rsid w:val="0035597B"/>
    <w:rsid w:val="003576D7"/>
    <w:rsid w:val="00357F4C"/>
    <w:rsid w:val="0036517F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6E54"/>
    <w:rsid w:val="003A7858"/>
    <w:rsid w:val="003B56F0"/>
    <w:rsid w:val="003B5BC0"/>
    <w:rsid w:val="003C162F"/>
    <w:rsid w:val="003C2555"/>
    <w:rsid w:val="003C48A6"/>
    <w:rsid w:val="003D3941"/>
    <w:rsid w:val="003E3F69"/>
    <w:rsid w:val="003F7F5A"/>
    <w:rsid w:val="00401CC2"/>
    <w:rsid w:val="004055AF"/>
    <w:rsid w:val="00407071"/>
    <w:rsid w:val="00411D95"/>
    <w:rsid w:val="00416A10"/>
    <w:rsid w:val="00423B05"/>
    <w:rsid w:val="0042668B"/>
    <w:rsid w:val="00426B47"/>
    <w:rsid w:val="00427C0D"/>
    <w:rsid w:val="00427C2D"/>
    <w:rsid w:val="00441783"/>
    <w:rsid w:val="00441D22"/>
    <w:rsid w:val="0045079F"/>
    <w:rsid w:val="00451B7A"/>
    <w:rsid w:val="00455B69"/>
    <w:rsid w:val="00456A14"/>
    <w:rsid w:val="00481270"/>
    <w:rsid w:val="004867E0"/>
    <w:rsid w:val="00492BC9"/>
    <w:rsid w:val="00497E0B"/>
    <w:rsid w:val="004A2372"/>
    <w:rsid w:val="004A335A"/>
    <w:rsid w:val="004B5832"/>
    <w:rsid w:val="004C0AC1"/>
    <w:rsid w:val="004C309D"/>
    <w:rsid w:val="004D49AD"/>
    <w:rsid w:val="004D743A"/>
    <w:rsid w:val="004E1590"/>
    <w:rsid w:val="004F0E91"/>
    <w:rsid w:val="00510C5C"/>
    <w:rsid w:val="00514BFE"/>
    <w:rsid w:val="0052382D"/>
    <w:rsid w:val="00523D70"/>
    <w:rsid w:val="00525A14"/>
    <w:rsid w:val="0052603D"/>
    <w:rsid w:val="00527A44"/>
    <w:rsid w:val="005300E2"/>
    <w:rsid w:val="0053234B"/>
    <w:rsid w:val="005359C8"/>
    <w:rsid w:val="00540B3B"/>
    <w:rsid w:val="00541A9D"/>
    <w:rsid w:val="00541C58"/>
    <w:rsid w:val="00542C31"/>
    <w:rsid w:val="00544891"/>
    <w:rsid w:val="00546D1F"/>
    <w:rsid w:val="00551DA0"/>
    <w:rsid w:val="00557C3C"/>
    <w:rsid w:val="005604F2"/>
    <w:rsid w:val="00562E39"/>
    <w:rsid w:val="005800A6"/>
    <w:rsid w:val="00581109"/>
    <w:rsid w:val="00582C3B"/>
    <w:rsid w:val="00583A73"/>
    <w:rsid w:val="0058571C"/>
    <w:rsid w:val="00585BEF"/>
    <w:rsid w:val="00587C67"/>
    <w:rsid w:val="0059032E"/>
    <w:rsid w:val="0059064C"/>
    <w:rsid w:val="0059108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163D"/>
    <w:rsid w:val="005E237B"/>
    <w:rsid w:val="005E3217"/>
    <w:rsid w:val="005F5839"/>
    <w:rsid w:val="005F7D91"/>
    <w:rsid w:val="006010B4"/>
    <w:rsid w:val="00607E38"/>
    <w:rsid w:val="00607EAB"/>
    <w:rsid w:val="006146A2"/>
    <w:rsid w:val="006148A4"/>
    <w:rsid w:val="006158E1"/>
    <w:rsid w:val="006215B5"/>
    <w:rsid w:val="006232F6"/>
    <w:rsid w:val="00624AE7"/>
    <w:rsid w:val="00626EA3"/>
    <w:rsid w:val="00632B5B"/>
    <w:rsid w:val="0064284A"/>
    <w:rsid w:val="0064595D"/>
    <w:rsid w:val="006468AA"/>
    <w:rsid w:val="006522B3"/>
    <w:rsid w:val="0065398A"/>
    <w:rsid w:val="006542FB"/>
    <w:rsid w:val="006561E7"/>
    <w:rsid w:val="006678B0"/>
    <w:rsid w:val="00671A33"/>
    <w:rsid w:val="00674324"/>
    <w:rsid w:val="00676F7B"/>
    <w:rsid w:val="006803B1"/>
    <w:rsid w:val="00692A85"/>
    <w:rsid w:val="00694799"/>
    <w:rsid w:val="006967C4"/>
    <w:rsid w:val="0069740C"/>
    <w:rsid w:val="006A4A95"/>
    <w:rsid w:val="006A542A"/>
    <w:rsid w:val="006A6783"/>
    <w:rsid w:val="006A7C3C"/>
    <w:rsid w:val="006B29DD"/>
    <w:rsid w:val="006B6422"/>
    <w:rsid w:val="006C1C00"/>
    <w:rsid w:val="006C2C0B"/>
    <w:rsid w:val="006C3608"/>
    <w:rsid w:val="006C3BE7"/>
    <w:rsid w:val="006C56ED"/>
    <w:rsid w:val="006C5B9E"/>
    <w:rsid w:val="006C5CF4"/>
    <w:rsid w:val="006D00AC"/>
    <w:rsid w:val="006D26B0"/>
    <w:rsid w:val="006D7CFE"/>
    <w:rsid w:val="006F1EAB"/>
    <w:rsid w:val="006F31A9"/>
    <w:rsid w:val="00701BD3"/>
    <w:rsid w:val="00706AC1"/>
    <w:rsid w:val="00711E68"/>
    <w:rsid w:val="00711FFB"/>
    <w:rsid w:val="00714979"/>
    <w:rsid w:val="007214A3"/>
    <w:rsid w:val="00726A40"/>
    <w:rsid w:val="00732944"/>
    <w:rsid w:val="00735072"/>
    <w:rsid w:val="0074345C"/>
    <w:rsid w:val="007438E8"/>
    <w:rsid w:val="0074657B"/>
    <w:rsid w:val="00750861"/>
    <w:rsid w:val="00751394"/>
    <w:rsid w:val="007513D2"/>
    <w:rsid w:val="00753921"/>
    <w:rsid w:val="00757764"/>
    <w:rsid w:val="007603D5"/>
    <w:rsid w:val="007669E8"/>
    <w:rsid w:val="00766BCB"/>
    <w:rsid w:val="00767A12"/>
    <w:rsid w:val="00770280"/>
    <w:rsid w:val="0078059C"/>
    <w:rsid w:val="00784646"/>
    <w:rsid w:val="00784F5B"/>
    <w:rsid w:val="007870C0"/>
    <w:rsid w:val="00793A86"/>
    <w:rsid w:val="00796030"/>
    <w:rsid w:val="007A17A2"/>
    <w:rsid w:val="007A1A3B"/>
    <w:rsid w:val="007A5292"/>
    <w:rsid w:val="007B1901"/>
    <w:rsid w:val="007B1AEF"/>
    <w:rsid w:val="007C28C9"/>
    <w:rsid w:val="007D07A8"/>
    <w:rsid w:val="007D31F6"/>
    <w:rsid w:val="007D6BE8"/>
    <w:rsid w:val="007D74F3"/>
    <w:rsid w:val="007E0CDF"/>
    <w:rsid w:val="007E1BFE"/>
    <w:rsid w:val="007E451A"/>
    <w:rsid w:val="007E6861"/>
    <w:rsid w:val="007E6E77"/>
    <w:rsid w:val="007F4B81"/>
    <w:rsid w:val="007F6271"/>
    <w:rsid w:val="0080352C"/>
    <w:rsid w:val="00807FA4"/>
    <w:rsid w:val="00811F7E"/>
    <w:rsid w:val="00816C2C"/>
    <w:rsid w:val="00820141"/>
    <w:rsid w:val="00826B8E"/>
    <w:rsid w:val="00827E54"/>
    <w:rsid w:val="0083456C"/>
    <w:rsid w:val="00837B3F"/>
    <w:rsid w:val="00840519"/>
    <w:rsid w:val="008454D7"/>
    <w:rsid w:val="00845E21"/>
    <w:rsid w:val="00851574"/>
    <w:rsid w:val="008547DB"/>
    <w:rsid w:val="00854F8C"/>
    <w:rsid w:val="00856AB7"/>
    <w:rsid w:val="00861254"/>
    <w:rsid w:val="008637D3"/>
    <w:rsid w:val="00864B1E"/>
    <w:rsid w:val="00865560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5381"/>
    <w:rsid w:val="008E133A"/>
    <w:rsid w:val="008E1CBE"/>
    <w:rsid w:val="008E75E3"/>
    <w:rsid w:val="008F1E6F"/>
    <w:rsid w:val="00901D00"/>
    <w:rsid w:val="00902358"/>
    <w:rsid w:val="0090580D"/>
    <w:rsid w:val="00907078"/>
    <w:rsid w:val="0091206B"/>
    <w:rsid w:val="009153B1"/>
    <w:rsid w:val="0091763B"/>
    <w:rsid w:val="0092284B"/>
    <w:rsid w:val="00924690"/>
    <w:rsid w:val="00926016"/>
    <w:rsid w:val="009264E4"/>
    <w:rsid w:val="00927EDD"/>
    <w:rsid w:val="00942E3D"/>
    <w:rsid w:val="0094316F"/>
    <w:rsid w:val="00953466"/>
    <w:rsid w:val="0095632B"/>
    <w:rsid w:val="00960AE3"/>
    <w:rsid w:val="009616E9"/>
    <w:rsid w:val="009623B3"/>
    <w:rsid w:val="00973657"/>
    <w:rsid w:val="00974F98"/>
    <w:rsid w:val="00981C13"/>
    <w:rsid w:val="00981EF8"/>
    <w:rsid w:val="00983D23"/>
    <w:rsid w:val="00983F25"/>
    <w:rsid w:val="00990460"/>
    <w:rsid w:val="00993129"/>
    <w:rsid w:val="0099619D"/>
    <w:rsid w:val="009A084D"/>
    <w:rsid w:val="009A0CD7"/>
    <w:rsid w:val="009A36D2"/>
    <w:rsid w:val="009A39DC"/>
    <w:rsid w:val="009A5F35"/>
    <w:rsid w:val="009B0E16"/>
    <w:rsid w:val="009B1261"/>
    <w:rsid w:val="009B19AA"/>
    <w:rsid w:val="009B55BB"/>
    <w:rsid w:val="009B7824"/>
    <w:rsid w:val="009C1D24"/>
    <w:rsid w:val="009C223D"/>
    <w:rsid w:val="009D0D2C"/>
    <w:rsid w:val="009D3D7F"/>
    <w:rsid w:val="009D682C"/>
    <w:rsid w:val="009E150E"/>
    <w:rsid w:val="009E745F"/>
    <w:rsid w:val="009F05A3"/>
    <w:rsid w:val="009F7017"/>
    <w:rsid w:val="00A0163F"/>
    <w:rsid w:val="00A116C0"/>
    <w:rsid w:val="00A14557"/>
    <w:rsid w:val="00A1597C"/>
    <w:rsid w:val="00A2475A"/>
    <w:rsid w:val="00A27454"/>
    <w:rsid w:val="00A32501"/>
    <w:rsid w:val="00A33205"/>
    <w:rsid w:val="00A3360A"/>
    <w:rsid w:val="00A46630"/>
    <w:rsid w:val="00A47E4E"/>
    <w:rsid w:val="00A52C9F"/>
    <w:rsid w:val="00A575F1"/>
    <w:rsid w:val="00A60FD1"/>
    <w:rsid w:val="00A6439A"/>
    <w:rsid w:val="00A77020"/>
    <w:rsid w:val="00A77766"/>
    <w:rsid w:val="00A77892"/>
    <w:rsid w:val="00A826EB"/>
    <w:rsid w:val="00A865E8"/>
    <w:rsid w:val="00A92E02"/>
    <w:rsid w:val="00AA4ABA"/>
    <w:rsid w:val="00AB2D20"/>
    <w:rsid w:val="00AB6AC2"/>
    <w:rsid w:val="00AB7BAA"/>
    <w:rsid w:val="00AC5B69"/>
    <w:rsid w:val="00AD3EAE"/>
    <w:rsid w:val="00AE356A"/>
    <w:rsid w:val="00AE7341"/>
    <w:rsid w:val="00AF3313"/>
    <w:rsid w:val="00AF40DE"/>
    <w:rsid w:val="00AF61F3"/>
    <w:rsid w:val="00B0059C"/>
    <w:rsid w:val="00B02E31"/>
    <w:rsid w:val="00B03D85"/>
    <w:rsid w:val="00B05F4C"/>
    <w:rsid w:val="00B11FD4"/>
    <w:rsid w:val="00B12060"/>
    <w:rsid w:val="00B16EF2"/>
    <w:rsid w:val="00B21B71"/>
    <w:rsid w:val="00B22C26"/>
    <w:rsid w:val="00B26A00"/>
    <w:rsid w:val="00B27E15"/>
    <w:rsid w:val="00B319C9"/>
    <w:rsid w:val="00B31C70"/>
    <w:rsid w:val="00B32503"/>
    <w:rsid w:val="00B35AB2"/>
    <w:rsid w:val="00B36AD8"/>
    <w:rsid w:val="00B41CE8"/>
    <w:rsid w:val="00B43081"/>
    <w:rsid w:val="00B43D80"/>
    <w:rsid w:val="00B50B82"/>
    <w:rsid w:val="00B51CAE"/>
    <w:rsid w:val="00B51D76"/>
    <w:rsid w:val="00B53081"/>
    <w:rsid w:val="00B54815"/>
    <w:rsid w:val="00B56578"/>
    <w:rsid w:val="00B615F6"/>
    <w:rsid w:val="00B65B87"/>
    <w:rsid w:val="00B727D5"/>
    <w:rsid w:val="00B74A7F"/>
    <w:rsid w:val="00B75867"/>
    <w:rsid w:val="00B8473F"/>
    <w:rsid w:val="00B90397"/>
    <w:rsid w:val="00B9627F"/>
    <w:rsid w:val="00B97B56"/>
    <w:rsid w:val="00BA2353"/>
    <w:rsid w:val="00BA39B3"/>
    <w:rsid w:val="00BB315C"/>
    <w:rsid w:val="00BB414A"/>
    <w:rsid w:val="00BB6FF8"/>
    <w:rsid w:val="00BB76EC"/>
    <w:rsid w:val="00BD402A"/>
    <w:rsid w:val="00BD7D6C"/>
    <w:rsid w:val="00BE39F8"/>
    <w:rsid w:val="00BE5636"/>
    <w:rsid w:val="00BE65C0"/>
    <w:rsid w:val="00BF36D5"/>
    <w:rsid w:val="00BF5FC1"/>
    <w:rsid w:val="00C02E70"/>
    <w:rsid w:val="00C15B0F"/>
    <w:rsid w:val="00C16A42"/>
    <w:rsid w:val="00C209AC"/>
    <w:rsid w:val="00C20A04"/>
    <w:rsid w:val="00C2188D"/>
    <w:rsid w:val="00C2347B"/>
    <w:rsid w:val="00C247A7"/>
    <w:rsid w:val="00C27870"/>
    <w:rsid w:val="00C404D9"/>
    <w:rsid w:val="00C40643"/>
    <w:rsid w:val="00C41A96"/>
    <w:rsid w:val="00C42A56"/>
    <w:rsid w:val="00C45D6B"/>
    <w:rsid w:val="00C50670"/>
    <w:rsid w:val="00C528B3"/>
    <w:rsid w:val="00C549D6"/>
    <w:rsid w:val="00C564F4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B3896"/>
    <w:rsid w:val="00CC105C"/>
    <w:rsid w:val="00CC224A"/>
    <w:rsid w:val="00CC342F"/>
    <w:rsid w:val="00CC4AFF"/>
    <w:rsid w:val="00CD2CE5"/>
    <w:rsid w:val="00CD4B15"/>
    <w:rsid w:val="00CD5EFF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11E2"/>
    <w:rsid w:val="00D27B01"/>
    <w:rsid w:val="00D30059"/>
    <w:rsid w:val="00D41FB1"/>
    <w:rsid w:val="00D4230A"/>
    <w:rsid w:val="00D4648B"/>
    <w:rsid w:val="00D472DA"/>
    <w:rsid w:val="00D51A24"/>
    <w:rsid w:val="00D51A95"/>
    <w:rsid w:val="00D54A05"/>
    <w:rsid w:val="00D6305F"/>
    <w:rsid w:val="00D66168"/>
    <w:rsid w:val="00D7590F"/>
    <w:rsid w:val="00D762A2"/>
    <w:rsid w:val="00D93A1F"/>
    <w:rsid w:val="00D9460F"/>
    <w:rsid w:val="00DA4D26"/>
    <w:rsid w:val="00DB06E1"/>
    <w:rsid w:val="00DB0954"/>
    <w:rsid w:val="00DC2D3E"/>
    <w:rsid w:val="00DC3A6F"/>
    <w:rsid w:val="00DC47C2"/>
    <w:rsid w:val="00DC5669"/>
    <w:rsid w:val="00DC5B74"/>
    <w:rsid w:val="00DD7681"/>
    <w:rsid w:val="00DE4A37"/>
    <w:rsid w:val="00DF10FE"/>
    <w:rsid w:val="00DF42CA"/>
    <w:rsid w:val="00DF5ED3"/>
    <w:rsid w:val="00E016DB"/>
    <w:rsid w:val="00E02168"/>
    <w:rsid w:val="00E03559"/>
    <w:rsid w:val="00E05A04"/>
    <w:rsid w:val="00E10184"/>
    <w:rsid w:val="00E129DC"/>
    <w:rsid w:val="00E15EC7"/>
    <w:rsid w:val="00E169B1"/>
    <w:rsid w:val="00E21D81"/>
    <w:rsid w:val="00E27AD2"/>
    <w:rsid w:val="00E315A0"/>
    <w:rsid w:val="00E32A1B"/>
    <w:rsid w:val="00E377C0"/>
    <w:rsid w:val="00E443B1"/>
    <w:rsid w:val="00E53B35"/>
    <w:rsid w:val="00E575C3"/>
    <w:rsid w:val="00E61E7C"/>
    <w:rsid w:val="00E665AE"/>
    <w:rsid w:val="00E74037"/>
    <w:rsid w:val="00E74BD8"/>
    <w:rsid w:val="00E82BB0"/>
    <w:rsid w:val="00E8499D"/>
    <w:rsid w:val="00E94192"/>
    <w:rsid w:val="00E974B6"/>
    <w:rsid w:val="00EA1DA2"/>
    <w:rsid w:val="00EA596D"/>
    <w:rsid w:val="00EB03D4"/>
    <w:rsid w:val="00EB45F4"/>
    <w:rsid w:val="00EC4B68"/>
    <w:rsid w:val="00EC6851"/>
    <w:rsid w:val="00EC71BB"/>
    <w:rsid w:val="00ED1CDE"/>
    <w:rsid w:val="00ED43D3"/>
    <w:rsid w:val="00ED5F99"/>
    <w:rsid w:val="00EF2655"/>
    <w:rsid w:val="00F007AC"/>
    <w:rsid w:val="00F2254B"/>
    <w:rsid w:val="00F271DB"/>
    <w:rsid w:val="00F30A7C"/>
    <w:rsid w:val="00F35A31"/>
    <w:rsid w:val="00F35ECB"/>
    <w:rsid w:val="00F377EF"/>
    <w:rsid w:val="00F4097A"/>
    <w:rsid w:val="00F41ABC"/>
    <w:rsid w:val="00F41D0A"/>
    <w:rsid w:val="00F47137"/>
    <w:rsid w:val="00F545C1"/>
    <w:rsid w:val="00F61B39"/>
    <w:rsid w:val="00F702CD"/>
    <w:rsid w:val="00F71C57"/>
    <w:rsid w:val="00F74813"/>
    <w:rsid w:val="00F93A17"/>
    <w:rsid w:val="00F9694A"/>
    <w:rsid w:val="00FA12C3"/>
    <w:rsid w:val="00FA4CC6"/>
    <w:rsid w:val="00FA4ED8"/>
    <w:rsid w:val="00FA5AB8"/>
    <w:rsid w:val="00FA6994"/>
    <w:rsid w:val="00FB3649"/>
    <w:rsid w:val="00FB434B"/>
    <w:rsid w:val="00FB729B"/>
    <w:rsid w:val="00FD390C"/>
    <w:rsid w:val="00FD46FF"/>
    <w:rsid w:val="00FD5C36"/>
    <w:rsid w:val="00FE3D48"/>
    <w:rsid w:val="00FE432F"/>
    <w:rsid w:val="00FE4705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D383-3C82-44F5-9E3B-BEBFC61D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2</cp:revision>
  <cp:lastPrinted>2021-05-20T15:53:00Z</cp:lastPrinted>
  <dcterms:created xsi:type="dcterms:W3CDTF">2022-02-17T06:48:00Z</dcterms:created>
  <dcterms:modified xsi:type="dcterms:W3CDTF">2022-02-17T06:48:00Z</dcterms:modified>
</cp:coreProperties>
</file>