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957DF" w14:textId="77777777" w:rsidR="004E1D34" w:rsidRDefault="004E1D34" w:rsidP="00D34AA6">
      <w:pPr>
        <w:spacing w:after="0"/>
        <w:jc w:val="center"/>
      </w:pPr>
    </w:p>
    <w:p w14:paraId="4887908F" w14:textId="77777777" w:rsidR="004E1D34" w:rsidRDefault="004E1D34" w:rsidP="00D34AA6">
      <w:pPr>
        <w:spacing w:after="0"/>
        <w:jc w:val="center"/>
      </w:pPr>
    </w:p>
    <w:p w14:paraId="08080E1B" w14:textId="77777777" w:rsidR="004E1D34" w:rsidRDefault="004E1D34" w:rsidP="00D34AA6">
      <w:pPr>
        <w:spacing w:after="0"/>
        <w:jc w:val="center"/>
      </w:pPr>
    </w:p>
    <w:bookmarkStart w:id="0" w:name="_GoBack"/>
    <w:bookmarkEnd w:id="0"/>
    <w:p w14:paraId="0EAC4869" w14:textId="13C1AC9F" w:rsidR="006F06D9" w:rsidRPr="00D34AA6" w:rsidRDefault="004E1D34" w:rsidP="00D34AA6">
      <w:pPr>
        <w:spacing w:after="0"/>
        <w:jc w:val="center"/>
      </w:pPr>
      <w:r>
        <w:fldChar w:fldCharType="begin"/>
      </w:r>
      <w:r>
        <w:instrText xml:space="preserve"> HYPERLINK "http://www.msport.gov.pl/" </w:instrText>
      </w:r>
      <w:r>
        <w:fldChar w:fldCharType="separate"/>
      </w:r>
      <w:r>
        <w:fldChar w:fldCharType="end"/>
      </w:r>
    </w:p>
    <w:p w14:paraId="0262A6E9" w14:textId="77777777" w:rsidR="006F06D9" w:rsidRPr="00E21217" w:rsidRDefault="006F06D9" w:rsidP="00DE786F">
      <w:pPr>
        <w:spacing w:after="0"/>
        <w:rPr>
          <w:rFonts w:ascii="Arial" w:hAnsi="Arial" w:cs="Arial"/>
          <w:sz w:val="24"/>
          <w:szCs w:val="24"/>
        </w:rPr>
      </w:pPr>
    </w:p>
    <w:p w14:paraId="1DA9E60E" w14:textId="77777777" w:rsidR="006F06D9" w:rsidRPr="00E21217" w:rsidRDefault="006F06D9" w:rsidP="00DE786F">
      <w:pPr>
        <w:spacing w:after="0"/>
        <w:rPr>
          <w:rFonts w:ascii="Arial" w:hAnsi="Arial" w:cs="Arial"/>
          <w:sz w:val="24"/>
          <w:szCs w:val="24"/>
        </w:rPr>
      </w:pPr>
    </w:p>
    <w:p w14:paraId="19EB5D6A" w14:textId="77777777" w:rsidR="006F06D9" w:rsidRPr="00E21217" w:rsidRDefault="00A43D86" w:rsidP="00DE786F">
      <w:pPr>
        <w:spacing w:after="0"/>
        <w:jc w:val="center"/>
        <w:rPr>
          <w:rFonts w:ascii="Arial" w:hAnsi="Arial" w:cs="Arial"/>
          <w:sz w:val="24"/>
          <w:szCs w:val="24"/>
        </w:rPr>
      </w:pPr>
      <w:r w:rsidRPr="00E21217">
        <w:rPr>
          <w:rFonts w:ascii="Arial" w:hAnsi="Arial" w:cs="Arial"/>
          <w:noProof/>
          <w:sz w:val="24"/>
          <w:szCs w:val="24"/>
          <w:lang w:eastAsia="pl-PL"/>
        </w:rPr>
        <w:drawing>
          <wp:inline distT="0" distB="0" distL="0" distR="0" wp14:anchorId="3DB07CCA" wp14:editId="36B02262">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756B6A12" w14:textId="77777777" w:rsidR="006F06D9" w:rsidRPr="00E21217" w:rsidRDefault="006F06D9" w:rsidP="00DE786F">
      <w:pPr>
        <w:spacing w:after="0"/>
        <w:rPr>
          <w:rFonts w:ascii="Arial" w:hAnsi="Arial" w:cs="Arial"/>
          <w:sz w:val="24"/>
          <w:szCs w:val="24"/>
        </w:rPr>
      </w:pPr>
    </w:p>
    <w:p w14:paraId="34D12814" w14:textId="77777777" w:rsidR="006F06D9" w:rsidRPr="00E21217" w:rsidRDefault="006F06D9" w:rsidP="00DE786F">
      <w:pPr>
        <w:pStyle w:val="Standard"/>
        <w:spacing w:after="0"/>
        <w:jc w:val="center"/>
        <w:rPr>
          <w:rFonts w:ascii="Arial" w:hAnsi="Arial" w:cs="Arial"/>
          <w:b/>
          <w:sz w:val="48"/>
          <w:szCs w:val="24"/>
        </w:rPr>
      </w:pPr>
      <w:r w:rsidRPr="00E21217">
        <w:rPr>
          <w:rFonts w:ascii="Arial" w:hAnsi="Arial" w:cs="Arial"/>
          <w:b/>
          <w:sz w:val="48"/>
          <w:szCs w:val="24"/>
        </w:rPr>
        <w:t>MINISTER SPORTU I TURYSTYKI</w:t>
      </w:r>
    </w:p>
    <w:p w14:paraId="56FB64B3" w14:textId="77777777" w:rsidR="006F06D9" w:rsidRPr="00E21217" w:rsidRDefault="006F06D9" w:rsidP="00DE786F">
      <w:pPr>
        <w:pStyle w:val="Standard"/>
        <w:spacing w:after="0"/>
        <w:rPr>
          <w:rFonts w:ascii="Arial" w:hAnsi="Arial" w:cs="Arial"/>
          <w:b/>
          <w:sz w:val="48"/>
          <w:szCs w:val="24"/>
        </w:rPr>
      </w:pPr>
    </w:p>
    <w:p w14:paraId="05531447" w14:textId="77777777" w:rsidR="00B24FB6" w:rsidRPr="00E21217" w:rsidRDefault="00B24FB6" w:rsidP="00DE786F">
      <w:pPr>
        <w:pStyle w:val="Standard"/>
        <w:spacing w:after="0"/>
        <w:rPr>
          <w:rFonts w:ascii="Arial" w:hAnsi="Arial" w:cs="Arial"/>
          <w:b/>
          <w:sz w:val="48"/>
          <w:szCs w:val="24"/>
        </w:rPr>
      </w:pPr>
    </w:p>
    <w:p w14:paraId="5F3D94D3" w14:textId="77777777" w:rsidR="006F06D9" w:rsidRPr="00E21217" w:rsidRDefault="006F06D9" w:rsidP="00DE786F">
      <w:pPr>
        <w:pStyle w:val="Standard"/>
        <w:spacing w:after="0"/>
        <w:jc w:val="center"/>
        <w:rPr>
          <w:rFonts w:ascii="Arial" w:hAnsi="Arial" w:cs="Arial"/>
          <w:b/>
          <w:sz w:val="48"/>
          <w:szCs w:val="24"/>
        </w:rPr>
      </w:pPr>
      <w:r w:rsidRPr="00E21217">
        <w:rPr>
          <w:rFonts w:ascii="Arial" w:hAnsi="Arial" w:cs="Arial"/>
          <w:b/>
          <w:sz w:val="48"/>
          <w:szCs w:val="24"/>
        </w:rPr>
        <w:t>OGŁASZA</w:t>
      </w:r>
    </w:p>
    <w:p w14:paraId="588342DC" w14:textId="77777777" w:rsidR="006F06D9" w:rsidRPr="00E21217" w:rsidRDefault="006F06D9" w:rsidP="00DE786F">
      <w:pPr>
        <w:spacing w:after="0"/>
        <w:rPr>
          <w:rFonts w:ascii="Arial" w:hAnsi="Arial" w:cs="Arial"/>
          <w:b/>
          <w:sz w:val="48"/>
          <w:szCs w:val="24"/>
        </w:rPr>
      </w:pPr>
    </w:p>
    <w:p w14:paraId="74307B4B" w14:textId="5E96BC77" w:rsidR="00001306" w:rsidRPr="00E21217" w:rsidRDefault="00E07A09" w:rsidP="000D4BEB">
      <w:pPr>
        <w:spacing w:after="0" w:line="240" w:lineRule="auto"/>
        <w:jc w:val="center"/>
        <w:rPr>
          <w:rFonts w:ascii="Arial" w:hAnsi="Arial" w:cs="Arial"/>
          <w:b/>
          <w:sz w:val="48"/>
          <w:szCs w:val="24"/>
        </w:rPr>
      </w:pPr>
      <w:r w:rsidRPr="00E21217">
        <w:rPr>
          <w:rFonts w:ascii="Arial" w:hAnsi="Arial" w:cs="Arial"/>
          <w:b/>
          <w:sz w:val="48"/>
          <w:szCs w:val="24"/>
        </w:rPr>
        <w:t>PROGR</w:t>
      </w:r>
      <w:r w:rsidR="000D4BEB">
        <w:rPr>
          <w:rFonts w:ascii="Arial" w:hAnsi="Arial" w:cs="Arial"/>
          <w:b/>
          <w:sz w:val="48"/>
          <w:szCs w:val="24"/>
        </w:rPr>
        <w:t xml:space="preserve">AM CERTYFIKACJI </w:t>
      </w:r>
      <w:r w:rsidR="00200769">
        <w:rPr>
          <w:rFonts w:ascii="Arial" w:hAnsi="Arial" w:cs="Arial"/>
          <w:b/>
          <w:sz w:val="48"/>
          <w:szCs w:val="24"/>
        </w:rPr>
        <w:t>AKADEMI</w:t>
      </w:r>
      <w:r w:rsidR="00275627">
        <w:rPr>
          <w:rFonts w:ascii="Arial" w:hAnsi="Arial" w:cs="Arial"/>
          <w:b/>
          <w:sz w:val="48"/>
          <w:szCs w:val="24"/>
        </w:rPr>
        <w:t>I</w:t>
      </w:r>
      <w:r w:rsidR="00200769">
        <w:rPr>
          <w:rFonts w:ascii="Arial" w:hAnsi="Arial" w:cs="Arial"/>
          <w:b/>
          <w:sz w:val="48"/>
          <w:szCs w:val="24"/>
        </w:rPr>
        <w:t xml:space="preserve">  PIŁKI RĘCZNEJ</w:t>
      </w:r>
      <w:r w:rsidR="00470BFC">
        <w:rPr>
          <w:rFonts w:ascii="Arial" w:hAnsi="Arial" w:cs="Arial"/>
          <w:b/>
          <w:sz w:val="48"/>
          <w:szCs w:val="24"/>
        </w:rPr>
        <w:t xml:space="preserve"> - PILOTA</w:t>
      </w:r>
      <w:r w:rsidR="00BA3891">
        <w:rPr>
          <w:rFonts w:ascii="Arial" w:hAnsi="Arial" w:cs="Arial"/>
          <w:b/>
          <w:sz w:val="48"/>
          <w:szCs w:val="24"/>
        </w:rPr>
        <w:t>Ż</w:t>
      </w:r>
    </w:p>
    <w:p w14:paraId="02F6E602" w14:textId="77777777" w:rsidR="006F06D9" w:rsidRPr="00E21217" w:rsidRDefault="006F06D9" w:rsidP="00DE786F">
      <w:pPr>
        <w:spacing w:after="0" w:line="240" w:lineRule="auto"/>
        <w:jc w:val="center"/>
        <w:rPr>
          <w:rFonts w:ascii="Arial" w:hAnsi="Arial" w:cs="Arial"/>
          <w:b/>
          <w:sz w:val="48"/>
          <w:szCs w:val="24"/>
        </w:rPr>
      </w:pPr>
    </w:p>
    <w:p w14:paraId="54E294A5" w14:textId="77777777" w:rsidR="006F06D9" w:rsidRPr="00E21217" w:rsidRDefault="006F06D9" w:rsidP="00DE786F">
      <w:pPr>
        <w:spacing w:after="0" w:line="240" w:lineRule="auto"/>
        <w:jc w:val="center"/>
        <w:rPr>
          <w:rFonts w:ascii="Arial" w:hAnsi="Arial" w:cs="Arial"/>
          <w:b/>
          <w:sz w:val="24"/>
          <w:szCs w:val="24"/>
        </w:rPr>
      </w:pPr>
    </w:p>
    <w:p w14:paraId="136D6772" w14:textId="77777777" w:rsidR="006F06D9" w:rsidRPr="00E21217" w:rsidRDefault="006F06D9" w:rsidP="00DE786F">
      <w:pPr>
        <w:spacing w:after="0"/>
        <w:jc w:val="both"/>
        <w:rPr>
          <w:rFonts w:ascii="Arial" w:hAnsi="Arial" w:cs="Arial"/>
          <w:sz w:val="24"/>
          <w:szCs w:val="24"/>
        </w:rPr>
      </w:pPr>
    </w:p>
    <w:p w14:paraId="6726414D" w14:textId="77777777" w:rsidR="006F06D9" w:rsidRPr="00E21217" w:rsidRDefault="006F06D9" w:rsidP="00DE786F">
      <w:pPr>
        <w:spacing w:after="0"/>
        <w:jc w:val="both"/>
        <w:rPr>
          <w:rFonts w:ascii="Arial" w:hAnsi="Arial" w:cs="Arial"/>
          <w:sz w:val="24"/>
          <w:szCs w:val="24"/>
        </w:rPr>
      </w:pPr>
    </w:p>
    <w:p w14:paraId="41A40C5A" w14:textId="77777777" w:rsidR="006F06D9" w:rsidRPr="00E21217" w:rsidRDefault="006F06D9" w:rsidP="00DE786F">
      <w:pPr>
        <w:spacing w:after="0"/>
        <w:jc w:val="both"/>
        <w:rPr>
          <w:rFonts w:ascii="Arial" w:hAnsi="Arial" w:cs="Arial"/>
          <w:sz w:val="24"/>
          <w:szCs w:val="24"/>
        </w:rPr>
      </w:pPr>
    </w:p>
    <w:p w14:paraId="4D7AA951" w14:textId="368B418D" w:rsidR="006F06D9" w:rsidRDefault="006F06D9" w:rsidP="00DE786F">
      <w:pPr>
        <w:spacing w:after="0"/>
        <w:jc w:val="both"/>
        <w:rPr>
          <w:rFonts w:ascii="Arial" w:hAnsi="Arial" w:cs="Arial"/>
          <w:sz w:val="24"/>
          <w:szCs w:val="24"/>
        </w:rPr>
      </w:pPr>
    </w:p>
    <w:p w14:paraId="175E7EE3" w14:textId="1F369AF1" w:rsidR="009F0CEF" w:rsidRDefault="009F0CEF" w:rsidP="00DE786F">
      <w:pPr>
        <w:spacing w:after="0"/>
        <w:jc w:val="both"/>
        <w:rPr>
          <w:rFonts w:ascii="Arial" w:hAnsi="Arial" w:cs="Arial"/>
          <w:sz w:val="24"/>
          <w:szCs w:val="24"/>
        </w:rPr>
      </w:pPr>
    </w:p>
    <w:p w14:paraId="0CE2C62D" w14:textId="72D96FC8" w:rsidR="009F0CEF" w:rsidRDefault="009F0CEF" w:rsidP="00DE786F">
      <w:pPr>
        <w:spacing w:after="0"/>
        <w:jc w:val="both"/>
        <w:rPr>
          <w:rFonts w:ascii="Arial" w:hAnsi="Arial" w:cs="Arial"/>
          <w:sz w:val="24"/>
          <w:szCs w:val="24"/>
        </w:rPr>
      </w:pPr>
    </w:p>
    <w:p w14:paraId="1AA237C8" w14:textId="5C42AB54" w:rsidR="009F0CEF" w:rsidRDefault="009F0CEF" w:rsidP="00DE786F">
      <w:pPr>
        <w:spacing w:after="0"/>
        <w:jc w:val="both"/>
        <w:rPr>
          <w:rFonts w:ascii="Arial" w:hAnsi="Arial" w:cs="Arial"/>
          <w:sz w:val="24"/>
          <w:szCs w:val="24"/>
        </w:rPr>
      </w:pPr>
    </w:p>
    <w:p w14:paraId="04B38DC9" w14:textId="77530A71" w:rsidR="009F0CEF" w:rsidRDefault="009F0CEF" w:rsidP="00DE786F">
      <w:pPr>
        <w:spacing w:after="0"/>
        <w:jc w:val="both"/>
        <w:rPr>
          <w:rFonts w:ascii="Arial" w:hAnsi="Arial" w:cs="Arial"/>
          <w:sz w:val="24"/>
          <w:szCs w:val="24"/>
        </w:rPr>
      </w:pPr>
    </w:p>
    <w:p w14:paraId="47C49A9E" w14:textId="5C6C8C1E" w:rsidR="009F0CEF" w:rsidRDefault="009F0CEF" w:rsidP="00DE786F">
      <w:pPr>
        <w:spacing w:after="0"/>
        <w:jc w:val="both"/>
        <w:rPr>
          <w:rFonts w:ascii="Arial" w:hAnsi="Arial" w:cs="Arial"/>
          <w:sz w:val="24"/>
          <w:szCs w:val="24"/>
        </w:rPr>
      </w:pPr>
    </w:p>
    <w:p w14:paraId="4B484A3E" w14:textId="2F550338" w:rsidR="009F0CEF" w:rsidRDefault="009F0CEF" w:rsidP="00DE786F">
      <w:pPr>
        <w:spacing w:after="0"/>
        <w:jc w:val="both"/>
        <w:rPr>
          <w:rFonts w:ascii="Arial" w:hAnsi="Arial" w:cs="Arial"/>
          <w:sz w:val="24"/>
          <w:szCs w:val="24"/>
        </w:rPr>
      </w:pPr>
    </w:p>
    <w:p w14:paraId="3FF0DAFA" w14:textId="77777777" w:rsidR="009F0CEF" w:rsidRPr="00E21217" w:rsidRDefault="009F0CEF" w:rsidP="00DE786F">
      <w:pPr>
        <w:spacing w:after="0"/>
        <w:jc w:val="both"/>
        <w:rPr>
          <w:rFonts w:ascii="Arial" w:hAnsi="Arial" w:cs="Arial"/>
          <w:sz w:val="24"/>
          <w:szCs w:val="24"/>
        </w:rPr>
      </w:pPr>
    </w:p>
    <w:p w14:paraId="75BE7358" w14:textId="77777777" w:rsidR="006F06D9" w:rsidRPr="00E21217" w:rsidRDefault="006F06D9" w:rsidP="00DE786F">
      <w:pPr>
        <w:spacing w:after="0"/>
        <w:jc w:val="both"/>
        <w:rPr>
          <w:rFonts w:ascii="Arial" w:hAnsi="Arial" w:cs="Arial"/>
          <w:sz w:val="24"/>
          <w:szCs w:val="24"/>
        </w:rPr>
      </w:pPr>
    </w:p>
    <w:p w14:paraId="265BFEE4" w14:textId="77777777" w:rsidR="00CC3CDD" w:rsidRPr="00E21217" w:rsidRDefault="00CC3CDD" w:rsidP="00DE786F">
      <w:pPr>
        <w:spacing w:after="0"/>
        <w:jc w:val="both"/>
        <w:rPr>
          <w:rFonts w:ascii="Arial" w:hAnsi="Arial" w:cs="Arial"/>
          <w:sz w:val="24"/>
          <w:szCs w:val="24"/>
        </w:rPr>
      </w:pPr>
    </w:p>
    <w:p w14:paraId="324E377D" w14:textId="66A93494" w:rsidR="006F06D9" w:rsidRPr="00E21217" w:rsidRDefault="006F06D9" w:rsidP="00DE786F">
      <w:pPr>
        <w:spacing w:after="0"/>
        <w:jc w:val="center"/>
        <w:rPr>
          <w:rFonts w:ascii="Arial" w:hAnsi="Arial" w:cs="Arial"/>
          <w:sz w:val="24"/>
          <w:szCs w:val="24"/>
        </w:rPr>
      </w:pPr>
      <w:r w:rsidRPr="00E21217">
        <w:rPr>
          <w:rFonts w:ascii="Arial" w:hAnsi="Arial" w:cs="Arial"/>
          <w:sz w:val="24"/>
          <w:szCs w:val="24"/>
        </w:rPr>
        <w:t>Warszawa,</w:t>
      </w:r>
      <w:r w:rsidR="004E1D34">
        <w:rPr>
          <w:rFonts w:ascii="Arial" w:hAnsi="Arial" w:cs="Arial"/>
          <w:sz w:val="24"/>
          <w:szCs w:val="24"/>
        </w:rPr>
        <w:t xml:space="preserve"> sierpień</w:t>
      </w:r>
      <w:r w:rsidR="00D34AA6">
        <w:rPr>
          <w:rFonts w:ascii="Arial" w:hAnsi="Arial" w:cs="Arial"/>
          <w:sz w:val="24"/>
          <w:szCs w:val="24"/>
        </w:rPr>
        <w:t xml:space="preserve"> </w:t>
      </w:r>
      <w:r w:rsidR="00001306" w:rsidRPr="00E21217">
        <w:rPr>
          <w:rFonts w:ascii="Arial" w:hAnsi="Arial" w:cs="Arial"/>
          <w:sz w:val="24"/>
          <w:szCs w:val="24"/>
        </w:rPr>
        <w:t>2025</w:t>
      </w:r>
      <w:r w:rsidRPr="00E21217">
        <w:rPr>
          <w:rFonts w:ascii="Arial" w:hAnsi="Arial" w:cs="Arial"/>
          <w:sz w:val="24"/>
          <w:szCs w:val="24"/>
        </w:rPr>
        <w:t xml:space="preserve"> r.</w:t>
      </w:r>
    </w:p>
    <w:p w14:paraId="7DB374E6" w14:textId="77777777" w:rsidR="00D42A62" w:rsidRPr="00E21217"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E21217">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68988820" w14:textId="77777777" w:rsidR="00D42A62" w:rsidRPr="00E21217" w:rsidRDefault="00D42A62" w:rsidP="0005500E">
          <w:pPr>
            <w:pStyle w:val="Nagwekspisutreci"/>
            <w:jc w:val="center"/>
            <w:rPr>
              <w:rFonts w:ascii="Arial" w:hAnsi="Arial" w:cs="Arial"/>
              <w:color w:val="auto"/>
              <w:szCs w:val="24"/>
            </w:rPr>
          </w:pPr>
          <w:r w:rsidRPr="00E21217">
            <w:rPr>
              <w:rFonts w:ascii="Arial" w:hAnsi="Arial" w:cs="Arial"/>
              <w:color w:val="auto"/>
              <w:szCs w:val="24"/>
            </w:rPr>
            <w:t>Spis treści</w:t>
          </w:r>
        </w:p>
        <w:p w14:paraId="189CC687" w14:textId="792F1C98" w:rsidR="00FF7F12" w:rsidRPr="006A40FD" w:rsidRDefault="00D42A62">
          <w:pPr>
            <w:pStyle w:val="Spistreci1"/>
            <w:rPr>
              <w:rFonts w:asciiTheme="minorHAnsi" w:eastAsiaTheme="minorEastAsia" w:hAnsiTheme="minorHAnsi" w:cstheme="minorBidi"/>
              <w:noProof/>
              <w:lang w:eastAsia="pl-PL"/>
            </w:rPr>
          </w:pPr>
          <w:r w:rsidRPr="00E21217">
            <w:rPr>
              <w:sz w:val="24"/>
              <w:szCs w:val="24"/>
            </w:rPr>
            <w:fldChar w:fldCharType="begin"/>
          </w:r>
          <w:r w:rsidRPr="00E21217">
            <w:rPr>
              <w:sz w:val="24"/>
              <w:szCs w:val="24"/>
            </w:rPr>
            <w:instrText xml:space="preserve"> TOC \o "1-3" \h \z \u </w:instrText>
          </w:r>
          <w:r w:rsidRPr="00E21217">
            <w:rPr>
              <w:sz w:val="24"/>
              <w:szCs w:val="24"/>
            </w:rPr>
            <w:fldChar w:fldCharType="separate"/>
          </w:r>
        </w:p>
        <w:p w14:paraId="5178D70C" w14:textId="56D1DE1B" w:rsidR="00FF7F12" w:rsidRPr="006A40FD" w:rsidRDefault="004E1D34">
          <w:pPr>
            <w:pStyle w:val="Spistreci1"/>
            <w:rPr>
              <w:rFonts w:asciiTheme="minorHAnsi" w:eastAsiaTheme="minorEastAsia" w:hAnsiTheme="minorHAnsi" w:cstheme="minorBidi"/>
              <w:noProof/>
              <w:lang w:eastAsia="pl-PL"/>
            </w:rPr>
          </w:pPr>
          <w:hyperlink w:anchor="_Toc189639243" w:history="1">
            <w:r w:rsidR="00FF7F12" w:rsidRPr="006A40FD">
              <w:rPr>
                <w:rStyle w:val="Hipercze"/>
                <w:noProof/>
              </w:rPr>
              <w:t>DZIAŁ II PODSTAWA PRAWNA PROGRAMU</w:t>
            </w:r>
          </w:hyperlink>
        </w:p>
        <w:p w14:paraId="23DED56E" w14:textId="632322F3" w:rsidR="00FF7F12" w:rsidRPr="006A40FD" w:rsidRDefault="004E1D34">
          <w:pPr>
            <w:pStyle w:val="Spistreci1"/>
            <w:rPr>
              <w:rFonts w:asciiTheme="minorHAnsi" w:eastAsiaTheme="minorEastAsia" w:hAnsiTheme="minorHAnsi" w:cstheme="minorBidi"/>
              <w:noProof/>
              <w:lang w:eastAsia="pl-PL"/>
            </w:rPr>
          </w:pPr>
          <w:hyperlink w:anchor="_Toc189639244" w:history="1">
            <w:r w:rsidR="00FF7F12" w:rsidRPr="006A40FD">
              <w:rPr>
                <w:rStyle w:val="Hipercze"/>
                <w:noProof/>
              </w:rPr>
              <w:t>DZIAŁ III RODZAJ ZADA</w:t>
            </w:r>
            <w:r w:rsidR="006A40FD" w:rsidRPr="006A40FD">
              <w:rPr>
                <w:rStyle w:val="Hipercze"/>
                <w:noProof/>
              </w:rPr>
              <w:t>NIA</w:t>
            </w:r>
            <w:r w:rsidR="00FF7F12" w:rsidRPr="006A40FD">
              <w:rPr>
                <w:rStyle w:val="Hipercze"/>
                <w:noProof/>
              </w:rPr>
              <w:t xml:space="preserve"> OBJĘT</w:t>
            </w:r>
            <w:r w:rsidR="006A40FD" w:rsidRPr="006A40FD">
              <w:rPr>
                <w:rStyle w:val="Hipercze"/>
                <w:noProof/>
              </w:rPr>
              <w:t>EGO</w:t>
            </w:r>
            <w:r w:rsidR="00FF7F12" w:rsidRPr="006A40FD">
              <w:rPr>
                <w:rStyle w:val="Hipercze"/>
                <w:noProof/>
              </w:rPr>
              <w:t xml:space="preserve"> DOFINANSOWANIEM</w:t>
            </w:r>
          </w:hyperlink>
        </w:p>
        <w:p w14:paraId="36AEB048" w14:textId="75D7BBDA" w:rsidR="00FF7F12" w:rsidRPr="006A40FD" w:rsidRDefault="004E1D34">
          <w:pPr>
            <w:pStyle w:val="Spistreci1"/>
            <w:rPr>
              <w:rFonts w:asciiTheme="minorHAnsi" w:eastAsiaTheme="minorEastAsia" w:hAnsiTheme="minorHAnsi" w:cstheme="minorBidi"/>
              <w:noProof/>
              <w:lang w:eastAsia="pl-PL"/>
            </w:rPr>
          </w:pPr>
          <w:hyperlink w:anchor="_Toc189639245" w:history="1">
            <w:r w:rsidR="00FF7F12" w:rsidRPr="006A40FD">
              <w:rPr>
                <w:rStyle w:val="Hipercze"/>
                <w:noProof/>
              </w:rPr>
              <w:t>DZIAŁ IV WNIOSKODAWCY UPRAWNIENI DO UZYSKANIA DOFINANSOWANIA</w:t>
            </w:r>
          </w:hyperlink>
        </w:p>
        <w:p w14:paraId="66AD9365" w14:textId="13C7FE52" w:rsidR="00FF7F12" w:rsidRPr="006A40FD" w:rsidRDefault="004E1D34">
          <w:pPr>
            <w:pStyle w:val="Spistreci1"/>
            <w:rPr>
              <w:rFonts w:asciiTheme="minorHAnsi" w:eastAsiaTheme="minorEastAsia" w:hAnsiTheme="minorHAnsi" w:cstheme="minorBidi"/>
              <w:noProof/>
              <w:lang w:eastAsia="pl-PL"/>
            </w:rPr>
          </w:pPr>
          <w:hyperlink w:anchor="_Toc189639246" w:history="1">
            <w:r w:rsidR="00FF7F12" w:rsidRPr="006A40FD">
              <w:rPr>
                <w:rStyle w:val="Hipercze"/>
                <w:noProof/>
              </w:rPr>
              <w:t>DZIAŁ V WYSOKOŚĆ ŚRODKÓW PRZEZNACZONYCH NA REALIZACJĘ PROGRAMU</w:t>
            </w:r>
          </w:hyperlink>
        </w:p>
        <w:p w14:paraId="2BFC7058" w14:textId="5A145010" w:rsidR="00FF7F12" w:rsidRPr="006A40FD" w:rsidRDefault="004E1D34">
          <w:pPr>
            <w:pStyle w:val="Spistreci1"/>
            <w:rPr>
              <w:rFonts w:asciiTheme="minorHAnsi" w:eastAsiaTheme="minorEastAsia" w:hAnsiTheme="minorHAnsi" w:cstheme="minorBidi"/>
              <w:noProof/>
              <w:lang w:eastAsia="pl-PL"/>
            </w:rPr>
          </w:pPr>
          <w:hyperlink w:anchor="_Toc189639247" w:history="1">
            <w:r w:rsidR="00FF7F12" w:rsidRPr="006A40FD">
              <w:rPr>
                <w:rStyle w:val="Hipercze"/>
                <w:noProof/>
              </w:rPr>
              <w:t>DZIAŁ VI WARUNKI UDZIELANIA DOFINANSOWANIA</w:t>
            </w:r>
          </w:hyperlink>
        </w:p>
        <w:p w14:paraId="0E6EB3F7" w14:textId="7970D655" w:rsidR="00FF7F12" w:rsidRPr="006A40FD" w:rsidRDefault="004E1D34">
          <w:pPr>
            <w:pStyle w:val="Spistreci1"/>
            <w:rPr>
              <w:rFonts w:asciiTheme="minorHAnsi" w:eastAsiaTheme="minorEastAsia" w:hAnsiTheme="minorHAnsi" w:cstheme="minorBidi"/>
              <w:noProof/>
              <w:lang w:eastAsia="pl-PL"/>
            </w:rPr>
          </w:pPr>
          <w:hyperlink w:anchor="_Toc189639248" w:history="1">
            <w:r w:rsidR="00FF7F12" w:rsidRPr="006A40FD">
              <w:rPr>
                <w:rStyle w:val="Hipercze"/>
                <w:noProof/>
              </w:rPr>
              <w:t>DZIAŁ VII TERMINY i WARUNKI  REALIZACJI  ZADA</w:t>
            </w:r>
            <w:r w:rsidR="006A40FD" w:rsidRPr="006A40FD">
              <w:rPr>
                <w:rStyle w:val="Hipercze"/>
                <w:noProof/>
              </w:rPr>
              <w:t>NIA</w:t>
            </w:r>
          </w:hyperlink>
        </w:p>
        <w:p w14:paraId="47FAD5F5" w14:textId="78DB73CF" w:rsidR="00FF7F12" w:rsidRPr="006A40FD" w:rsidRDefault="004E1D34">
          <w:pPr>
            <w:pStyle w:val="Spistreci1"/>
            <w:rPr>
              <w:rFonts w:asciiTheme="minorHAnsi" w:eastAsiaTheme="minorEastAsia" w:hAnsiTheme="minorHAnsi" w:cstheme="minorBidi"/>
              <w:noProof/>
              <w:lang w:eastAsia="pl-PL"/>
            </w:rPr>
          </w:pPr>
          <w:hyperlink w:anchor="_Toc189639249" w:history="1">
            <w:r w:rsidR="00FF7F12" w:rsidRPr="006A40FD">
              <w:rPr>
                <w:rStyle w:val="Hipercze"/>
                <w:noProof/>
              </w:rPr>
              <w:t>DZIAŁ VIII WARUNKI SKŁADANIA WNIOSKÓW</w:t>
            </w:r>
          </w:hyperlink>
        </w:p>
        <w:p w14:paraId="7CEEFFED" w14:textId="15F6D300" w:rsidR="00FF7F12" w:rsidRPr="006A40FD" w:rsidRDefault="004E1D34">
          <w:pPr>
            <w:pStyle w:val="Spistreci1"/>
            <w:rPr>
              <w:rFonts w:asciiTheme="minorHAnsi" w:eastAsiaTheme="minorEastAsia" w:hAnsiTheme="minorHAnsi" w:cstheme="minorBidi"/>
              <w:noProof/>
              <w:lang w:eastAsia="pl-PL"/>
            </w:rPr>
          </w:pPr>
          <w:hyperlink w:anchor="_Toc189639250" w:history="1">
            <w:r w:rsidR="00FF7F12" w:rsidRPr="006A40FD">
              <w:rPr>
                <w:rStyle w:val="Hipercze"/>
                <w:noProof/>
              </w:rPr>
              <w:t>DZIAŁ IX TERMIN ROZPATRZENIA WNIOSKÓW</w:t>
            </w:r>
          </w:hyperlink>
        </w:p>
        <w:p w14:paraId="77DD24D3" w14:textId="390951C9" w:rsidR="00FF7F12" w:rsidRPr="006A40FD" w:rsidRDefault="004E1D34">
          <w:pPr>
            <w:pStyle w:val="Spistreci1"/>
            <w:rPr>
              <w:rFonts w:asciiTheme="minorHAnsi" w:eastAsiaTheme="minorEastAsia" w:hAnsiTheme="minorHAnsi" w:cstheme="minorBidi"/>
              <w:noProof/>
              <w:lang w:eastAsia="pl-PL"/>
            </w:rPr>
          </w:pPr>
          <w:hyperlink w:anchor="_Toc189639251" w:history="1">
            <w:r w:rsidR="00FF7F12" w:rsidRPr="006A40FD">
              <w:rPr>
                <w:rStyle w:val="Hipercze"/>
                <w:noProof/>
              </w:rPr>
              <w:t>DZIAŁ X KRYTERIA I ZASADY OCENY WNIOSKÓW</w:t>
            </w:r>
          </w:hyperlink>
        </w:p>
        <w:p w14:paraId="79DAAB0F" w14:textId="35935AFF" w:rsidR="00FF7F12" w:rsidRDefault="004E1D34">
          <w:pPr>
            <w:pStyle w:val="Spistreci1"/>
            <w:rPr>
              <w:rFonts w:asciiTheme="minorHAnsi" w:eastAsiaTheme="minorEastAsia" w:hAnsiTheme="minorHAnsi" w:cstheme="minorBidi"/>
              <w:noProof/>
              <w:lang w:eastAsia="pl-PL"/>
            </w:rPr>
          </w:pPr>
          <w:hyperlink w:anchor="_Toc189639252" w:history="1">
            <w:r w:rsidR="00FF7F12" w:rsidRPr="006A40FD">
              <w:rPr>
                <w:rStyle w:val="Hipercze"/>
                <w:noProof/>
              </w:rPr>
              <w:t>DZIAŁ XI ZASADY REALIZACJI I ROZLICZENIA UMOWY</w:t>
            </w:r>
          </w:hyperlink>
        </w:p>
        <w:p w14:paraId="44AB5AAC" w14:textId="54E15AC1" w:rsidR="00D42A62" w:rsidRPr="00E21217" w:rsidRDefault="00D42A62" w:rsidP="00A84D04">
          <w:pPr>
            <w:jc w:val="both"/>
            <w:rPr>
              <w:rFonts w:ascii="Arial" w:hAnsi="Arial" w:cs="Arial"/>
              <w:sz w:val="24"/>
              <w:szCs w:val="24"/>
            </w:rPr>
          </w:pPr>
          <w:r w:rsidRPr="00E21217">
            <w:rPr>
              <w:rFonts w:ascii="Arial" w:hAnsi="Arial" w:cs="Arial"/>
              <w:b/>
              <w:bCs/>
              <w:sz w:val="24"/>
              <w:szCs w:val="24"/>
            </w:rPr>
            <w:fldChar w:fldCharType="end"/>
          </w:r>
        </w:p>
      </w:sdtContent>
    </w:sdt>
    <w:p w14:paraId="7CC25983" w14:textId="77777777" w:rsidR="00D556C7" w:rsidRPr="00E21217"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E21217">
        <w:rPr>
          <w:rFonts w:ascii="Arial" w:hAnsi="Arial" w:cs="Arial"/>
          <w:b/>
          <w:sz w:val="24"/>
          <w:szCs w:val="24"/>
        </w:rPr>
        <w:t xml:space="preserve"> </w:t>
      </w:r>
    </w:p>
    <w:p w14:paraId="46F0FF69" w14:textId="77777777" w:rsidR="006A3FD9" w:rsidRPr="00E21217" w:rsidRDefault="006A3FD9" w:rsidP="00DE786F">
      <w:pPr>
        <w:spacing w:after="0" w:line="259" w:lineRule="auto"/>
        <w:rPr>
          <w:rFonts w:ascii="Arial" w:hAnsi="Arial" w:cs="Arial"/>
          <w:b/>
          <w:sz w:val="24"/>
          <w:szCs w:val="24"/>
        </w:rPr>
      </w:pPr>
      <w:r w:rsidRPr="00E21217">
        <w:rPr>
          <w:rFonts w:ascii="Arial" w:hAnsi="Arial" w:cs="Arial"/>
          <w:b/>
          <w:sz w:val="24"/>
          <w:szCs w:val="24"/>
        </w:rPr>
        <w:br w:type="page"/>
      </w:r>
    </w:p>
    <w:p w14:paraId="26832CB2" w14:textId="5DB7629B" w:rsidR="001604DE" w:rsidRPr="004F042B" w:rsidRDefault="00711FFA" w:rsidP="004F042B">
      <w:pPr>
        <w:pStyle w:val="Nagwek1"/>
      </w:pPr>
      <w:bookmarkStart w:id="1" w:name="_Toc189639242"/>
      <w:r>
        <w:lastRenderedPageBreak/>
        <w:t>DZIAŁ</w:t>
      </w:r>
      <w:r w:rsidR="001604DE" w:rsidRPr="004F042B">
        <w:t xml:space="preserve"> I</w:t>
      </w:r>
      <w:r w:rsidR="00D42A62" w:rsidRPr="004F042B">
        <w:t xml:space="preserve"> </w:t>
      </w:r>
      <w:r w:rsidR="001604DE" w:rsidRPr="004F042B">
        <w:t>WSTĘP</w:t>
      </w:r>
      <w:bookmarkEnd w:id="1"/>
    </w:p>
    <w:p w14:paraId="015A1BE4" w14:textId="7F36274F" w:rsidR="004820E9" w:rsidRPr="004820E9" w:rsidRDefault="004820E9" w:rsidP="004820E9">
      <w:pPr>
        <w:spacing w:after="0"/>
        <w:jc w:val="both"/>
        <w:rPr>
          <w:rFonts w:ascii="Arial" w:hAnsi="Arial" w:cs="Arial"/>
          <w:sz w:val="24"/>
          <w:szCs w:val="24"/>
        </w:rPr>
      </w:pPr>
      <w:r w:rsidRPr="004820E9">
        <w:rPr>
          <w:rFonts w:ascii="Arial" w:hAnsi="Arial" w:cs="Arial"/>
          <w:sz w:val="24"/>
          <w:szCs w:val="24"/>
        </w:rPr>
        <w:t xml:space="preserve">Program „CERTYFIKACJI </w:t>
      </w:r>
      <w:r w:rsidR="00200769">
        <w:rPr>
          <w:rFonts w:ascii="Arial" w:hAnsi="Arial" w:cs="Arial"/>
          <w:sz w:val="24"/>
          <w:szCs w:val="24"/>
        </w:rPr>
        <w:t>AKADEMII PIŁKI RĘCZNEJ</w:t>
      </w:r>
      <w:r w:rsidRPr="004820E9">
        <w:rPr>
          <w:rFonts w:ascii="Arial" w:hAnsi="Arial" w:cs="Arial"/>
          <w:sz w:val="24"/>
          <w:szCs w:val="24"/>
        </w:rPr>
        <w:t xml:space="preserve">” </w:t>
      </w:r>
      <w:r>
        <w:rPr>
          <w:rFonts w:ascii="Arial" w:hAnsi="Arial" w:cs="Arial"/>
          <w:sz w:val="24"/>
          <w:szCs w:val="24"/>
        </w:rPr>
        <w:t>(</w:t>
      </w:r>
      <w:r w:rsidRPr="004820E9">
        <w:rPr>
          <w:rFonts w:ascii="Arial" w:hAnsi="Arial" w:cs="Arial"/>
          <w:sz w:val="24"/>
          <w:szCs w:val="24"/>
        </w:rPr>
        <w:t>da</w:t>
      </w:r>
      <w:r>
        <w:rPr>
          <w:rFonts w:ascii="Arial" w:hAnsi="Arial" w:cs="Arial"/>
          <w:sz w:val="24"/>
          <w:szCs w:val="24"/>
        </w:rPr>
        <w:t xml:space="preserve">lej </w:t>
      </w:r>
      <w:r w:rsidRPr="004820E9">
        <w:rPr>
          <w:rFonts w:ascii="Arial" w:hAnsi="Arial" w:cs="Arial"/>
          <w:sz w:val="24"/>
          <w:szCs w:val="24"/>
        </w:rPr>
        <w:t>Program</w:t>
      </w:r>
      <w:r>
        <w:rPr>
          <w:rFonts w:ascii="Arial" w:hAnsi="Arial" w:cs="Arial"/>
          <w:sz w:val="24"/>
          <w:szCs w:val="24"/>
        </w:rPr>
        <w:t>)</w:t>
      </w:r>
      <w:r w:rsidRPr="004820E9">
        <w:rPr>
          <w:rFonts w:ascii="Arial" w:hAnsi="Arial" w:cs="Arial"/>
          <w:sz w:val="24"/>
          <w:szCs w:val="24"/>
        </w:rPr>
        <w:t xml:space="preserve"> </w:t>
      </w:r>
      <w:r>
        <w:rPr>
          <w:rFonts w:ascii="Arial" w:hAnsi="Arial" w:cs="Arial"/>
          <w:sz w:val="24"/>
          <w:szCs w:val="24"/>
        </w:rPr>
        <w:t xml:space="preserve">jest </w:t>
      </w:r>
      <w:r w:rsidRPr="004820E9">
        <w:rPr>
          <w:rFonts w:ascii="Arial" w:hAnsi="Arial" w:cs="Arial"/>
          <w:sz w:val="24"/>
          <w:szCs w:val="24"/>
        </w:rPr>
        <w:t xml:space="preserve">skierowany do podmiotów prowadzących szkolenie </w:t>
      </w:r>
      <w:r w:rsidR="00200769">
        <w:rPr>
          <w:rFonts w:ascii="Arial" w:hAnsi="Arial" w:cs="Arial"/>
          <w:sz w:val="24"/>
          <w:szCs w:val="24"/>
        </w:rPr>
        <w:t xml:space="preserve">z piłki ręcznej </w:t>
      </w:r>
      <w:r w:rsidRPr="004820E9">
        <w:rPr>
          <w:rFonts w:ascii="Arial" w:hAnsi="Arial" w:cs="Arial"/>
          <w:sz w:val="24"/>
          <w:szCs w:val="24"/>
        </w:rPr>
        <w:t xml:space="preserve">dzieci i młodzieży do </w:t>
      </w:r>
      <w:r w:rsidR="00200769" w:rsidRPr="004820E9">
        <w:rPr>
          <w:rFonts w:ascii="Arial" w:hAnsi="Arial" w:cs="Arial"/>
          <w:sz w:val="24"/>
          <w:szCs w:val="24"/>
        </w:rPr>
        <w:t>1</w:t>
      </w:r>
      <w:r w:rsidR="00200769">
        <w:rPr>
          <w:rFonts w:ascii="Arial" w:hAnsi="Arial" w:cs="Arial"/>
          <w:sz w:val="24"/>
          <w:szCs w:val="24"/>
        </w:rPr>
        <w:t>9</w:t>
      </w:r>
      <w:r w:rsidR="00200769" w:rsidRPr="004820E9">
        <w:rPr>
          <w:rFonts w:ascii="Arial" w:hAnsi="Arial" w:cs="Arial"/>
          <w:sz w:val="24"/>
          <w:szCs w:val="24"/>
        </w:rPr>
        <w:t xml:space="preserve"> </w:t>
      </w:r>
      <w:r w:rsidRPr="004820E9">
        <w:rPr>
          <w:rFonts w:ascii="Arial" w:hAnsi="Arial" w:cs="Arial"/>
          <w:sz w:val="24"/>
          <w:szCs w:val="24"/>
        </w:rPr>
        <w:t>roku życia</w:t>
      </w:r>
      <w:r>
        <w:rPr>
          <w:rFonts w:ascii="Arial" w:hAnsi="Arial" w:cs="Arial"/>
          <w:sz w:val="24"/>
          <w:szCs w:val="24"/>
        </w:rPr>
        <w:t>.</w:t>
      </w:r>
      <w:r w:rsidRPr="004820E9">
        <w:rPr>
          <w:rFonts w:ascii="Arial" w:hAnsi="Arial" w:cs="Arial"/>
          <w:sz w:val="24"/>
          <w:szCs w:val="24"/>
        </w:rPr>
        <w:t xml:space="preserve"> Jego fundamentalnym założeniem jest podniesienie i ujednolicenie poziomu szkoleniowego </w:t>
      </w:r>
      <w:r w:rsidR="00200769">
        <w:rPr>
          <w:rFonts w:ascii="Arial" w:hAnsi="Arial" w:cs="Arial"/>
          <w:sz w:val="24"/>
          <w:szCs w:val="24"/>
        </w:rPr>
        <w:t>akademii piłki ręcznej</w:t>
      </w:r>
      <w:r w:rsidRPr="004820E9">
        <w:rPr>
          <w:rFonts w:ascii="Arial" w:hAnsi="Arial" w:cs="Arial"/>
          <w:sz w:val="24"/>
          <w:szCs w:val="24"/>
        </w:rPr>
        <w:t xml:space="preserve"> poprzez wyznaczenie standardów pracy z młodymi zawodnikami, wsparcie merytoryczno-finansowe osób prowadzących zajęcia sportowe oraz skuteczny monitoring realizacyjny. Program jest odpowiedzią na zapotrzebowanie społeczne w zakresie szeroko rozumianych zmian jakościowych procesu szkolenia młodych </w:t>
      </w:r>
      <w:r w:rsidR="00200769">
        <w:rPr>
          <w:rFonts w:ascii="Arial" w:hAnsi="Arial" w:cs="Arial"/>
          <w:sz w:val="24"/>
          <w:szCs w:val="24"/>
        </w:rPr>
        <w:t>sportowców</w:t>
      </w:r>
      <w:r w:rsidRPr="004820E9">
        <w:rPr>
          <w:rFonts w:ascii="Arial" w:hAnsi="Arial" w:cs="Arial"/>
          <w:sz w:val="24"/>
          <w:szCs w:val="24"/>
        </w:rPr>
        <w:t xml:space="preserve">. </w:t>
      </w:r>
    </w:p>
    <w:p w14:paraId="2152F25F" w14:textId="37C438DC" w:rsidR="00FE172A" w:rsidRPr="00E21217" w:rsidRDefault="00FE172A" w:rsidP="004820E9">
      <w:pPr>
        <w:spacing w:after="0"/>
        <w:rPr>
          <w:rFonts w:ascii="Arial" w:hAnsi="Arial" w:cs="Arial"/>
          <w:sz w:val="24"/>
          <w:szCs w:val="24"/>
        </w:rPr>
      </w:pPr>
    </w:p>
    <w:p w14:paraId="74A66B62" w14:textId="16F14CAE" w:rsidR="000109F6" w:rsidRPr="004820E9" w:rsidRDefault="000109F6" w:rsidP="004820E9">
      <w:pPr>
        <w:spacing w:after="0"/>
        <w:rPr>
          <w:rFonts w:ascii="Arial" w:hAnsi="Arial" w:cs="Arial"/>
          <w:sz w:val="24"/>
          <w:szCs w:val="24"/>
        </w:rPr>
      </w:pPr>
      <w:r w:rsidRPr="00E21217">
        <w:rPr>
          <w:rFonts w:ascii="Arial" w:hAnsi="Arial" w:cs="Arial"/>
          <w:sz w:val="24"/>
          <w:szCs w:val="24"/>
        </w:rPr>
        <w:t>Celem Programu jest</w:t>
      </w:r>
      <w:r w:rsidR="0020769B" w:rsidRPr="00E21217">
        <w:rPr>
          <w:rFonts w:ascii="Arial" w:hAnsi="Arial" w:cs="Arial"/>
          <w:sz w:val="24"/>
          <w:szCs w:val="24"/>
        </w:rPr>
        <w:t xml:space="preserve"> stworzenie warunków do</w:t>
      </w:r>
      <w:r w:rsidRPr="00E21217">
        <w:rPr>
          <w:rFonts w:ascii="Arial" w:hAnsi="Arial" w:cs="Arial"/>
          <w:sz w:val="24"/>
          <w:szCs w:val="24"/>
        </w:rPr>
        <w:t>:</w:t>
      </w:r>
    </w:p>
    <w:p w14:paraId="2EB5F5D6" w14:textId="2C9EFB66" w:rsidR="004820E9" w:rsidRPr="004820E9" w:rsidRDefault="004820E9" w:rsidP="0010551D">
      <w:pPr>
        <w:pStyle w:val="Nagwek1"/>
        <w:numPr>
          <w:ilvl w:val="0"/>
          <w:numId w:val="15"/>
        </w:numPr>
        <w:spacing w:before="0"/>
        <w:rPr>
          <w:rFonts w:ascii="Arial" w:hAnsi="Arial" w:cs="Arial"/>
          <w:color w:val="auto"/>
          <w:sz w:val="24"/>
          <w:szCs w:val="24"/>
        </w:rPr>
      </w:pPr>
      <w:bookmarkStart w:id="2" w:name="_Toc189639243"/>
      <w:r w:rsidRPr="004820E9">
        <w:rPr>
          <w:rFonts w:ascii="Arial" w:hAnsi="Arial" w:cs="Arial"/>
          <w:color w:val="auto"/>
          <w:sz w:val="24"/>
          <w:szCs w:val="24"/>
        </w:rPr>
        <w:t>upowszechniania i promocji aktywności fizycznej wśród dzieci i młodzieży,</w:t>
      </w:r>
    </w:p>
    <w:p w14:paraId="15A4DFB2" w14:textId="47EE9292"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standaryzacji szkolenia sportowego w obszarze kompetencyjnym oraz infrastrukturalnym,</w:t>
      </w:r>
    </w:p>
    <w:p w14:paraId="7126780B" w14:textId="5B8F0D97"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 xml:space="preserve">podniesienia jakości szkolenia sportowego w piłce </w:t>
      </w:r>
      <w:r w:rsidR="00200769">
        <w:rPr>
          <w:rFonts w:ascii="Arial" w:hAnsi="Arial" w:cs="Arial"/>
          <w:color w:val="auto"/>
          <w:sz w:val="24"/>
          <w:szCs w:val="24"/>
        </w:rPr>
        <w:t>ręcznej</w:t>
      </w:r>
      <w:r w:rsidRPr="004820E9">
        <w:rPr>
          <w:rFonts w:ascii="Arial" w:hAnsi="Arial" w:cs="Arial"/>
          <w:color w:val="auto"/>
          <w:sz w:val="24"/>
          <w:szCs w:val="24"/>
        </w:rPr>
        <w:t>,</w:t>
      </w:r>
    </w:p>
    <w:p w14:paraId="6BD829AA" w14:textId="2FA106A3"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 xml:space="preserve">stworzenia sieci </w:t>
      </w:r>
      <w:r w:rsidR="00200769">
        <w:rPr>
          <w:rFonts w:ascii="Arial" w:hAnsi="Arial" w:cs="Arial"/>
          <w:color w:val="auto"/>
          <w:sz w:val="24"/>
          <w:szCs w:val="24"/>
        </w:rPr>
        <w:t>akademii piłki ręcznej</w:t>
      </w:r>
      <w:r w:rsidRPr="004820E9">
        <w:rPr>
          <w:rFonts w:ascii="Arial" w:hAnsi="Arial" w:cs="Arial"/>
          <w:color w:val="auto"/>
          <w:sz w:val="24"/>
          <w:szCs w:val="24"/>
        </w:rPr>
        <w:t xml:space="preserve"> funkcjonujących na </w:t>
      </w:r>
      <w:r w:rsidR="00275627">
        <w:rPr>
          <w:rFonts w:ascii="Arial" w:hAnsi="Arial" w:cs="Arial"/>
          <w:color w:val="auto"/>
          <w:sz w:val="24"/>
          <w:szCs w:val="24"/>
        </w:rPr>
        <w:t>trzech</w:t>
      </w:r>
      <w:r w:rsidR="00200769" w:rsidRPr="004820E9">
        <w:rPr>
          <w:rFonts w:ascii="Arial" w:hAnsi="Arial" w:cs="Arial"/>
          <w:color w:val="auto"/>
          <w:sz w:val="24"/>
          <w:szCs w:val="24"/>
        </w:rPr>
        <w:t xml:space="preserve"> </w:t>
      </w:r>
      <w:r w:rsidRPr="004820E9">
        <w:rPr>
          <w:rFonts w:ascii="Arial" w:hAnsi="Arial" w:cs="Arial"/>
          <w:color w:val="auto"/>
          <w:sz w:val="24"/>
          <w:szCs w:val="24"/>
        </w:rPr>
        <w:t>poziomach jakościowych według jednolitych standardów szkoleniowo – infrastrukturalnych,</w:t>
      </w:r>
    </w:p>
    <w:p w14:paraId="5EC35FB5" w14:textId="14D2B9D4"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podniesienia jakości szkolenia i kompetencji kadr trenerskich,</w:t>
      </w:r>
    </w:p>
    <w:p w14:paraId="18835D11" w14:textId="4F885B21"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 xml:space="preserve">wzrostu liczby osób uprawiających piłkę </w:t>
      </w:r>
      <w:r w:rsidR="00200769">
        <w:rPr>
          <w:rFonts w:ascii="Arial" w:hAnsi="Arial" w:cs="Arial"/>
          <w:color w:val="auto"/>
          <w:sz w:val="24"/>
          <w:szCs w:val="24"/>
        </w:rPr>
        <w:t>ręczną</w:t>
      </w:r>
      <w:r w:rsidRPr="004820E9">
        <w:rPr>
          <w:rFonts w:ascii="Arial" w:hAnsi="Arial" w:cs="Arial"/>
          <w:color w:val="auto"/>
          <w:sz w:val="24"/>
          <w:szCs w:val="24"/>
        </w:rPr>
        <w:t>.</w:t>
      </w:r>
    </w:p>
    <w:p w14:paraId="6B41BFBA" w14:textId="68657D43" w:rsidR="00343E4C" w:rsidRPr="004F042B" w:rsidRDefault="00343E4C" w:rsidP="004F042B">
      <w:pPr>
        <w:pStyle w:val="Nagwek1"/>
      </w:pPr>
      <w:r w:rsidRPr="004F042B">
        <w:t>DZIAŁ II PODSTAWA PRAWNA PROGRAMU</w:t>
      </w:r>
      <w:bookmarkEnd w:id="2"/>
    </w:p>
    <w:p w14:paraId="1662E6ED" w14:textId="45F2F33D" w:rsidR="00343E4C" w:rsidRPr="00C647F5" w:rsidRDefault="00343E4C" w:rsidP="00C647F5">
      <w:pPr>
        <w:spacing w:after="0"/>
        <w:jc w:val="both"/>
        <w:rPr>
          <w:rFonts w:ascii="Arial" w:hAnsi="Arial" w:cs="Arial"/>
          <w:sz w:val="24"/>
          <w:szCs w:val="24"/>
        </w:rPr>
      </w:pPr>
      <w:r w:rsidRPr="00E21217">
        <w:rPr>
          <w:rFonts w:ascii="Arial" w:hAnsi="Arial" w:cs="Arial"/>
          <w:sz w:val="24"/>
          <w:szCs w:val="24"/>
        </w:rPr>
        <w:t xml:space="preserve">Program finansowany jest ze środków Funduszu Rozwoju Kultury Fizycznej, na podstawie art. 86 ust. 4 ustawy z dnia 19 listopada 2009 r. o grach hazardowych </w:t>
      </w:r>
      <w:r w:rsidR="004048FB">
        <w:rPr>
          <w:rFonts w:ascii="Arial" w:hAnsi="Arial" w:cs="Arial"/>
          <w:sz w:val="24"/>
          <w:szCs w:val="24"/>
        </w:rPr>
        <w:t xml:space="preserve">                 </w:t>
      </w:r>
      <w:r w:rsidRPr="00E21217">
        <w:rPr>
          <w:rFonts w:ascii="Arial" w:hAnsi="Arial" w:cs="Arial"/>
          <w:sz w:val="24"/>
          <w:szCs w:val="24"/>
        </w:rPr>
        <w:t>(Dz. U. z 202</w:t>
      </w:r>
      <w:r w:rsidR="00D82486">
        <w:rPr>
          <w:rFonts w:ascii="Arial" w:hAnsi="Arial" w:cs="Arial"/>
          <w:sz w:val="24"/>
          <w:szCs w:val="24"/>
        </w:rPr>
        <w:t>5</w:t>
      </w:r>
      <w:r w:rsidRPr="00E21217">
        <w:rPr>
          <w:rFonts w:ascii="Arial" w:hAnsi="Arial" w:cs="Arial"/>
          <w:sz w:val="24"/>
          <w:szCs w:val="24"/>
        </w:rPr>
        <w:t xml:space="preserve"> r. poz. </w:t>
      </w:r>
      <w:r w:rsidR="00D82486">
        <w:rPr>
          <w:rFonts w:ascii="Arial" w:hAnsi="Arial" w:cs="Arial"/>
          <w:sz w:val="24"/>
          <w:szCs w:val="24"/>
        </w:rPr>
        <w:t>595</w:t>
      </w:r>
      <w:r w:rsidRPr="00E21217">
        <w:rPr>
          <w:rFonts w:ascii="Arial" w:hAnsi="Arial" w:cs="Arial"/>
          <w:sz w:val="24"/>
          <w:szCs w:val="24"/>
        </w:rPr>
        <w:t xml:space="preserve">) oraz § </w:t>
      </w:r>
      <w:r w:rsidR="008C44A2">
        <w:rPr>
          <w:rFonts w:ascii="Arial" w:hAnsi="Arial" w:cs="Arial"/>
          <w:sz w:val="24"/>
          <w:szCs w:val="24"/>
        </w:rPr>
        <w:t>9</w:t>
      </w:r>
      <w:r w:rsidRPr="00E21217">
        <w:rPr>
          <w:rFonts w:ascii="Arial" w:hAnsi="Arial" w:cs="Arial"/>
          <w:sz w:val="24"/>
          <w:szCs w:val="24"/>
        </w:rPr>
        <w:t xml:space="preserve"> rozporządzenia Ministra Sportu </w:t>
      </w:r>
      <w:r w:rsidR="004048FB">
        <w:rPr>
          <w:rFonts w:ascii="Arial" w:hAnsi="Arial" w:cs="Arial"/>
          <w:sz w:val="24"/>
          <w:szCs w:val="24"/>
        </w:rPr>
        <w:t xml:space="preserve">                                </w:t>
      </w:r>
      <w:r w:rsidR="00903EB7">
        <w:rPr>
          <w:rFonts w:ascii="Arial" w:hAnsi="Arial" w:cs="Arial"/>
          <w:sz w:val="24"/>
          <w:szCs w:val="24"/>
        </w:rPr>
        <w:br/>
      </w:r>
      <w:r w:rsidRPr="00E21217">
        <w:rPr>
          <w:rFonts w:ascii="Arial" w:hAnsi="Arial" w:cs="Arial"/>
          <w:sz w:val="24"/>
          <w:szCs w:val="24"/>
        </w:rPr>
        <w:t>i</w:t>
      </w:r>
      <w:r w:rsidR="00903EB7">
        <w:rPr>
          <w:rFonts w:ascii="Arial" w:hAnsi="Arial" w:cs="Arial"/>
          <w:sz w:val="24"/>
          <w:szCs w:val="24"/>
        </w:rPr>
        <w:t xml:space="preserve"> </w:t>
      </w:r>
      <w:r w:rsidRPr="00E21217">
        <w:rPr>
          <w:rFonts w:ascii="Arial" w:hAnsi="Arial" w:cs="Arial"/>
          <w:sz w:val="24"/>
          <w:szCs w:val="24"/>
        </w:rPr>
        <w:t xml:space="preserve">Turystyki z dnia </w:t>
      </w:r>
      <w:r w:rsidR="004048FB">
        <w:rPr>
          <w:rFonts w:ascii="Arial" w:hAnsi="Arial" w:cs="Arial"/>
          <w:sz w:val="24"/>
          <w:szCs w:val="24"/>
        </w:rPr>
        <w:t xml:space="preserve">27 listopada 2024 </w:t>
      </w:r>
      <w:r w:rsidRPr="00E21217">
        <w:rPr>
          <w:rFonts w:ascii="Arial" w:hAnsi="Arial" w:cs="Arial"/>
          <w:sz w:val="24"/>
          <w:szCs w:val="24"/>
        </w:rPr>
        <w:t xml:space="preserve">r. w sprawie przekazywania środków z Funduszu Rozwoju Kultury Fizycznej (Dz. U. z 2024 r. poz. </w:t>
      </w:r>
      <w:r w:rsidR="004048FB">
        <w:rPr>
          <w:rFonts w:ascii="Arial" w:hAnsi="Arial" w:cs="Arial"/>
          <w:sz w:val="24"/>
          <w:szCs w:val="24"/>
        </w:rPr>
        <w:t>1753</w:t>
      </w:r>
      <w:r w:rsidRPr="00E21217">
        <w:rPr>
          <w:rFonts w:ascii="Arial" w:hAnsi="Arial" w:cs="Arial"/>
          <w:sz w:val="24"/>
          <w:szCs w:val="24"/>
        </w:rPr>
        <w:t>), zwanego dalej „rozporządzeniem”.</w:t>
      </w:r>
    </w:p>
    <w:p w14:paraId="4B57A1AD" w14:textId="508A2642" w:rsidR="001604DE" w:rsidRDefault="001604DE" w:rsidP="004F042B">
      <w:pPr>
        <w:pStyle w:val="Nagwek1"/>
      </w:pPr>
      <w:bookmarkStart w:id="3" w:name="_Toc189639244"/>
      <w:r w:rsidRPr="004F042B">
        <w:t>DZIAŁ III</w:t>
      </w:r>
      <w:r w:rsidR="00D42A62" w:rsidRPr="004F042B">
        <w:t xml:space="preserve"> </w:t>
      </w:r>
      <w:r w:rsidRPr="004F042B">
        <w:t>RODZAJ ZADA</w:t>
      </w:r>
      <w:r w:rsidR="006A40FD">
        <w:t>NIA</w:t>
      </w:r>
      <w:r w:rsidRPr="004F042B">
        <w:t xml:space="preserve"> OBJĘT</w:t>
      </w:r>
      <w:r w:rsidR="006A40FD">
        <w:t>EGO</w:t>
      </w:r>
      <w:r w:rsidRPr="004F042B">
        <w:t xml:space="preserve"> DOFINANSOWANIEM</w:t>
      </w:r>
      <w:bookmarkEnd w:id="3"/>
    </w:p>
    <w:p w14:paraId="2E3E5F9D" w14:textId="4E11623C" w:rsidR="00FC302D" w:rsidRPr="00FC302D" w:rsidRDefault="00FC302D" w:rsidP="00FC302D">
      <w:pPr>
        <w:tabs>
          <w:tab w:val="left" w:pos="142"/>
          <w:tab w:val="left" w:pos="284"/>
        </w:tabs>
        <w:suppressAutoHyphens/>
        <w:autoSpaceDN w:val="0"/>
        <w:spacing w:after="0"/>
        <w:jc w:val="both"/>
        <w:rPr>
          <w:rFonts w:ascii="Arial" w:hAnsi="Arial" w:cs="Arial"/>
          <w:sz w:val="24"/>
          <w:szCs w:val="24"/>
        </w:rPr>
      </w:pPr>
      <w:r w:rsidRPr="00FC302D">
        <w:rPr>
          <w:rFonts w:ascii="Arial" w:hAnsi="Arial" w:cs="Arial"/>
          <w:sz w:val="24"/>
          <w:szCs w:val="24"/>
        </w:rPr>
        <w:t xml:space="preserve">Stworzenie </w:t>
      </w:r>
      <w:r>
        <w:rPr>
          <w:rFonts w:ascii="Arial" w:hAnsi="Arial" w:cs="Arial"/>
          <w:sz w:val="24"/>
          <w:szCs w:val="24"/>
        </w:rPr>
        <w:t xml:space="preserve">ogólnopolskiej </w:t>
      </w:r>
      <w:r w:rsidRPr="00FC302D">
        <w:rPr>
          <w:rFonts w:ascii="Arial" w:hAnsi="Arial" w:cs="Arial"/>
          <w:sz w:val="24"/>
          <w:szCs w:val="24"/>
        </w:rPr>
        <w:t xml:space="preserve">sieci </w:t>
      </w:r>
      <w:r w:rsidR="00200769">
        <w:rPr>
          <w:rFonts w:ascii="Arial" w:hAnsi="Arial" w:cs="Arial"/>
          <w:sz w:val="24"/>
          <w:szCs w:val="24"/>
        </w:rPr>
        <w:t>akademii piłki ręcznej</w:t>
      </w:r>
      <w:r>
        <w:rPr>
          <w:rFonts w:ascii="Arial" w:hAnsi="Arial" w:cs="Arial"/>
          <w:sz w:val="24"/>
          <w:szCs w:val="24"/>
        </w:rPr>
        <w:t xml:space="preserve"> </w:t>
      </w:r>
      <w:r w:rsidRPr="00FC302D">
        <w:rPr>
          <w:rFonts w:ascii="Arial" w:hAnsi="Arial" w:cs="Arial"/>
          <w:sz w:val="24"/>
          <w:szCs w:val="24"/>
        </w:rPr>
        <w:t>funkcjonujących według jednolitych standardów szkoleniowo</w:t>
      </w:r>
      <w:r>
        <w:rPr>
          <w:rFonts w:ascii="Arial" w:hAnsi="Arial" w:cs="Arial"/>
          <w:sz w:val="24"/>
          <w:szCs w:val="24"/>
        </w:rPr>
        <w:t xml:space="preserve"> </w:t>
      </w:r>
      <w:r w:rsidRPr="00FC302D">
        <w:rPr>
          <w:rFonts w:ascii="Arial" w:hAnsi="Arial" w:cs="Arial"/>
          <w:sz w:val="24"/>
          <w:szCs w:val="24"/>
        </w:rPr>
        <w:t xml:space="preserve">infrastrukturalnych na </w:t>
      </w:r>
      <w:r w:rsidR="0089386A">
        <w:rPr>
          <w:rFonts w:ascii="Arial" w:hAnsi="Arial" w:cs="Arial"/>
          <w:sz w:val="24"/>
          <w:szCs w:val="24"/>
        </w:rPr>
        <w:t>trzech</w:t>
      </w:r>
      <w:r w:rsidRPr="00FC302D">
        <w:rPr>
          <w:rFonts w:ascii="Arial" w:hAnsi="Arial" w:cs="Arial"/>
          <w:sz w:val="24"/>
          <w:szCs w:val="24"/>
        </w:rPr>
        <w:t xml:space="preserve"> poziomach jakościowych</w:t>
      </w:r>
      <w:r>
        <w:rPr>
          <w:rFonts w:ascii="Arial" w:hAnsi="Arial" w:cs="Arial"/>
          <w:sz w:val="24"/>
          <w:szCs w:val="24"/>
        </w:rPr>
        <w:t>.</w:t>
      </w:r>
    </w:p>
    <w:p w14:paraId="0F30F73E" w14:textId="7C4F72D2" w:rsidR="00FC302D" w:rsidRPr="00FC302D" w:rsidRDefault="00FC302D" w:rsidP="00FC302D"/>
    <w:p w14:paraId="75B10E5D" w14:textId="2B7D1333" w:rsidR="001604DE" w:rsidRPr="004F042B" w:rsidRDefault="001604DE" w:rsidP="004F042B">
      <w:pPr>
        <w:pStyle w:val="Nagwek1"/>
      </w:pPr>
      <w:bookmarkStart w:id="4" w:name="_Toc189639245"/>
      <w:r w:rsidRPr="004F042B">
        <w:t>DZIAŁ IV</w:t>
      </w:r>
      <w:r w:rsidR="00D42A62" w:rsidRPr="004F042B">
        <w:t xml:space="preserve"> </w:t>
      </w:r>
      <w:r w:rsidRPr="004F042B">
        <w:t>WNIOSKODAWCY UPRAWNIENI DO UZYSKANIA DOFINANSOWANIA</w:t>
      </w:r>
      <w:bookmarkEnd w:id="4"/>
    </w:p>
    <w:p w14:paraId="4A7D5138" w14:textId="276B93A8" w:rsidR="00C55A61" w:rsidRPr="007A6543" w:rsidRDefault="00C72560" w:rsidP="00970780">
      <w:pPr>
        <w:jc w:val="both"/>
        <w:rPr>
          <w:rFonts w:ascii="Arial" w:hAnsi="Arial" w:cs="Arial"/>
          <w:sz w:val="24"/>
          <w:szCs w:val="24"/>
        </w:rPr>
      </w:pPr>
      <w:r w:rsidRPr="00C72560">
        <w:rPr>
          <w:rFonts w:ascii="Arial" w:hAnsi="Arial" w:cs="Arial"/>
          <w:sz w:val="24"/>
          <w:szCs w:val="24"/>
        </w:rPr>
        <w:t xml:space="preserve">Program jest adresowany do ogólnopolskich organizacji pozarządowych, które </w:t>
      </w:r>
      <w:r w:rsidR="004C14DF">
        <w:rPr>
          <w:rFonts w:ascii="Arial" w:hAnsi="Arial" w:cs="Arial"/>
          <w:sz w:val="24"/>
          <w:szCs w:val="24"/>
        </w:rPr>
        <w:br/>
      </w:r>
      <w:r w:rsidRPr="00C72560">
        <w:rPr>
          <w:rFonts w:ascii="Arial" w:hAnsi="Arial" w:cs="Arial"/>
          <w:sz w:val="24"/>
          <w:szCs w:val="24"/>
        </w:rPr>
        <w:t xml:space="preserve">w ramach swojej podstawowej działalności statutowej realizują zadania w zakresie upowszechniania kultury fizycznej wśród dzieci i młodzieży w </w:t>
      </w:r>
      <w:r w:rsidR="00200769">
        <w:rPr>
          <w:rFonts w:ascii="Arial" w:hAnsi="Arial" w:cs="Arial"/>
          <w:sz w:val="24"/>
          <w:szCs w:val="24"/>
        </w:rPr>
        <w:t>piłce ręcznej</w:t>
      </w:r>
      <w:r w:rsidRPr="00C72560">
        <w:rPr>
          <w:rFonts w:ascii="Arial" w:hAnsi="Arial" w:cs="Arial"/>
          <w:sz w:val="24"/>
          <w:szCs w:val="24"/>
        </w:rPr>
        <w:t>.</w:t>
      </w:r>
    </w:p>
    <w:p w14:paraId="11AA4CC0" w14:textId="5EA919A8" w:rsidR="001604DE" w:rsidRPr="007A6543" w:rsidRDefault="001604DE" w:rsidP="007A6543">
      <w:pPr>
        <w:pStyle w:val="Nagwek1"/>
      </w:pPr>
      <w:bookmarkStart w:id="5" w:name="_Toc189639246"/>
      <w:r w:rsidRPr="007A6543">
        <w:lastRenderedPageBreak/>
        <w:t>DZIAŁ V</w:t>
      </w:r>
      <w:r w:rsidR="00D42A62" w:rsidRPr="007A6543">
        <w:t xml:space="preserve"> </w:t>
      </w:r>
      <w:r w:rsidRPr="007A6543">
        <w:t>WYSOKOŚĆ ŚRODKÓW PRZEZNACZONYCH NA REALIZACJĘ PROGRAMU</w:t>
      </w:r>
      <w:bookmarkEnd w:id="5"/>
    </w:p>
    <w:p w14:paraId="4D4F09FC" w14:textId="1AABF5BE" w:rsidR="006A3FD9" w:rsidRPr="008D18FE" w:rsidRDefault="006A3FD9" w:rsidP="008D18FE">
      <w:pPr>
        <w:spacing w:after="240"/>
        <w:jc w:val="both"/>
        <w:rPr>
          <w:rFonts w:ascii="Arial" w:hAnsi="Arial" w:cs="Arial"/>
          <w:bCs/>
          <w:sz w:val="24"/>
          <w:szCs w:val="24"/>
        </w:rPr>
      </w:pPr>
      <w:r w:rsidRPr="00E21217">
        <w:rPr>
          <w:rFonts w:ascii="Arial" w:hAnsi="Arial" w:cs="Arial"/>
          <w:sz w:val="24"/>
          <w:szCs w:val="24"/>
        </w:rPr>
        <w:t xml:space="preserve">Program będzie finansowany ze środków </w:t>
      </w:r>
      <w:r w:rsidR="00C55A61" w:rsidRPr="00E21217">
        <w:rPr>
          <w:rFonts w:ascii="Arial" w:hAnsi="Arial" w:cs="Arial"/>
          <w:sz w:val="24"/>
          <w:szCs w:val="24"/>
        </w:rPr>
        <w:t>Funduszu Rozwoju Kultury Fizycznej (</w:t>
      </w:r>
      <w:r w:rsidR="008D18FE">
        <w:rPr>
          <w:rFonts w:ascii="Arial" w:hAnsi="Arial" w:cs="Arial"/>
          <w:sz w:val="24"/>
          <w:szCs w:val="24"/>
        </w:rPr>
        <w:t xml:space="preserve">dalej </w:t>
      </w:r>
      <w:r w:rsidR="00C55A61" w:rsidRPr="00E21217">
        <w:rPr>
          <w:rFonts w:ascii="Arial" w:hAnsi="Arial" w:cs="Arial"/>
          <w:sz w:val="24"/>
          <w:szCs w:val="24"/>
        </w:rPr>
        <w:t xml:space="preserve">FRKF), </w:t>
      </w:r>
      <w:r w:rsidRPr="00E21217">
        <w:rPr>
          <w:rFonts w:ascii="Arial" w:hAnsi="Arial" w:cs="Arial"/>
          <w:sz w:val="24"/>
          <w:szCs w:val="24"/>
        </w:rPr>
        <w:t xml:space="preserve"> których dysponentem jest Minister Sportu i Turystyki. Na realizację Programu </w:t>
      </w:r>
      <w:r w:rsidR="00D42A62" w:rsidRPr="00E21217">
        <w:rPr>
          <w:rFonts w:ascii="Arial" w:hAnsi="Arial" w:cs="Arial"/>
          <w:sz w:val="24"/>
          <w:szCs w:val="24"/>
        </w:rPr>
        <w:br/>
      </w:r>
      <w:r w:rsidRPr="00E21217">
        <w:rPr>
          <w:rFonts w:ascii="Arial" w:hAnsi="Arial" w:cs="Arial"/>
          <w:sz w:val="24"/>
          <w:szCs w:val="24"/>
        </w:rPr>
        <w:t xml:space="preserve">w 2025 roku  przeznacza się kwotę </w:t>
      </w:r>
      <w:r w:rsidR="0089386A">
        <w:rPr>
          <w:rFonts w:ascii="Arial" w:hAnsi="Arial" w:cs="Arial"/>
          <w:b/>
          <w:sz w:val="24"/>
          <w:szCs w:val="24"/>
        </w:rPr>
        <w:t>4 5</w:t>
      </w:r>
      <w:r w:rsidR="00423E1E">
        <w:rPr>
          <w:rFonts w:ascii="Arial" w:hAnsi="Arial" w:cs="Arial"/>
          <w:b/>
          <w:sz w:val="24"/>
          <w:szCs w:val="24"/>
        </w:rPr>
        <w:t>00 000</w:t>
      </w:r>
      <w:r w:rsidRPr="00E21217">
        <w:rPr>
          <w:rFonts w:ascii="Arial" w:hAnsi="Arial" w:cs="Arial"/>
          <w:b/>
          <w:sz w:val="24"/>
          <w:szCs w:val="24"/>
        </w:rPr>
        <w:t xml:space="preserve"> zł (słownie: </w:t>
      </w:r>
      <w:r w:rsidR="0089386A">
        <w:rPr>
          <w:rFonts w:ascii="Arial" w:hAnsi="Arial" w:cs="Arial"/>
          <w:b/>
          <w:sz w:val="24"/>
          <w:szCs w:val="24"/>
        </w:rPr>
        <w:t>cztery miliony pięćset tysięcy</w:t>
      </w:r>
      <w:r w:rsidRPr="00E21217">
        <w:rPr>
          <w:rFonts w:ascii="Arial" w:hAnsi="Arial" w:cs="Arial"/>
          <w:b/>
          <w:sz w:val="24"/>
          <w:szCs w:val="24"/>
        </w:rPr>
        <w:t xml:space="preserve"> złotych 00/100)</w:t>
      </w:r>
      <w:r w:rsidR="008D18FE">
        <w:rPr>
          <w:rFonts w:ascii="Arial" w:hAnsi="Arial" w:cs="Arial"/>
          <w:b/>
          <w:sz w:val="24"/>
          <w:szCs w:val="24"/>
        </w:rPr>
        <w:t>.</w:t>
      </w:r>
      <w:r w:rsidR="008D18FE">
        <w:rPr>
          <w:rFonts w:ascii="Arial" w:hAnsi="Arial" w:cs="Arial"/>
          <w:bCs/>
          <w:sz w:val="24"/>
          <w:szCs w:val="24"/>
        </w:rPr>
        <w:t xml:space="preserve"> </w:t>
      </w:r>
      <w:r w:rsidRPr="00E21217">
        <w:rPr>
          <w:rFonts w:ascii="Arial" w:hAnsi="Arial" w:cs="Arial"/>
          <w:sz w:val="24"/>
          <w:szCs w:val="24"/>
        </w:rPr>
        <w:t>Ostateczna wysokość środków finansowych może ulec zmianie</w:t>
      </w:r>
      <w:r w:rsidR="008D18FE">
        <w:rPr>
          <w:rFonts w:ascii="Arial" w:hAnsi="Arial" w:cs="Arial"/>
          <w:sz w:val="24"/>
          <w:szCs w:val="24"/>
        </w:rPr>
        <w:t xml:space="preserve"> </w:t>
      </w:r>
      <w:r w:rsidR="008D18FE" w:rsidRPr="008D18FE">
        <w:rPr>
          <w:rFonts w:ascii="Arial" w:hAnsi="Arial" w:cs="Arial"/>
          <w:sz w:val="24"/>
          <w:szCs w:val="24"/>
        </w:rPr>
        <w:t>w zależności od wysokości przychodów FRKF lub w przypadku dokonania zmian w planie rzeczowo-finansowym wydatków ze środków Funduszu na rok 202</w:t>
      </w:r>
      <w:r w:rsidR="008D18FE">
        <w:rPr>
          <w:rFonts w:ascii="Arial" w:hAnsi="Arial" w:cs="Arial"/>
          <w:sz w:val="24"/>
          <w:szCs w:val="24"/>
        </w:rPr>
        <w:t>5.</w:t>
      </w:r>
    </w:p>
    <w:p w14:paraId="6C3EF723" w14:textId="53596F8E" w:rsidR="001604DE" w:rsidRPr="007A6543" w:rsidRDefault="001604DE" w:rsidP="007A6543">
      <w:pPr>
        <w:pStyle w:val="Nagwek1"/>
      </w:pPr>
      <w:bookmarkStart w:id="6" w:name="_Toc189639247"/>
      <w:r w:rsidRPr="007A6543">
        <w:t>DZIAŁ VI</w:t>
      </w:r>
      <w:r w:rsidR="00D42A62" w:rsidRPr="007A6543">
        <w:t xml:space="preserve"> </w:t>
      </w:r>
      <w:r w:rsidRPr="007A6543">
        <w:t>WARUNKI UDZIELANIA DOFINANSOWANIA</w:t>
      </w:r>
      <w:bookmarkEnd w:id="6"/>
    </w:p>
    <w:p w14:paraId="469BFDD0" w14:textId="488C6F93"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Wnioskodawca musi zabezpieczyć w ramach realizacji zadania udział środków</w:t>
      </w:r>
      <w:r w:rsidR="00E352F0" w:rsidRPr="00E21217">
        <w:rPr>
          <w:rFonts w:ascii="Arial" w:hAnsi="Arial" w:cs="Arial"/>
          <w:sz w:val="24"/>
          <w:szCs w:val="24"/>
        </w:rPr>
        <w:t xml:space="preserve"> </w:t>
      </w:r>
      <w:r w:rsidRPr="00E21217">
        <w:rPr>
          <w:rFonts w:ascii="Arial" w:hAnsi="Arial" w:cs="Arial"/>
          <w:sz w:val="24"/>
          <w:szCs w:val="24"/>
        </w:rPr>
        <w:t xml:space="preserve">własnych w wysokości nie mniejszej niż </w:t>
      </w:r>
      <w:r w:rsidR="008D58A0">
        <w:rPr>
          <w:rFonts w:ascii="Arial" w:hAnsi="Arial" w:cs="Arial"/>
          <w:b/>
          <w:sz w:val="24"/>
          <w:szCs w:val="24"/>
        </w:rPr>
        <w:t>10</w:t>
      </w:r>
      <w:r w:rsidRPr="00E21217">
        <w:rPr>
          <w:rFonts w:ascii="Arial" w:hAnsi="Arial" w:cs="Arial"/>
          <w:b/>
          <w:sz w:val="24"/>
          <w:szCs w:val="24"/>
        </w:rPr>
        <w:t>%</w:t>
      </w:r>
      <w:r w:rsidRPr="00E21217">
        <w:rPr>
          <w:rFonts w:ascii="Arial" w:hAnsi="Arial" w:cs="Arial"/>
          <w:sz w:val="24"/>
          <w:szCs w:val="24"/>
        </w:rPr>
        <w:t xml:space="preserve"> </w:t>
      </w:r>
      <w:r w:rsidR="009C6125" w:rsidRPr="00E21217">
        <w:rPr>
          <w:rFonts w:ascii="Arial" w:hAnsi="Arial" w:cs="Arial"/>
          <w:sz w:val="24"/>
          <w:szCs w:val="24"/>
        </w:rPr>
        <w:t xml:space="preserve">całości kosztów bezpośrednich </w:t>
      </w:r>
      <w:r w:rsidRPr="00E21217">
        <w:rPr>
          <w:rFonts w:ascii="Arial" w:hAnsi="Arial" w:cs="Arial"/>
          <w:sz w:val="24"/>
          <w:szCs w:val="24"/>
        </w:rPr>
        <w:t>zadania.</w:t>
      </w:r>
      <w:r w:rsidR="00CC3B71" w:rsidRPr="00E21217">
        <w:rPr>
          <w:rFonts w:ascii="Arial" w:hAnsi="Arial" w:cs="Arial"/>
          <w:sz w:val="24"/>
          <w:szCs w:val="24"/>
        </w:rPr>
        <w:t xml:space="preserve"> </w:t>
      </w:r>
    </w:p>
    <w:p w14:paraId="6964F764" w14:textId="77777777" w:rsidR="00F22C0F" w:rsidRPr="00E21217" w:rsidRDefault="00F22C0F"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W przypadku uzyskania dofinansowania niższego od wnioskowanego, procentowy udział środków własnych powinien zostać zachowany co najmniej na poziomie deklarowanym we wniosku o dofinansowanie, przy proporcjonalnej zmianie zakresu zadania.</w:t>
      </w:r>
    </w:p>
    <w:p w14:paraId="6173A792" w14:textId="1B44C292"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 xml:space="preserve">W ramach środków własnych można wykazać środki jednostek samorządu terytorialnego dowolnego szczebla, Unii Europejskiej, sponsorów lub własne </w:t>
      </w:r>
      <w:r w:rsidR="00343E4C" w:rsidRPr="00E21217">
        <w:rPr>
          <w:rFonts w:ascii="Arial" w:hAnsi="Arial" w:cs="Arial"/>
          <w:sz w:val="24"/>
          <w:szCs w:val="24"/>
        </w:rPr>
        <w:br/>
      </w:r>
      <w:r w:rsidRPr="00E21217">
        <w:rPr>
          <w:rFonts w:ascii="Arial" w:hAnsi="Arial" w:cs="Arial"/>
          <w:sz w:val="24"/>
          <w:szCs w:val="24"/>
        </w:rPr>
        <w:t>(w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naborach wniosków).</w:t>
      </w:r>
    </w:p>
    <w:p w14:paraId="1E10F3F2" w14:textId="67AD9740"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 xml:space="preserve">Ze środków dofinansowania można pokryć koszty obsługi zadania (tzw. koszty pośrednie), w wysokości nie większej niż </w:t>
      </w:r>
      <w:r w:rsidR="00F87655" w:rsidRPr="00E21217">
        <w:rPr>
          <w:rFonts w:ascii="Arial" w:hAnsi="Arial" w:cs="Arial"/>
          <w:b/>
          <w:sz w:val="24"/>
          <w:szCs w:val="24"/>
        </w:rPr>
        <w:t>10</w:t>
      </w:r>
      <w:r w:rsidRPr="00E21217">
        <w:rPr>
          <w:rFonts w:ascii="Arial" w:hAnsi="Arial" w:cs="Arial"/>
          <w:b/>
          <w:sz w:val="24"/>
          <w:szCs w:val="24"/>
        </w:rPr>
        <w:t>%</w:t>
      </w:r>
      <w:r w:rsidRPr="00E21217">
        <w:rPr>
          <w:rFonts w:ascii="Arial" w:hAnsi="Arial" w:cs="Arial"/>
          <w:sz w:val="24"/>
          <w:szCs w:val="24"/>
        </w:rPr>
        <w:t xml:space="preserve"> sumy kosztów bezpośrednich dofinansowania ze środków</w:t>
      </w:r>
      <w:r w:rsidR="0084689E" w:rsidRPr="00E21217">
        <w:rPr>
          <w:rFonts w:ascii="Arial" w:hAnsi="Arial" w:cs="Arial"/>
          <w:sz w:val="24"/>
          <w:szCs w:val="24"/>
        </w:rPr>
        <w:t xml:space="preserve"> FRKF</w:t>
      </w:r>
      <w:r w:rsidRPr="00E21217">
        <w:rPr>
          <w:rFonts w:ascii="Arial" w:hAnsi="Arial" w:cs="Arial"/>
          <w:sz w:val="24"/>
          <w:szCs w:val="24"/>
        </w:rPr>
        <w:t>.</w:t>
      </w:r>
    </w:p>
    <w:p w14:paraId="0B6B5612" w14:textId="77777777" w:rsidR="006A3FD9" w:rsidRPr="00E21217" w:rsidRDefault="006A3FD9" w:rsidP="003A7559">
      <w:pPr>
        <w:pStyle w:val="Akapitzlist"/>
        <w:spacing w:after="0"/>
        <w:ind w:left="360"/>
        <w:contextualSpacing w:val="0"/>
        <w:jc w:val="both"/>
        <w:rPr>
          <w:rFonts w:ascii="Arial" w:hAnsi="Arial" w:cs="Arial"/>
          <w:sz w:val="24"/>
          <w:szCs w:val="24"/>
        </w:rPr>
      </w:pPr>
    </w:p>
    <w:p w14:paraId="2FD1AB22" w14:textId="77777777" w:rsidR="00011BD6" w:rsidRPr="00E21217" w:rsidRDefault="006A3FD9" w:rsidP="003A7559">
      <w:pPr>
        <w:pStyle w:val="Akapitzlist"/>
        <w:spacing w:after="0"/>
        <w:ind w:left="360"/>
        <w:contextualSpacing w:val="0"/>
        <w:jc w:val="both"/>
        <w:rPr>
          <w:rFonts w:ascii="Arial" w:hAnsi="Arial" w:cs="Arial"/>
          <w:sz w:val="24"/>
          <w:szCs w:val="24"/>
        </w:rPr>
      </w:pPr>
      <w:r w:rsidRPr="00E21217">
        <w:rPr>
          <w:rFonts w:ascii="Arial" w:hAnsi="Arial" w:cs="Arial"/>
          <w:sz w:val="24"/>
          <w:szCs w:val="24"/>
        </w:rPr>
        <w:t>Przeznaczenie kosztów pośrednich:</w:t>
      </w:r>
    </w:p>
    <w:p w14:paraId="199F12D7" w14:textId="0D92590A" w:rsidR="00011BD6" w:rsidRPr="00E21217" w:rsidRDefault="008F3F9F" w:rsidP="0010551D">
      <w:pPr>
        <w:pStyle w:val="Akapitzlist"/>
        <w:numPr>
          <w:ilvl w:val="0"/>
          <w:numId w:val="12"/>
        </w:numPr>
        <w:ind w:left="851"/>
        <w:rPr>
          <w:rFonts w:ascii="Arial" w:hAnsi="Arial" w:cs="Arial"/>
          <w:sz w:val="24"/>
          <w:szCs w:val="24"/>
        </w:rPr>
      </w:pPr>
      <w:r w:rsidRPr="00E21217">
        <w:rPr>
          <w:rFonts w:ascii="Arial" w:hAnsi="Arial" w:cs="Arial"/>
          <w:sz w:val="24"/>
          <w:szCs w:val="24"/>
        </w:rPr>
        <w:t>wynajem</w:t>
      </w:r>
      <w:r w:rsidR="00011BD6" w:rsidRPr="00E21217">
        <w:rPr>
          <w:rFonts w:ascii="Arial" w:hAnsi="Arial" w:cs="Arial"/>
          <w:sz w:val="24"/>
          <w:szCs w:val="24"/>
        </w:rPr>
        <w:t xml:space="preserve"> lokalu biurowego i opłat</w:t>
      </w:r>
      <w:r w:rsidR="00330869" w:rsidRPr="00E21217">
        <w:rPr>
          <w:rFonts w:ascii="Arial" w:hAnsi="Arial" w:cs="Arial"/>
          <w:sz w:val="24"/>
          <w:szCs w:val="24"/>
        </w:rPr>
        <w:t>y</w:t>
      </w:r>
      <w:r w:rsidR="00E30883" w:rsidRPr="00E21217">
        <w:rPr>
          <w:rFonts w:ascii="Arial" w:hAnsi="Arial" w:cs="Arial"/>
          <w:sz w:val="24"/>
          <w:szCs w:val="24"/>
        </w:rPr>
        <w:t xml:space="preserve"> </w:t>
      </w:r>
      <w:r w:rsidR="00011BD6" w:rsidRPr="00E21217">
        <w:rPr>
          <w:rFonts w:ascii="Arial" w:hAnsi="Arial" w:cs="Arial"/>
          <w:sz w:val="24"/>
          <w:szCs w:val="24"/>
        </w:rPr>
        <w:t>eksploatacyjn</w:t>
      </w:r>
      <w:r w:rsidR="00330869" w:rsidRPr="00E21217">
        <w:rPr>
          <w:rFonts w:ascii="Arial" w:hAnsi="Arial" w:cs="Arial"/>
          <w:sz w:val="24"/>
          <w:szCs w:val="24"/>
        </w:rPr>
        <w:t>e</w:t>
      </w:r>
      <w:r w:rsidR="00011BD6" w:rsidRPr="00E21217">
        <w:rPr>
          <w:rFonts w:ascii="Arial" w:hAnsi="Arial" w:cs="Arial"/>
          <w:sz w:val="24"/>
          <w:szCs w:val="24"/>
        </w:rPr>
        <w:t>,</w:t>
      </w:r>
    </w:p>
    <w:p w14:paraId="06A293A2" w14:textId="77777777" w:rsidR="00011BD6"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zakup niezbędnego sprzętu, materiałów i urządzeń biurowych,</w:t>
      </w:r>
    </w:p>
    <w:p w14:paraId="260652F1" w14:textId="5CA52822" w:rsidR="00011BD6"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prowadzen</w:t>
      </w:r>
      <w:r w:rsidR="00330869" w:rsidRPr="00E21217">
        <w:rPr>
          <w:rFonts w:ascii="Arial" w:hAnsi="Arial" w:cs="Arial"/>
          <w:sz w:val="24"/>
          <w:szCs w:val="24"/>
        </w:rPr>
        <w:t>ie</w:t>
      </w:r>
      <w:r w:rsidRPr="00E21217">
        <w:rPr>
          <w:rFonts w:ascii="Arial" w:hAnsi="Arial" w:cs="Arial"/>
          <w:sz w:val="24"/>
          <w:szCs w:val="24"/>
        </w:rPr>
        <w:t xml:space="preserve"> korespondencji i utrzymanie łączności,</w:t>
      </w:r>
    </w:p>
    <w:p w14:paraId="5BA8BE04" w14:textId="4E7420D5" w:rsidR="00011BD6" w:rsidRPr="00E21217" w:rsidRDefault="00E412CE" w:rsidP="0010551D">
      <w:pPr>
        <w:pStyle w:val="Akapitzlist"/>
        <w:numPr>
          <w:ilvl w:val="0"/>
          <w:numId w:val="12"/>
        </w:numPr>
        <w:ind w:left="851"/>
        <w:rPr>
          <w:rFonts w:ascii="Arial" w:hAnsi="Arial" w:cs="Arial"/>
          <w:sz w:val="24"/>
          <w:szCs w:val="24"/>
        </w:rPr>
      </w:pPr>
      <w:r w:rsidRPr="00E21217">
        <w:rPr>
          <w:rFonts w:ascii="Arial" w:hAnsi="Arial" w:cs="Arial"/>
          <w:sz w:val="24"/>
          <w:szCs w:val="24"/>
        </w:rPr>
        <w:t>opłaty bankowe,</w:t>
      </w:r>
    </w:p>
    <w:p w14:paraId="6EF5A9DC" w14:textId="78CC62C5" w:rsidR="00E412CE" w:rsidRPr="00E21217" w:rsidRDefault="00E412CE" w:rsidP="0010551D">
      <w:pPr>
        <w:pStyle w:val="Akapitzlist"/>
        <w:numPr>
          <w:ilvl w:val="0"/>
          <w:numId w:val="12"/>
        </w:numPr>
        <w:ind w:left="851"/>
        <w:rPr>
          <w:rFonts w:ascii="Arial" w:hAnsi="Arial" w:cs="Arial"/>
          <w:sz w:val="24"/>
          <w:szCs w:val="24"/>
        </w:rPr>
      </w:pPr>
      <w:r w:rsidRPr="00E21217">
        <w:rPr>
          <w:rFonts w:ascii="Arial" w:hAnsi="Arial" w:cs="Arial"/>
          <w:sz w:val="24"/>
          <w:szCs w:val="24"/>
        </w:rPr>
        <w:t>realizacj</w:t>
      </w:r>
      <w:r w:rsidR="00330869" w:rsidRPr="00E21217">
        <w:rPr>
          <w:rFonts w:ascii="Arial" w:hAnsi="Arial" w:cs="Arial"/>
          <w:sz w:val="24"/>
          <w:szCs w:val="24"/>
        </w:rPr>
        <w:t>a</w:t>
      </w:r>
      <w:r w:rsidRPr="00E21217">
        <w:rPr>
          <w:rFonts w:ascii="Arial" w:hAnsi="Arial" w:cs="Arial"/>
          <w:sz w:val="24"/>
          <w:szCs w:val="24"/>
        </w:rPr>
        <w:t xml:space="preserve"> zamówień publicznych,</w:t>
      </w:r>
    </w:p>
    <w:p w14:paraId="738E90D1" w14:textId="02BD9459" w:rsidR="00011BD6"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niezbędn</w:t>
      </w:r>
      <w:r w:rsidR="00330869" w:rsidRPr="00E21217">
        <w:rPr>
          <w:rFonts w:ascii="Arial" w:hAnsi="Arial" w:cs="Arial"/>
          <w:sz w:val="24"/>
          <w:szCs w:val="24"/>
        </w:rPr>
        <w:t>e</w:t>
      </w:r>
      <w:r w:rsidRPr="00E21217">
        <w:rPr>
          <w:rFonts w:ascii="Arial" w:hAnsi="Arial" w:cs="Arial"/>
          <w:sz w:val="24"/>
          <w:szCs w:val="24"/>
        </w:rPr>
        <w:t xml:space="preserve"> podróż</w:t>
      </w:r>
      <w:r w:rsidR="00330869" w:rsidRPr="00E21217">
        <w:rPr>
          <w:rFonts w:ascii="Arial" w:hAnsi="Arial" w:cs="Arial"/>
          <w:sz w:val="24"/>
          <w:szCs w:val="24"/>
        </w:rPr>
        <w:t>e</w:t>
      </w:r>
      <w:r w:rsidRPr="00E21217">
        <w:rPr>
          <w:rFonts w:ascii="Arial" w:hAnsi="Arial" w:cs="Arial"/>
          <w:sz w:val="24"/>
          <w:szCs w:val="24"/>
        </w:rPr>
        <w:t xml:space="preserve"> służbow</w:t>
      </w:r>
      <w:r w:rsidR="00330869" w:rsidRPr="00E21217">
        <w:rPr>
          <w:rFonts w:ascii="Arial" w:hAnsi="Arial" w:cs="Arial"/>
          <w:sz w:val="24"/>
          <w:szCs w:val="24"/>
        </w:rPr>
        <w:t>e</w:t>
      </w:r>
      <w:r w:rsidRPr="00E21217">
        <w:rPr>
          <w:rFonts w:ascii="Arial" w:hAnsi="Arial" w:cs="Arial"/>
          <w:sz w:val="24"/>
          <w:szCs w:val="24"/>
        </w:rPr>
        <w:t>, związan</w:t>
      </w:r>
      <w:r w:rsidR="00330869" w:rsidRPr="00E21217">
        <w:rPr>
          <w:rFonts w:ascii="Arial" w:hAnsi="Arial" w:cs="Arial"/>
          <w:sz w:val="24"/>
          <w:szCs w:val="24"/>
        </w:rPr>
        <w:t>e</w:t>
      </w:r>
      <w:r w:rsidRPr="00E21217">
        <w:rPr>
          <w:rFonts w:ascii="Arial" w:hAnsi="Arial" w:cs="Arial"/>
          <w:sz w:val="24"/>
          <w:szCs w:val="24"/>
        </w:rPr>
        <w:t xml:space="preserve"> bezpośrednio z realizacją zadania,</w:t>
      </w:r>
    </w:p>
    <w:p w14:paraId="5992F5B1" w14:textId="4809A6A4" w:rsidR="00330869"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wynagrodzenia osób obsługujących zadanie,</w:t>
      </w:r>
    </w:p>
    <w:p w14:paraId="6FE12D65" w14:textId="431773A4" w:rsidR="00330869" w:rsidRPr="00E21217" w:rsidRDefault="003B4C73" w:rsidP="0010551D">
      <w:pPr>
        <w:pStyle w:val="Akapitzlist"/>
        <w:numPr>
          <w:ilvl w:val="0"/>
          <w:numId w:val="12"/>
        </w:numPr>
        <w:ind w:left="851"/>
        <w:rPr>
          <w:rFonts w:ascii="Arial" w:hAnsi="Arial" w:cs="Arial"/>
          <w:sz w:val="24"/>
          <w:szCs w:val="24"/>
        </w:rPr>
      </w:pPr>
      <w:r w:rsidRPr="00E21217">
        <w:rPr>
          <w:rFonts w:ascii="Arial" w:hAnsi="Arial" w:cs="Arial"/>
          <w:sz w:val="24"/>
          <w:szCs w:val="24"/>
        </w:rPr>
        <w:t>inne koszty pośrednie</w:t>
      </w:r>
      <w:r w:rsidR="008B00D7" w:rsidRPr="00E21217">
        <w:rPr>
          <w:rFonts w:ascii="Arial" w:hAnsi="Arial" w:cs="Arial"/>
          <w:sz w:val="24"/>
          <w:szCs w:val="24"/>
        </w:rPr>
        <w:t xml:space="preserve"> </w:t>
      </w:r>
      <w:bookmarkStart w:id="7" w:name="_Hlk196228637"/>
      <w:r w:rsidR="008B00D7" w:rsidRPr="00E21217">
        <w:rPr>
          <w:rFonts w:ascii="Arial" w:hAnsi="Arial" w:cs="Arial"/>
          <w:sz w:val="24"/>
          <w:szCs w:val="24"/>
        </w:rPr>
        <w:t>wraz z uzasadnieniem</w:t>
      </w:r>
      <w:r w:rsidRPr="00E21217">
        <w:rPr>
          <w:rFonts w:ascii="Arial" w:hAnsi="Arial" w:cs="Arial"/>
          <w:sz w:val="24"/>
          <w:szCs w:val="24"/>
        </w:rPr>
        <w:t xml:space="preserve"> (do akceptacji Ministra Sportu </w:t>
      </w:r>
      <w:r w:rsidR="00FF7F12">
        <w:rPr>
          <w:rFonts w:ascii="Arial" w:hAnsi="Arial" w:cs="Arial"/>
          <w:sz w:val="24"/>
          <w:szCs w:val="24"/>
        </w:rPr>
        <w:br/>
      </w:r>
      <w:r w:rsidRPr="00E21217">
        <w:rPr>
          <w:rFonts w:ascii="Arial" w:hAnsi="Arial" w:cs="Arial"/>
          <w:sz w:val="24"/>
          <w:szCs w:val="24"/>
        </w:rPr>
        <w:t>i Turystyki).</w:t>
      </w:r>
    </w:p>
    <w:bookmarkEnd w:id="7"/>
    <w:p w14:paraId="6BDB27F2" w14:textId="77777777" w:rsidR="003B4C73" w:rsidRPr="00E21217" w:rsidRDefault="003B4C73" w:rsidP="003B4C73">
      <w:pPr>
        <w:pStyle w:val="Akapitzlist"/>
        <w:ind w:left="851"/>
        <w:rPr>
          <w:rFonts w:ascii="Arial" w:hAnsi="Arial" w:cs="Arial"/>
          <w:sz w:val="24"/>
          <w:szCs w:val="24"/>
        </w:rPr>
      </w:pPr>
    </w:p>
    <w:p w14:paraId="429AABF1" w14:textId="775BC576"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 xml:space="preserve">Koszy bezpośrednie dofinansowanie ze środków </w:t>
      </w:r>
      <w:r w:rsidR="00E412CE" w:rsidRPr="00E21217">
        <w:rPr>
          <w:rFonts w:ascii="Arial" w:hAnsi="Arial" w:cs="Arial"/>
          <w:sz w:val="24"/>
          <w:szCs w:val="24"/>
        </w:rPr>
        <w:t>FRKF</w:t>
      </w:r>
      <w:r w:rsidRPr="00E21217">
        <w:rPr>
          <w:rFonts w:ascii="Arial" w:hAnsi="Arial" w:cs="Arial"/>
          <w:sz w:val="24"/>
          <w:szCs w:val="24"/>
        </w:rPr>
        <w:t xml:space="preserve"> można przeznaczyć na:</w:t>
      </w:r>
    </w:p>
    <w:p w14:paraId="7AC370A7" w14:textId="5FA0D4C7" w:rsidR="008D18FE" w:rsidRPr="008D18FE" w:rsidRDefault="008D18FE" w:rsidP="00865367">
      <w:pPr>
        <w:widowControl w:val="0"/>
        <w:tabs>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w:t>
      </w:r>
      <w:r w:rsidRPr="008D18FE">
        <w:rPr>
          <w:rFonts w:ascii="Arial" w:hAnsi="Arial" w:cs="Arial"/>
          <w:kern w:val="3"/>
          <w:sz w:val="24"/>
          <w:szCs w:val="24"/>
        </w:rPr>
        <w:tab/>
        <w:t xml:space="preserve">dofinansowanie wynagrodzeń trenerów prowadzących zajęcia w </w:t>
      </w:r>
      <w:r w:rsidR="00415A34">
        <w:rPr>
          <w:rFonts w:ascii="Arial" w:hAnsi="Arial" w:cs="Arial"/>
          <w:kern w:val="3"/>
          <w:sz w:val="24"/>
          <w:szCs w:val="24"/>
        </w:rPr>
        <w:t>akademiach piłki ręcznej</w:t>
      </w:r>
      <w:r w:rsidRPr="008D18FE">
        <w:rPr>
          <w:rFonts w:ascii="Arial" w:hAnsi="Arial" w:cs="Arial"/>
          <w:kern w:val="3"/>
          <w:sz w:val="24"/>
          <w:szCs w:val="24"/>
        </w:rPr>
        <w:t xml:space="preserve"> w wysokości maksymalnie do </w:t>
      </w:r>
      <w:r w:rsidR="00002A7C">
        <w:rPr>
          <w:rFonts w:ascii="Arial" w:hAnsi="Arial" w:cs="Arial"/>
          <w:b/>
          <w:kern w:val="3"/>
          <w:sz w:val="24"/>
          <w:szCs w:val="24"/>
        </w:rPr>
        <w:t>8</w:t>
      </w:r>
      <w:r w:rsidR="00415A34" w:rsidRPr="00566BCD">
        <w:rPr>
          <w:rFonts w:ascii="Arial" w:hAnsi="Arial" w:cs="Arial"/>
          <w:b/>
          <w:kern w:val="3"/>
          <w:sz w:val="24"/>
          <w:szCs w:val="24"/>
        </w:rPr>
        <w:t xml:space="preserve">0 </w:t>
      </w:r>
      <w:r w:rsidRPr="00566BCD">
        <w:rPr>
          <w:rFonts w:ascii="Arial" w:hAnsi="Arial" w:cs="Arial"/>
          <w:b/>
          <w:kern w:val="3"/>
          <w:sz w:val="24"/>
          <w:szCs w:val="24"/>
        </w:rPr>
        <w:t>zł</w:t>
      </w:r>
      <w:r w:rsidRPr="008D18FE">
        <w:rPr>
          <w:rFonts w:ascii="Arial" w:hAnsi="Arial" w:cs="Arial"/>
          <w:kern w:val="3"/>
          <w:sz w:val="24"/>
          <w:szCs w:val="24"/>
        </w:rPr>
        <w:t xml:space="preserve"> za godzinę (liczba trenerów x liczba zajęć 60 minutowych x stawka). Dofinansowanie dotyczy wyłącznie </w:t>
      </w:r>
      <w:r w:rsidRPr="008D18FE">
        <w:rPr>
          <w:rFonts w:ascii="Arial" w:hAnsi="Arial" w:cs="Arial"/>
          <w:kern w:val="3"/>
          <w:sz w:val="24"/>
          <w:szCs w:val="24"/>
        </w:rPr>
        <w:lastRenderedPageBreak/>
        <w:t xml:space="preserve">trenerów prowadzących zajęcia sportowe w </w:t>
      </w:r>
      <w:r w:rsidR="00415A34">
        <w:rPr>
          <w:rFonts w:ascii="Arial" w:hAnsi="Arial" w:cs="Arial"/>
          <w:kern w:val="3"/>
          <w:sz w:val="24"/>
          <w:szCs w:val="24"/>
        </w:rPr>
        <w:t>akademiach</w:t>
      </w:r>
      <w:r w:rsidR="00415A34" w:rsidRPr="008D18FE">
        <w:rPr>
          <w:rFonts w:ascii="Arial" w:hAnsi="Arial" w:cs="Arial"/>
          <w:kern w:val="3"/>
          <w:sz w:val="24"/>
          <w:szCs w:val="24"/>
        </w:rPr>
        <w:t xml:space="preserve"> </w:t>
      </w:r>
      <w:r w:rsidRPr="008D18FE">
        <w:rPr>
          <w:rFonts w:ascii="Arial" w:hAnsi="Arial" w:cs="Arial"/>
          <w:kern w:val="3"/>
          <w:sz w:val="24"/>
          <w:szCs w:val="24"/>
        </w:rPr>
        <w:t>(treningi), wsparcie nie obejmuje sztabu szkoleniowego (np. fizjoterapeutów) oraz wyjazdów na mecze i obozy sportowe,</w:t>
      </w:r>
    </w:p>
    <w:p w14:paraId="5AE8709E" w14:textId="256E6D09"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2</w:t>
      </w:r>
      <w:r w:rsidR="008D18FE" w:rsidRPr="008D18FE">
        <w:rPr>
          <w:rFonts w:ascii="Arial" w:hAnsi="Arial" w:cs="Arial"/>
          <w:kern w:val="3"/>
          <w:sz w:val="24"/>
          <w:szCs w:val="24"/>
        </w:rPr>
        <w:t>)</w:t>
      </w:r>
      <w:r w:rsidR="008D18FE" w:rsidRPr="008D18FE">
        <w:rPr>
          <w:rFonts w:ascii="Arial" w:hAnsi="Arial" w:cs="Arial"/>
          <w:kern w:val="3"/>
          <w:sz w:val="24"/>
          <w:szCs w:val="24"/>
        </w:rPr>
        <w:tab/>
        <w:t>dofinansowanie szkoleń</w:t>
      </w:r>
      <w:r w:rsidR="00665F2F">
        <w:rPr>
          <w:rFonts w:ascii="Arial" w:hAnsi="Arial" w:cs="Arial"/>
          <w:kern w:val="3"/>
          <w:sz w:val="24"/>
          <w:szCs w:val="24"/>
        </w:rPr>
        <w:t xml:space="preserve"> dla</w:t>
      </w:r>
      <w:r w:rsidR="008D18FE" w:rsidRPr="008D18FE">
        <w:rPr>
          <w:rFonts w:ascii="Arial" w:hAnsi="Arial" w:cs="Arial"/>
          <w:kern w:val="3"/>
          <w:sz w:val="24"/>
          <w:szCs w:val="24"/>
        </w:rPr>
        <w:t xml:space="preserve"> osób monitorujących oraz przeprowadzających wizyty edukacyjne w </w:t>
      </w:r>
      <w:r w:rsidR="005D4FC2">
        <w:rPr>
          <w:rFonts w:ascii="Arial" w:hAnsi="Arial" w:cs="Arial"/>
          <w:kern w:val="3"/>
          <w:sz w:val="24"/>
          <w:szCs w:val="24"/>
        </w:rPr>
        <w:t>akademiach</w:t>
      </w:r>
      <w:r w:rsidR="008D18FE" w:rsidRPr="008D18FE">
        <w:rPr>
          <w:rFonts w:ascii="Arial" w:hAnsi="Arial" w:cs="Arial"/>
          <w:kern w:val="3"/>
          <w:sz w:val="24"/>
          <w:szCs w:val="24"/>
        </w:rPr>
        <w:t>,</w:t>
      </w:r>
      <w:r>
        <w:rPr>
          <w:rFonts w:ascii="Arial" w:hAnsi="Arial" w:cs="Arial"/>
          <w:kern w:val="3"/>
          <w:sz w:val="24"/>
          <w:szCs w:val="24"/>
        </w:rPr>
        <w:t xml:space="preserve"> </w:t>
      </w:r>
      <w:r w:rsidR="00021736">
        <w:rPr>
          <w:rFonts w:ascii="Arial" w:hAnsi="Arial" w:cs="Arial"/>
          <w:kern w:val="3"/>
          <w:sz w:val="24"/>
          <w:szCs w:val="24"/>
        </w:rPr>
        <w:t>trenerów</w:t>
      </w:r>
      <w:r>
        <w:rPr>
          <w:rFonts w:ascii="Arial" w:hAnsi="Arial" w:cs="Arial"/>
          <w:kern w:val="3"/>
          <w:sz w:val="24"/>
          <w:szCs w:val="24"/>
        </w:rPr>
        <w:t xml:space="preserve"> prowadzących zajęcia </w:t>
      </w:r>
      <w:r w:rsidR="00002A7C">
        <w:rPr>
          <w:rFonts w:ascii="Arial" w:hAnsi="Arial" w:cs="Arial"/>
          <w:kern w:val="3"/>
          <w:sz w:val="24"/>
          <w:szCs w:val="24"/>
        </w:rPr>
        <w:t>w ramach programu,</w:t>
      </w:r>
    </w:p>
    <w:p w14:paraId="22353212" w14:textId="449CA683"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3</w:t>
      </w:r>
      <w:r w:rsidR="008D18FE" w:rsidRPr="008D18FE">
        <w:rPr>
          <w:rFonts w:ascii="Arial" w:hAnsi="Arial" w:cs="Arial"/>
          <w:kern w:val="3"/>
          <w:sz w:val="24"/>
          <w:szCs w:val="24"/>
        </w:rPr>
        <w:t>)</w:t>
      </w:r>
      <w:r w:rsidR="008D18FE" w:rsidRPr="008D18FE">
        <w:rPr>
          <w:rFonts w:ascii="Arial" w:hAnsi="Arial" w:cs="Arial"/>
          <w:kern w:val="3"/>
          <w:sz w:val="24"/>
          <w:szCs w:val="24"/>
        </w:rPr>
        <w:tab/>
        <w:t xml:space="preserve">dofinansowanie wynajmu obiektów sportowych (w zakresie prowadzenia szkolenia sportowego w </w:t>
      </w:r>
      <w:r w:rsidR="00485409">
        <w:rPr>
          <w:rFonts w:ascii="Arial" w:hAnsi="Arial" w:cs="Arial"/>
          <w:kern w:val="3"/>
          <w:sz w:val="24"/>
          <w:szCs w:val="24"/>
        </w:rPr>
        <w:t>akademiach piłki ręcznej</w:t>
      </w:r>
      <w:r w:rsidR="008D18FE" w:rsidRPr="008D18FE">
        <w:rPr>
          <w:rFonts w:ascii="Arial" w:hAnsi="Arial" w:cs="Arial"/>
          <w:kern w:val="3"/>
          <w:sz w:val="24"/>
          <w:szCs w:val="24"/>
        </w:rPr>
        <w:t>),</w:t>
      </w:r>
    </w:p>
    <w:p w14:paraId="6DCE99C1" w14:textId="28566B86"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4</w:t>
      </w:r>
      <w:r w:rsidR="008D18FE" w:rsidRPr="008D18FE">
        <w:rPr>
          <w:rFonts w:ascii="Arial" w:hAnsi="Arial" w:cs="Arial"/>
          <w:kern w:val="3"/>
          <w:sz w:val="24"/>
          <w:szCs w:val="24"/>
        </w:rPr>
        <w:t>)</w:t>
      </w:r>
      <w:r w:rsidR="008D18FE" w:rsidRPr="008D18FE">
        <w:rPr>
          <w:rFonts w:ascii="Arial" w:hAnsi="Arial" w:cs="Arial"/>
          <w:kern w:val="3"/>
          <w:sz w:val="24"/>
          <w:szCs w:val="24"/>
        </w:rPr>
        <w:tab/>
        <w:t xml:space="preserve">dofinansowanie zakupu sprzętu sportowego (do 10% sumy kosztów bezpośrednich przypadających na </w:t>
      </w:r>
      <w:r w:rsidR="00485409">
        <w:rPr>
          <w:rFonts w:ascii="Arial" w:hAnsi="Arial" w:cs="Arial"/>
          <w:kern w:val="3"/>
          <w:sz w:val="24"/>
          <w:szCs w:val="24"/>
        </w:rPr>
        <w:t>akademię</w:t>
      </w:r>
      <w:r w:rsidR="008D18FE" w:rsidRPr="008D18FE">
        <w:rPr>
          <w:rFonts w:ascii="Arial" w:hAnsi="Arial" w:cs="Arial"/>
          <w:kern w:val="3"/>
          <w:sz w:val="24"/>
          <w:szCs w:val="24"/>
        </w:rPr>
        <w:t>),</w:t>
      </w:r>
    </w:p>
    <w:p w14:paraId="29ED6A50" w14:textId="1667AA3B"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5</w:t>
      </w:r>
      <w:r w:rsidR="008D18FE" w:rsidRPr="008D18FE">
        <w:rPr>
          <w:rFonts w:ascii="Arial" w:hAnsi="Arial" w:cs="Arial"/>
          <w:kern w:val="3"/>
          <w:sz w:val="24"/>
          <w:szCs w:val="24"/>
        </w:rPr>
        <w:t>)</w:t>
      </w:r>
      <w:r w:rsidR="008D18FE" w:rsidRPr="008D18FE">
        <w:rPr>
          <w:rFonts w:ascii="Arial" w:hAnsi="Arial" w:cs="Arial"/>
          <w:kern w:val="3"/>
          <w:sz w:val="24"/>
          <w:szCs w:val="24"/>
        </w:rPr>
        <w:tab/>
        <w:t>dofinansowanie ubezpieczenia uczestników zadania i trenerów (NNW),</w:t>
      </w:r>
    </w:p>
    <w:p w14:paraId="141459CE" w14:textId="21FA55E7"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6</w:t>
      </w:r>
      <w:r w:rsidR="008D18FE" w:rsidRPr="008D18FE">
        <w:rPr>
          <w:rFonts w:ascii="Arial" w:hAnsi="Arial" w:cs="Arial"/>
          <w:kern w:val="3"/>
          <w:sz w:val="24"/>
          <w:szCs w:val="24"/>
        </w:rPr>
        <w:t>)</w:t>
      </w:r>
      <w:r w:rsidR="008D18FE" w:rsidRPr="008D18FE">
        <w:rPr>
          <w:rFonts w:ascii="Arial" w:hAnsi="Arial" w:cs="Arial"/>
          <w:kern w:val="3"/>
          <w:sz w:val="24"/>
          <w:szCs w:val="24"/>
        </w:rPr>
        <w:tab/>
        <w:t xml:space="preserve">dofinansowanie organizacji obozów sportowych (transport uczestników </w:t>
      </w:r>
      <w:r w:rsidR="00D55E1A">
        <w:rPr>
          <w:rFonts w:ascii="Arial" w:hAnsi="Arial" w:cs="Arial"/>
          <w:kern w:val="3"/>
          <w:sz w:val="24"/>
          <w:szCs w:val="24"/>
        </w:rPr>
        <w:br/>
      </w:r>
      <w:r w:rsidR="008D18FE" w:rsidRPr="008D18FE">
        <w:rPr>
          <w:rFonts w:ascii="Arial" w:hAnsi="Arial" w:cs="Arial"/>
          <w:kern w:val="3"/>
          <w:sz w:val="24"/>
          <w:szCs w:val="24"/>
        </w:rPr>
        <w:t xml:space="preserve">i sprzętu, </w:t>
      </w:r>
      <w:r w:rsidR="008D18FE" w:rsidRPr="00C74247">
        <w:rPr>
          <w:rFonts w:ascii="Arial" w:hAnsi="Arial" w:cs="Arial"/>
          <w:kern w:val="3"/>
          <w:sz w:val="24"/>
          <w:szCs w:val="24"/>
        </w:rPr>
        <w:t xml:space="preserve">wynajem obiektów, wyżywienie i zakwaterowanie – stawka za osobodzień </w:t>
      </w:r>
      <w:r w:rsidR="008D18FE" w:rsidRPr="00566BCD">
        <w:rPr>
          <w:rFonts w:ascii="Arial" w:hAnsi="Arial" w:cs="Arial"/>
          <w:b/>
          <w:kern w:val="3"/>
          <w:sz w:val="24"/>
          <w:szCs w:val="24"/>
        </w:rPr>
        <w:t>1</w:t>
      </w:r>
      <w:r w:rsidR="00865367" w:rsidRPr="00566BCD">
        <w:rPr>
          <w:rFonts w:ascii="Arial" w:hAnsi="Arial" w:cs="Arial"/>
          <w:b/>
          <w:kern w:val="3"/>
          <w:sz w:val="24"/>
          <w:szCs w:val="24"/>
        </w:rPr>
        <w:t>5</w:t>
      </w:r>
      <w:r w:rsidR="008D18FE" w:rsidRPr="00566BCD">
        <w:rPr>
          <w:rFonts w:ascii="Arial" w:hAnsi="Arial" w:cs="Arial"/>
          <w:b/>
          <w:kern w:val="3"/>
          <w:sz w:val="24"/>
          <w:szCs w:val="24"/>
        </w:rPr>
        <w:t>0 zł</w:t>
      </w:r>
      <w:r w:rsidR="008D18FE" w:rsidRPr="00C74247">
        <w:rPr>
          <w:rFonts w:ascii="Arial" w:hAnsi="Arial" w:cs="Arial"/>
          <w:kern w:val="3"/>
          <w:sz w:val="24"/>
          <w:szCs w:val="24"/>
        </w:rPr>
        <w:t>),</w:t>
      </w:r>
      <w:r w:rsidR="008D18FE" w:rsidRPr="008D18FE">
        <w:rPr>
          <w:rFonts w:ascii="Arial" w:hAnsi="Arial" w:cs="Arial"/>
          <w:kern w:val="3"/>
          <w:sz w:val="24"/>
          <w:szCs w:val="24"/>
        </w:rPr>
        <w:t xml:space="preserve"> </w:t>
      </w:r>
    </w:p>
    <w:p w14:paraId="6BC5E609" w14:textId="1BBE48CD"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7</w:t>
      </w:r>
      <w:r w:rsidR="008D18FE" w:rsidRPr="008D18FE">
        <w:rPr>
          <w:rFonts w:ascii="Arial" w:hAnsi="Arial" w:cs="Arial"/>
          <w:kern w:val="3"/>
          <w:sz w:val="24"/>
          <w:szCs w:val="24"/>
        </w:rPr>
        <w:t>)</w:t>
      </w:r>
      <w:r w:rsidR="008D18FE" w:rsidRPr="008D18FE">
        <w:rPr>
          <w:rFonts w:ascii="Arial" w:hAnsi="Arial" w:cs="Arial"/>
          <w:kern w:val="3"/>
          <w:sz w:val="24"/>
          <w:szCs w:val="24"/>
        </w:rPr>
        <w:tab/>
        <w:t>dofinansowanie wyjazdów na mecze i udział w turniejach (wyżywienie, zakwaterowanie, transport, wpisowe/startowe),</w:t>
      </w:r>
    </w:p>
    <w:p w14:paraId="6200329E" w14:textId="6DFB97B1" w:rsidR="008D18FE" w:rsidRPr="008D18FE" w:rsidRDefault="007B0960"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8</w:t>
      </w:r>
      <w:r w:rsidR="008D18FE" w:rsidRPr="008D18FE">
        <w:rPr>
          <w:rFonts w:ascii="Arial" w:hAnsi="Arial" w:cs="Arial"/>
          <w:kern w:val="3"/>
          <w:sz w:val="24"/>
          <w:szCs w:val="24"/>
        </w:rPr>
        <w:t>)</w:t>
      </w:r>
      <w:r w:rsidR="008D18FE" w:rsidRPr="008D18FE">
        <w:rPr>
          <w:rFonts w:ascii="Arial" w:hAnsi="Arial" w:cs="Arial"/>
          <w:kern w:val="3"/>
          <w:sz w:val="24"/>
          <w:szCs w:val="24"/>
        </w:rPr>
        <w:tab/>
        <w:t>dofinansowanie organizacji meczów i turniejów (wynajem obiektów sportowych, obsługa medyczna, sędziowska, techniczna, medale, puchary, dyplomy, wyżywienie i zakwaterowanie),</w:t>
      </w:r>
    </w:p>
    <w:p w14:paraId="3CA2CC96" w14:textId="67F75C7B" w:rsidR="008D18FE" w:rsidRPr="008D18FE" w:rsidRDefault="007B0960"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Pr>
          <w:rFonts w:ascii="Arial" w:hAnsi="Arial" w:cs="Arial"/>
          <w:kern w:val="3"/>
          <w:sz w:val="24"/>
          <w:szCs w:val="24"/>
        </w:rPr>
        <w:t>9</w:t>
      </w:r>
      <w:r w:rsidR="008D18FE" w:rsidRPr="008D18FE">
        <w:rPr>
          <w:rFonts w:ascii="Arial" w:hAnsi="Arial" w:cs="Arial"/>
          <w:kern w:val="3"/>
          <w:sz w:val="24"/>
          <w:szCs w:val="24"/>
        </w:rPr>
        <w:t>)</w:t>
      </w:r>
      <w:r w:rsidR="008D18FE" w:rsidRPr="008D18FE">
        <w:rPr>
          <w:rFonts w:ascii="Arial" w:hAnsi="Arial" w:cs="Arial"/>
          <w:kern w:val="3"/>
          <w:sz w:val="24"/>
          <w:szCs w:val="24"/>
        </w:rPr>
        <w:tab/>
        <w:t>dofinansowanie promocji przedsięwzięcia,</w:t>
      </w:r>
    </w:p>
    <w:p w14:paraId="4C8F73A1" w14:textId="2E88ED89" w:rsidR="008D18FE" w:rsidRPr="008D18FE"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w:t>
      </w:r>
      <w:r w:rsidR="007B0960">
        <w:rPr>
          <w:rFonts w:ascii="Arial" w:hAnsi="Arial" w:cs="Arial"/>
          <w:kern w:val="3"/>
          <w:sz w:val="24"/>
          <w:szCs w:val="24"/>
        </w:rPr>
        <w:t>0</w:t>
      </w:r>
      <w:r w:rsidRPr="008D18FE">
        <w:rPr>
          <w:rFonts w:ascii="Arial" w:hAnsi="Arial" w:cs="Arial"/>
          <w:kern w:val="3"/>
          <w:sz w:val="24"/>
          <w:szCs w:val="24"/>
        </w:rPr>
        <w:t>)</w:t>
      </w:r>
      <w:r w:rsidRPr="008D18FE">
        <w:rPr>
          <w:rFonts w:ascii="Arial" w:hAnsi="Arial" w:cs="Arial"/>
          <w:kern w:val="3"/>
          <w:sz w:val="24"/>
          <w:szCs w:val="24"/>
        </w:rPr>
        <w:tab/>
        <w:t>dofinansowanie wynagrodzenia osób monitorujących realizację zadania oraz pokrycie kosztów dojazdu na wizyty monitorujące,</w:t>
      </w:r>
    </w:p>
    <w:p w14:paraId="3653B8DC" w14:textId="560D724B" w:rsidR="008D18FE" w:rsidRPr="008D18FE" w:rsidRDefault="008D18FE" w:rsidP="00865367">
      <w:pPr>
        <w:widowControl w:val="0"/>
        <w:tabs>
          <w:tab w:val="left" w:pos="851"/>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w:t>
      </w:r>
      <w:r w:rsidR="007B0960">
        <w:rPr>
          <w:rFonts w:ascii="Arial" w:hAnsi="Arial" w:cs="Arial"/>
          <w:kern w:val="3"/>
          <w:sz w:val="24"/>
          <w:szCs w:val="24"/>
        </w:rPr>
        <w:t>1</w:t>
      </w:r>
      <w:r w:rsidRPr="008D18FE">
        <w:rPr>
          <w:rFonts w:ascii="Arial" w:hAnsi="Arial" w:cs="Arial"/>
          <w:kern w:val="3"/>
          <w:sz w:val="24"/>
          <w:szCs w:val="24"/>
        </w:rPr>
        <w:t>)</w:t>
      </w:r>
      <w:r w:rsidRPr="008D18FE">
        <w:rPr>
          <w:rFonts w:ascii="Arial" w:hAnsi="Arial" w:cs="Arial"/>
          <w:kern w:val="3"/>
          <w:sz w:val="24"/>
          <w:szCs w:val="24"/>
        </w:rPr>
        <w:tab/>
        <w:t>dofinansowanie wynagrodzenia osób przeprowadzających wizyty edukacyjne  oraz pokrycie kosztów dojazdu na wizyty edukacyjne,</w:t>
      </w:r>
    </w:p>
    <w:p w14:paraId="44E7B3CD" w14:textId="5CE689B3" w:rsidR="008D18FE" w:rsidRPr="008D18FE"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w:t>
      </w:r>
      <w:r w:rsidR="007B0960">
        <w:rPr>
          <w:rFonts w:ascii="Arial" w:hAnsi="Arial" w:cs="Arial"/>
          <w:kern w:val="3"/>
          <w:sz w:val="24"/>
          <w:szCs w:val="24"/>
        </w:rPr>
        <w:t>2</w:t>
      </w:r>
      <w:r w:rsidRPr="008D18FE">
        <w:rPr>
          <w:rFonts w:ascii="Arial" w:hAnsi="Arial" w:cs="Arial"/>
          <w:kern w:val="3"/>
          <w:sz w:val="24"/>
          <w:szCs w:val="24"/>
        </w:rPr>
        <w:t>)</w:t>
      </w:r>
      <w:r w:rsidRPr="008D18FE">
        <w:rPr>
          <w:rFonts w:ascii="Arial" w:hAnsi="Arial" w:cs="Arial"/>
          <w:kern w:val="3"/>
          <w:sz w:val="24"/>
          <w:szCs w:val="24"/>
        </w:rPr>
        <w:tab/>
        <w:t>dofinansowanie obsługi systemu IT,</w:t>
      </w:r>
    </w:p>
    <w:p w14:paraId="476063F7" w14:textId="133D8BCB" w:rsidR="00350E79"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w:t>
      </w:r>
      <w:r w:rsidR="007B0960">
        <w:rPr>
          <w:rFonts w:ascii="Arial" w:hAnsi="Arial" w:cs="Arial"/>
          <w:kern w:val="3"/>
          <w:sz w:val="24"/>
          <w:szCs w:val="24"/>
        </w:rPr>
        <w:t>3</w:t>
      </w:r>
      <w:r w:rsidRPr="008D18FE">
        <w:rPr>
          <w:rFonts w:ascii="Arial" w:hAnsi="Arial" w:cs="Arial"/>
          <w:kern w:val="3"/>
          <w:sz w:val="24"/>
          <w:szCs w:val="24"/>
        </w:rPr>
        <w:t>)</w:t>
      </w:r>
      <w:r w:rsidRPr="008D18FE">
        <w:rPr>
          <w:rFonts w:ascii="Arial" w:hAnsi="Arial" w:cs="Arial"/>
          <w:kern w:val="3"/>
          <w:sz w:val="24"/>
          <w:szCs w:val="24"/>
        </w:rPr>
        <w:tab/>
        <w:t xml:space="preserve">inne koszty bezpośrednie </w:t>
      </w:r>
      <w:r w:rsidR="00865367" w:rsidRPr="00865367">
        <w:rPr>
          <w:rFonts w:ascii="Arial" w:hAnsi="Arial" w:cs="Arial"/>
          <w:kern w:val="3"/>
          <w:sz w:val="24"/>
          <w:szCs w:val="24"/>
        </w:rPr>
        <w:t xml:space="preserve">wraz z uzasadnieniem (do akceptacji Ministra Sportu i Turystyki). </w:t>
      </w:r>
    </w:p>
    <w:p w14:paraId="280F05E3" w14:textId="77777777" w:rsidR="00FF7F12" w:rsidRPr="00E21217" w:rsidRDefault="00FF7F12" w:rsidP="003A7559">
      <w:pPr>
        <w:widowControl w:val="0"/>
        <w:tabs>
          <w:tab w:val="left" w:pos="851"/>
        </w:tabs>
        <w:suppressAutoHyphens/>
        <w:autoSpaceDN w:val="0"/>
        <w:spacing w:after="0"/>
        <w:jc w:val="both"/>
        <w:rPr>
          <w:rFonts w:ascii="Arial" w:hAnsi="Arial" w:cs="Arial"/>
          <w:kern w:val="3"/>
          <w:sz w:val="24"/>
          <w:szCs w:val="24"/>
        </w:rPr>
      </w:pPr>
    </w:p>
    <w:p w14:paraId="085346EC" w14:textId="7256022F" w:rsidR="00865367" w:rsidRPr="00865367" w:rsidRDefault="001604DE" w:rsidP="00865367">
      <w:pPr>
        <w:pStyle w:val="Nagwek1"/>
      </w:pPr>
      <w:bookmarkStart w:id="8" w:name="_Toc189639248"/>
      <w:r w:rsidRPr="007A6543">
        <w:t>DZIAŁ VII</w:t>
      </w:r>
      <w:r w:rsidR="00D42A62" w:rsidRPr="007A6543">
        <w:t xml:space="preserve"> </w:t>
      </w:r>
      <w:r w:rsidRPr="007A6543">
        <w:t>TERMINY i WARUNKI  REALIZACJI  ZADA</w:t>
      </w:r>
      <w:bookmarkEnd w:id="8"/>
      <w:r w:rsidR="006A40FD">
        <w:t>NIA</w:t>
      </w:r>
    </w:p>
    <w:p w14:paraId="2DE23748" w14:textId="7EDBFBA6" w:rsidR="00865367" w:rsidRPr="00865367" w:rsidRDefault="00865367" w:rsidP="00205D4A">
      <w:pPr>
        <w:numPr>
          <w:ilvl w:val="0"/>
          <w:numId w:val="17"/>
        </w:numPr>
        <w:spacing w:after="0"/>
        <w:jc w:val="both"/>
        <w:rPr>
          <w:rFonts w:ascii="Arial" w:hAnsi="Arial" w:cs="Arial"/>
          <w:sz w:val="24"/>
          <w:szCs w:val="24"/>
        </w:rPr>
      </w:pPr>
      <w:r w:rsidRPr="00865367">
        <w:rPr>
          <w:rFonts w:ascii="Arial" w:hAnsi="Arial" w:cs="Arial"/>
          <w:bCs/>
          <w:sz w:val="24"/>
          <w:szCs w:val="24"/>
        </w:rPr>
        <w:t>Program m</w:t>
      </w:r>
      <w:r w:rsidR="00383709">
        <w:rPr>
          <w:rFonts w:ascii="Arial" w:hAnsi="Arial" w:cs="Arial"/>
          <w:bCs/>
          <w:sz w:val="24"/>
          <w:szCs w:val="24"/>
        </w:rPr>
        <w:t>oże</w:t>
      </w:r>
      <w:r w:rsidRPr="00865367">
        <w:rPr>
          <w:rFonts w:ascii="Arial" w:hAnsi="Arial" w:cs="Arial"/>
          <w:bCs/>
          <w:sz w:val="24"/>
          <w:szCs w:val="24"/>
        </w:rPr>
        <w:t xml:space="preserve"> być realizowany </w:t>
      </w:r>
      <w:r w:rsidR="006A40FD">
        <w:rPr>
          <w:rFonts w:ascii="Arial" w:hAnsi="Arial" w:cs="Arial"/>
          <w:bCs/>
          <w:sz w:val="24"/>
          <w:szCs w:val="24"/>
        </w:rPr>
        <w:t xml:space="preserve">na terenie kraju - </w:t>
      </w:r>
      <w:r w:rsidRPr="00865367">
        <w:rPr>
          <w:rFonts w:ascii="Arial" w:hAnsi="Arial" w:cs="Arial"/>
          <w:bCs/>
          <w:sz w:val="24"/>
          <w:szCs w:val="24"/>
        </w:rPr>
        <w:t>we wszystkich województwach,</w:t>
      </w:r>
      <w:r w:rsidRPr="00865367">
        <w:rPr>
          <w:rFonts w:ascii="Arial" w:hAnsi="Arial" w:cs="Arial"/>
          <w:sz w:val="24"/>
          <w:szCs w:val="24"/>
        </w:rPr>
        <w:t xml:space="preserve"> </w:t>
      </w:r>
    </w:p>
    <w:p w14:paraId="5A6F891D" w14:textId="23F0F85A" w:rsidR="00865367" w:rsidRDefault="00865367" w:rsidP="00205D4A">
      <w:pPr>
        <w:numPr>
          <w:ilvl w:val="0"/>
          <w:numId w:val="17"/>
        </w:numPr>
        <w:spacing w:after="0"/>
        <w:rPr>
          <w:rFonts w:ascii="Arial" w:hAnsi="Arial" w:cs="Arial"/>
          <w:sz w:val="24"/>
          <w:szCs w:val="24"/>
        </w:rPr>
      </w:pPr>
      <w:r w:rsidRPr="00865367">
        <w:rPr>
          <w:rFonts w:ascii="Arial" w:hAnsi="Arial" w:cs="Arial"/>
          <w:sz w:val="24"/>
          <w:szCs w:val="24"/>
        </w:rPr>
        <w:t>Program</w:t>
      </w:r>
      <w:r w:rsidRPr="00865367">
        <w:rPr>
          <w:rFonts w:ascii="Arial" w:hAnsi="Arial" w:cs="Arial"/>
          <w:b/>
          <w:sz w:val="24"/>
          <w:szCs w:val="24"/>
        </w:rPr>
        <w:t xml:space="preserve"> </w:t>
      </w:r>
      <w:r w:rsidRPr="00865367">
        <w:rPr>
          <w:rFonts w:ascii="Arial" w:hAnsi="Arial" w:cs="Arial"/>
          <w:sz w:val="24"/>
          <w:szCs w:val="24"/>
        </w:rPr>
        <w:t xml:space="preserve">może być realizowany wyłącznie w okresie od </w:t>
      </w:r>
      <w:r w:rsidRPr="00865367">
        <w:rPr>
          <w:rFonts w:ascii="Arial" w:hAnsi="Arial" w:cs="Arial"/>
          <w:b/>
          <w:sz w:val="24"/>
          <w:szCs w:val="24"/>
        </w:rPr>
        <w:t xml:space="preserve">1 </w:t>
      </w:r>
      <w:r w:rsidR="00485409">
        <w:rPr>
          <w:rFonts w:ascii="Arial" w:hAnsi="Arial" w:cs="Arial"/>
          <w:b/>
          <w:sz w:val="24"/>
          <w:szCs w:val="24"/>
        </w:rPr>
        <w:t>września</w:t>
      </w:r>
      <w:r w:rsidR="00485409" w:rsidRPr="00865367">
        <w:rPr>
          <w:rFonts w:ascii="Arial" w:hAnsi="Arial" w:cs="Arial"/>
          <w:sz w:val="24"/>
          <w:szCs w:val="24"/>
        </w:rPr>
        <w:t xml:space="preserve"> </w:t>
      </w:r>
      <w:r w:rsidRPr="00865367">
        <w:rPr>
          <w:rFonts w:ascii="Arial" w:hAnsi="Arial" w:cs="Arial"/>
          <w:sz w:val="24"/>
          <w:szCs w:val="24"/>
        </w:rPr>
        <w:t xml:space="preserve">do </w:t>
      </w:r>
      <w:r w:rsidRPr="00865367">
        <w:rPr>
          <w:rFonts w:ascii="Arial" w:hAnsi="Arial" w:cs="Arial"/>
          <w:b/>
          <w:sz w:val="24"/>
          <w:szCs w:val="24"/>
        </w:rPr>
        <w:t>31 grudnia 202</w:t>
      </w:r>
      <w:r w:rsidR="002201CF">
        <w:rPr>
          <w:rFonts w:ascii="Arial" w:hAnsi="Arial" w:cs="Arial"/>
          <w:b/>
          <w:sz w:val="24"/>
          <w:szCs w:val="24"/>
        </w:rPr>
        <w:t>5</w:t>
      </w:r>
      <w:r w:rsidRPr="00865367">
        <w:rPr>
          <w:rFonts w:ascii="Arial" w:hAnsi="Arial" w:cs="Arial"/>
          <w:b/>
          <w:sz w:val="24"/>
          <w:szCs w:val="24"/>
        </w:rPr>
        <w:t xml:space="preserve"> roku</w:t>
      </w:r>
      <w:r w:rsidRPr="00865367">
        <w:rPr>
          <w:rFonts w:ascii="Arial" w:hAnsi="Arial" w:cs="Arial"/>
          <w:sz w:val="24"/>
          <w:szCs w:val="24"/>
        </w:rPr>
        <w:t>,</w:t>
      </w:r>
    </w:p>
    <w:p w14:paraId="3E224E62" w14:textId="78A65DD8" w:rsidR="006A40FD" w:rsidRPr="00865367" w:rsidRDefault="006A40FD" w:rsidP="00205D4A">
      <w:pPr>
        <w:numPr>
          <w:ilvl w:val="0"/>
          <w:numId w:val="17"/>
        </w:numPr>
        <w:spacing w:after="0"/>
        <w:jc w:val="both"/>
        <w:rPr>
          <w:rFonts w:ascii="Arial" w:hAnsi="Arial" w:cs="Arial"/>
          <w:sz w:val="24"/>
          <w:szCs w:val="24"/>
        </w:rPr>
      </w:pPr>
      <w:r w:rsidRPr="006A40FD">
        <w:rPr>
          <w:rFonts w:ascii="Arial" w:hAnsi="Arial" w:cs="Arial"/>
          <w:sz w:val="24"/>
          <w:szCs w:val="24"/>
        </w:rPr>
        <w:t>Realizacja Programu musi mieć charakter niekomercyjny – nie może zakładać osiągnięcia dochodu,</w:t>
      </w:r>
    </w:p>
    <w:p w14:paraId="03EC1413" w14:textId="6E744B17" w:rsidR="00865367" w:rsidRPr="00865367" w:rsidRDefault="00865367" w:rsidP="00205D4A">
      <w:pPr>
        <w:numPr>
          <w:ilvl w:val="0"/>
          <w:numId w:val="17"/>
        </w:numPr>
        <w:spacing w:after="0"/>
        <w:rPr>
          <w:rFonts w:ascii="Arial" w:hAnsi="Arial" w:cs="Arial"/>
          <w:sz w:val="24"/>
          <w:szCs w:val="24"/>
        </w:rPr>
      </w:pPr>
      <w:r w:rsidRPr="00865367">
        <w:rPr>
          <w:rFonts w:ascii="Arial" w:hAnsi="Arial" w:cs="Arial"/>
          <w:sz w:val="24"/>
          <w:szCs w:val="24"/>
        </w:rPr>
        <w:t xml:space="preserve">Program skierowany jest do dzieci i młodzieży do </w:t>
      </w:r>
      <w:r w:rsidR="00485409" w:rsidRPr="00865367">
        <w:rPr>
          <w:rFonts w:ascii="Arial" w:hAnsi="Arial" w:cs="Arial"/>
          <w:sz w:val="24"/>
          <w:szCs w:val="24"/>
        </w:rPr>
        <w:t>1</w:t>
      </w:r>
      <w:r w:rsidR="00485409">
        <w:rPr>
          <w:rFonts w:ascii="Arial" w:hAnsi="Arial" w:cs="Arial"/>
          <w:sz w:val="24"/>
          <w:szCs w:val="24"/>
        </w:rPr>
        <w:t>9</w:t>
      </w:r>
      <w:r w:rsidR="00485409" w:rsidRPr="00865367">
        <w:rPr>
          <w:rFonts w:ascii="Arial" w:hAnsi="Arial" w:cs="Arial"/>
          <w:sz w:val="24"/>
          <w:szCs w:val="24"/>
        </w:rPr>
        <w:t xml:space="preserve"> </w:t>
      </w:r>
      <w:r w:rsidRPr="00865367">
        <w:rPr>
          <w:rFonts w:ascii="Arial" w:hAnsi="Arial" w:cs="Arial"/>
          <w:sz w:val="24"/>
          <w:szCs w:val="24"/>
        </w:rPr>
        <w:t xml:space="preserve">roku życia, </w:t>
      </w:r>
    </w:p>
    <w:p w14:paraId="12CADE05" w14:textId="0B2104C6" w:rsidR="00865367" w:rsidRPr="00865367" w:rsidRDefault="000B68CE" w:rsidP="00205D4A">
      <w:pPr>
        <w:numPr>
          <w:ilvl w:val="0"/>
          <w:numId w:val="17"/>
        </w:numPr>
        <w:spacing w:after="0"/>
        <w:rPr>
          <w:rFonts w:ascii="Arial" w:hAnsi="Arial" w:cs="Arial"/>
          <w:sz w:val="24"/>
          <w:szCs w:val="24"/>
        </w:rPr>
      </w:pPr>
      <w:r>
        <w:rPr>
          <w:rFonts w:ascii="Arial" w:hAnsi="Arial" w:cs="Arial"/>
          <w:sz w:val="24"/>
          <w:szCs w:val="24"/>
        </w:rPr>
        <w:t>W</w:t>
      </w:r>
      <w:r w:rsidR="00865367" w:rsidRPr="00865367">
        <w:rPr>
          <w:rFonts w:ascii="Arial" w:hAnsi="Arial" w:cs="Arial"/>
          <w:sz w:val="24"/>
          <w:szCs w:val="24"/>
        </w:rPr>
        <w:t>nioskodawca aplikujący w naborze musi przedstawić kompleksową koncepcję realizacji Programu zawierającą w szczególności:</w:t>
      </w:r>
    </w:p>
    <w:p w14:paraId="0BB41360" w14:textId="69F7D53B" w:rsidR="00865367" w:rsidRDefault="000B68CE" w:rsidP="00205D4A">
      <w:pPr>
        <w:spacing w:after="0"/>
        <w:ind w:left="851" w:hanging="284"/>
        <w:rPr>
          <w:rFonts w:ascii="Arial" w:hAnsi="Arial" w:cs="Arial"/>
          <w:sz w:val="24"/>
          <w:szCs w:val="24"/>
        </w:rPr>
      </w:pPr>
      <w:r>
        <w:rPr>
          <w:rFonts w:ascii="Arial" w:hAnsi="Arial" w:cs="Arial"/>
          <w:sz w:val="24"/>
          <w:szCs w:val="24"/>
        </w:rPr>
        <w:t xml:space="preserve">a) </w:t>
      </w:r>
      <w:r w:rsidR="00865367" w:rsidRPr="00865367">
        <w:rPr>
          <w:rFonts w:ascii="Arial" w:hAnsi="Arial" w:cs="Arial"/>
          <w:sz w:val="24"/>
          <w:szCs w:val="24"/>
        </w:rPr>
        <w:t xml:space="preserve">opis i uzasadnienie wpływu proponowanej koncepcji realizacji Programu na sytuację dzieci i młodzieży szkolnej (w kontekście szeroko rozumianej edukacji </w:t>
      </w:r>
      <w:r w:rsidR="00485409">
        <w:rPr>
          <w:rFonts w:ascii="Arial" w:hAnsi="Arial" w:cs="Arial"/>
          <w:sz w:val="24"/>
          <w:szCs w:val="24"/>
        </w:rPr>
        <w:t>sportowej</w:t>
      </w:r>
      <w:r w:rsidR="00865367" w:rsidRPr="00865367">
        <w:rPr>
          <w:rFonts w:ascii="Arial" w:hAnsi="Arial" w:cs="Arial"/>
          <w:sz w:val="24"/>
          <w:szCs w:val="24"/>
        </w:rPr>
        <w:t>),</w:t>
      </w:r>
    </w:p>
    <w:p w14:paraId="16580E23" w14:textId="429707C6" w:rsidR="00865367" w:rsidRDefault="000B68CE" w:rsidP="00205D4A">
      <w:pPr>
        <w:spacing w:after="0"/>
        <w:ind w:left="578"/>
        <w:rPr>
          <w:rFonts w:ascii="Arial" w:hAnsi="Arial" w:cs="Arial"/>
          <w:sz w:val="24"/>
          <w:szCs w:val="24"/>
        </w:rPr>
      </w:pPr>
      <w:r>
        <w:rPr>
          <w:rFonts w:ascii="Arial" w:hAnsi="Arial" w:cs="Arial"/>
          <w:sz w:val="24"/>
          <w:szCs w:val="24"/>
        </w:rPr>
        <w:t xml:space="preserve">b) </w:t>
      </w:r>
      <w:r w:rsidR="00865367" w:rsidRPr="00865367">
        <w:rPr>
          <w:rFonts w:ascii="Arial" w:hAnsi="Arial" w:cs="Arial"/>
          <w:sz w:val="24"/>
          <w:szCs w:val="24"/>
        </w:rPr>
        <w:t xml:space="preserve">zakres terytorialny Programu – realizacja </w:t>
      </w:r>
      <w:r w:rsidR="00485409">
        <w:rPr>
          <w:rFonts w:ascii="Arial" w:hAnsi="Arial" w:cs="Arial"/>
          <w:sz w:val="24"/>
          <w:szCs w:val="24"/>
        </w:rPr>
        <w:t>na poziomie ogólnopolskim</w:t>
      </w:r>
      <w:r w:rsidR="00865367" w:rsidRPr="00865367">
        <w:rPr>
          <w:rFonts w:ascii="Arial" w:hAnsi="Arial" w:cs="Arial"/>
          <w:sz w:val="24"/>
          <w:szCs w:val="24"/>
        </w:rPr>
        <w:t>,</w:t>
      </w:r>
    </w:p>
    <w:p w14:paraId="4B231A66" w14:textId="5F010139" w:rsidR="00865367" w:rsidRPr="00865367" w:rsidRDefault="000B68CE" w:rsidP="00205D4A">
      <w:pPr>
        <w:spacing w:after="0"/>
        <w:ind w:left="578"/>
        <w:rPr>
          <w:rFonts w:ascii="Arial" w:hAnsi="Arial" w:cs="Arial"/>
          <w:sz w:val="24"/>
          <w:szCs w:val="24"/>
        </w:rPr>
      </w:pPr>
      <w:r>
        <w:rPr>
          <w:rFonts w:ascii="Arial" w:hAnsi="Arial" w:cs="Arial"/>
          <w:sz w:val="24"/>
          <w:szCs w:val="24"/>
        </w:rPr>
        <w:t xml:space="preserve">c) </w:t>
      </w:r>
      <w:r w:rsidR="00865367" w:rsidRPr="00865367">
        <w:rPr>
          <w:rFonts w:ascii="Arial" w:hAnsi="Arial" w:cs="Arial"/>
          <w:sz w:val="24"/>
          <w:szCs w:val="24"/>
        </w:rPr>
        <w:t>szczegółowo opisany mechanizm realizacyjny w zakresie:</w:t>
      </w:r>
    </w:p>
    <w:p w14:paraId="1CB8920D" w14:textId="34C13FE1" w:rsidR="00865367" w:rsidRDefault="00865367" w:rsidP="00205D4A">
      <w:pPr>
        <w:pStyle w:val="Akapitzlist"/>
        <w:numPr>
          <w:ilvl w:val="0"/>
          <w:numId w:val="18"/>
        </w:numPr>
        <w:spacing w:after="0"/>
        <w:rPr>
          <w:rFonts w:ascii="Arial" w:hAnsi="Arial" w:cs="Arial"/>
          <w:sz w:val="24"/>
          <w:szCs w:val="24"/>
        </w:rPr>
      </w:pPr>
      <w:r w:rsidRPr="000B68CE">
        <w:rPr>
          <w:rFonts w:ascii="Arial" w:hAnsi="Arial" w:cs="Arial"/>
          <w:sz w:val="24"/>
          <w:szCs w:val="24"/>
        </w:rPr>
        <w:t>działań przygotowawczych,</w:t>
      </w:r>
    </w:p>
    <w:p w14:paraId="6FC7ABC6" w14:textId="3712012F" w:rsidR="00865367" w:rsidRDefault="00865367" w:rsidP="00205D4A">
      <w:pPr>
        <w:pStyle w:val="Akapitzlist"/>
        <w:numPr>
          <w:ilvl w:val="0"/>
          <w:numId w:val="18"/>
        </w:numPr>
        <w:spacing w:after="0"/>
        <w:rPr>
          <w:rFonts w:ascii="Arial" w:hAnsi="Arial" w:cs="Arial"/>
          <w:sz w:val="24"/>
          <w:szCs w:val="24"/>
        </w:rPr>
      </w:pPr>
      <w:r w:rsidRPr="000B68CE">
        <w:rPr>
          <w:rFonts w:ascii="Arial" w:hAnsi="Arial" w:cs="Arial"/>
          <w:sz w:val="24"/>
          <w:szCs w:val="24"/>
        </w:rPr>
        <w:lastRenderedPageBreak/>
        <w:t xml:space="preserve">działań rekrutacyjnych (stworzenie sieci </w:t>
      </w:r>
      <w:r w:rsidR="00485409">
        <w:rPr>
          <w:rFonts w:ascii="Arial" w:hAnsi="Arial" w:cs="Arial"/>
          <w:sz w:val="24"/>
          <w:szCs w:val="24"/>
        </w:rPr>
        <w:t>akademii piłki ręcznej</w:t>
      </w:r>
      <w:r w:rsidRPr="000B68CE">
        <w:rPr>
          <w:rFonts w:ascii="Arial" w:hAnsi="Arial" w:cs="Arial"/>
          <w:sz w:val="24"/>
          <w:szCs w:val="24"/>
        </w:rPr>
        <w:t>),</w:t>
      </w:r>
    </w:p>
    <w:p w14:paraId="5A15CDD4" w14:textId="5509342F" w:rsidR="00865367" w:rsidRDefault="00865367" w:rsidP="00205D4A">
      <w:pPr>
        <w:pStyle w:val="Akapitzlist"/>
        <w:numPr>
          <w:ilvl w:val="0"/>
          <w:numId w:val="18"/>
        </w:numPr>
        <w:spacing w:after="0"/>
        <w:rPr>
          <w:rFonts w:ascii="Arial" w:hAnsi="Arial" w:cs="Arial"/>
          <w:sz w:val="24"/>
          <w:szCs w:val="24"/>
        </w:rPr>
      </w:pPr>
      <w:r w:rsidRPr="000B68CE">
        <w:rPr>
          <w:rFonts w:ascii="Arial" w:hAnsi="Arial" w:cs="Arial"/>
          <w:sz w:val="24"/>
          <w:szCs w:val="24"/>
        </w:rPr>
        <w:t>schematu i wymogów dotyczących nadawania stopni certyfikacji,</w:t>
      </w:r>
    </w:p>
    <w:p w14:paraId="6230E880" w14:textId="47B743E4" w:rsidR="00865367" w:rsidRDefault="00865367" w:rsidP="00205D4A">
      <w:pPr>
        <w:pStyle w:val="Akapitzlist"/>
        <w:numPr>
          <w:ilvl w:val="0"/>
          <w:numId w:val="18"/>
        </w:numPr>
        <w:spacing w:after="0"/>
        <w:jc w:val="both"/>
        <w:rPr>
          <w:rFonts w:ascii="Arial" w:hAnsi="Arial" w:cs="Arial"/>
          <w:sz w:val="24"/>
          <w:szCs w:val="24"/>
        </w:rPr>
      </w:pPr>
      <w:r w:rsidRPr="000B68CE">
        <w:rPr>
          <w:rFonts w:ascii="Arial" w:hAnsi="Arial" w:cs="Arial"/>
          <w:sz w:val="24"/>
          <w:szCs w:val="24"/>
        </w:rPr>
        <w:t xml:space="preserve">finansowania - z przedstawieniem wszystkich planowanych kosztów, </w:t>
      </w:r>
      <w:r w:rsidR="000B68CE">
        <w:rPr>
          <w:rFonts w:ascii="Arial" w:hAnsi="Arial" w:cs="Arial"/>
          <w:sz w:val="24"/>
          <w:szCs w:val="24"/>
        </w:rPr>
        <w:br/>
      </w:r>
      <w:r w:rsidRPr="000B68CE">
        <w:rPr>
          <w:rFonts w:ascii="Arial" w:hAnsi="Arial" w:cs="Arial"/>
          <w:sz w:val="24"/>
          <w:szCs w:val="24"/>
        </w:rPr>
        <w:t>w tym</w:t>
      </w:r>
      <w:r w:rsidR="000B68CE">
        <w:rPr>
          <w:rFonts w:ascii="Arial" w:hAnsi="Arial" w:cs="Arial"/>
          <w:sz w:val="24"/>
          <w:szCs w:val="24"/>
        </w:rPr>
        <w:t xml:space="preserve"> </w:t>
      </w:r>
      <w:r w:rsidRPr="000B68CE">
        <w:rPr>
          <w:rFonts w:ascii="Arial" w:hAnsi="Arial" w:cs="Arial"/>
          <w:sz w:val="24"/>
          <w:szCs w:val="24"/>
        </w:rPr>
        <w:t xml:space="preserve">maksymalnej </w:t>
      </w:r>
      <w:bookmarkStart w:id="9" w:name="_Hlk94607496"/>
      <w:r w:rsidRPr="000B68CE">
        <w:rPr>
          <w:rFonts w:ascii="Arial" w:hAnsi="Arial" w:cs="Arial"/>
          <w:sz w:val="24"/>
          <w:szCs w:val="24"/>
        </w:rPr>
        <w:t>zunifikowanej kwoty dofinansowania</w:t>
      </w:r>
      <w:r w:rsidR="000B68CE">
        <w:rPr>
          <w:rFonts w:ascii="Arial" w:hAnsi="Arial" w:cs="Arial"/>
          <w:sz w:val="24"/>
          <w:szCs w:val="24"/>
        </w:rPr>
        <w:t xml:space="preserve"> </w:t>
      </w:r>
      <w:r w:rsidRPr="000B68CE">
        <w:rPr>
          <w:rFonts w:ascii="Arial" w:hAnsi="Arial" w:cs="Arial"/>
          <w:sz w:val="24"/>
          <w:szCs w:val="24"/>
        </w:rPr>
        <w:t xml:space="preserve">przyporządkowanej dla jednej drużyny </w:t>
      </w:r>
      <w:r w:rsidR="00CC5E53">
        <w:rPr>
          <w:rFonts w:ascii="Arial" w:hAnsi="Arial" w:cs="Arial"/>
          <w:sz w:val="24"/>
          <w:szCs w:val="24"/>
        </w:rPr>
        <w:t xml:space="preserve">w akademii piłki ręcznej, </w:t>
      </w:r>
      <w:r w:rsidR="00C87196">
        <w:rPr>
          <w:rFonts w:ascii="Arial" w:hAnsi="Arial" w:cs="Arial"/>
          <w:sz w:val="24"/>
          <w:szCs w:val="24"/>
        </w:rPr>
        <w:br/>
      </w:r>
      <w:r w:rsidR="00CC5E53">
        <w:rPr>
          <w:rFonts w:ascii="Arial" w:hAnsi="Arial" w:cs="Arial"/>
          <w:sz w:val="24"/>
          <w:szCs w:val="24"/>
        </w:rPr>
        <w:t>w zależności od przydzielonego certyfikatu</w:t>
      </w:r>
      <w:r w:rsidR="00C87196">
        <w:rPr>
          <w:rFonts w:ascii="Arial" w:hAnsi="Arial" w:cs="Arial"/>
          <w:sz w:val="24"/>
          <w:szCs w:val="24"/>
        </w:rPr>
        <w:t>,</w:t>
      </w:r>
      <w:bookmarkEnd w:id="9"/>
      <w:r w:rsidR="00C87196">
        <w:rPr>
          <w:rFonts w:ascii="Arial" w:hAnsi="Arial" w:cs="Arial"/>
          <w:sz w:val="24"/>
          <w:szCs w:val="24"/>
        </w:rPr>
        <w:t xml:space="preserve"> </w:t>
      </w:r>
      <w:r w:rsidRPr="000B68CE">
        <w:rPr>
          <w:rFonts w:ascii="Arial" w:hAnsi="Arial" w:cs="Arial"/>
          <w:sz w:val="24"/>
          <w:szCs w:val="24"/>
        </w:rPr>
        <w:t xml:space="preserve">nie </w:t>
      </w:r>
      <w:r w:rsidR="00C87196">
        <w:rPr>
          <w:rFonts w:ascii="Arial" w:hAnsi="Arial" w:cs="Arial"/>
          <w:sz w:val="24"/>
          <w:szCs w:val="24"/>
        </w:rPr>
        <w:t>mogą przekroczyć</w:t>
      </w:r>
      <w:r w:rsidRPr="000B68CE">
        <w:rPr>
          <w:rFonts w:ascii="Arial" w:hAnsi="Arial" w:cs="Arial"/>
          <w:sz w:val="24"/>
          <w:szCs w:val="24"/>
        </w:rPr>
        <w:t xml:space="preserve"> wartości: </w:t>
      </w:r>
    </w:p>
    <w:p w14:paraId="08046CF2" w14:textId="77777777" w:rsidR="00865367" w:rsidRPr="000B68CE" w:rsidRDefault="00865367" w:rsidP="00205D4A">
      <w:pPr>
        <w:pStyle w:val="Akapitzlist"/>
        <w:spacing w:after="0"/>
        <w:ind w:left="578" w:firstLine="698"/>
        <w:rPr>
          <w:rFonts w:ascii="Arial" w:hAnsi="Arial" w:cs="Arial"/>
          <w:sz w:val="24"/>
          <w:szCs w:val="24"/>
        </w:rPr>
      </w:pPr>
      <w:bookmarkStart w:id="10" w:name="_Hlk58417040"/>
      <w:r w:rsidRPr="000B68CE">
        <w:rPr>
          <w:rFonts w:ascii="Arial" w:hAnsi="Arial" w:cs="Arial"/>
          <w:sz w:val="24"/>
          <w:szCs w:val="24"/>
        </w:rPr>
        <w:t>- 7 000 zł na średnim poziomie certyfikacji</w:t>
      </w:r>
      <w:bookmarkEnd w:id="10"/>
      <w:r w:rsidRPr="000B68CE">
        <w:rPr>
          <w:rFonts w:ascii="Arial" w:hAnsi="Arial" w:cs="Arial"/>
          <w:sz w:val="24"/>
          <w:szCs w:val="24"/>
        </w:rPr>
        <w:t xml:space="preserve"> (brązowym),</w:t>
      </w:r>
    </w:p>
    <w:p w14:paraId="2CD43B7C" w14:textId="77777777" w:rsidR="00865367" w:rsidRPr="000B68CE" w:rsidRDefault="00865367" w:rsidP="00205D4A">
      <w:pPr>
        <w:pStyle w:val="Akapitzlist"/>
        <w:spacing w:after="0"/>
        <w:ind w:left="578" w:firstLine="698"/>
        <w:rPr>
          <w:rFonts w:ascii="Arial" w:hAnsi="Arial" w:cs="Arial"/>
          <w:sz w:val="24"/>
          <w:szCs w:val="24"/>
        </w:rPr>
      </w:pPr>
      <w:bookmarkStart w:id="11" w:name="_Hlk58417189"/>
      <w:r w:rsidRPr="000B68CE">
        <w:rPr>
          <w:rFonts w:ascii="Arial" w:hAnsi="Arial" w:cs="Arial"/>
          <w:sz w:val="24"/>
          <w:szCs w:val="24"/>
        </w:rPr>
        <w:t>- 14 000 zł na wysokim poziomie certyfikacji (srebrnym),</w:t>
      </w:r>
    </w:p>
    <w:bookmarkEnd w:id="11"/>
    <w:p w14:paraId="64FAC708" w14:textId="0556A3C9" w:rsidR="00865367" w:rsidRDefault="00865367" w:rsidP="00205D4A">
      <w:pPr>
        <w:pStyle w:val="Akapitzlist"/>
        <w:spacing w:after="0"/>
        <w:ind w:left="578" w:firstLine="698"/>
        <w:rPr>
          <w:rFonts w:ascii="Arial" w:hAnsi="Arial" w:cs="Arial"/>
          <w:sz w:val="24"/>
          <w:szCs w:val="24"/>
        </w:rPr>
      </w:pPr>
      <w:r w:rsidRPr="000B68CE">
        <w:rPr>
          <w:rFonts w:ascii="Arial" w:hAnsi="Arial" w:cs="Arial"/>
          <w:sz w:val="24"/>
          <w:szCs w:val="24"/>
        </w:rPr>
        <w:t>- 20 000 zł na najwyższym poziomie certyfikacji (złotym),</w:t>
      </w:r>
    </w:p>
    <w:p w14:paraId="03B26696" w14:textId="483BEA3B"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kontroli i monitoringu,</w:t>
      </w:r>
    </w:p>
    <w:p w14:paraId="6E163273" w14:textId="1FB9FB22"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współpracy z</w:t>
      </w:r>
      <w:r w:rsidR="00CC5E53">
        <w:rPr>
          <w:rFonts w:ascii="Arial" w:hAnsi="Arial" w:cs="Arial"/>
          <w:sz w:val="24"/>
          <w:szCs w:val="24"/>
        </w:rPr>
        <w:t>e szkołami</w:t>
      </w:r>
      <w:r w:rsidRPr="002201CF">
        <w:rPr>
          <w:rFonts w:ascii="Arial" w:hAnsi="Arial" w:cs="Arial"/>
          <w:sz w:val="24"/>
          <w:szCs w:val="24"/>
        </w:rPr>
        <w:t xml:space="preserve"> i innymi interesariuszami Programu,</w:t>
      </w:r>
    </w:p>
    <w:p w14:paraId="649A5B30" w14:textId="6AF04FF6"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narzędzi informatycznych do obsługi projektu (system informatyczny),</w:t>
      </w:r>
    </w:p>
    <w:p w14:paraId="10A9328E" w14:textId="58D257B8"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ewaluacji,</w:t>
      </w:r>
    </w:p>
    <w:p w14:paraId="46053D90" w14:textId="58406C14"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promocji,</w:t>
      </w:r>
    </w:p>
    <w:p w14:paraId="52179E32" w14:textId="2DD5C715"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zakładanych rezultatów realizacji zadania</w:t>
      </w:r>
      <w:r w:rsidR="002201CF">
        <w:rPr>
          <w:rFonts w:ascii="Arial" w:hAnsi="Arial" w:cs="Arial"/>
          <w:sz w:val="24"/>
          <w:szCs w:val="24"/>
        </w:rPr>
        <w:t>.</w:t>
      </w:r>
    </w:p>
    <w:p w14:paraId="7D4347EB" w14:textId="77777777" w:rsidR="00423E1E" w:rsidRDefault="00423E1E" w:rsidP="0089386A">
      <w:pPr>
        <w:pStyle w:val="Akapitzlist"/>
        <w:spacing w:after="0"/>
        <w:ind w:left="1276"/>
        <w:rPr>
          <w:rFonts w:ascii="Arial" w:hAnsi="Arial" w:cs="Arial"/>
          <w:sz w:val="24"/>
          <w:szCs w:val="24"/>
        </w:rPr>
      </w:pPr>
    </w:p>
    <w:p w14:paraId="6F1CB8AE" w14:textId="3CE3FBE0" w:rsidR="00865367" w:rsidRPr="0089386A" w:rsidRDefault="00423E1E" w:rsidP="0089386A">
      <w:pPr>
        <w:pStyle w:val="Akapitzlist"/>
        <w:numPr>
          <w:ilvl w:val="0"/>
          <w:numId w:val="17"/>
        </w:numPr>
        <w:spacing w:after="0"/>
        <w:jc w:val="both"/>
        <w:rPr>
          <w:rFonts w:ascii="Arial" w:hAnsi="Arial" w:cs="Arial"/>
          <w:sz w:val="24"/>
          <w:szCs w:val="24"/>
        </w:rPr>
      </w:pPr>
      <w:r w:rsidRPr="0006039F">
        <w:rPr>
          <w:rFonts w:ascii="Arial" w:hAnsi="Arial" w:cs="Arial"/>
          <w:bCs/>
          <w:sz w:val="24"/>
          <w:szCs w:val="24"/>
        </w:rPr>
        <w:t>Wnioskodawca realizując zadanie nie może jednocześnie rozliczać tych samych działań finansowanych w ramach innych projektów/programów Ministerstwa (tzw. podwójne finansowanie)</w:t>
      </w:r>
      <w:r>
        <w:rPr>
          <w:rFonts w:ascii="Arial" w:hAnsi="Arial" w:cs="Arial"/>
          <w:bCs/>
          <w:sz w:val="24"/>
          <w:szCs w:val="24"/>
        </w:rPr>
        <w:t>,</w:t>
      </w:r>
    </w:p>
    <w:p w14:paraId="27398F48" w14:textId="1966F7CD" w:rsidR="002201CF" w:rsidRPr="00865367" w:rsidRDefault="002201CF" w:rsidP="00205D4A">
      <w:pPr>
        <w:numPr>
          <w:ilvl w:val="0"/>
          <w:numId w:val="17"/>
        </w:numPr>
        <w:spacing w:after="0"/>
        <w:jc w:val="both"/>
        <w:rPr>
          <w:rFonts w:ascii="Arial" w:hAnsi="Arial" w:cs="Arial"/>
          <w:sz w:val="24"/>
          <w:szCs w:val="24"/>
        </w:rPr>
      </w:pPr>
      <w:r>
        <w:rPr>
          <w:rFonts w:ascii="Arial" w:hAnsi="Arial" w:cs="Arial"/>
          <w:sz w:val="24"/>
          <w:szCs w:val="24"/>
        </w:rPr>
        <w:t>W</w:t>
      </w:r>
      <w:r w:rsidRPr="00865367">
        <w:rPr>
          <w:rFonts w:ascii="Arial" w:hAnsi="Arial" w:cs="Arial"/>
          <w:sz w:val="24"/>
          <w:szCs w:val="24"/>
        </w:rPr>
        <w:t xml:space="preserve"> zależności od przedstawionej przez </w:t>
      </w:r>
      <w:r w:rsidR="004048FB">
        <w:rPr>
          <w:rFonts w:ascii="Arial" w:hAnsi="Arial" w:cs="Arial"/>
          <w:sz w:val="24"/>
          <w:szCs w:val="24"/>
        </w:rPr>
        <w:t xml:space="preserve">Wnioskodawcę </w:t>
      </w:r>
      <w:r w:rsidRPr="00865367">
        <w:rPr>
          <w:rFonts w:ascii="Arial" w:hAnsi="Arial" w:cs="Arial"/>
          <w:sz w:val="24"/>
          <w:szCs w:val="24"/>
        </w:rPr>
        <w:t>koncepcji Programu, możliwe jest przeniesienie przez realizującego zadanie określonych w koncepcji zadań realizującego na osoby trzecie realizujące zadania na poziomie</w:t>
      </w:r>
      <w:r>
        <w:rPr>
          <w:rFonts w:ascii="Arial" w:hAnsi="Arial" w:cs="Arial"/>
          <w:sz w:val="24"/>
          <w:szCs w:val="24"/>
        </w:rPr>
        <w:t xml:space="preserve"> </w:t>
      </w:r>
      <w:r w:rsidRPr="00865367">
        <w:rPr>
          <w:rFonts w:ascii="Arial" w:hAnsi="Arial" w:cs="Arial"/>
          <w:sz w:val="24"/>
          <w:szCs w:val="24"/>
        </w:rPr>
        <w:t>wojewódzkim/regionalnym,</w:t>
      </w:r>
    </w:p>
    <w:p w14:paraId="7DE41A7E" w14:textId="1E3D42C0" w:rsidR="00865367" w:rsidRPr="002201CF" w:rsidRDefault="00865367" w:rsidP="00205D4A">
      <w:pPr>
        <w:numPr>
          <w:ilvl w:val="0"/>
          <w:numId w:val="17"/>
        </w:numPr>
        <w:spacing w:after="0"/>
        <w:jc w:val="both"/>
        <w:rPr>
          <w:rFonts w:ascii="Arial" w:hAnsi="Arial" w:cs="Arial"/>
          <w:sz w:val="24"/>
          <w:szCs w:val="24"/>
        </w:rPr>
      </w:pPr>
      <w:r w:rsidRPr="002201CF">
        <w:rPr>
          <w:rFonts w:ascii="Arial" w:hAnsi="Arial" w:cs="Arial"/>
          <w:bCs/>
          <w:sz w:val="24"/>
          <w:szCs w:val="24"/>
        </w:rPr>
        <w:t xml:space="preserve">Do zadań </w:t>
      </w:r>
      <w:r w:rsidR="00FE22EC">
        <w:rPr>
          <w:rFonts w:ascii="Arial" w:hAnsi="Arial" w:cs="Arial"/>
          <w:bCs/>
          <w:sz w:val="24"/>
          <w:szCs w:val="24"/>
        </w:rPr>
        <w:t>wnioskodawcy</w:t>
      </w:r>
      <w:r w:rsidRPr="002201CF">
        <w:rPr>
          <w:rFonts w:ascii="Arial" w:hAnsi="Arial" w:cs="Arial"/>
          <w:bCs/>
          <w:sz w:val="24"/>
          <w:szCs w:val="24"/>
        </w:rPr>
        <w:t xml:space="preserve"> zadanie należeć będzie:</w:t>
      </w:r>
    </w:p>
    <w:p w14:paraId="32D95B18"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wdrożenie i realizacja kompleksowej koncepcji Programu przedstawionej we wniosku,</w:t>
      </w:r>
    </w:p>
    <w:p w14:paraId="5788835B"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opracowanie i implementacja narzędzia informatycznego umożliwiającego uczestnikom funkcjonowanie w Programie (rejestracja, zarządzanie, administrowanie),</w:t>
      </w:r>
    </w:p>
    <w:p w14:paraId="2B241985" w14:textId="4508CBCC"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kwalifikacja </w:t>
      </w:r>
      <w:r w:rsidR="005D4FC2">
        <w:rPr>
          <w:rFonts w:ascii="Arial" w:hAnsi="Arial" w:cs="Arial"/>
          <w:bCs/>
          <w:sz w:val="24"/>
          <w:szCs w:val="24"/>
        </w:rPr>
        <w:t>akademii piłki ręcznej</w:t>
      </w:r>
      <w:r w:rsidRPr="00865367">
        <w:rPr>
          <w:rFonts w:ascii="Arial" w:hAnsi="Arial" w:cs="Arial"/>
          <w:bCs/>
          <w:sz w:val="24"/>
          <w:szCs w:val="24"/>
        </w:rPr>
        <w:t xml:space="preserve"> do Programu oraz przyznawanie certyfikatów na </w:t>
      </w:r>
      <w:r w:rsidR="005D4FC2">
        <w:rPr>
          <w:rFonts w:ascii="Arial" w:hAnsi="Arial" w:cs="Arial"/>
          <w:bCs/>
          <w:sz w:val="24"/>
          <w:szCs w:val="24"/>
        </w:rPr>
        <w:t xml:space="preserve">różnych </w:t>
      </w:r>
      <w:r w:rsidRPr="00865367">
        <w:rPr>
          <w:rFonts w:ascii="Arial" w:hAnsi="Arial" w:cs="Arial"/>
          <w:bCs/>
          <w:sz w:val="24"/>
          <w:szCs w:val="24"/>
        </w:rPr>
        <w:t>poziomach jakościowych,</w:t>
      </w:r>
    </w:p>
    <w:p w14:paraId="22F3C687" w14:textId="28E64E40" w:rsidR="00865367" w:rsidRPr="00865367" w:rsidRDefault="00865367" w:rsidP="00205D4A">
      <w:pPr>
        <w:numPr>
          <w:ilvl w:val="0"/>
          <w:numId w:val="16"/>
        </w:numPr>
        <w:spacing w:after="0"/>
        <w:ind w:left="993" w:hanging="426"/>
        <w:jc w:val="both"/>
        <w:rPr>
          <w:rFonts w:ascii="Arial" w:hAnsi="Arial" w:cs="Arial"/>
          <w:sz w:val="24"/>
          <w:szCs w:val="24"/>
          <w:lang w:val="x-none"/>
        </w:rPr>
      </w:pPr>
      <w:r w:rsidRPr="00865367">
        <w:rPr>
          <w:rFonts w:ascii="Arial" w:hAnsi="Arial" w:cs="Arial"/>
          <w:sz w:val="24"/>
          <w:szCs w:val="24"/>
        </w:rPr>
        <w:t>opracowanie i przedstawienie szczegółowego</w:t>
      </w:r>
      <w:r w:rsidRPr="00865367">
        <w:rPr>
          <w:rFonts w:ascii="Arial" w:hAnsi="Arial" w:cs="Arial"/>
          <w:sz w:val="24"/>
          <w:szCs w:val="24"/>
          <w:lang w:val="x-none"/>
        </w:rPr>
        <w:t xml:space="preserve"> zakres</w:t>
      </w:r>
      <w:r w:rsidRPr="00865367">
        <w:rPr>
          <w:rFonts w:ascii="Arial" w:hAnsi="Arial" w:cs="Arial"/>
          <w:sz w:val="24"/>
          <w:szCs w:val="24"/>
        </w:rPr>
        <w:t>u</w:t>
      </w:r>
      <w:r w:rsidRPr="00865367">
        <w:rPr>
          <w:rFonts w:ascii="Arial" w:hAnsi="Arial" w:cs="Arial"/>
          <w:sz w:val="24"/>
          <w:szCs w:val="24"/>
          <w:lang w:val="x-none"/>
        </w:rPr>
        <w:t xml:space="preserve"> obowiązków</w:t>
      </w:r>
      <w:r w:rsidRPr="00865367">
        <w:rPr>
          <w:rFonts w:ascii="Arial" w:hAnsi="Arial" w:cs="Arial"/>
          <w:sz w:val="24"/>
          <w:szCs w:val="24"/>
        </w:rPr>
        <w:t xml:space="preserve"> dla osób wymienionych w pkt 5</w:t>
      </w:r>
      <w:r w:rsidR="00922141">
        <w:rPr>
          <w:rFonts w:ascii="Arial" w:hAnsi="Arial" w:cs="Arial"/>
          <w:sz w:val="24"/>
          <w:szCs w:val="24"/>
        </w:rPr>
        <w:t>)</w:t>
      </w:r>
      <w:r w:rsidR="008D58A0">
        <w:rPr>
          <w:rFonts w:ascii="Arial" w:hAnsi="Arial" w:cs="Arial"/>
          <w:sz w:val="24"/>
          <w:szCs w:val="24"/>
        </w:rPr>
        <w:t xml:space="preserve"> </w:t>
      </w:r>
      <w:r w:rsidR="00922141">
        <w:rPr>
          <w:rFonts w:ascii="Arial" w:hAnsi="Arial" w:cs="Arial"/>
          <w:sz w:val="24"/>
          <w:szCs w:val="24"/>
        </w:rPr>
        <w:t xml:space="preserve">– </w:t>
      </w:r>
      <w:r w:rsidRPr="00865367">
        <w:rPr>
          <w:rFonts w:ascii="Arial" w:hAnsi="Arial" w:cs="Arial"/>
          <w:sz w:val="24"/>
          <w:szCs w:val="24"/>
        </w:rPr>
        <w:t>7</w:t>
      </w:r>
      <w:r w:rsidR="00922141">
        <w:rPr>
          <w:rFonts w:ascii="Arial" w:hAnsi="Arial" w:cs="Arial"/>
          <w:sz w:val="24"/>
          <w:szCs w:val="24"/>
        </w:rPr>
        <w:t>)</w:t>
      </w:r>
      <w:r w:rsidRPr="00865367">
        <w:rPr>
          <w:rFonts w:ascii="Arial" w:hAnsi="Arial" w:cs="Arial"/>
          <w:sz w:val="24"/>
          <w:szCs w:val="24"/>
        </w:rPr>
        <w:t>,</w:t>
      </w:r>
    </w:p>
    <w:p w14:paraId="7D140042" w14:textId="77777777" w:rsidR="00865367" w:rsidRPr="00865367" w:rsidRDefault="00865367" w:rsidP="00205D4A">
      <w:pPr>
        <w:numPr>
          <w:ilvl w:val="0"/>
          <w:numId w:val="16"/>
        </w:numPr>
        <w:spacing w:after="0"/>
        <w:ind w:left="993" w:hanging="426"/>
        <w:jc w:val="both"/>
        <w:rPr>
          <w:rFonts w:ascii="Arial" w:hAnsi="Arial" w:cs="Arial"/>
          <w:bCs/>
          <w:sz w:val="24"/>
          <w:szCs w:val="24"/>
        </w:rPr>
      </w:pPr>
      <w:bookmarkStart w:id="12" w:name="_Hlk94608044"/>
      <w:r w:rsidRPr="00865367">
        <w:rPr>
          <w:rFonts w:ascii="Arial" w:hAnsi="Arial" w:cs="Arial"/>
          <w:bCs/>
          <w:sz w:val="24"/>
          <w:szCs w:val="24"/>
        </w:rPr>
        <w:t>dofinansowanie do wynagrodzenia (na podstawie stosownych umów) osób monitorujących (na szczeblu lokalnym i regionalnym) spełniających wymogi opracowane przez wnioskodawcę,</w:t>
      </w:r>
    </w:p>
    <w:bookmarkEnd w:id="12"/>
    <w:p w14:paraId="035ACE4E" w14:textId="7D7F2493"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dofinansowanie do wynagrodzenia (na podstawie stosownych umów) osób przeprowadzających w </w:t>
      </w:r>
      <w:r w:rsidR="005D4FC2">
        <w:rPr>
          <w:rFonts w:ascii="Arial" w:hAnsi="Arial" w:cs="Arial"/>
          <w:bCs/>
          <w:sz w:val="24"/>
          <w:szCs w:val="24"/>
        </w:rPr>
        <w:t>akademiach</w:t>
      </w:r>
      <w:r w:rsidR="005D4FC2" w:rsidRPr="00865367">
        <w:rPr>
          <w:rFonts w:ascii="Arial" w:hAnsi="Arial" w:cs="Arial"/>
          <w:bCs/>
          <w:sz w:val="24"/>
          <w:szCs w:val="24"/>
        </w:rPr>
        <w:t xml:space="preserve"> </w:t>
      </w:r>
      <w:r w:rsidRPr="00865367">
        <w:rPr>
          <w:rFonts w:ascii="Arial" w:hAnsi="Arial" w:cs="Arial"/>
          <w:bCs/>
          <w:sz w:val="24"/>
          <w:szCs w:val="24"/>
        </w:rPr>
        <w:t>wizyty edukacyjne spełniających wymogi opracowane przez wnioskodawcę,</w:t>
      </w:r>
    </w:p>
    <w:p w14:paraId="4DA93038" w14:textId="11AB28F2"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wsparcie wyłonionych </w:t>
      </w:r>
      <w:r w:rsidR="005D4FC2">
        <w:rPr>
          <w:rFonts w:ascii="Arial" w:hAnsi="Arial" w:cs="Arial"/>
          <w:bCs/>
          <w:sz w:val="24"/>
          <w:szCs w:val="24"/>
        </w:rPr>
        <w:t>akademii piłki ręcznej</w:t>
      </w:r>
      <w:r w:rsidRPr="00865367">
        <w:rPr>
          <w:rFonts w:ascii="Arial" w:hAnsi="Arial" w:cs="Arial"/>
          <w:bCs/>
          <w:sz w:val="24"/>
          <w:szCs w:val="24"/>
        </w:rPr>
        <w:t xml:space="preserve"> w zakresie dofinansowania do wynagrodzenia trenerów prowadzących zajęcia z dziećmi i młodzieżą,</w:t>
      </w:r>
    </w:p>
    <w:p w14:paraId="6EABC2C9" w14:textId="12F4E50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lastRenderedPageBreak/>
        <w:t>przeprowadzenie szkoleń podnoszących kompetencje osób wymienionych w pkt 5</w:t>
      </w:r>
      <w:r w:rsidR="00922141">
        <w:rPr>
          <w:rFonts w:ascii="Arial" w:hAnsi="Arial" w:cs="Arial"/>
          <w:bCs/>
          <w:sz w:val="24"/>
          <w:szCs w:val="24"/>
        </w:rPr>
        <w:t xml:space="preserve">) </w:t>
      </w:r>
      <w:r w:rsidRPr="00865367">
        <w:rPr>
          <w:rFonts w:ascii="Arial" w:hAnsi="Arial" w:cs="Arial"/>
          <w:bCs/>
          <w:sz w:val="24"/>
          <w:szCs w:val="24"/>
        </w:rPr>
        <w:t>-7</w:t>
      </w:r>
      <w:r w:rsidR="00922141">
        <w:rPr>
          <w:rFonts w:ascii="Arial" w:hAnsi="Arial" w:cs="Arial"/>
          <w:bCs/>
          <w:sz w:val="24"/>
          <w:szCs w:val="24"/>
        </w:rPr>
        <w:t>)</w:t>
      </w:r>
      <w:r w:rsidRPr="00865367">
        <w:rPr>
          <w:rFonts w:ascii="Arial" w:hAnsi="Arial" w:cs="Arial"/>
          <w:bCs/>
          <w:sz w:val="24"/>
          <w:szCs w:val="24"/>
        </w:rPr>
        <w:t>,</w:t>
      </w:r>
    </w:p>
    <w:p w14:paraId="4E5C8F2E" w14:textId="6E4E8408"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wsparcie wyłonionych </w:t>
      </w:r>
      <w:r w:rsidR="005D4FC2">
        <w:rPr>
          <w:rFonts w:ascii="Arial" w:hAnsi="Arial" w:cs="Arial"/>
          <w:bCs/>
          <w:sz w:val="24"/>
          <w:szCs w:val="24"/>
        </w:rPr>
        <w:t>akademii piłki ręcznej</w:t>
      </w:r>
      <w:r w:rsidRPr="00865367">
        <w:rPr>
          <w:rFonts w:ascii="Arial" w:hAnsi="Arial" w:cs="Arial"/>
          <w:bCs/>
          <w:sz w:val="24"/>
          <w:szCs w:val="24"/>
        </w:rPr>
        <w:t xml:space="preserve"> w zakresie wykorzystania infrastruktury sportowej,</w:t>
      </w:r>
    </w:p>
    <w:p w14:paraId="4FEDC2C8" w14:textId="445716B6"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koordynacja, nadzór i kontrola pracy osób wskazanych w pkt 5</w:t>
      </w:r>
      <w:r w:rsidR="00922141">
        <w:rPr>
          <w:rFonts w:ascii="Arial" w:hAnsi="Arial" w:cs="Arial"/>
          <w:bCs/>
          <w:sz w:val="24"/>
          <w:szCs w:val="24"/>
        </w:rPr>
        <w:t xml:space="preserve">) </w:t>
      </w:r>
      <w:r w:rsidRPr="00865367">
        <w:rPr>
          <w:rFonts w:ascii="Arial" w:hAnsi="Arial" w:cs="Arial"/>
          <w:bCs/>
          <w:sz w:val="24"/>
          <w:szCs w:val="24"/>
        </w:rPr>
        <w:t>-7</w:t>
      </w:r>
      <w:r w:rsidR="00922141">
        <w:rPr>
          <w:rFonts w:ascii="Arial" w:hAnsi="Arial" w:cs="Arial"/>
          <w:bCs/>
          <w:sz w:val="24"/>
          <w:szCs w:val="24"/>
        </w:rPr>
        <w:t>)</w:t>
      </w:r>
      <w:r w:rsidRPr="00865367">
        <w:rPr>
          <w:rFonts w:ascii="Arial" w:hAnsi="Arial" w:cs="Arial"/>
          <w:bCs/>
          <w:sz w:val="24"/>
          <w:szCs w:val="24"/>
        </w:rPr>
        <w:t>,</w:t>
      </w:r>
    </w:p>
    <w:p w14:paraId="6F566226" w14:textId="552C28FB"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przeprowadzenie co najmniej raz w trakcie realizacji zadania wizyt monitorujących/ edukacyjnych we wszystkich </w:t>
      </w:r>
      <w:r w:rsidR="005D4FC2">
        <w:rPr>
          <w:rFonts w:ascii="Arial" w:hAnsi="Arial" w:cs="Arial"/>
          <w:bCs/>
          <w:sz w:val="24"/>
          <w:szCs w:val="24"/>
        </w:rPr>
        <w:t>akademiach piłki ręcznej</w:t>
      </w:r>
      <w:r w:rsidRPr="00865367">
        <w:rPr>
          <w:rFonts w:ascii="Arial" w:hAnsi="Arial" w:cs="Arial"/>
          <w:bCs/>
          <w:sz w:val="24"/>
          <w:szCs w:val="24"/>
        </w:rPr>
        <w:t xml:space="preserve"> uczestniczących w Programie,</w:t>
      </w:r>
    </w:p>
    <w:p w14:paraId="6000306F" w14:textId="62D9DB40"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nadzór merytoryczny i finansowy nad realizacją zadania zgodnie </w:t>
      </w:r>
      <w:r w:rsidR="00C74247">
        <w:rPr>
          <w:rFonts w:ascii="Arial" w:hAnsi="Arial" w:cs="Arial"/>
          <w:bCs/>
          <w:sz w:val="24"/>
          <w:szCs w:val="24"/>
        </w:rPr>
        <w:br/>
      </w:r>
      <w:r w:rsidRPr="00865367">
        <w:rPr>
          <w:rFonts w:ascii="Arial" w:hAnsi="Arial" w:cs="Arial"/>
          <w:bCs/>
          <w:sz w:val="24"/>
          <w:szCs w:val="24"/>
        </w:rPr>
        <w:t>z warunkami określonymi w Programie,</w:t>
      </w:r>
    </w:p>
    <w:p w14:paraId="024EEA12"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przygotowywanie comiesięcznych (do 20 dnia roboczego każdego miesiąca) raportów sprawozdawczo-ewaluacyjnych z realizacji zadania zawierających prezentację danych rzeczowo-finansowych zgodnie z poniższą tabelą: </w:t>
      </w:r>
    </w:p>
    <w:tbl>
      <w:tblPr>
        <w:tblW w:w="5821" w:type="pct"/>
        <w:tblInd w:w="-781" w:type="dxa"/>
        <w:tblLayout w:type="fixed"/>
        <w:tblCellMar>
          <w:left w:w="70" w:type="dxa"/>
          <w:right w:w="70" w:type="dxa"/>
        </w:tblCellMar>
        <w:tblLook w:val="04A0" w:firstRow="1" w:lastRow="0" w:firstColumn="1" w:lastColumn="0" w:noHBand="0" w:noVBand="1"/>
      </w:tblPr>
      <w:tblGrid>
        <w:gridCol w:w="260"/>
        <w:gridCol w:w="4491"/>
        <w:gridCol w:w="995"/>
        <w:gridCol w:w="993"/>
        <w:gridCol w:w="851"/>
        <w:gridCol w:w="710"/>
        <w:gridCol w:w="1134"/>
        <w:gridCol w:w="1128"/>
      </w:tblGrid>
      <w:tr w:rsidR="00714ABF" w:rsidRPr="00865367" w14:paraId="17E2ECF4" w14:textId="77777777" w:rsidTr="0089386A">
        <w:trPr>
          <w:gridAfter w:val="7"/>
          <w:wAfter w:w="4877" w:type="pct"/>
          <w:trHeight w:val="225"/>
        </w:trPr>
        <w:tc>
          <w:tcPr>
            <w:tcW w:w="123" w:type="pct"/>
            <w:tcBorders>
              <w:top w:val="nil"/>
              <w:left w:val="nil"/>
              <w:bottom w:val="single" w:sz="4" w:space="0" w:color="auto"/>
              <w:right w:val="nil"/>
            </w:tcBorders>
          </w:tcPr>
          <w:p w14:paraId="4C7DF9BF" w14:textId="77777777" w:rsidR="00714ABF" w:rsidRPr="00865367" w:rsidRDefault="00714ABF" w:rsidP="00865367">
            <w:pPr>
              <w:rPr>
                <w:rFonts w:ascii="Arial" w:hAnsi="Arial" w:cs="Arial"/>
                <w:b/>
                <w:bCs/>
                <w:sz w:val="16"/>
                <w:szCs w:val="16"/>
              </w:rPr>
            </w:pPr>
          </w:p>
        </w:tc>
      </w:tr>
      <w:tr w:rsidR="00714ABF" w:rsidRPr="00865367" w14:paraId="2A1945C8" w14:textId="77777777" w:rsidTr="0089386A">
        <w:trPr>
          <w:trHeight w:val="450"/>
        </w:trPr>
        <w:tc>
          <w:tcPr>
            <w:tcW w:w="2249" w:type="pct"/>
            <w:gridSpan w:val="2"/>
            <w:tcBorders>
              <w:top w:val="single" w:sz="4" w:space="0" w:color="auto"/>
              <w:left w:val="single" w:sz="4" w:space="0" w:color="auto"/>
              <w:bottom w:val="single" w:sz="4" w:space="0" w:color="auto"/>
              <w:right w:val="single" w:sz="4" w:space="0" w:color="auto"/>
            </w:tcBorders>
            <w:vAlign w:val="bottom"/>
            <w:hideMark/>
          </w:tcPr>
          <w:p w14:paraId="77A91AF0" w14:textId="721C605C" w:rsidR="00714ABF" w:rsidRPr="000B68CE" w:rsidRDefault="00714ABF" w:rsidP="00865367">
            <w:pPr>
              <w:rPr>
                <w:rFonts w:ascii="Arial" w:hAnsi="Arial" w:cs="Arial"/>
                <w:b/>
                <w:bCs/>
                <w:sz w:val="12"/>
                <w:szCs w:val="12"/>
              </w:rPr>
            </w:pPr>
            <w:r w:rsidRPr="000B68CE">
              <w:rPr>
                <w:rFonts w:ascii="Arial" w:hAnsi="Arial" w:cs="Arial"/>
                <w:b/>
                <w:bCs/>
                <w:sz w:val="12"/>
                <w:szCs w:val="12"/>
              </w:rPr>
              <w:t>Rok 2025</w:t>
            </w:r>
          </w:p>
        </w:tc>
        <w:tc>
          <w:tcPr>
            <w:tcW w:w="471" w:type="pct"/>
            <w:tcBorders>
              <w:top w:val="single" w:sz="4" w:space="0" w:color="auto"/>
              <w:left w:val="nil"/>
              <w:bottom w:val="single" w:sz="4" w:space="0" w:color="auto"/>
              <w:right w:val="single" w:sz="4" w:space="0" w:color="auto"/>
            </w:tcBorders>
            <w:noWrap/>
            <w:vAlign w:val="bottom"/>
            <w:hideMark/>
          </w:tcPr>
          <w:p w14:paraId="76444BBD"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wrzesień</w:t>
            </w:r>
          </w:p>
        </w:tc>
        <w:tc>
          <w:tcPr>
            <w:tcW w:w="470" w:type="pct"/>
            <w:tcBorders>
              <w:top w:val="single" w:sz="4" w:space="0" w:color="auto"/>
              <w:left w:val="nil"/>
              <w:bottom w:val="single" w:sz="4" w:space="0" w:color="auto"/>
              <w:right w:val="single" w:sz="4" w:space="0" w:color="auto"/>
            </w:tcBorders>
            <w:noWrap/>
            <w:vAlign w:val="bottom"/>
            <w:hideMark/>
          </w:tcPr>
          <w:p w14:paraId="351A7863"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październik</w:t>
            </w:r>
          </w:p>
        </w:tc>
        <w:tc>
          <w:tcPr>
            <w:tcW w:w="403" w:type="pct"/>
            <w:tcBorders>
              <w:top w:val="single" w:sz="4" w:space="0" w:color="auto"/>
              <w:left w:val="nil"/>
              <w:bottom w:val="single" w:sz="4" w:space="0" w:color="auto"/>
              <w:right w:val="single" w:sz="4" w:space="0" w:color="auto"/>
            </w:tcBorders>
            <w:noWrap/>
            <w:vAlign w:val="bottom"/>
            <w:hideMark/>
          </w:tcPr>
          <w:p w14:paraId="53894900"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listopad</w:t>
            </w:r>
          </w:p>
        </w:tc>
        <w:tc>
          <w:tcPr>
            <w:tcW w:w="336" w:type="pct"/>
            <w:tcBorders>
              <w:top w:val="single" w:sz="4" w:space="0" w:color="auto"/>
              <w:left w:val="nil"/>
              <w:bottom w:val="single" w:sz="4" w:space="0" w:color="auto"/>
              <w:right w:val="single" w:sz="4" w:space="0" w:color="auto"/>
            </w:tcBorders>
            <w:noWrap/>
            <w:vAlign w:val="bottom"/>
            <w:hideMark/>
          </w:tcPr>
          <w:p w14:paraId="54C27970"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grudzień</w:t>
            </w:r>
          </w:p>
        </w:tc>
        <w:tc>
          <w:tcPr>
            <w:tcW w:w="537" w:type="pct"/>
            <w:tcBorders>
              <w:top w:val="single" w:sz="4" w:space="0" w:color="auto"/>
              <w:left w:val="nil"/>
              <w:bottom w:val="single" w:sz="4" w:space="0" w:color="auto"/>
              <w:right w:val="single" w:sz="4" w:space="0" w:color="auto"/>
            </w:tcBorders>
            <w:vAlign w:val="bottom"/>
            <w:hideMark/>
          </w:tcPr>
          <w:p w14:paraId="43B9A1DE"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Suma kosztów</w:t>
            </w:r>
            <w:r w:rsidRPr="000B68CE">
              <w:rPr>
                <w:rFonts w:ascii="Arial" w:hAnsi="Arial" w:cs="Arial"/>
                <w:b/>
                <w:bCs/>
                <w:sz w:val="12"/>
                <w:szCs w:val="12"/>
              </w:rPr>
              <w:br/>
              <w:t>w zł*</w:t>
            </w:r>
          </w:p>
        </w:tc>
        <w:tc>
          <w:tcPr>
            <w:tcW w:w="535" w:type="pct"/>
            <w:tcBorders>
              <w:top w:val="single" w:sz="4" w:space="0" w:color="auto"/>
              <w:left w:val="nil"/>
              <w:bottom w:val="single" w:sz="4" w:space="0" w:color="auto"/>
              <w:right w:val="single" w:sz="4" w:space="0" w:color="auto"/>
            </w:tcBorders>
            <w:hideMark/>
          </w:tcPr>
          <w:p w14:paraId="438395DE"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Procent dotacji</w:t>
            </w:r>
          </w:p>
        </w:tc>
      </w:tr>
      <w:tr w:rsidR="00714ABF" w:rsidRPr="00865367" w14:paraId="58DDAC1B" w14:textId="77777777" w:rsidTr="0089386A">
        <w:trPr>
          <w:trHeight w:val="326"/>
        </w:trPr>
        <w:tc>
          <w:tcPr>
            <w:tcW w:w="2249" w:type="pct"/>
            <w:gridSpan w:val="2"/>
            <w:tcBorders>
              <w:top w:val="nil"/>
              <w:left w:val="single" w:sz="4" w:space="0" w:color="auto"/>
              <w:bottom w:val="single" w:sz="4" w:space="0" w:color="auto"/>
              <w:right w:val="single" w:sz="4" w:space="0" w:color="auto"/>
            </w:tcBorders>
            <w:vAlign w:val="bottom"/>
            <w:hideMark/>
          </w:tcPr>
          <w:p w14:paraId="2696E538" w14:textId="1A2D0B9D" w:rsidR="00714ABF" w:rsidRPr="000B68CE" w:rsidRDefault="00714ABF" w:rsidP="00865367">
            <w:pPr>
              <w:rPr>
                <w:rFonts w:ascii="Arial" w:hAnsi="Arial" w:cs="Arial"/>
                <w:b/>
                <w:bCs/>
                <w:sz w:val="12"/>
                <w:szCs w:val="12"/>
              </w:rPr>
            </w:pPr>
            <w:r w:rsidRPr="000B68CE">
              <w:rPr>
                <w:rFonts w:ascii="Arial" w:hAnsi="Arial" w:cs="Arial"/>
                <w:b/>
                <w:bCs/>
                <w:sz w:val="12"/>
                <w:szCs w:val="12"/>
              </w:rPr>
              <w:t xml:space="preserve">liczba </w:t>
            </w:r>
            <w:r>
              <w:rPr>
                <w:rFonts w:ascii="Arial" w:hAnsi="Arial" w:cs="Arial"/>
                <w:b/>
                <w:bCs/>
                <w:sz w:val="12"/>
                <w:szCs w:val="12"/>
              </w:rPr>
              <w:t>akademii</w:t>
            </w:r>
            <w:r w:rsidRPr="000B68CE">
              <w:rPr>
                <w:rFonts w:ascii="Arial" w:hAnsi="Arial" w:cs="Arial"/>
                <w:b/>
                <w:bCs/>
                <w:sz w:val="12"/>
                <w:szCs w:val="12"/>
              </w:rPr>
              <w:t xml:space="preserve"> w tym:</w:t>
            </w:r>
          </w:p>
        </w:tc>
        <w:tc>
          <w:tcPr>
            <w:tcW w:w="471" w:type="pct"/>
            <w:tcBorders>
              <w:top w:val="nil"/>
              <w:left w:val="nil"/>
              <w:bottom w:val="single" w:sz="4" w:space="0" w:color="auto"/>
              <w:right w:val="single" w:sz="4" w:space="0" w:color="auto"/>
            </w:tcBorders>
            <w:noWrap/>
            <w:vAlign w:val="bottom"/>
            <w:hideMark/>
          </w:tcPr>
          <w:p w14:paraId="0256107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3AC38FF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7B76903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E8728C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723541DF"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002CFC74"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5DF4DA8"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6BC68C4A" w14:textId="77777777" w:rsidR="00714ABF" w:rsidRPr="000B68CE" w:rsidRDefault="00714ABF" w:rsidP="00865367">
            <w:pPr>
              <w:rPr>
                <w:rFonts w:ascii="Arial" w:hAnsi="Arial" w:cs="Arial"/>
                <w:sz w:val="12"/>
                <w:szCs w:val="12"/>
              </w:rPr>
            </w:pPr>
            <w:r w:rsidRPr="000B68CE">
              <w:rPr>
                <w:rFonts w:ascii="Arial" w:hAnsi="Arial" w:cs="Arial"/>
                <w:sz w:val="12"/>
                <w:szCs w:val="12"/>
              </w:rPr>
              <w:t>poziom brązowy</w:t>
            </w:r>
          </w:p>
        </w:tc>
        <w:tc>
          <w:tcPr>
            <w:tcW w:w="471" w:type="pct"/>
            <w:tcBorders>
              <w:top w:val="nil"/>
              <w:left w:val="nil"/>
              <w:bottom w:val="single" w:sz="4" w:space="0" w:color="auto"/>
              <w:right w:val="single" w:sz="4" w:space="0" w:color="auto"/>
            </w:tcBorders>
            <w:noWrap/>
            <w:vAlign w:val="bottom"/>
            <w:hideMark/>
          </w:tcPr>
          <w:p w14:paraId="65F15C6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7772F34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0FEC8B9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0B3155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71457D85"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11ED40E5"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6D203921"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72B31645" w14:textId="77777777" w:rsidR="00714ABF" w:rsidRPr="000B68CE" w:rsidRDefault="00714ABF" w:rsidP="00865367">
            <w:pPr>
              <w:rPr>
                <w:rFonts w:ascii="Arial" w:hAnsi="Arial" w:cs="Arial"/>
                <w:sz w:val="12"/>
                <w:szCs w:val="12"/>
              </w:rPr>
            </w:pPr>
            <w:r w:rsidRPr="000B68CE">
              <w:rPr>
                <w:rFonts w:ascii="Arial" w:hAnsi="Arial" w:cs="Arial"/>
                <w:sz w:val="12"/>
                <w:szCs w:val="12"/>
              </w:rPr>
              <w:t>poziom srebrny</w:t>
            </w:r>
          </w:p>
        </w:tc>
        <w:tc>
          <w:tcPr>
            <w:tcW w:w="471" w:type="pct"/>
            <w:tcBorders>
              <w:top w:val="nil"/>
              <w:left w:val="nil"/>
              <w:bottom w:val="single" w:sz="4" w:space="0" w:color="auto"/>
              <w:right w:val="single" w:sz="4" w:space="0" w:color="auto"/>
            </w:tcBorders>
            <w:noWrap/>
            <w:vAlign w:val="bottom"/>
            <w:hideMark/>
          </w:tcPr>
          <w:p w14:paraId="310E2BA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07ACC51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0A11B1A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63D983F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2AA8D0A8"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295997C5"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67C1E743"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083C9BA8" w14:textId="77777777" w:rsidR="00714ABF" w:rsidRPr="000B68CE" w:rsidRDefault="00714ABF" w:rsidP="00865367">
            <w:pPr>
              <w:rPr>
                <w:rFonts w:ascii="Arial" w:hAnsi="Arial" w:cs="Arial"/>
                <w:sz w:val="12"/>
                <w:szCs w:val="12"/>
              </w:rPr>
            </w:pPr>
            <w:r w:rsidRPr="000B68CE">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09070E7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6EC2A586"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3C54EBA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20E16E1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034A1F76"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DA5ABF0"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172C0425"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14D1D45A"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uczestników w tym:</w:t>
            </w:r>
          </w:p>
        </w:tc>
        <w:tc>
          <w:tcPr>
            <w:tcW w:w="471" w:type="pct"/>
            <w:tcBorders>
              <w:top w:val="nil"/>
              <w:left w:val="nil"/>
              <w:bottom w:val="single" w:sz="4" w:space="0" w:color="auto"/>
              <w:right w:val="single" w:sz="4" w:space="0" w:color="auto"/>
            </w:tcBorders>
            <w:noWrap/>
            <w:vAlign w:val="bottom"/>
            <w:hideMark/>
          </w:tcPr>
          <w:p w14:paraId="1D4BEAF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0480EC2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0EF79E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E23F9BE"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2530C6AA"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5B423D06"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7580D20D"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AAFEA19" w14:textId="77777777" w:rsidR="00714ABF" w:rsidRPr="000B68CE" w:rsidRDefault="00714ABF" w:rsidP="00865367">
            <w:pPr>
              <w:rPr>
                <w:rFonts w:ascii="Arial" w:hAnsi="Arial" w:cs="Arial"/>
                <w:sz w:val="12"/>
                <w:szCs w:val="12"/>
              </w:rPr>
            </w:pPr>
            <w:r w:rsidRPr="000B68CE">
              <w:rPr>
                <w:rFonts w:ascii="Arial" w:hAnsi="Arial" w:cs="Arial"/>
                <w:sz w:val="12"/>
                <w:szCs w:val="12"/>
              </w:rPr>
              <w:t>poziom brązowy</w:t>
            </w:r>
          </w:p>
        </w:tc>
        <w:tc>
          <w:tcPr>
            <w:tcW w:w="471" w:type="pct"/>
            <w:tcBorders>
              <w:top w:val="nil"/>
              <w:left w:val="nil"/>
              <w:bottom w:val="single" w:sz="4" w:space="0" w:color="auto"/>
              <w:right w:val="single" w:sz="4" w:space="0" w:color="auto"/>
            </w:tcBorders>
            <w:noWrap/>
            <w:vAlign w:val="bottom"/>
            <w:hideMark/>
          </w:tcPr>
          <w:p w14:paraId="459D76F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44EA2D6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6DBFD4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208FEC6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4C6DD974"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2D3C1866"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1DC6A34B"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6A07241F" w14:textId="77777777" w:rsidR="00714ABF" w:rsidRPr="000B68CE" w:rsidRDefault="00714ABF" w:rsidP="00865367">
            <w:pPr>
              <w:rPr>
                <w:rFonts w:ascii="Arial" w:hAnsi="Arial" w:cs="Arial"/>
                <w:sz w:val="12"/>
                <w:szCs w:val="12"/>
              </w:rPr>
            </w:pPr>
            <w:r w:rsidRPr="000B68CE">
              <w:rPr>
                <w:rFonts w:ascii="Arial" w:hAnsi="Arial" w:cs="Arial"/>
                <w:sz w:val="12"/>
                <w:szCs w:val="12"/>
              </w:rPr>
              <w:t>poziom srebrny</w:t>
            </w:r>
          </w:p>
        </w:tc>
        <w:tc>
          <w:tcPr>
            <w:tcW w:w="471" w:type="pct"/>
            <w:tcBorders>
              <w:top w:val="nil"/>
              <w:left w:val="nil"/>
              <w:bottom w:val="single" w:sz="4" w:space="0" w:color="auto"/>
              <w:right w:val="single" w:sz="4" w:space="0" w:color="auto"/>
            </w:tcBorders>
            <w:noWrap/>
            <w:vAlign w:val="bottom"/>
            <w:hideMark/>
          </w:tcPr>
          <w:p w14:paraId="3FF7ADF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1BD8EA2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B9C318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622449C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252F3362"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1ED2F325"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133A1953"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68732758" w14:textId="77777777" w:rsidR="00714ABF" w:rsidRPr="000B68CE" w:rsidRDefault="00714ABF" w:rsidP="00865367">
            <w:pPr>
              <w:rPr>
                <w:rFonts w:ascii="Arial" w:hAnsi="Arial" w:cs="Arial"/>
                <w:sz w:val="12"/>
                <w:szCs w:val="12"/>
              </w:rPr>
            </w:pPr>
            <w:r w:rsidRPr="000B68CE">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53BCD69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0E8213B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2F3AFC5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4EE890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4E0C27C3"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35E4998"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0A06D231"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36EA351B"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drużyn w tym:</w:t>
            </w:r>
          </w:p>
        </w:tc>
        <w:tc>
          <w:tcPr>
            <w:tcW w:w="471" w:type="pct"/>
            <w:tcBorders>
              <w:top w:val="nil"/>
              <w:left w:val="nil"/>
              <w:bottom w:val="single" w:sz="4" w:space="0" w:color="auto"/>
              <w:right w:val="single" w:sz="4" w:space="0" w:color="auto"/>
            </w:tcBorders>
            <w:noWrap/>
            <w:vAlign w:val="bottom"/>
            <w:hideMark/>
          </w:tcPr>
          <w:p w14:paraId="2FF0374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2D8526B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82BDDE0"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75EBC39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70BAB923"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65D72B8"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FD9A55B" w14:textId="77777777" w:rsidTr="0089386A">
        <w:trPr>
          <w:trHeight w:val="225"/>
        </w:trPr>
        <w:tc>
          <w:tcPr>
            <w:tcW w:w="2249" w:type="pct"/>
            <w:gridSpan w:val="2"/>
            <w:tcBorders>
              <w:top w:val="single" w:sz="4" w:space="0" w:color="auto"/>
              <w:left w:val="single" w:sz="4" w:space="0" w:color="auto"/>
              <w:bottom w:val="single" w:sz="4" w:space="0" w:color="auto"/>
              <w:right w:val="single" w:sz="4" w:space="0" w:color="auto"/>
            </w:tcBorders>
            <w:vAlign w:val="bottom"/>
            <w:hideMark/>
          </w:tcPr>
          <w:p w14:paraId="465A5351" w14:textId="77777777" w:rsidR="00714ABF" w:rsidRPr="000B68CE" w:rsidRDefault="00714ABF" w:rsidP="00865367">
            <w:pPr>
              <w:rPr>
                <w:rFonts w:ascii="Arial" w:hAnsi="Arial" w:cs="Arial"/>
                <w:sz w:val="12"/>
                <w:szCs w:val="12"/>
              </w:rPr>
            </w:pPr>
            <w:r w:rsidRPr="000B68CE">
              <w:rPr>
                <w:rFonts w:ascii="Arial" w:hAnsi="Arial" w:cs="Arial"/>
                <w:sz w:val="12"/>
                <w:szCs w:val="12"/>
              </w:rPr>
              <w:t>poziom brązowy</w:t>
            </w:r>
          </w:p>
        </w:tc>
        <w:tc>
          <w:tcPr>
            <w:tcW w:w="471" w:type="pct"/>
            <w:tcBorders>
              <w:top w:val="single" w:sz="4" w:space="0" w:color="auto"/>
              <w:left w:val="single" w:sz="4" w:space="0" w:color="auto"/>
              <w:bottom w:val="single" w:sz="4" w:space="0" w:color="auto"/>
              <w:right w:val="single" w:sz="4" w:space="0" w:color="auto"/>
            </w:tcBorders>
            <w:noWrap/>
            <w:vAlign w:val="bottom"/>
            <w:hideMark/>
          </w:tcPr>
          <w:p w14:paraId="0AA0200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single" w:sz="4" w:space="0" w:color="auto"/>
              <w:left w:val="single" w:sz="4" w:space="0" w:color="auto"/>
              <w:bottom w:val="single" w:sz="4" w:space="0" w:color="auto"/>
              <w:right w:val="single" w:sz="4" w:space="0" w:color="auto"/>
            </w:tcBorders>
            <w:noWrap/>
            <w:vAlign w:val="bottom"/>
            <w:hideMark/>
          </w:tcPr>
          <w:p w14:paraId="3BF8733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single" w:sz="4" w:space="0" w:color="auto"/>
              <w:left w:val="single" w:sz="4" w:space="0" w:color="auto"/>
              <w:bottom w:val="single" w:sz="4" w:space="0" w:color="auto"/>
              <w:right w:val="single" w:sz="4" w:space="0" w:color="auto"/>
            </w:tcBorders>
            <w:noWrap/>
            <w:vAlign w:val="bottom"/>
            <w:hideMark/>
          </w:tcPr>
          <w:p w14:paraId="456A0A2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single" w:sz="4" w:space="0" w:color="auto"/>
              <w:left w:val="single" w:sz="4" w:space="0" w:color="auto"/>
              <w:bottom w:val="single" w:sz="4" w:space="0" w:color="auto"/>
              <w:right w:val="single" w:sz="4" w:space="0" w:color="auto"/>
            </w:tcBorders>
            <w:noWrap/>
            <w:vAlign w:val="bottom"/>
            <w:hideMark/>
          </w:tcPr>
          <w:p w14:paraId="10148B4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single" w:sz="4" w:space="0" w:color="auto"/>
              <w:left w:val="single" w:sz="4" w:space="0" w:color="auto"/>
              <w:bottom w:val="single" w:sz="4" w:space="0" w:color="auto"/>
              <w:right w:val="single" w:sz="4" w:space="0" w:color="auto"/>
            </w:tcBorders>
            <w:noWrap/>
            <w:hideMark/>
          </w:tcPr>
          <w:p w14:paraId="7F3102F4"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single" w:sz="4" w:space="0" w:color="auto"/>
              <w:left w:val="single" w:sz="4" w:space="0" w:color="auto"/>
              <w:bottom w:val="single" w:sz="4" w:space="0" w:color="auto"/>
              <w:right w:val="single" w:sz="4" w:space="0" w:color="auto"/>
            </w:tcBorders>
            <w:hideMark/>
          </w:tcPr>
          <w:p w14:paraId="164B3FC2"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2151DCD4" w14:textId="77777777" w:rsidTr="0089386A">
        <w:trPr>
          <w:trHeight w:val="225"/>
        </w:trPr>
        <w:tc>
          <w:tcPr>
            <w:tcW w:w="2249" w:type="pct"/>
            <w:gridSpan w:val="2"/>
            <w:tcBorders>
              <w:top w:val="single" w:sz="4" w:space="0" w:color="auto"/>
              <w:left w:val="single" w:sz="4" w:space="0" w:color="auto"/>
              <w:bottom w:val="single" w:sz="4" w:space="0" w:color="auto"/>
              <w:right w:val="single" w:sz="4" w:space="0" w:color="auto"/>
            </w:tcBorders>
            <w:vAlign w:val="bottom"/>
            <w:hideMark/>
          </w:tcPr>
          <w:p w14:paraId="3BA97085" w14:textId="77777777" w:rsidR="00714ABF" w:rsidRPr="000B68CE" w:rsidRDefault="00714ABF" w:rsidP="00865367">
            <w:pPr>
              <w:rPr>
                <w:rFonts w:ascii="Arial" w:hAnsi="Arial" w:cs="Arial"/>
                <w:sz w:val="12"/>
                <w:szCs w:val="12"/>
              </w:rPr>
            </w:pPr>
            <w:r w:rsidRPr="000B68CE">
              <w:rPr>
                <w:rFonts w:ascii="Arial" w:hAnsi="Arial" w:cs="Arial"/>
                <w:sz w:val="12"/>
                <w:szCs w:val="12"/>
              </w:rPr>
              <w:t>poziom srebrny</w:t>
            </w:r>
          </w:p>
        </w:tc>
        <w:tc>
          <w:tcPr>
            <w:tcW w:w="471" w:type="pct"/>
            <w:tcBorders>
              <w:top w:val="single" w:sz="4" w:space="0" w:color="auto"/>
              <w:left w:val="nil"/>
              <w:bottom w:val="single" w:sz="4" w:space="0" w:color="auto"/>
              <w:right w:val="single" w:sz="4" w:space="0" w:color="auto"/>
            </w:tcBorders>
            <w:noWrap/>
            <w:vAlign w:val="bottom"/>
            <w:hideMark/>
          </w:tcPr>
          <w:p w14:paraId="2B88829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single" w:sz="4" w:space="0" w:color="auto"/>
              <w:left w:val="nil"/>
              <w:bottom w:val="single" w:sz="4" w:space="0" w:color="auto"/>
              <w:right w:val="single" w:sz="4" w:space="0" w:color="auto"/>
            </w:tcBorders>
            <w:noWrap/>
            <w:vAlign w:val="bottom"/>
            <w:hideMark/>
          </w:tcPr>
          <w:p w14:paraId="2F07DB6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single" w:sz="4" w:space="0" w:color="auto"/>
              <w:left w:val="nil"/>
              <w:bottom w:val="single" w:sz="4" w:space="0" w:color="auto"/>
              <w:right w:val="single" w:sz="4" w:space="0" w:color="auto"/>
            </w:tcBorders>
            <w:noWrap/>
            <w:vAlign w:val="bottom"/>
            <w:hideMark/>
          </w:tcPr>
          <w:p w14:paraId="5B7845B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single" w:sz="4" w:space="0" w:color="auto"/>
              <w:left w:val="nil"/>
              <w:bottom w:val="single" w:sz="4" w:space="0" w:color="auto"/>
              <w:right w:val="single" w:sz="4" w:space="0" w:color="auto"/>
            </w:tcBorders>
            <w:noWrap/>
            <w:vAlign w:val="bottom"/>
            <w:hideMark/>
          </w:tcPr>
          <w:p w14:paraId="3016AA9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single" w:sz="4" w:space="0" w:color="auto"/>
              <w:left w:val="nil"/>
              <w:bottom w:val="single" w:sz="4" w:space="0" w:color="auto"/>
              <w:right w:val="single" w:sz="4" w:space="0" w:color="auto"/>
            </w:tcBorders>
            <w:noWrap/>
            <w:hideMark/>
          </w:tcPr>
          <w:p w14:paraId="709C008E"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single" w:sz="4" w:space="0" w:color="auto"/>
              <w:left w:val="nil"/>
              <w:bottom w:val="single" w:sz="4" w:space="0" w:color="auto"/>
              <w:right w:val="single" w:sz="4" w:space="0" w:color="auto"/>
            </w:tcBorders>
            <w:hideMark/>
          </w:tcPr>
          <w:p w14:paraId="2BCE3848"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1E741289"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C916D1B" w14:textId="77777777" w:rsidR="00714ABF" w:rsidRPr="000B68CE" w:rsidRDefault="00714ABF" w:rsidP="00865367">
            <w:pPr>
              <w:rPr>
                <w:rFonts w:ascii="Arial" w:hAnsi="Arial" w:cs="Arial"/>
                <w:sz w:val="12"/>
                <w:szCs w:val="12"/>
              </w:rPr>
            </w:pPr>
            <w:r w:rsidRPr="000B68CE">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1BAFBF9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40569E1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55FC7B3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2103ED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544828C8"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6F515699"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292F1143" w14:textId="77777777" w:rsidTr="0089386A">
        <w:trPr>
          <w:trHeight w:val="450"/>
        </w:trPr>
        <w:tc>
          <w:tcPr>
            <w:tcW w:w="2249" w:type="pct"/>
            <w:gridSpan w:val="2"/>
            <w:tcBorders>
              <w:top w:val="nil"/>
              <w:left w:val="single" w:sz="4" w:space="0" w:color="auto"/>
              <w:bottom w:val="single" w:sz="4" w:space="0" w:color="auto"/>
              <w:right w:val="single" w:sz="4" w:space="0" w:color="auto"/>
            </w:tcBorders>
            <w:vAlign w:val="bottom"/>
            <w:hideMark/>
          </w:tcPr>
          <w:p w14:paraId="65F7DB6C"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do wynagrodzeń trenerów prowadzących zajęcia</w:t>
            </w:r>
          </w:p>
        </w:tc>
        <w:tc>
          <w:tcPr>
            <w:tcW w:w="471" w:type="pct"/>
            <w:tcBorders>
              <w:top w:val="nil"/>
              <w:left w:val="nil"/>
              <w:bottom w:val="single" w:sz="4" w:space="0" w:color="auto"/>
              <w:right w:val="single" w:sz="4" w:space="0" w:color="auto"/>
            </w:tcBorders>
            <w:noWrap/>
            <w:vAlign w:val="bottom"/>
            <w:hideMark/>
          </w:tcPr>
          <w:p w14:paraId="52F4ECF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19339FB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C82FD1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7834D58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1DF0FC2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41064919" w14:textId="77777777" w:rsidR="00714ABF" w:rsidRPr="000B68CE" w:rsidRDefault="00714ABF" w:rsidP="00865367">
            <w:pPr>
              <w:rPr>
                <w:rFonts w:ascii="Arial" w:hAnsi="Arial" w:cs="Arial"/>
                <w:sz w:val="12"/>
                <w:szCs w:val="12"/>
              </w:rPr>
            </w:pPr>
          </w:p>
        </w:tc>
      </w:tr>
      <w:tr w:rsidR="00714ABF" w:rsidRPr="00865367" w14:paraId="37C92CCB"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0DB5EE44"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trenerów prowadzących zajęcia w tym:</w:t>
            </w:r>
          </w:p>
        </w:tc>
        <w:tc>
          <w:tcPr>
            <w:tcW w:w="471" w:type="pct"/>
            <w:tcBorders>
              <w:top w:val="nil"/>
              <w:left w:val="nil"/>
              <w:bottom w:val="single" w:sz="4" w:space="0" w:color="auto"/>
              <w:right w:val="single" w:sz="4" w:space="0" w:color="auto"/>
            </w:tcBorders>
            <w:noWrap/>
            <w:vAlign w:val="bottom"/>
            <w:hideMark/>
          </w:tcPr>
          <w:p w14:paraId="2264586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7EA0933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713D052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4CFC081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7BCECFCA"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8066122"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5ADF192"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645EBBEC" w14:textId="77777777" w:rsidR="00714ABF" w:rsidRPr="000B68CE" w:rsidRDefault="00714ABF" w:rsidP="00865367">
            <w:pPr>
              <w:rPr>
                <w:rFonts w:ascii="Arial" w:hAnsi="Arial" w:cs="Arial"/>
                <w:sz w:val="12"/>
                <w:szCs w:val="12"/>
              </w:rPr>
            </w:pPr>
            <w:r w:rsidRPr="000B68CE">
              <w:rPr>
                <w:rFonts w:ascii="Arial" w:hAnsi="Arial" w:cs="Arial"/>
                <w:sz w:val="12"/>
                <w:szCs w:val="12"/>
              </w:rPr>
              <w:t>poziom brązowy</w:t>
            </w:r>
          </w:p>
        </w:tc>
        <w:tc>
          <w:tcPr>
            <w:tcW w:w="471" w:type="pct"/>
            <w:tcBorders>
              <w:top w:val="nil"/>
              <w:left w:val="nil"/>
              <w:bottom w:val="single" w:sz="4" w:space="0" w:color="auto"/>
              <w:right w:val="single" w:sz="4" w:space="0" w:color="auto"/>
            </w:tcBorders>
            <w:noWrap/>
            <w:vAlign w:val="bottom"/>
            <w:hideMark/>
          </w:tcPr>
          <w:p w14:paraId="507A8AD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082E161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B11D64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265659E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59C3D359"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88FF4C4"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0848FE52"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0D195D3C" w14:textId="77777777" w:rsidR="00714ABF" w:rsidRPr="000B68CE" w:rsidRDefault="00714ABF" w:rsidP="00865367">
            <w:pPr>
              <w:rPr>
                <w:rFonts w:ascii="Arial" w:hAnsi="Arial" w:cs="Arial"/>
                <w:sz w:val="12"/>
                <w:szCs w:val="12"/>
              </w:rPr>
            </w:pPr>
            <w:r w:rsidRPr="000B68CE">
              <w:rPr>
                <w:rFonts w:ascii="Arial" w:hAnsi="Arial" w:cs="Arial"/>
                <w:sz w:val="12"/>
                <w:szCs w:val="12"/>
              </w:rPr>
              <w:t>poziom srebrny</w:t>
            </w:r>
          </w:p>
        </w:tc>
        <w:tc>
          <w:tcPr>
            <w:tcW w:w="471" w:type="pct"/>
            <w:tcBorders>
              <w:top w:val="nil"/>
              <w:left w:val="nil"/>
              <w:bottom w:val="single" w:sz="4" w:space="0" w:color="auto"/>
              <w:right w:val="single" w:sz="4" w:space="0" w:color="auto"/>
            </w:tcBorders>
            <w:noWrap/>
            <w:vAlign w:val="bottom"/>
            <w:hideMark/>
          </w:tcPr>
          <w:p w14:paraId="1A41A90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63FE6FD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3316A14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636879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74FBD742"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7C7DFC67"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26DCB9C7"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73514FDA" w14:textId="77777777" w:rsidR="00714ABF" w:rsidRPr="000B68CE" w:rsidRDefault="00714ABF" w:rsidP="00865367">
            <w:pPr>
              <w:rPr>
                <w:rFonts w:ascii="Arial" w:hAnsi="Arial" w:cs="Arial"/>
                <w:sz w:val="12"/>
                <w:szCs w:val="12"/>
              </w:rPr>
            </w:pPr>
            <w:r w:rsidRPr="000B68CE">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5606169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429DA25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346A4E6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6D4FB5D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25FFD7D1"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6307372E"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332BB99" w14:textId="77777777" w:rsidTr="0089386A">
        <w:trPr>
          <w:trHeight w:val="225"/>
        </w:trPr>
        <w:tc>
          <w:tcPr>
            <w:tcW w:w="2249" w:type="pct"/>
            <w:gridSpan w:val="2"/>
            <w:tcBorders>
              <w:top w:val="single" w:sz="4" w:space="0" w:color="auto"/>
              <w:left w:val="single" w:sz="4" w:space="0" w:color="auto"/>
              <w:bottom w:val="single" w:sz="4" w:space="0" w:color="auto"/>
              <w:right w:val="single" w:sz="4" w:space="0" w:color="auto"/>
            </w:tcBorders>
            <w:vAlign w:val="bottom"/>
            <w:hideMark/>
          </w:tcPr>
          <w:p w14:paraId="7CCFC781" w14:textId="77777777" w:rsidR="00714ABF" w:rsidRPr="000B68CE" w:rsidRDefault="00714ABF" w:rsidP="00865367">
            <w:pPr>
              <w:rPr>
                <w:rFonts w:ascii="Arial" w:hAnsi="Arial" w:cs="Arial"/>
                <w:b/>
                <w:sz w:val="12"/>
                <w:szCs w:val="12"/>
              </w:rPr>
            </w:pPr>
            <w:r w:rsidRPr="000B68CE">
              <w:rPr>
                <w:rFonts w:ascii="Arial" w:hAnsi="Arial" w:cs="Arial"/>
                <w:b/>
                <w:sz w:val="12"/>
                <w:szCs w:val="12"/>
              </w:rPr>
              <w:t>dofinansowanie trenerów uczestniczących w szkoleniach</w:t>
            </w:r>
          </w:p>
        </w:tc>
        <w:tc>
          <w:tcPr>
            <w:tcW w:w="471" w:type="pct"/>
            <w:tcBorders>
              <w:top w:val="single" w:sz="4" w:space="0" w:color="auto"/>
              <w:left w:val="nil"/>
              <w:bottom w:val="single" w:sz="4" w:space="0" w:color="auto"/>
              <w:right w:val="single" w:sz="4" w:space="0" w:color="auto"/>
            </w:tcBorders>
            <w:noWrap/>
            <w:vAlign w:val="bottom"/>
          </w:tcPr>
          <w:p w14:paraId="45F6EB45" w14:textId="77777777" w:rsidR="00714ABF" w:rsidRPr="000B68CE" w:rsidRDefault="00714ABF" w:rsidP="00865367">
            <w:pPr>
              <w:rPr>
                <w:rFonts w:ascii="Arial" w:hAnsi="Arial" w:cs="Arial"/>
                <w:sz w:val="12"/>
                <w:szCs w:val="12"/>
              </w:rPr>
            </w:pPr>
          </w:p>
        </w:tc>
        <w:tc>
          <w:tcPr>
            <w:tcW w:w="470" w:type="pct"/>
            <w:tcBorders>
              <w:top w:val="single" w:sz="4" w:space="0" w:color="auto"/>
              <w:left w:val="nil"/>
              <w:bottom w:val="single" w:sz="4" w:space="0" w:color="auto"/>
              <w:right w:val="single" w:sz="4" w:space="0" w:color="auto"/>
            </w:tcBorders>
            <w:noWrap/>
            <w:vAlign w:val="bottom"/>
          </w:tcPr>
          <w:p w14:paraId="2CAC8BDC" w14:textId="77777777" w:rsidR="00714ABF" w:rsidRPr="000B68CE" w:rsidRDefault="00714ABF" w:rsidP="00865367">
            <w:pPr>
              <w:rPr>
                <w:rFonts w:ascii="Arial" w:hAnsi="Arial" w:cs="Arial"/>
                <w:sz w:val="12"/>
                <w:szCs w:val="12"/>
              </w:rPr>
            </w:pPr>
          </w:p>
        </w:tc>
        <w:tc>
          <w:tcPr>
            <w:tcW w:w="403" w:type="pct"/>
            <w:tcBorders>
              <w:top w:val="single" w:sz="4" w:space="0" w:color="auto"/>
              <w:left w:val="nil"/>
              <w:bottom w:val="single" w:sz="4" w:space="0" w:color="auto"/>
              <w:right w:val="single" w:sz="4" w:space="0" w:color="auto"/>
            </w:tcBorders>
            <w:noWrap/>
            <w:vAlign w:val="bottom"/>
          </w:tcPr>
          <w:p w14:paraId="727E4FEF" w14:textId="77777777" w:rsidR="00714ABF" w:rsidRPr="000B68CE" w:rsidRDefault="00714ABF" w:rsidP="00865367">
            <w:pPr>
              <w:rPr>
                <w:rFonts w:ascii="Arial" w:hAnsi="Arial" w:cs="Arial"/>
                <w:sz w:val="12"/>
                <w:szCs w:val="12"/>
              </w:rPr>
            </w:pPr>
          </w:p>
        </w:tc>
        <w:tc>
          <w:tcPr>
            <w:tcW w:w="336" w:type="pct"/>
            <w:tcBorders>
              <w:top w:val="single" w:sz="4" w:space="0" w:color="auto"/>
              <w:left w:val="nil"/>
              <w:bottom w:val="single" w:sz="4" w:space="0" w:color="auto"/>
              <w:right w:val="single" w:sz="4" w:space="0" w:color="auto"/>
            </w:tcBorders>
            <w:noWrap/>
            <w:vAlign w:val="bottom"/>
          </w:tcPr>
          <w:p w14:paraId="72CD7BEE" w14:textId="77777777" w:rsidR="00714ABF" w:rsidRPr="000B68CE" w:rsidRDefault="00714ABF" w:rsidP="00865367">
            <w:pPr>
              <w:rPr>
                <w:rFonts w:ascii="Arial" w:hAnsi="Arial" w:cs="Arial"/>
                <w:sz w:val="12"/>
                <w:szCs w:val="12"/>
              </w:rPr>
            </w:pPr>
          </w:p>
        </w:tc>
        <w:tc>
          <w:tcPr>
            <w:tcW w:w="537" w:type="pct"/>
            <w:tcBorders>
              <w:top w:val="single" w:sz="4" w:space="0" w:color="auto"/>
              <w:left w:val="nil"/>
              <w:bottom w:val="single" w:sz="4" w:space="0" w:color="auto"/>
              <w:right w:val="single" w:sz="4" w:space="0" w:color="auto"/>
            </w:tcBorders>
            <w:noWrap/>
          </w:tcPr>
          <w:p w14:paraId="50186042" w14:textId="77777777" w:rsidR="00714ABF" w:rsidRPr="000B68CE" w:rsidRDefault="00714ABF" w:rsidP="00865367">
            <w:pPr>
              <w:rPr>
                <w:rFonts w:ascii="Arial" w:hAnsi="Arial" w:cs="Arial"/>
                <w:sz w:val="12"/>
                <w:szCs w:val="12"/>
              </w:rPr>
            </w:pPr>
          </w:p>
        </w:tc>
        <w:tc>
          <w:tcPr>
            <w:tcW w:w="535" w:type="pct"/>
            <w:tcBorders>
              <w:top w:val="single" w:sz="4" w:space="0" w:color="auto"/>
              <w:left w:val="nil"/>
              <w:bottom w:val="single" w:sz="4" w:space="0" w:color="auto"/>
              <w:right w:val="single" w:sz="4" w:space="0" w:color="auto"/>
            </w:tcBorders>
          </w:tcPr>
          <w:p w14:paraId="52319520" w14:textId="77777777" w:rsidR="00714ABF" w:rsidRPr="000B68CE" w:rsidRDefault="00714ABF" w:rsidP="00865367">
            <w:pPr>
              <w:rPr>
                <w:rFonts w:ascii="Arial" w:hAnsi="Arial" w:cs="Arial"/>
                <w:sz w:val="12"/>
                <w:szCs w:val="12"/>
              </w:rPr>
            </w:pPr>
          </w:p>
        </w:tc>
      </w:tr>
      <w:tr w:rsidR="00714ABF" w:rsidRPr="00865367" w14:paraId="7F574397" w14:textId="77777777" w:rsidTr="0089386A">
        <w:trPr>
          <w:trHeight w:val="450"/>
        </w:trPr>
        <w:tc>
          <w:tcPr>
            <w:tcW w:w="2249" w:type="pct"/>
            <w:gridSpan w:val="2"/>
            <w:tcBorders>
              <w:top w:val="nil"/>
              <w:left w:val="single" w:sz="4" w:space="0" w:color="auto"/>
              <w:bottom w:val="single" w:sz="4" w:space="0" w:color="auto"/>
              <w:right w:val="single" w:sz="4" w:space="0" w:color="auto"/>
            </w:tcBorders>
            <w:vAlign w:val="bottom"/>
            <w:hideMark/>
          </w:tcPr>
          <w:p w14:paraId="5C53C7A7" w14:textId="77777777" w:rsidR="00714ABF" w:rsidRPr="00C74247" w:rsidRDefault="00714ABF" w:rsidP="00865367">
            <w:pPr>
              <w:rPr>
                <w:rFonts w:ascii="Arial" w:hAnsi="Arial" w:cs="Arial"/>
                <w:b/>
                <w:bCs/>
                <w:sz w:val="12"/>
                <w:szCs w:val="12"/>
              </w:rPr>
            </w:pPr>
            <w:r w:rsidRPr="00C74247">
              <w:rPr>
                <w:rFonts w:ascii="Arial" w:hAnsi="Arial" w:cs="Arial"/>
                <w:b/>
                <w:bCs/>
                <w:sz w:val="12"/>
                <w:szCs w:val="12"/>
              </w:rPr>
              <w:t>liczba trenerów uczestniczących w szkoleniach w tym:</w:t>
            </w:r>
          </w:p>
        </w:tc>
        <w:tc>
          <w:tcPr>
            <w:tcW w:w="471" w:type="pct"/>
            <w:tcBorders>
              <w:top w:val="nil"/>
              <w:left w:val="nil"/>
              <w:bottom w:val="single" w:sz="4" w:space="0" w:color="auto"/>
              <w:right w:val="single" w:sz="4" w:space="0" w:color="auto"/>
            </w:tcBorders>
            <w:noWrap/>
            <w:vAlign w:val="bottom"/>
            <w:hideMark/>
          </w:tcPr>
          <w:p w14:paraId="79DC79CE"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1A39C5A8"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35606E36"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4F70DF97"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383E72C1"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EC53A38"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r>
      <w:tr w:rsidR="00714ABF" w:rsidRPr="00865367" w14:paraId="087D3D0D"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6250D83A" w14:textId="77777777" w:rsidR="00714ABF" w:rsidRPr="00C74247" w:rsidRDefault="00714ABF" w:rsidP="00865367">
            <w:pPr>
              <w:rPr>
                <w:rFonts w:ascii="Arial" w:hAnsi="Arial" w:cs="Arial"/>
                <w:sz w:val="12"/>
                <w:szCs w:val="12"/>
              </w:rPr>
            </w:pPr>
            <w:r w:rsidRPr="00C74247">
              <w:rPr>
                <w:rFonts w:ascii="Arial" w:hAnsi="Arial" w:cs="Arial"/>
                <w:sz w:val="12"/>
                <w:szCs w:val="12"/>
              </w:rPr>
              <w:t>poziom brązowy</w:t>
            </w:r>
          </w:p>
        </w:tc>
        <w:tc>
          <w:tcPr>
            <w:tcW w:w="471" w:type="pct"/>
            <w:tcBorders>
              <w:top w:val="nil"/>
              <w:left w:val="nil"/>
              <w:bottom w:val="single" w:sz="4" w:space="0" w:color="auto"/>
              <w:right w:val="single" w:sz="4" w:space="0" w:color="auto"/>
            </w:tcBorders>
            <w:noWrap/>
            <w:vAlign w:val="bottom"/>
            <w:hideMark/>
          </w:tcPr>
          <w:p w14:paraId="6482F885"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0F84F67D"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7AF0C9A9"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27557B4"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6AB238E1"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523CFB30"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r>
      <w:tr w:rsidR="00714ABF" w:rsidRPr="00865367" w14:paraId="311CA8FC"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479BE2AE" w14:textId="77777777" w:rsidR="00714ABF" w:rsidRPr="00C74247" w:rsidRDefault="00714ABF" w:rsidP="00865367">
            <w:pPr>
              <w:rPr>
                <w:rFonts w:ascii="Arial" w:hAnsi="Arial" w:cs="Arial"/>
                <w:sz w:val="12"/>
                <w:szCs w:val="12"/>
              </w:rPr>
            </w:pPr>
            <w:r w:rsidRPr="00C74247">
              <w:rPr>
                <w:rFonts w:ascii="Arial" w:hAnsi="Arial" w:cs="Arial"/>
                <w:sz w:val="12"/>
                <w:szCs w:val="12"/>
              </w:rPr>
              <w:t>poziom srebrny</w:t>
            </w:r>
          </w:p>
        </w:tc>
        <w:tc>
          <w:tcPr>
            <w:tcW w:w="471" w:type="pct"/>
            <w:tcBorders>
              <w:top w:val="nil"/>
              <w:left w:val="nil"/>
              <w:bottom w:val="single" w:sz="4" w:space="0" w:color="auto"/>
              <w:right w:val="single" w:sz="4" w:space="0" w:color="auto"/>
            </w:tcBorders>
            <w:noWrap/>
            <w:vAlign w:val="bottom"/>
            <w:hideMark/>
          </w:tcPr>
          <w:p w14:paraId="42864B8E"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350D5842"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5BFFB55D"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7BDDA55F"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011E1FA2"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7BB02F8A"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r>
      <w:tr w:rsidR="00714ABF" w:rsidRPr="00865367" w14:paraId="4A8E5691"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338BA77C" w14:textId="77777777" w:rsidR="00714ABF" w:rsidRPr="00C74247" w:rsidRDefault="00714ABF" w:rsidP="00865367">
            <w:pPr>
              <w:rPr>
                <w:rFonts w:ascii="Arial" w:hAnsi="Arial" w:cs="Arial"/>
                <w:sz w:val="12"/>
                <w:szCs w:val="12"/>
              </w:rPr>
            </w:pPr>
            <w:r w:rsidRPr="00C74247">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600C3B67"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504FB57C"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1CF23270"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1285A4BE" w14:textId="77777777" w:rsidR="00714ABF" w:rsidRPr="00C74247" w:rsidRDefault="00714ABF" w:rsidP="00865367">
            <w:pPr>
              <w:rPr>
                <w:rFonts w:ascii="Arial" w:hAnsi="Arial" w:cs="Arial"/>
                <w:sz w:val="12"/>
                <w:szCs w:val="12"/>
              </w:rPr>
            </w:pPr>
            <w:r w:rsidRPr="00C74247">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2C0DCD63"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288D29EE" w14:textId="77777777" w:rsidR="00714ABF" w:rsidRPr="00C74247" w:rsidRDefault="00714ABF" w:rsidP="00865367">
            <w:pPr>
              <w:rPr>
                <w:rFonts w:ascii="Arial" w:hAnsi="Arial" w:cs="Arial"/>
                <w:sz w:val="12"/>
                <w:szCs w:val="12"/>
              </w:rPr>
            </w:pPr>
            <w:r w:rsidRPr="00C74247">
              <w:rPr>
                <w:rFonts w:ascii="Arial" w:hAnsi="Arial" w:cs="Arial"/>
                <w:sz w:val="12"/>
                <w:szCs w:val="12"/>
              </w:rPr>
              <w:t>Nie dotyczy</w:t>
            </w:r>
          </w:p>
        </w:tc>
      </w:tr>
      <w:tr w:rsidR="00714ABF" w:rsidRPr="00865367" w14:paraId="08F7AE19"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19BE0FA"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wynajmu obiektów sportowych</w:t>
            </w:r>
          </w:p>
        </w:tc>
        <w:tc>
          <w:tcPr>
            <w:tcW w:w="471" w:type="pct"/>
            <w:tcBorders>
              <w:top w:val="nil"/>
              <w:left w:val="nil"/>
              <w:bottom w:val="single" w:sz="4" w:space="0" w:color="auto"/>
              <w:right w:val="single" w:sz="4" w:space="0" w:color="auto"/>
            </w:tcBorders>
            <w:noWrap/>
            <w:vAlign w:val="bottom"/>
            <w:hideMark/>
          </w:tcPr>
          <w:p w14:paraId="6793A6E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2676092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194A5AA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484ED6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0A941A0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6EB74C51" w14:textId="77777777" w:rsidR="00714ABF" w:rsidRPr="000B68CE" w:rsidRDefault="00714ABF" w:rsidP="00865367">
            <w:pPr>
              <w:rPr>
                <w:rFonts w:ascii="Arial" w:hAnsi="Arial" w:cs="Arial"/>
                <w:sz w:val="12"/>
                <w:szCs w:val="12"/>
              </w:rPr>
            </w:pPr>
          </w:p>
        </w:tc>
      </w:tr>
      <w:tr w:rsidR="00714ABF" w:rsidRPr="00865367" w14:paraId="4107B0A8"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20DEB380"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lastRenderedPageBreak/>
              <w:t>dofinansowanie zakupu sprzętu sportowego</w:t>
            </w:r>
          </w:p>
        </w:tc>
        <w:tc>
          <w:tcPr>
            <w:tcW w:w="471" w:type="pct"/>
            <w:tcBorders>
              <w:top w:val="nil"/>
              <w:left w:val="nil"/>
              <w:bottom w:val="single" w:sz="4" w:space="0" w:color="auto"/>
              <w:right w:val="single" w:sz="4" w:space="0" w:color="auto"/>
            </w:tcBorders>
            <w:noWrap/>
            <w:vAlign w:val="bottom"/>
            <w:hideMark/>
          </w:tcPr>
          <w:p w14:paraId="56A558D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204F510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1DE3861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3C9B8AA0"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3622026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51C300EF" w14:textId="77777777" w:rsidR="00714ABF" w:rsidRPr="000B68CE" w:rsidRDefault="00714ABF" w:rsidP="00865367">
            <w:pPr>
              <w:rPr>
                <w:rFonts w:ascii="Arial" w:hAnsi="Arial" w:cs="Arial"/>
                <w:sz w:val="12"/>
                <w:szCs w:val="12"/>
              </w:rPr>
            </w:pPr>
          </w:p>
        </w:tc>
      </w:tr>
      <w:tr w:rsidR="00714ABF" w:rsidRPr="00865367" w14:paraId="614A4EC0"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F110315"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dofinasowanie organizacji obozów sportowych</w:t>
            </w:r>
          </w:p>
        </w:tc>
        <w:tc>
          <w:tcPr>
            <w:tcW w:w="471" w:type="pct"/>
            <w:tcBorders>
              <w:top w:val="nil"/>
              <w:left w:val="nil"/>
              <w:bottom w:val="single" w:sz="4" w:space="0" w:color="auto"/>
              <w:right w:val="single" w:sz="4" w:space="0" w:color="auto"/>
            </w:tcBorders>
            <w:noWrap/>
            <w:vAlign w:val="bottom"/>
          </w:tcPr>
          <w:p w14:paraId="7B5177FE" w14:textId="77777777" w:rsidR="00714ABF" w:rsidRPr="000B68CE" w:rsidRDefault="00714ABF" w:rsidP="00865367">
            <w:pPr>
              <w:rPr>
                <w:rFonts w:ascii="Arial" w:hAnsi="Arial" w:cs="Arial"/>
                <w:sz w:val="12"/>
                <w:szCs w:val="12"/>
              </w:rPr>
            </w:pPr>
          </w:p>
        </w:tc>
        <w:tc>
          <w:tcPr>
            <w:tcW w:w="470" w:type="pct"/>
            <w:tcBorders>
              <w:top w:val="nil"/>
              <w:left w:val="nil"/>
              <w:bottom w:val="single" w:sz="4" w:space="0" w:color="auto"/>
              <w:right w:val="single" w:sz="4" w:space="0" w:color="auto"/>
            </w:tcBorders>
            <w:noWrap/>
            <w:vAlign w:val="bottom"/>
          </w:tcPr>
          <w:p w14:paraId="7F75427B" w14:textId="77777777" w:rsidR="00714ABF" w:rsidRPr="000B68CE" w:rsidRDefault="00714ABF" w:rsidP="00865367">
            <w:pPr>
              <w:rPr>
                <w:rFonts w:ascii="Arial" w:hAnsi="Arial" w:cs="Arial"/>
                <w:sz w:val="12"/>
                <w:szCs w:val="12"/>
              </w:rPr>
            </w:pPr>
          </w:p>
        </w:tc>
        <w:tc>
          <w:tcPr>
            <w:tcW w:w="403" w:type="pct"/>
            <w:tcBorders>
              <w:top w:val="nil"/>
              <w:left w:val="nil"/>
              <w:bottom w:val="single" w:sz="4" w:space="0" w:color="auto"/>
              <w:right w:val="single" w:sz="4" w:space="0" w:color="auto"/>
            </w:tcBorders>
            <w:noWrap/>
            <w:vAlign w:val="bottom"/>
          </w:tcPr>
          <w:p w14:paraId="50846896" w14:textId="77777777" w:rsidR="00714ABF" w:rsidRPr="000B68CE" w:rsidRDefault="00714ABF" w:rsidP="00865367">
            <w:pPr>
              <w:rPr>
                <w:rFonts w:ascii="Arial" w:hAnsi="Arial" w:cs="Arial"/>
                <w:sz w:val="12"/>
                <w:szCs w:val="12"/>
              </w:rPr>
            </w:pPr>
          </w:p>
        </w:tc>
        <w:tc>
          <w:tcPr>
            <w:tcW w:w="336" w:type="pct"/>
            <w:tcBorders>
              <w:top w:val="nil"/>
              <w:left w:val="nil"/>
              <w:bottom w:val="single" w:sz="4" w:space="0" w:color="auto"/>
              <w:right w:val="single" w:sz="4" w:space="0" w:color="auto"/>
            </w:tcBorders>
            <w:noWrap/>
            <w:vAlign w:val="bottom"/>
          </w:tcPr>
          <w:p w14:paraId="02AD1EBC" w14:textId="77777777" w:rsidR="00714ABF" w:rsidRPr="000B68CE" w:rsidRDefault="00714ABF" w:rsidP="00865367">
            <w:pPr>
              <w:rPr>
                <w:rFonts w:ascii="Arial" w:hAnsi="Arial" w:cs="Arial"/>
                <w:sz w:val="12"/>
                <w:szCs w:val="12"/>
              </w:rPr>
            </w:pPr>
          </w:p>
        </w:tc>
        <w:tc>
          <w:tcPr>
            <w:tcW w:w="537" w:type="pct"/>
            <w:tcBorders>
              <w:top w:val="nil"/>
              <w:left w:val="nil"/>
              <w:bottom w:val="single" w:sz="4" w:space="0" w:color="auto"/>
              <w:right w:val="single" w:sz="4" w:space="0" w:color="auto"/>
            </w:tcBorders>
            <w:noWrap/>
            <w:vAlign w:val="bottom"/>
          </w:tcPr>
          <w:p w14:paraId="4680B66A" w14:textId="77777777" w:rsidR="00714ABF" w:rsidRPr="000B68CE" w:rsidRDefault="00714ABF" w:rsidP="00865367">
            <w:pPr>
              <w:rPr>
                <w:rFonts w:ascii="Arial" w:hAnsi="Arial" w:cs="Arial"/>
                <w:sz w:val="12"/>
                <w:szCs w:val="12"/>
              </w:rPr>
            </w:pPr>
          </w:p>
        </w:tc>
        <w:tc>
          <w:tcPr>
            <w:tcW w:w="535" w:type="pct"/>
            <w:tcBorders>
              <w:top w:val="nil"/>
              <w:left w:val="nil"/>
              <w:bottom w:val="single" w:sz="4" w:space="0" w:color="auto"/>
              <w:right w:val="single" w:sz="4" w:space="0" w:color="auto"/>
            </w:tcBorders>
          </w:tcPr>
          <w:p w14:paraId="52E2C91D" w14:textId="77777777" w:rsidR="00714ABF" w:rsidRPr="000B68CE" w:rsidRDefault="00714ABF" w:rsidP="00865367">
            <w:pPr>
              <w:rPr>
                <w:rFonts w:ascii="Arial" w:hAnsi="Arial" w:cs="Arial"/>
                <w:sz w:val="12"/>
                <w:szCs w:val="12"/>
              </w:rPr>
            </w:pPr>
          </w:p>
        </w:tc>
      </w:tr>
      <w:tr w:rsidR="00714ABF" w:rsidRPr="00865367" w14:paraId="5F1DAFC1" w14:textId="77777777" w:rsidTr="0089386A">
        <w:trPr>
          <w:trHeight w:val="450"/>
        </w:trPr>
        <w:tc>
          <w:tcPr>
            <w:tcW w:w="2249" w:type="pct"/>
            <w:gridSpan w:val="2"/>
            <w:tcBorders>
              <w:top w:val="nil"/>
              <w:left w:val="single" w:sz="4" w:space="0" w:color="auto"/>
              <w:bottom w:val="single" w:sz="4" w:space="0" w:color="auto"/>
              <w:right w:val="single" w:sz="4" w:space="0" w:color="auto"/>
            </w:tcBorders>
            <w:vAlign w:val="bottom"/>
            <w:hideMark/>
          </w:tcPr>
          <w:p w14:paraId="7ABC0732"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 xml:space="preserve">liczba zorganizowanych obozów sportowych w tym: </w:t>
            </w:r>
          </w:p>
        </w:tc>
        <w:tc>
          <w:tcPr>
            <w:tcW w:w="471" w:type="pct"/>
            <w:tcBorders>
              <w:top w:val="nil"/>
              <w:left w:val="nil"/>
              <w:bottom w:val="single" w:sz="4" w:space="0" w:color="auto"/>
              <w:right w:val="single" w:sz="4" w:space="0" w:color="auto"/>
            </w:tcBorders>
            <w:noWrap/>
            <w:vAlign w:val="bottom"/>
            <w:hideMark/>
          </w:tcPr>
          <w:p w14:paraId="4948480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7500F50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40C4493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45395D4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44BC63A1"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0A46F47A"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030C587A"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10EC6B3D" w14:textId="77777777" w:rsidR="00714ABF" w:rsidRPr="000B68CE" w:rsidRDefault="00714ABF" w:rsidP="00865367">
            <w:pPr>
              <w:rPr>
                <w:rFonts w:ascii="Arial" w:hAnsi="Arial" w:cs="Arial"/>
                <w:sz w:val="12"/>
                <w:szCs w:val="12"/>
              </w:rPr>
            </w:pPr>
            <w:r w:rsidRPr="000B68CE">
              <w:rPr>
                <w:rFonts w:ascii="Arial" w:hAnsi="Arial" w:cs="Arial"/>
                <w:sz w:val="12"/>
                <w:szCs w:val="12"/>
              </w:rPr>
              <w:t>poziom brązowy</w:t>
            </w:r>
          </w:p>
        </w:tc>
        <w:tc>
          <w:tcPr>
            <w:tcW w:w="471" w:type="pct"/>
            <w:tcBorders>
              <w:top w:val="nil"/>
              <w:left w:val="nil"/>
              <w:bottom w:val="single" w:sz="4" w:space="0" w:color="auto"/>
              <w:right w:val="single" w:sz="4" w:space="0" w:color="auto"/>
            </w:tcBorders>
            <w:noWrap/>
            <w:vAlign w:val="bottom"/>
            <w:hideMark/>
          </w:tcPr>
          <w:p w14:paraId="515187D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3FD4386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4B850C0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4A2B5A5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7C3651E3"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AF062D5"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3B990CB7"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0BAB04A9" w14:textId="77777777" w:rsidR="00714ABF" w:rsidRPr="000B68CE" w:rsidRDefault="00714ABF" w:rsidP="00865367">
            <w:pPr>
              <w:rPr>
                <w:rFonts w:ascii="Arial" w:hAnsi="Arial" w:cs="Arial"/>
                <w:sz w:val="12"/>
                <w:szCs w:val="12"/>
              </w:rPr>
            </w:pPr>
            <w:r w:rsidRPr="000B68CE">
              <w:rPr>
                <w:rFonts w:ascii="Arial" w:hAnsi="Arial" w:cs="Arial"/>
                <w:sz w:val="12"/>
                <w:szCs w:val="12"/>
              </w:rPr>
              <w:t>poziom srebrny</w:t>
            </w:r>
          </w:p>
        </w:tc>
        <w:tc>
          <w:tcPr>
            <w:tcW w:w="471" w:type="pct"/>
            <w:tcBorders>
              <w:top w:val="nil"/>
              <w:left w:val="nil"/>
              <w:bottom w:val="single" w:sz="4" w:space="0" w:color="auto"/>
              <w:right w:val="single" w:sz="4" w:space="0" w:color="auto"/>
            </w:tcBorders>
            <w:noWrap/>
            <w:vAlign w:val="bottom"/>
            <w:hideMark/>
          </w:tcPr>
          <w:p w14:paraId="64ABB57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2A5D38C6"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5557D3A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255F91B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5E65464F"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6E472D12"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61FA73CA"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7989A803" w14:textId="77777777" w:rsidR="00714ABF" w:rsidRPr="000B68CE" w:rsidRDefault="00714ABF" w:rsidP="00865367">
            <w:pPr>
              <w:rPr>
                <w:rFonts w:ascii="Arial" w:hAnsi="Arial" w:cs="Arial"/>
                <w:sz w:val="12"/>
                <w:szCs w:val="12"/>
              </w:rPr>
            </w:pPr>
            <w:r w:rsidRPr="000B68CE">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731954C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2DD5CC6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7E0F6627"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2FCEE51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2F37BE89"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08954811"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037E396A"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6038EE63"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uczestników obozów sportowych w tym:</w:t>
            </w:r>
          </w:p>
        </w:tc>
        <w:tc>
          <w:tcPr>
            <w:tcW w:w="471" w:type="pct"/>
            <w:tcBorders>
              <w:top w:val="nil"/>
              <w:left w:val="nil"/>
              <w:bottom w:val="single" w:sz="4" w:space="0" w:color="auto"/>
              <w:right w:val="single" w:sz="4" w:space="0" w:color="auto"/>
            </w:tcBorders>
            <w:noWrap/>
            <w:vAlign w:val="bottom"/>
            <w:hideMark/>
          </w:tcPr>
          <w:p w14:paraId="50A799D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48C5D51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88D13EB"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742178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0D8D8B3C"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0A233393"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A940433"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1C6D5507" w14:textId="77777777" w:rsidR="00714ABF" w:rsidRPr="000B68CE" w:rsidRDefault="00714ABF" w:rsidP="00865367">
            <w:pPr>
              <w:rPr>
                <w:rFonts w:ascii="Arial" w:hAnsi="Arial" w:cs="Arial"/>
                <w:sz w:val="12"/>
                <w:szCs w:val="12"/>
              </w:rPr>
            </w:pPr>
            <w:r w:rsidRPr="000B68CE">
              <w:rPr>
                <w:rFonts w:ascii="Arial" w:hAnsi="Arial" w:cs="Arial"/>
                <w:sz w:val="12"/>
                <w:szCs w:val="12"/>
              </w:rPr>
              <w:t>poziom brązowy</w:t>
            </w:r>
          </w:p>
        </w:tc>
        <w:tc>
          <w:tcPr>
            <w:tcW w:w="471" w:type="pct"/>
            <w:tcBorders>
              <w:top w:val="nil"/>
              <w:left w:val="nil"/>
              <w:bottom w:val="single" w:sz="4" w:space="0" w:color="auto"/>
              <w:right w:val="single" w:sz="4" w:space="0" w:color="auto"/>
            </w:tcBorders>
            <w:noWrap/>
            <w:vAlign w:val="bottom"/>
            <w:hideMark/>
          </w:tcPr>
          <w:p w14:paraId="5BAF1F3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684E575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2079082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E39D94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6C51DD06"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1B9913A9"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35738FEF"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7B71EF24" w14:textId="77777777" w:rsidR="00714ABF" w:rsidRPr="000B68CE" w:rsidRDefault="00714ABF" w:rsidP="00865367">
            <w:pPr>
              <w:rPr>
                <w:rFonts w:ascii="Arial" w:hAnsi="Arial" w:cs="Arial"/>
                <w:sz w:val="12"/>
                <w:szCs w:val="12"/>
              </w:rPr>
            </w:pPr>
            <w:r w:rsidRPr="000B68CE">
              <w:rPr>
                <w:rFonts w:ascii="Arial" w:hAnsi="Arial" w:cs="Arial"/>
                <w:sz w:val="12"/>
                <w:szCs w:val="12"/>
              </w:rPr>
              <w:t>poziom srebrny</w:t>
            </w:r>
          </w:p>
        </w:tc>
        <w:tc>
          <w:tcPr>
            <w:tcW w:w="471" w:type="pct"/>
            <w:tcBorders>
              <w:top w:val="nil"/>
              <w:left w:val="nil"/>
              <w:bottom w:val="single" w:sz="4" w:space="0" w:color="auto"/>
              <w:right w:val="single" w:sz="4" w:space="0" w:color="auto"/>
            </w:tcBorders>
            <w:noWrap/>
            <w:vAlign w:val="bottom"/>
            <w:hideMark/>
          </w:tcPr>
          <w:p w14:paraId="005D90C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2088B3B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3762F92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6AFE141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30553036"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F2765A7"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6FDEE000"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2D659C9E" w14:textId="77777777" w:rsidR="00714ABF" w:rsidRPr="000B68CE" w:rsidRDefault="00714ABF" w:rsidP="00865367">
            <w:pPr>
              <w:rPr>
                <w:rFonts w:ascii="Arial" w:hAnsi="Arial" w:cs="Arial"/>
                <w:sz w:val="12"/>
                <w:szCs w:val="12"/>
              </w:rPr>
            </w:pPr>
            <w:r w:rsidRPr="000B68CE">
              <w:rPr>
                <w:rFonts w:ascii="Arial" w:hAnsi="Arial" w:cs="Arial"/>
                <w:sz w:val="12"/>
                <w:szCs w:val="12"/>
              </w:rPr>
              <w:t>poziom złoty</w:t>
            </w:r>
          </w:p>
        </w:tc>
        <w:tc>
          <w:tcPr>
            <w:tcW w:w="471" w:type="pct"/>
            <w:tcBorders>
              <w:top w:val="nil"/>
              <w:left w:val="nil"/>
              <w:bottom w:val="single" w:sz="4" w:space="0" w:color="auto"/>
              <w:right w:val="single" w:sz="4" w:space="0" w:color="auto"/>
            </w:tcBorders>
            <w:noWrap/>
            <w:vAlign w:val="bottom"/>
            <w:hideMark/>
          </w:tcPr>
          <w:p w14:paraId="28EE97D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6443F5C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1E39025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0C1B0FF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0540E442"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258163D0"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434A0410"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4445E1A"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ubezpieczenia NNW na zawodników i trenerów</w:t>
            </w:r>
          </w:p>
        </w:tc>
        <w:tc>
          <w:tcPr>
            <w:tcW w:w="471" w:type="pct"/>
            <w:tcBorders>
              <w:top w:val="nil"/>
              <w:left w:val="nil"/>
              <w:bottom w:val="single" w:sz="4" w:space="0" w:color="auto"/>
              <w:right w:val="single" w:sz="4" w:space="0" w:color="auto"/>
            </w:tcBorders>
            <w:noWrap/>
            <w:vAlign w:val="bottom"/>
            <w:hideMark/>
          </w:tcPr>
          <w:p w14:paraId="762EB68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791E2C8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159FAAF0"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296D75F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6752F76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74E9AACA" w14:textId="77777777" w:rsidR="00714ABF" w:rsidRPr="000B68CE" w:rsidRDefault="00714ABF" w:rsidP="00865367">
            <w:pPr>
              <w:rPr>
                <w:rFonts w:ascii="Arial" w:hAnsi="Arial" w:cs="Arial"/>
                <w:sz w:val="12"/>
                <w:szCs w:val="12"/>
              </w:rPr>
            </w:pPr>
          </w:p>
        </w:tc>
      </w:tr>
      <w:tr w:rsidR="00714ABF" w:rsidRPr="00865367" w14:paraId="01692848"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098ABD3F"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wyjazdów na mecze i udział w turniejach</w:t>
            </w:r>
          </w:p>
        </w:tc>
        <w:tc>
          <w:tcPr>
            <w:tcW w:w="471" w:type="pct"/>
            <w:tcBorders>
              <w:top w:val="nil"/>
              <w:left w:val="nil"/>
              <w:bottom w:val="single" w:sz="4" w:space="0" w:color="auto"/>
              <w:right w:val="single" w:sz="4" w:space="0" w:color="auto"/>
            </w:tcBorders>
            <w:noWrap/>
            <w:vAlign w:val="bottom"/>
            <w:hideMark/>
          </w:tcPr>
          <w:p w14:paraId="4DC399B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63ECFA4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1549D50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4C7F1F1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43D8F7F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75ACCE09" w14:textId="77777777" w:rsidR="00714ABF" w:rsidRPr="000B68CE" w:rsidRDefault="00714ABF" w:rsidP="00865367">
            <w:pPr>
              <w:rPr>
                <w:rFonts w:ascii="Arial" w:hAnsi="Arial" w:cs="Arial"/>
                <w:sz w:val="12"/>
                <w:szCs w:val="12"/>
              </w:rPr>
            </w:pPr>
          </w:p>
        </w:tc>
      </w:tr>
      <w:tr w:rsidR="00714ABF" w:rsidRPr="00865367" w14:paraId="385ED5E4"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3A3B131F"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organizacji meczów i turniejów</w:t>
            </w:r>
          </w:p>
        </w:tc>
        <w:tc>
          <w:tcPr>
            <w:tcW w:w="471" w:type="pct"/>
            <w:tcBorders>
              <w:top w:val="nil"/>
              <w:left w:val="nil"/>
              <w:bottom w:val="single" w:sz="4" w:space="0" w:color="auto"/>
              <w:right w:val="single" w:sz="4" w:space="0" w:color="auto"/>
            </w:tcBorders>
            <w:noWrap/>
            <w:vAlign w:val="bottom"/>
            <w:hideMark/>
          </w:tcPr>
          <w:p w14:paraId="2135375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1199ECD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59209A5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2CE2DC9"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4ABF4F9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285DFA7A" w14:textId="77777777" w:rsidR="00714ABF" w:rsidRPr="000B68CE" w:rsidRDefault="00714ABF" w:rsidP="00865367">
            <w:pPr>
              <w:rPr>
                <w:rFonts w:ascii="Arial" w:hAnsi="Arial" w:cs="Arial"/>
                <w:sz w:val="12"/>
                <w:szCs w:val="12"/>
              </w:rPr>
            </w:pPr>
          </w:p>
        </w:tc>
      </w:tr>
      <w:tr w:rsidR="00714ABF" w:rsidRPr="00865367" w14:paraId="0CE2376C"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29404ED1"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promocji</w:t>
            </w:r>
          </w:p>
        </w:tc>
        <w:tc>
          <w:tcPr>
            <w:tcW w:w="471" w:type="pct"/>
            <w:tcBorders>
              <w:top w:val="nil"/>
              <w:left w:val="nil"/>
              <w:bottom w:val="single" w:sz="4" w:space="0" w:color="auto"/>
              <w:right w:val="single" w:sz="4" w:space="0" w:color="auto"/>
            </w:tcBorders>
            <w:noWrap/>
            <w:vAlign w:val="bottom"/>
            <w:hideMark/>
          </w:tcPr>
          <w:p w14:paraId="07AAC40C"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3D2FADFE"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6932B480"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9437A6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0CBC7EF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365F9BA1" w14:textId="77777777" w:rsidR="00714ABF" w:rsidRPr="000B68CE" w:rsidRDefault="00714ABF" w:rsidP="00865367">
            <w:pPr>
              <w:rPr>
                <w:rFonts w:ascii="Arial" w:hAnsi="Arial" w:cs="Arial"/>
                <w:sz w:val="12"/>
                <w:szCs w:val="12"/>
              </w:rPr>
            </w:pPr>
          </w:p>
        </w:tc>
      </w:tr>
      <w:tr w:rsidR="00714ABF" w:rsidRPr="00865367" w14:paraId="4CDFDDC6"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D74EC18"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osób monitorujących realizację zadania</w:t>
            </w:r>
          </w:p>
        </w:tc>
        <w:tc>
          <w:tcPr>
            <w:tcW w:w="471" w:type="pct"/>
            <w:tcBorders>
              <w:top w:val="nil"/>
              <w:left w:val="nil"/>
              <w:bottom w:val="single" w:sz="4" w:space="0" w:color="auto"/>
              <w:right w:val="single" w:sz="4" w:space="0" w:color="auto"/>
            </w:tcBorders>
            <w:noWrap/>
            <w:vAlign w:val="bottom"/>
            <w:hideMark/>
          </w:tcPr>
          <w:p w14:paraId="6DFE01D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4498BDA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32B0FDA6"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4AFF897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hideMark/>
          </w:tcPr>
          <w:p w14:paraId="4848A079"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2541156E"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276ACD06"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434BD357"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wizyt osób monitorujących zadanie</w:t>
            </w:r>
          </w:p>
        </w:tc>
        <w:tc>
          <w:tcPr>
            <w:tcW w:w="471" w:type="pct"/>
            <w:tcBorders>
              <w:top w:val="nil"/>
              <w:left w:val="nil"/>
              <w:bottom w:val="single" w:sz="4" w:space="0" w:color="auto"/>
              <w:right w:val="single" w:sz="4" w:space="0" w:color="auto"/>
            </w:tcBorders>
            <w:noWrap/>
            <w:vAlign w:val="bottom"/>
          </w:tcPr>
          <w:p w14:paraId="6B7DFBDD" w14:textId="77777777" w:rsidR="00714ABF" w:rsidRPr="000B68CE" w:rsidRDefault="00714ABF" w:rsidP="00865367">
            <w:pPr>
              <w:rPr>
                <w:rFonts w:ascii="Arial" w:hAnsi="Arial" w:cs="Arial"/>
                <w:sz w:val="12"/>
                <w:szCs w:val="12"/>
              </w:rPr>
            </w:pPr>
          </w:p>
        </w:tc>
        <w:tc>
          <w:tcPr>
            <w:tcW w:w="470" w:type="pct"/>
            <w:tcBorders>
              <w:top w:val="nil"/>
              <w:left w:val="nil"/>
              <w:bottom w:val="single" w:sz="4" w:space="0" w:color="auto"/>
              <w:right w:val="single" w:sz="4" w:space="0" w:color="auto"/>
            </w:tcBorders>
            <w:noWrap/>
            <w:vAlign w:val="bottom"/>
          </w:tcPr>
          <w:p w14:paraId="5B344E03" w14:textId="77777777" w:rsidR="00714ABF" w:rsidRPr="000B68CE" w:rsidRDefault="00714ABF" w:rsidP="00865367">
            <w:pPr>
              <w:rPr>
                <w:rFonts w:ascii="Arial" w:hAnsi="Arial" w:cs="Arial"/>
                <w:sz w:val="12"/>
                <w:szCs w:val="12"/>
              </w:rPr>
            </w:pPr>
          </w:p>
        </w:tc>
        <w:tc>
          <w:tcPr>
            <w:tcW w:w="403" w:type="pct"/>
            <w:tcBorders>
              <w:top w:val="nil"/>
              <w:left w:val="nil"/>
              <w:bottom w:val="single" w:sz="4" w:space="0" w:color="auto"/>
              <w:right w:val="single" w:sz="4" w:space="0" w:color="auto"/>
            </w:tcBorders>
            <w:noWrap/>
            <w:vAlign w:val="bottom"/>
          </w:tcPr>
          <w:p w14:paraId="00A1A555" w14:textId="77777777" w:rsidR="00714ABF" w:rsidRPr="000B68CE" w:rsidRDefault="00714ABF" w:rsidP="00865367">
            <w:pPr>
              <w:rPr>
                <w:rFonts w:ascii="Arial" w:hAnsi="Arial" w:cs="Arial"/>
                <w:sz w:val="12"/>
                <w:szCs w:val="12"/>
              </w:rPr>
            </w:pPr>
          </w:p>
        </w:tc>
        <w:tc>
          <w:tcPr>
            <w:tcW w:w="336" w:type="pct"/>
            <w:tcBorders>
              <w:top w:val="nil"/>
              <w:left w:val="nil"/>
              <w:bottom w:val="single" w:sz="4" w:space="0" w:color="auto"/>
              <w:right w:val="single" w:sz="4" w:space="0" w:color="auto"/>
            </w:tcBorders>
            <w:noWrap/>
            <w:vAlign w:val="bottom"/>
          </w:tcPr>
          <w:p w14:paraId="545051FE" w14:textId="77777777" w:rsidR="00714ABF" w:rsidRPr="000B68CE" w:rsidRDefault="00714ABF" w:rsidP="00865367">
            <w:pPr>
              <w:rPr>
                <w:rFonts w:ascii="Arial" w:hAnsi="Arial" w:cs="Arial"/>
                <w:sz w:val="12"/>
                <w:szCs w:val="12"/>
              </w:rPr>
            </w:pPr>
          </w:p>
        </w:tc>
        <w:tc>
          <w:tcPr>
            <w:tcW w:w="537" w:type="pct"/>
            <w:tcBorders>
              <w:top w:val="nil"/>
              <w:left w:val="nil"/>
              <w:bottom w:val="single" w:sz="4" w:space="0" w:color="auto"/>
              <w:right w:val="single" w:sz="4" w:space="0" w:color="auto"/>
            </w:tcBorders>
            <w:noWrap/>
            <w:hideMark/>
          </w:tcPr>
          <w:p w14:paraId="28666C3F"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7C536C33"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4B85321"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4748399E"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wynagrodzenia osób monitorujących zadanie</w:t>
            </w:r>
          </w:p>
        </w:tc>
        <w:tc>
          <w:tcPr>
            <w:tcW w:w="471" w:type="pct"/>
            <w:tcBorders>
              <w:top w:val="nil"/>
              <w:left w:val="nil"/>
              <w:bottom w:val="single" w:sz="4" w:space="0" w:color="auto"/>
              <w:right w:val="single" w:sz="4" w:space="0" w:color="auto"/>
            </w:tcBorders>
            <w:noWrap/>
            <w:vAlign w:val="bottom"/>
            <w:hideMark/>
          </w:tcPr>
          <w:p w14:paraId="57B35F4A"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nil"/>
              <w:left w:val="nil"/>
              <w:bottom w:val="single" w:sz="4" w:space="0" w:color="auto"/>
              <w:right w:val="single" w:sz="4" w:space="0" w:color="auto"/>
            </w:tcBorders>
            <w:noWrap/>
            <w:vAlign w:val="bottom"/>
            <w:hideMark/>
          </w:tcPr>
          <w:p w14:paraId="175B77D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nil"/>
              <w:left w:val="nil"/>
              <w:bottom w:val="single" w:sz="4" w:space="0" w:color="auto"/>
              <w:right w:val="single" w:sz="4" w:space="0" w:color="auto"/>
            </w:tcBorders>
            <w:noWrap/>
            <w:vAlign w:val="bottom"/>
            <w:hideMark/>
          </w:tcPr>
          <w:p w14:paraId="2B116AC4"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nil"/>
              <w:left w:val="nil"/>
              <w:bottom w:val="single" w:sz="4" w:space="0" w:color="auto"/>
              <w:right w:val="single" w:sz="4" w:space="0" w:color="auto"/>
            </w:tcBorders>
            <w:noWrap/>
            <w:vAlign w:val="bottom"/>
            <w:hideMark/>
          </w:tcPr>
          <w:p w14:paraId="5639BE1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nil"/>
              <w:left w:val="nil"/>
              <w:bottom w:val="single" w:sz="4" w:space="0" w:color="auto"/>
              <w:right w:val="single" w:sz="4" w:space="0" w:color="auto"/>
            </w:tcBorders>
            <w:noWrap/>
            <w:vAlign w:val="bottom"/>
            <w:hideMark/>
          </w:tcPr>
          <w:p w14:paraId="003F415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nil"/>
              <w:left w:val="nil"/>
              <w:bottom w:val="single" w:sz="4" w:space="0" w:color="auto"/>
              <w:right w:val="single" w:sz="4" w:space="0" w:color="auto"/>
            </w:tcBorders>
          </w:tcPr>
          <w:p w14:paraId="15BB7D08" w14:textId="77777777" w:rsidR="00714ABF" w:rsidRPr="000B68CE" w:rsidRDefault="00714ABF" w:rsidP="00865367">
            <w:pPr>
              <w:rPr>
                <w:rFonts w:ascii="Arial" w:hAnsi="Arial" w:cs="Arial"/>
                <w:sz w:val="12"/>
                <w:szCs w:val="12"/>
              </w:rPr>
            </w:pPr>
          </w:p>
        </w:tc>
      </w:tr>
      <w:tr w:rsidR="00714ABF" w:rsidRPr="00865367" w14:paraId="3AF70C1D"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3E59FC2D"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osób przeprowadzających wizyty edukacyjne</w:t>
            </w:r>
          </w:p>
        </w:tc>
        <w:tc>
          <w:tcPr>
            <w:tcW w:w="471" w:type="pct"/>
            <w:tcBorders>
              <w:top w:val="nil"/>
              <w:left w:val="nil"/>
              <w:bottom w:val="single" w:sz="4" w:space="0" w:color="auto"/>
              <w:right w:val="single" w:sz="4" w:space="0" w:color="auto"/>
            </w:tcBorders>
            <w:noWrap/>
            <w:vAlign w:val="bottom"/>
          </w:tcPr>
          <w:p w14:paraId="33B40B85" w14:textId="77777777" w:rsidR="00714ABF" w:rsidRPr="000B68CE" w:rsidRDefault="00714ABF" w:rsidP="00865367">
            <w:pPr>
              <w:rPr>
                <w:rFonts w:ascii="Arial" w:hAnsi="Arial" w:cs="Arial"/>
                <w:sz w:val="12"/>
                <w:szCs w:val="12"/>
              </w:rPr>
            </w:pPr>
          </w:p>
        </w:tc>
        <w:tc>
          <w:tcPr>
            <w:tcW w:w="470" w:type="pct"/>
            <w:tcBorders>
              <w:top w:val="nil"/>
              <w:left w:val="nil"/>
              <w:bottom w:val="single" w:sz="4" w:space="0" w:color="auto"/>
              <w:right w:val="single" w:sz="4" w:space="0" w:color="auto"/>
            </w:tcBorders>
            <w:noWrap/>
            <w:vAlign w:val="bottom"/>
          </w:tcPr>
          <w:p w14:paraId="1D2ACCB4" w14:textId="77777777" w:rsidR="00714ABF" w:rsidRPr="000B68CE" w:rsidRDefault="00714ABF" w:rsidP="00865367">
            <w:pPr>
              <w:rPr>
                <w:rFonts w:ascii="Arial" w:hAnsi="Arial" w:cs="Arial"/>
                <w:sz w:val="12"/>
                <w:szCs w:val="12"/>
              </w:rPr>
            </w:pPr>
          </w:p>
        </w:tc>
        <w:tc>
          <w:tcPr>
            <w:tcW w:w="403" w:type="pct"/>
            <w:tcBorders>
              <w:top w:val="nil"/>
              <w:left w:val="nil"/>
              <w:bottom w:val="single" w:sz="4" w:space="0" w:color="auto"/>
              <w:right w:val="single" w:sz="4" w:space="0" w:color="auto"/>
            </w:tcBorders>
            <w:noWrap/>
            <w:vAlign w:val="bottom"/>
          </w:tcPr>
          <w:p w14:paraId="0DFBD1A3" w14:textId="77777777" w:rsidR="00714ABF" w:rsidRPr="000B68CE" w:rsidRDefault="00714ABF" w:rsidP="00865367">
            <w:pPr>
              <w:rPr>
                <w:rFonts w:ascii="Arial" w:hAnsi="Arial" w:cs="Arial"/>
                <w:sz w:val="12"/>
                <w:szCs w:val="12"/>
              </w:rPr>
            </w:pPr>
          </w:p>
        </w:tc>
        <w:tc>
          <w:tcPr>
            <w:tcW w:w="336" w:type="pct"/>
            <w:tcBorders>
              <w:top w:val="nil"/>
              <w:left w:val="nil"/>
              <w:bottom w:val="single" w:sz="4" w:space="0" w:color="auto"/>
              <w:right w:val="single" w:sz="4" w:space="0" w:color="auto"/>
            </w:tcBorders>
            <w:noWrap/>
            <w:vAlign w:val="bottom"/>
          </w:tcPr>
          <w:p w14:paraId="10A60F31" w14:textId="77777777" w:rsidR="00714ABF" w:rsidRPr="000B68CE" w:rsidRDefault="00714ABF" w:rsidP="00865367">
            <w:pPr>
              <w:rPr>
                <w:rFonts w:ascii="Arial" w:hAnsi="Arial" w:cs="Arial"/>
                <w:sz w:val="12"/>
                <w:szCs w:val="12"/>
              </w:rPr>
            </w:pPr>
          </w:p>
        </w:tc>
        <w:tc>
          <w:tcPr>
            <w:tcW w:w="537" w:type="pct"/>
            <w:tcBorders>
              <w:top w:val="nil"/>
              <w:left w:val="nil"/>
              <w:bottom w:val="single" w:sz="4" w:space="0" w:color="auto"/>
              <w:right w:val="single" w:sz="4" w:space="0" w:color="auto"/>
            </w:tcBorders>
            <w:noWrap/>
            <w:hideMark/>
          </w:tcPr>
          <w:p w14:paraId="4DA18E63"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49E03FA9"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29F25343"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32988695"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liczba wizyt edukacyjnych</w:t>
            </w:r>
          </w:p>
        </w:tc>
        <w:tc>
          <w:tcPr>
            <w:tcW w:w="471" w:type="pct"/>
            <w:tcBorders>
              <w:top w:val="nil"/>
              <w:left w:val="nil"/>
              <w:bottom w:val="single" w:sz="4" w:space="0" w:color="auto"/>
              <w:right w:val="single" w:sz="4" w:space="0" w:color="auto"/>
            </w:tcBorders>
            <w:noWrap/>
            <w:vAlign w:val="bottom"/>
          </w:tcPr>
          <w:p w14:paraId="1A403200" w14:textId="77777777" w:rsidR="00714ABF" w:rsidRPr="000B68CE" w:rsidRDefault="00714ABF" w:rsidP="00865367">
            <w:pPr>
              <w:rPr>
                <w:rFonts w:ascii="Arial" w:hAnsi="Arial" w:cs="Arial"/>
                <w:sz w:val="12"/>
                <w:szCs w:val="12"/>
              </w:rPr>
            </w:pPr>
          </w:p>
        </w:tc>
        <w:tc>
          <w:tcPr>
            <w:tcW w:w="470" w:type="pct"/>
            <w:tcBorders>
              <w:top w:val="nil"/>
              <w:left w:val="nil"/>
              <w:bottom w:val="single" w:sz="4" w:space="0" w:color="auto"/>
              <w:right w:val="single" w:sz="4" w:space="0" w:color="auto"/>
            </w:tcBorders>
            <w:noWrap/>
            <w:vAlign w:val="bottom"/>
          </w:tcPr>
          <w:p w14:paraId="2BCAF7C7" w14:textId="77777777" w:rsidR="00714ABF" w:rsidRPr="000B68CE" w:rsidRDefault="00714ABF" w:rsidP="00865367">
            <w:pPr>
              <w:rPr>
                <w:rFonts w:ascii="Arial" w:hAnsi="Arial" w:cs="Arial"/>
                <w:sz w:val="12"/>
                <w:szCs w:val="12"/>
              </w:rPr>
            </w:pPr>
          </w:p>
        </w:tc>
        <w:tc>
          <w:tcPr>
            <w:tcW w:w="403" w:type="pct"/>
            <w:tcBorders>
              <w:top w:val="nil"/>
              <w:left w:val="nil"/>
              <w:bottom w:val="single" w:sz="4" w:space="0" w:color="auto"/>
              <w:right w:val="single" w:sz="4" w:space="0" w:color="auto"/>
            </w:tcBorders>
            <w:noWrap/>
            <w:vAlign w:val="bottom"/>
          </w:tcPr>
          <w:p w14:paraId="2490559A" w14:textId="77777777" w:rsidR="00714ABF" w:rsidRPr="000B68CE" w:rsidRDefault="00714ABF" w:rsidP="00865367">
            <w:pPr>
              <w:rPr>
                <w:rFonts w:ascii="Arial" w:hAnsi="Arial" w:cs="Arial"/>
                <w:sz w:val="12"/>
                <w:szCs w:val="12"/>
              </w:rPr>
            </w:pPr>
          </w:p>
        </w:tc>
        <w:tc>
          <w:tcPr>
            <w:tcW w:w="336" w:type="pct"/>
            <w:tcBorders>
              <w:top w:val="nil"/>
              <w:left w:val="nil"/>
              <w:bottom w:val="single" w:sz="4" w:space="0" w:color="auto"/>
              <w:right w:val="single" w:sz="4" w:space="0" w:color="auto"/>
            </w:tcBorders>
            <w:noWrap/>
            <w:vAlign w:val="bottom"/>
          </w:tcPr>
          <w:p w14:paraId="5030B349" w14:textId="77777777" w:rsidR="00714ABF" w:rsidRPr="000B68CE" w:rsidRDefault="00714ABF" w:rsidP="00865367">
            <w:pPr>
              <w:rPr>
                <w:rFonts w:ascii="Arial" w:hAnsi="Arial" w:cs="Arial"/>
                <w:sz w:val="12"/>
                <w:szCs w:val="12"/>
              </w:rPr>
            </w:pPr>
          </w:p>
        </w:tc>
        <w:tc>
          <w:tcPr>
            <w:tcW w:w="537" w:type="pct"/>
            <w:tcBorders>
              <w:top w:val="nil"/>
              <w:left w:val="nil"/>
              <w:bottom w:val="single" w:sz="4" w:space="0" w:color="auto"/>
              <w:right w:val="single" w:sz="4" w:space="0" w:color="auto"/>
            </w:tcBorders>
            <w:noWrap/>
            <w:hideMark/>
          </w:tcPr>
          <w:p w14:paraId="775AD627"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c>
          <w:tcPr>
            <w:tcW w:w="535" w:type="pct"/>
            <w:tcBorders>
              <w:top w:val="nil"/>
              <w:left w:val="nil"/>
              <w:bottom w:val="single" w:sz="4" w:space="0" w:color="auto"/>
              <w:right w:val="single" w:sz="4" w:space="0" w:color="auto"/>
            </w:tcBorders>
            <w:hideMark/>
          </w:tcPr>
          <w:p w14:paraId="72D67FD0" w14:textId="77777777" w:rsidR="00714ABF" w:rsidRPr="000B68CE" w:rsidRDefault="00714ABF" w:rsidP="00865367">
            <w:pPr>
              <w:rPr>
                <w:rFonts w:ascii="Arial" w:hAnsi="Arial" w:cs="Arial"/>
                <w:sz w:val="12"/>
                <w:szCs w:val="12"/>
              </w:rPr>
            </w:pPr>
            <w:r w:rsidRPr="000B68CE">
              <w:rPr>
                <w:rFonts w:ascii="Arial" w:hAnsi="Arial" w:cs="Arial"/>
                <w:sz w:val="12"/>
                <w:szCs w:val="12"/>
              </w:rPr>
              <w:t>Nie dotyczy</w:t>
            </w:r>
          </w:p>
        </w:tc>
      </w:tr>
      <w:tr w:rsidR="00714ABF" w:rsidRPr="00865367" w14:paraId="5C68FA96" w14:textId="77777777" w:rsidTr="0089386A">
        <w:trPr>
          <w:trHeight w:val="225"/>
        </w:trPr>
        <w:tc>
          <w:tcPr>
            <w:tcW w:w="2249" w:type="pct"/>
            <w:gridSpan w:val="2"/>
            <w:tcBorders>
              <w:top w:val="nil"/>
              <w:left w:val="single" w:sz="4" w:space="0" w:color="auto"/>
              <w:bottom w:val="single" w:sz="4" w:space="0" w:color="auto"/>
              <w:right w:val="single" w:sz="4" w:space="0" w:color="auto"/>
            </w:tcBorders>
            <w:vAlign w:val="bottom"/>
            <w:hideMark/>
          </w:tcPr>
          <w:p w14:paraId="5070FF31"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dofinansowanie wynagrodzenia osób przeprowadzających wizyty edukacyjne</w:t>
            </w:r>
          </w:p>
        </w:tc>
        <w:tc>
          <w:tcPr>
            <w:tcW w:w="471" w:type="pct"/>
            <w:tcBorders>
              <w:top w:val="nil"/>
              <w:left w:val="nil"/>
              <w:bottom w:val="single" w:sz="4" w:space="0" w:color="auto"/>
              <w:right w:val="single" w:sz="4" w:space="0" w:color="auto"/>
            </w:tcBorders>
            <w:noWrap/>
            <w:vAlign w:val="bottom"/>
          </w:tcPr>
          <w:p w14:paraId="4CA6EE7A" w14:textId="77777777" w:rsidR="00714ABF" w:rsidRPr="000B68CE" w:rsidRDefault="00714ABF" w:rsidP="00865367">
            <w:pPr>
              <w:rPr>
                <w:rFonts w:ascii="Arial" w:hAnsi="Arial" w:cs="Arial"/>
                <w:sz w:val="12"/>
                <w:szCs w:val="12"/>
              </w:rPr>
            </w:pPr>
          </w:p>
        </w:tc>
        <w:tc>
          <w:tcPr>
            <w:tcW w:w="470" w:type="pct"/>
            <w:tcBorders>
              <w:top w:val="nil"/>
              <w:left w:val="nil"/>
              <w:bottom w:val="single" w:sz="4" w:space="0" w:color="auto"/>
              <w:right w:val="single" w:sz="4" w:space="0" w:color="auto"/>
            </w:tcBorders>
            <w:noWrap/>
            <w:vAlign w:val="bottom"/>
          </w:tcPr>
          <w:p w14:paraId="3B179876" w14:textId="77777777" w:rsidR="00714ABF" w:rsidRPr="000B68CE" w:rsidRDefault="00714ABF" w:rsidP="00865367">
            <w:pPr>
              <w:rPr>
                <w:rFonts w:ascii="Arial" w:hAnsi="Arial" w:cs="Arial"/>
                <w:sz w:val="12"/>
                <w:szCs w:val="12"/>
              </w:rPr>
            </w:pPr>
          </w:p>
        </w:tc>
        <w:tc>
          <w:tcPr>
            <w:tcW w:w="403" w:type="pct"/>
            <w:tcBorders>
              <w:top w:val="nil"/>
              <w:left w:val="nil"/>
              <w:bottom w:val="single" w:sz="4" w:space="0" w:color="auto"/>
              <w:right w:val="single" w:sz="4" w:space="0" w:color="auto"/>
            </w:tcBorders>
            <w:noWrap/>
            <w:vAlign w:val="bottom"/>
          </w:tcPr>
          <w:p w14:paraId="1340AE0D" w14:textId="77777777" w:rsidR="00714ABF" w:rsidRPr="000B68CE" w:rsidRDefault="00714ABF" w:rsidP="00865367">
            <w:pPr>
              <w:rPr>
                <w:rFonts w:ascii="Arial" w:hAnsi="Arial" w:cs="Arial"/>
                <w:sz w:val="12"/>
                <w:szCs w:val="12"/>
              </w:rPr>
            </w:pPr>
          </w:p>
        </w:tc>
        <w:tc>
          <w:tcPr>
            <w:tcW w:w="336" w:type="pct"/>
            <w:tcBorders>
              <w:top w:val="nil"/>
              <w:left w:val="nil"/>
              <w:bottom w:val="single" w:sz="4" w:space="0" w:color="auto"/>
              <w:right w:val="single" w:sz="4" w:space="0" w:color="auto"/>
            </w:tcBorders>
            <w:noWrap/>
            <w:vAlign w:val="bottom"/>
          </w:tcPr>
          <w:p w14:paraId="3361F1A1" w14:textId="77777777" w:rsidR="00714ABF" w:rsidRPr="000B68CE" w:rsidRDefault="00714ABF" w:rsidP="00865367">
            <w:pPr>
              <w:rPr>
                <w:rFonts w:ascii="Arial" w:hAnsi="Arial" w:cs="Arial"/>
                <w:sz w:val="12"/>
                <w:szCs w:val="12"/>
              </w:rPr>
            </w:pPr>
          </w:p>
        </w:tc>
        <w:tc>
          <w:tcPr>
            <w:tcW w:w="537" w:type="pct"/>
            <w:tcBorders>
              <w:top w:val="nil"/>
              <w:left w:val="nil"/>
              <w:bottom w:val="single" w:sz="4" w:space="0" w:color="auto"/>
              <w:right w:val="single" w:sz="4" w:space="0" w:color="auto"/>
            </w:tcBorders>
            <w:noWrap/>
            <w:vAlign w:val="bottom"/>
          </w:tcPr>
          <w:p w14:paraId="4F7F7D36" w14:textId="77777777" w:rsidR="00714ABF" w:rsidRPr="000B68CE" w:rsidRDefault="00714ABF" w:rsidP="00865367">
            <w:pPr>
              <w:rPr>
                <w:rFonts w:ascii="Arial" w:hAnsi="Arial" w:cs="Arial"/>
                <w:sz w:val="12"/>
                <w:szCs w:val="12"/>
              </w:rPr>
            </w:pPr>
          </w:p>
        </w:tc>
        <w:tc>
          <w:tcPr>
            <w:tcW w:w="535" w:type="pct"/>
            <w:tcBorders>
              <w:top w:val="nil"/>
              <w:left w:val="nil"/>
              <w:bottom w:val="single" w:sz="4" w:space="0" w:color="auto"/>
              <w:right w:val="single" w:sz="4" w:space="0" w:color="auto"/>
            </w:tcBorders>
          </w:tcPr>
          <w:p w14:paraId="68F364A5" w14:textId="77777777" w:rsidR="00714ABF" w:rsidRPr="000B68CE" w:rsidRDefault="00714ABF" w:rsidP="00865367">
            <w:pPr>
              <w:rPr>
                <w:rFonts w:ascii="Arial" w:hAnsi="Arial" w:cs="Arial"/>
                <w:sz w:val="12"/>
                <w:szCs w:val="12"/>
              </w:rPr>
            </w:pPr>
          </w:p>
        </w:tc>
      </w:tr>
      <w:tr w:rsidR="00714ABF" w:rsidRPr="00865367" w14:paraId="4F7CFDD0" w14:textId="77777777" w:rsidTr="0089386A">
        <w:trPr>
          <w:trHeight w:val="225"/>
        </w:trPr>
        <w:tc>
          <w:tcPr>
            <w:tcW w:w="2249" w:type="pct"/>
            <w:gridSpan w:val="2"/>
            <w:tcBorders>
              <w:top w:val="single" w:sz="4" w:space="0" w:color="auto"/>
              <w:left w:val="single" w:sz="4" w:space="0" w:color="auto"/>
              <w:bottom w:val="single" w:sz="4" w:space="0" w:color="auto"/>
              <w:right w:val="single" w:sz="4" w:space="0" w:color="auto"/>
            </w:tcBorders>
            <w:vAlign w:val="bottom"/>
            <w:hideMark/>
          </w:tcPr>
          <w:p w14:paraId="426234DE"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 xml:space="preserve">dofinansowanie obsługi systemu IT </w:t>
            </w:r>
          </w:p>
        </w:tc>
        <w:tc>
          <w:tcPr>
            <w:tcW w:w="471" w:type="pct"/>
            <w:tcBorders>
              <w:top w:val="single" w:sz="4" w:space="0" w:color="auto"/>
              <w:left w:val="single" w:sz="4" w:space="0" w:color="auto"/>
              <w:bottom w:val="single" w:sz="4" w:space="0" w:color="auto"/>
              <w:right w:val="single" w:sz="4" w:space="0" w:color="auto"/>
            </w:tcBorders>
            <w:noWrap/>
            <w:vAlign w:val="bottom"/>
            <w:hideMark/>
          </w:tcPr>
          <w:p w14:paraId="5DC57868"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single" w:sz="4" w:space="0" w:color="auto"/>
              <w:left w:val="single" w:sz="4" w:space="0" w:color="auto"/>
              <w:bottom w:val="single" w:sz="4" w:space="0" w:color="auto"/>
              <w:right w:val="single" w:sz="4" w:space="0" w:color="auto"/>
            </w:tcBorders>
            <w:noWrap/>
            <w:vAlign w:val="bottom"/>
            <w:hideMark/>
          </w:tcPr>
          <w:p w14:paraId="7BA925E3"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single" w:sz="4" w:space="0" w:color="auto"/>
              <w:left w:val="single" w:sz="4" w:space="0" w:color="auto"/>
              <w:bottom w:val="single" w:sz="4" w:space="0" w:color="auto"/>
              <w:right w:val="single" w:sz="4" w:space="0" w:color="auto"/>
            </w:tcBorders>
            <w:noWrap/>
            <w:vAlign w:val="bottom"/>
            <w:hideMark/>
          </w:tcPr>
          <w:p w14:paraId="231F7C30"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single" w:sz="4" w:space="0" w:color="auto"/>
              <w:left w:val="single" w:sz="4" w:space="0" w:color="auto"/>
              <w:bottom w:val="single" w:sz="4" w:space="0" w:color="auto"/>
              <w:right w:val="single" w:sz="4" w:space="0" w:color="auto"/>
            </w:tcBorders>
            <w:noWrap/>
            <w:vAlign w:val="bottom"/>
            <w:hideMark/>
          </w:tcPr>
          <w:p w14:paraId="09EC07B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single" w:sz="4" w:space="0" w:color="auto"/>
              <w:left w:val="single" w:sz="4" w:space="0" w:color="auto"/>
              <w:bottom w:val="single" w:sz="4" w:space="0" w:color="auto"/>
              <w:right w:val="single" w:sz="4" w:space="0" w:color="auto"/>
            </w:tcBorders>
            <w:noWrap/>
            <w:vAlign w:val="bottom"/>
            <w:hideMark/>
          </w:tcPr>
          <w:p w14:paraId="3EEFEB5D"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single" w:sz="4" w:space="0" w:color="auto"/>
              <w:left w:val="single" w:sz="4" w:space="0" w:color="auto"/>
              <w:bottom w:val="single" w:sz="4" w:space="0" w:color="auto"/>
              <w:right w:val="single" w:sz="4" w:space="0" w:color="auto"/>
            </w:tcBorders>
          </w:tcPr>
          <w:p w14:paraId="1525355D" w14:textId="77777777" w:rsidR="00714ABF" w:rsidRPr="000B68CE" w:rsidRDefault="00714ABF" w:rsidP="00865367">
            <w:pPr>
              <w:rPr>
                <w:rFonts w:ascii="Arial" w:hAnsi="Arial" w:cs="Arial"/>
                <w:sz w:val="12"/>
                <w:szCs w:val="12"/>
              </w:rPr>
            </w:pPr>
          </w:p>
        </w:tc>
      </w:tr>
      <w:tr w:rsidR="00714ABF" w:rsidRPr="00865367" w14:paraId="17A2AE2A" w14:textId="77777777" w:rsidTr="0089386A">
        <w:trPr>
          <w:trHeight w:val="225"/>
        </w:trPr>
        <w:tc>
          <w:tcPr>
            <w:tcW w:w="2249" w:type="pct"/>
            <w:gridSpan w:val="2"/>
            <w:tcBorders>
              <w:top w:val="single" w:sz="4" w:space="0" w:color="auto"/>
              <w:left w:val="single" w:sz="4" w:space="0" w:color="auto"/>
              <w:bottom w:val="single" w:sz="4" w:space="0" w:color="auto"/>
              <w:right w:val="single" w:sz="4" w:space="0" w:color="auto"/>
            </w:tcBorders>
            <w:vAlign w:val="bottom"/>
            <w:hideMark/>
          </w:tcPr>
          <w:p w14:paraId="0921E3EA" w14:textId="77777777" w:rsidR="00714ABF" w:rsidRPr="000B68CE" w:rsidRDefault="00714ABF" w:rsidP="00865367">
            <w:pPr>
              <w:rPr>
                <w:rFonts w:ascii="Arial" w:hAnsi="Arial" w:cs="Arial"/>
                <w:b/>
                <w:bCs/>
                <w:sz w:val="12"/>
                <w:szCs w:val="12"/>
              </w:rPr>
            </w:pPr>
            <w:r w:rsidRPr="000B68CE">
              <w:rPr>
                <w:rFonts w:ascii="Arial" w:hAnsi="Arial" w:cs="Arial"/>
                <w:b/>
                <w:bCs/>
                <w:sz w:val="12"/>
                <w:szCs w:val="12"/>
              </w:rPr>
              <w:t>koszty pośrednie</w:t>
            </w:r>
          </w:p>
        </w:tc>
        <w:tc>
          <w:tcPr>
            <w:tcW w:w="471" w:type="pct"/>
            <w:tcBorders>
              <w:top w:val="single" w:sz="4" w:space="0" w:color="auto"/>
              <w:left w:val="nil"/>
              <w:bottom w:val="single" w:sz="4" w:space="0" w:color="auto"/>
              <w:right w:val="single" w:sz="4" w:space="0" w:color="auto"/>
            </w:tcBorders>
            <w:noWrap/>
            <w:vAlign w:val="bottom"/>
            <w:hideMark/>
          </w:tcPr>
          <w:p w14:paraId="22CAD291"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70" w:type="pct"/>
            <w:tcBorders>
              <w:top w:val="single" w:sz="4" w:space="0" w:color="auto"/>
              <w:left w:val="nil"/>
              <w:bottom w:val="single" w:sz="4" w:space="0" w:color="auto"/>
              <w:right w:val="single" w:sz="4" w:space="0" w:color="auto"/>
            </w:tcBorders>
            <w:noWrap/>
            <w:vAlign w:val="bottom"/>
            <w:hideMark/>
          </w:tcPr>
          <w:p w14:paraId="59FCD825"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403" w:type="pct"/>
            <w:tcBorders>
              <w:top w:val="single" w:sz="4" w:space="0" w:color="auto"/>
              <w:left w:val="nil"/>
              <w:bottom w:val="single" w:sz="4" w:space="0" w:color="auto"/>
              <w:right w:val="single" w:sz="4" w:space="0" w:color="auto"/>
            </w:tcBorders>
            <w:noWrap/>
            <w:vAlign w:val="bottom"/>
            <w:hideMark/>
          </w:tcPr>
          <w:p w14:paraId="53FCEA9E"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336" w:type="pct"/>
            <w:tcBorders>
              <w:top w:val="single" w:sz="4" w:space="0" w:color="auto"/>
              <w:left w:val="nil"/>
              <w:bottom w:val="single" w:sz="4" w:space="0" w:color="auto"/>
              <w:right w:val="single" w:sz="4" w:space="0" w:color="auto"/>
            </w:tcBorders>
            <w:noWrap/>
            <w:vAlign w:val="bottom"/>
            <w:hideMark/>
          </w:tcPr>
          <w:p w14:paraId="28C18DCF"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7" w:type="pct"/>
            <w:tcBorders>
              <w:top w:val="single" w:sz="4" w:space="0" w:color="auto"/>
              <w:left w:val="nil"/>
              <w:bottom w:val="single" w:sz="4" w:space="0" w:color="auto"/>
              <w:right w:val="single" w:sz="4" w:space="0" w:color="auto"/>
            </w:tcBorders>
            <w:noWrap/>
            <w:vAlign w:val="bottom"/>
            <w:hideMark/>
          </w:tcPr>
          <w:p w14:paraId="246A12F2" w14:textId="77777777" w:rsidR="00714ABF" w:rsidRPr="000B68CE" w:rsidRDefault="00714ABF" w:rsidP="00865367">
            <w:pPr>
              <w:rPr>
                <w:rFonts w:ascii="Arial" w:hAnsi="Arial" w:cs="Arial"/>
                <w:sz w:val="12"/>
                <w:szCs w:val="12"/>
              </w:rPr>
            </w:pPr>
            <w:r w:rsidRPr="000B68CE">
              <w:rPr>
                <w:rFonts w:ascii="Arial" w:hAnsi="Arial" w:cs="Arial"/>
                <w:sz w:val="12"/>
                <w:szCs w:val="12"/>
              </w:rPr>
              <w:t> </w:t>
            </w:r>
          </w:p>
        </w:tc>
        <w:tc>
          <w:tcPr>
            <w:tcW w:w="535" w:type="pct"/>
            <w:tcBorders>
              <w:top w:val="single" w:sz="4" w:space="0" w:color="auto"/>
              <w:left w:val="nil"/>
              <w:bottom w:val="single" w:sz="4" w:space="0" w:color="auto"/>
              <w:right w:val="single" w:sz="4" w:space="0" w:color="auto"/>
            </w:tcBorders>
          </w:tcPr>
          <w:p w14:paraId="1465921A" w14:textId="77777777" w:rsidR="00714ABF" w:rsidRPr="000B68CE" w:rsidRDefault="00714ABF" w:rsidP="00865367">
            <w:pPr>
              <w:rPr>
                <w:rFonts w:ascii="Arial" w:hAnsi="Arial" w:cs="Arial"/>
                <w:sz w:val="12"/>
                <w:szCs w:val="12"/>
              </w:rPr>
            </w:pPr>
          </w:p>
        </w:tc>
      </w:tr>
    </w:tbl>
    <w:p w14:paraId="2A5C1DFD" w14:textId="4827F25E" w:rsidR="000B68CE" w:rsidRPr="000B68CE" w:rsidRDefault="00865367" w:rsidP="00865367">
      <w:pPr>
        <w:rPr>
          <w:rFonts w:ascii="Arial" w:hAnsi="Arial" w:cs="Arial"/>
          <w:bCs/>
          <w:sz w:val="16"/>
          <w:szCs w:val="16"/>
        </w:rPr>
      </w:pPr>
      <w:r w:rsidRPr="00865367">
        <w:rPr>
          <w:bCs/>
        </w:rPr>
        <w:t xml:space="preserve">*  </w:t>
      </w:r>
      <w:r w:rsidRPr="000B68CE">
        <w:rPr>
          <w:rFonts w:ascii="Arial" w:hAnsi="Arial" w:cs="Arial"/>
          <w:bCs/>
          <w:sz w:val="16"/>
          <w:szCs w:val="16"/>
        </w:rPr>
        <w:t>wartość liczbowa będąca sumą kosztów osiągniętych w każdym miesiącu realizacji przedstawiana narastająco.</w:t>
      </w: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865367" w:rsidRPr="00865367" w14:paraId="42E54D75" w14:textId="77777777" w:rsidTr="00865367">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316676B8" w14:textId="77777777" w:rsidR="00865367" w:rsidRPr="000B68CE" w:rsidRDefault="00865367" w:rsidP="00865367">
            <w:pPr>
              <w:rPr>
                <w:rFonts w:ascii="Arial" w:hAnsi="Arial" w:cs="Arial"/>
                <w:b/>
                <w:sz w:val="16"/>
                <w:szCs w:val="16"/>
              </w:rPr>
            </w:pPr>
            <w:r w:rsidRPr="000B68CE">
              <w:rPr>
                <w:rFonts w:ascii="Arial" w:hAnsi="Arial" w:cs="Arial"/>
                <w:b/>
                <w:sz w:val="16"/>
                <w:szCs w:val="16"/>
              </w:rPr>
              <w:t>INFORMACJA DOT. PRZEBIEGU REALIZACJI ZADANIA</w:t>
            </w:r>
          </w:p>
        </w:tc>
      </w:tr>
      <w:tr w:rsidR="00865367" w:rsidRPr="00865367" w14:paraId="33C11C57" w14:textId="77777777" w:rsidTr="0089386A">
        <w:trPr>
          <w:trHeight w:val="450"/>
        </w:trPr>
        <w:tc>
          <w:tcPr>
            <w:tcW w:w="1184" w:type="pct"/>
            <w:tcBorders>
              <w:top w:val="nil"/>
              <w:left w:val="single" w:sz="4" w:space="0" w:color="auto"/>
              <w:bottom w:val="single" w:sz="4" w:space="0" w:color="auto"/>
              <w:right w:val="single" w:sz="4" w:space="0" w:color="auto"/>
            </w:tcBorders>
            <w:vAlign w:val="bottom"/>
            <w:hideMark/>
          </w:tcPr>
          <w:p w14:paraId="71D94875"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37BDB13B"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511144450"/>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945110961"/>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034500AD" w14:textId="77777777" w:rsidR="00865367" w:rsidRPr="000B68CE" w:rsidRDefault="00865367" w:rsidP="00865367">
            <w:pPr>
              <w:rPr>
                <w:rFonts w:ascii="Arial" w:hAnsi="Arial" w:cs="Arial"/>
                <w:sz w:val="16"/>
                <w:szCs w:val="16"/>
              </w:rPr>
            </w:pPr>
            <w:r w:rsidRPr="000B68CE">
              <w:rPr>
                <w:rFonts w:ascii="Arial" w:hAnsi="Arial" w:cs="Arial"/>
                <w:sz w:val="16"/>
                <w:szCs w:val="16"/>
              </w:rPr>
              <w:t> </w:t>
            </w:r>
          </w:p>
          <w:p w14:paraId="093790F7" w14:textId="77777777" w:rsidR="00865367" w:rsidRPr="000B68CE" w:rsidRDefault="00865367" w:rsidP="00865367">
            <w:pPr>
              <w:rPr>
                <w:rFonts w:ascii="Arial" w:hAnsi="Arial" w:cs="Arial"/>
                <w:sz w:val="16"/>
                <w:szCs w:val="16"/>
              </w:rPr>
            </w:pPr>
          </w:p>
        </w:tc>
      </w:tr>
      <w:tr w:rsidR="00865367" w:rsidRPr="00865367" w14:paraId="12FB446B" w14:textId="77777777" w:rsidTr="0089386A">
        <w:trPr>
          <w:trHeight w:val="3351"/>
        </w:trPr>
        <w:tc>
          <w:tcPr>
            <w:tcW w:w="1184" w:type="pct"/>
            <w:tcBorders>
              <w:top w:val="single" w:sz="4" w:space="0" w:color="auto"/>
              <w:left w:val="single" w:sz="4" w:space="0" w:color="auto"/>
              <w:bottom w:val="single" w:sz="4" w:space="0" w:color="auto"/>
              <w:right w:val="single" w:sz="4" w:space="0" w:color="auto"/>
            </w:tcBorders>
            <w:vAlign w:val="bottom"/>
          </w:tcPr>
          <w:p w14:paraId="12690074"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Czy występują zaległe i bieżące zobowiązania finansowe?</w:t>
            </w:r>
          </w:p>
          <w:p w14:paraId="614317FA" w14:textId="77777777" w:rsidR="00865367" w:rsidRPr="000B68CE" w:rsidRDefault="00865367" w:rsidP="00865367">
            <w:pPr>
              <w:rPr>
                <w:rFonts w:ascii="Arial" w:hAnsi="Arial" w:cs="Arial"/>
                <w:b/>
                <w:bCs/>
                <w:sz w:val="16"/>
                <w:szCs w:val="16"/>
              </w:rPr>
            </w:pPr>
          </w:p>
          <w:p w14:paraId="65FBABFF"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Jeśli Tak, to czy są one regulowane na bieżąco?</w:t>
            </w:r>
          </w:p>
          <w:p w14:paraId="03023373" w14:textId="77777777" w:rsidR="00865367" w:rsidRPr="000B68CE" w:rsidRDefault="00865367" w:rsidP="00865367">
            <w:pPr>
              <w:rPr>
                <w:rFonts w:ascii="Arial" w:hAnsi="Arial" w:cs="Arial"/>
                <w:b/>
                <w:bCs/>
                <w:sz w:val="16"/>
                <w:szCs w:val="16"/>
              </w:rPr>
            </w:pPr>
          </w:p>
          <w:p w14:paraId="067C8624"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Jeśli NIE są regulowane wówczas należy przedstawić wyjaśnienie</w:t>
            </w:r>
            <w:r w:rsidRPr="000B68CE">
              <w:rPr>
                <w:rFonts w:ascii="Arial" w:hAnsi="Arial" w:cs="Arial"/>
                <w:b/>
                <w:bCs/>
                <w:sz w:val="16"/>
                <w:szCs w:val="16"/>
              </w:rPr>
              <w:br/>
            </w:r>
          </w:p>
        </w:tc>
        <w:tc>
          <w:tcPr>
            <w:tcW w:w="3816" w:type="pct"/>
            <w:tcBorders>
              <w:top w:val="single" w:sz="4" w:space="0" w:color="auto"/>
              <w:left w:val="nil"/>
              <w:bottom w:val="single" w:sz="4" w:space="0" w:color="auto"/>
              <w:right w:val="single" w:sz="4" w:space="0" w:color="auto"/>
            </w:tcBorders>
            <w:noWrap/>
            <w:vAlign w:val="bottom"/>
          </w:tcPr>
          <w:p w14:paraId="7232D1DE"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353226303"/>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120984032"/>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22AA2ABA" w14:textId="77777777" w:rsidR="00865367" w:rsidRPr="000B68CE" w:rsidRDefault="00865367" w:rsidP="00865367">
            <w:pPr>
              <w:rPr>
                <w:rFonts w:ascii="Arial" w:hAnsi="Arial" w:cs="Arial"/>
                <w:sz w:val="16"/>
                <w:szCs w:val="16"/>
              </w:rPr>
            </w:pPr>
          </w:p>
          <w:p w14:paraId="7535DA4A" w14:textId="77777777" w:rsidR="00865367" w:rsidRPr="000B68CE" w:rsidRDefault="00865367" w:rsidP="00865367">
            <w:pPr>
              <w:rPr>
                <w:rFonts w:ascii="Arial" w:hAnsi="Arial" w:cs="Arial"/>
                <w:sz w:val="16"/>
                <w:szCs w:val="16"/>
              </w:rPr>
            </w:pPr>
          </w:p>
          <w:p w14:paraId="2E0435FB"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165299209"/>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618719083"/>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7297A3A4" w14:textId="77777777" w:rsidR="00865367" w:rsidRPr="000B68CE" w:rsidRDefault="00865367" w:rsidP="00865367">
            <w:pPr>
              <w:rPr>
                <w:rFonts w:ascii="Arial" w:hAnsi="Arial" w:cs="Arial"/>
                <w:sz w:val="16"/>
                <w:szCs w:val="16"/>
              </w:rPr>
            </w:pPr>
          </w:p>
          <w:p w14:paraId="1179F57A" w14:textId="77777777" w:rsidR="00865367" w:rsidRPr="000B68CE" w:rsidRDefault="00865367" w:rsidP="00865367">
            <w:pPr>
              <w:rPr>
                <w:rFonts w:ascii="Arial" w:hAnsi="Arial" w:cs="Arial"/>
                <w:sz w:val="16"/>
                <w:szCs w:val="16"/>
              </w:rPr>
            </w:pPr>
          </w:p>
          <w:p w14:paraId="0ECB0C4F" w14:textId="77777777" w:rsidR="00865367" w:rsidRPr="000B68CE" w:rsidRDefault="00865367" w:rsidP="00865367">
            <w:pPr>
              <w:rPr>
                <w:rFonts w:ascii="Arial" w:hAnsi="Arial" w:cs="Arial"/>
                <w:sz w:val="16"/>
                <w:szCs w:val="16"/>
              </w:rPr>
            </w:pPr>
            <w:r w:rsidRPr="000B68CE">
              <w:rPr>
                <w:rFonts w:ascii="Arial" w:hAnsi="Arial" w:cs="Arial"/>
                <w:sz w:val="16"/>
                <w:szCs w:val="16"/>
              </w:rPr>
              <w:t> </w:t>
            </w:r>
          </w:p>
          <w:p w14:paraId="1EA3F503" w14:textId="5393B210" w:rsidR="00865367" w:rsidRPr="000B68CE" w:rsidRDefault="00865367" w:rsidP="00865367">
            <w:pPr>
              <w:rPr>
                <w:rFonts w:ascii="Arial" w:hAnsi="Arial" w:cs="Arial"/>
                <w:sz w:val="16"/>
                <w:szCs w:val="16"/>
              </w:rPr>
            </w:pPr>
          </w:p>
        </w:tc>
      </w:tr>
      <w:tr w:rsidR="00865367" w:rsidRPr="00865367" w14:paraId="2F732B3F" w14:textId="77777777" w:rsidTr="000B68CE">
        <w:trPr>
          <w:trHeight w:val="2256"/>
        </w:trPr>
        <w:tc>
          <w:tcPr>
            <w:tcW w:w="1184" w:type="pct"/>
            <w:tcBorders>
              <w:top w:val="nil"/>
              <w:left w:val="single" w:sz="4" w:space="0" w:color="auto"/>
              <w:bottom w:val="single" w:sz="4" w:space="0" w:color="auto"/>
              <w:right w:val="single" w:sz="4" w:space="0" w:color="auto"/>
            </w:tcBorders>
            <w:vAlign w:val="bottom"/>
          </w:tcPr>
          <w:p w14:paraId="4C7C658F"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lastRenderedPageBreak/>
              <w:t>Czy istnieją ryzyka i zagrożenia wynikające z bieżącej realizacji projektu? (jeśli TAK, należy je scharakteryzować)</w:t>
            </w:r>
          </w:p>
          <w:p w14:paraId="5B50EAA0" w14:textId="77777777" w:rsidR="00865367" w:rsidRPr="000B68CE" w:rsidRDefault="00865367" w:rsidP="00865367">
            <w:pPr>
              <w:rPr>
                <w:rFonts w:ascii="Arial" w:hAnsi="Arial" w:cs="Arial"/>
                <w:b/>
                <w:bCs/>
                <w:sz w:val="16"/>
                <w:szCs w:val="16"/>
              </w:rPr>
            </w:pPr>
          </w:p>
          <w:p w14:paraId="4A45E77F"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76CED823"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686333472"/>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753812432"/>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7846B138" w14:textId="77777777" w:rsidR="00865367" w:rsidRPr="000B68CE" w:rsidRDefault="00865367" w:rsidP="00865367">
            <w:pPr>
              <w:rPr>
                <w:rFonts w:ascii="Arial" w:hAnsi="Arial" w:cs="Arial"/>
                <w:sz w:val="16"/>
                <w:szCs w:val="16"/>
              </w:rPr>
            </w:pPr>
          </w:p>
          <w:p w14:paraId="4DD61AA4" w14:textId="77777777" w:rsidR="00865367" w:rsidRPr="000B68CE" w:rsidRDefault="00865367" w:rsidP="00865367">
            <w:pPr>
              <w:rPr>
                <w:rFonts w:ascii="Arial" w:hAnsi="Arial" w:cs="Arial"/>
                <w:sz w:val="16"/>
                <w:szCs w:val="16"/>
              </w:rPr>
            </w:pPr>
          </w:p>
          <w:p w14:paraId="29C8E08B" w14:textId="77777777" w:rsidR="00865367" w:rsidRPr="000B68CE" w:rsidRDefault="00865367" w:rsidP="00865367">
            <w:pPr>
              <w:rPr>
                <w:rFonts w:ascii="Arial" w:hAnsi="Arial" w:cs="Arial"/>
                <w:sz w:val="16"/>
                <w:szCs w:val="16"/>
              </w:rPr>
            </w:pPr>
            <w:r w:rsidRPr="000B68CE">
              <w:rPr>
                <w:rFonts w:ascii="Arial" w:hAnsi="Arial" w:cs="Arial"/>
                <w:sz w:val="16"/>
                <w:szCs w:val="16"/>
              </w:rPr>
              <w:t> </w:t>
            </w:r>
          </w:p>
          <w:p w14:paraId="1A5AFB9B"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1081421405"/>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283123246"/>
                <w14:checkbox>
                  <w14:checked w14:val="0"/>
                  <w14:checkedState w14:val="2612" w14:font="MS Gothic"/>
                  <w14:uncheckedState w14:val="2610" w14:font="MS Gothic"/>
                </w14:checkbox>
              </w:sdt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tc>
      </w:tr>
    </w:tbl>
    <w:p w14:paraId="541D4ACF" w14:textId="77777777" w:rsidR="00865367" w:rsidRPr="00865367" w:rsidRDefault="00865367" w:rsidP="00865367">
      <w:pPr>
        <w:rPr>
          <w:bCs/>
        </w:rPr>
      </w:pPr>
    </w:p>
    <w:p w14:paraId="02CBCBC2" w14:textId="6340DA1F" w:rsidR="00865367" w:rsidRPr="008D58A0" w:rsidRDefault="008D58A0" w:rsidP="00205D4A">
      <w:pPr>
        <w:numPr>
          <w:ilvl w:val="0"/>
          <w:numId w:val="16"/>
        </w:numPr>
        <w:spacing w:after="0"/>
        <w:jc w:val="both"/>
        <w:rPr>
          <w:rFonts w:ascii="Arial" w:hAnsi="Arial" w:cs="Arial"/>
          <w:bCs/>
          <w:sz w:val="24"/>
          <w:szCs w:val="24"/>
        </w:rPr>
      </w:pPr>
      <w:r>
        <w:rPr>
          <w:rFonts w:ascii="Arial" w:hAnsi="Arial" w:cs="Arial"/>
          <w:bCs/>
          <w:sz w:val="24"/>
          <w:szCs w:val="24"/>
        </w:rPr>
        <w:t xml:space="preserve"> </w:t>
      </w:r>
      <w:r w:rsidR="00865367" w:rsidRPr="008D58A0">
        <w:rPr>
          <w:rFonts w:ascii="Arial" w:hAnsi="Arial" w:cs="Arial"/>
          <w:bCs/>
          <w:sz w:val="24"/>
          <w:szCs w:val="24"/>
        </w:rPr>
        <w:t xml:space="preserve">przygotowanie wraz z rozliczeniem zadania, raportu sprawozdawczo-ewaluacyjnego podsumowującego realizację Programu, prezentującego analizę danych w każdym województwie (liczbowo, opisowo i graficznie), </w:t>
      </w:r>
      <w:r w:rsidR="0010551D">
        <w:rPr>
          <w:rFonts w:ascii="Arial" w:hAnsi="Arial" w:cs="Arial"/>
          <w:bCs/>
          <w:sz w:val="24"/>
          <w:szCs w:val="24"/>
        </w:rPr>
        <w:br/>
      </w:r>
      <w:r w:rsidR="00865367" w:rsidRPr="008D58A0">
        <w:rPr>
          <w:rFonts w:ascii="Arial" w:hAnsi="Arial" w:cs="Arial"/>
          <w:bCs/>
          <w:sz w:val="24"/>
          <w:szCs w:val="24"/>
        </w:rPr>
        <w:t>z uwzględnieniem elementów wymienionych w tabeli powyżej,</w:t>
      </w:r>
    </w:p>
    <w:p w14:paraId="262FDE0A" w14:textId="2F92574A" w:rsidR="00865367" w:rsidRPr="00865367" w:rsidRDefault="008D58A0" w:rsidP="00865367">
      <w:pPr>
        <w:numPr>
          <w:ilvl w:val="0"/>
          <w:numId w:val="16"/>
        </w:numPr>
        <w:spacing w:after="0"/>
      </w:pPr>
      <w:r>
        <w:rPr>
          <w:rFonts w:ascii="Arial" w:hAnsi="Arial" w:cs="Arial"/>
          <w:sz w:val="24"/>
          <w:szCs w:val="24"/>
        </w:rPr>
        <w:t xml:space="preserve"> </w:t>
      </w:r>
      <w:r w:rsidR="00865367" w:rsidRPr="008D58A0">
        <w:rPr>
          <w:rFonts w:ascii="Arial" w:hAnsi="Arial" w:cs="Arial"/>
          <w:sz w:val="24"/>
          <w:szCs w:val="24"/>
        </w:rPr>
        <w:t>prowadzenie działań promujących Program</w:t>
      </w:r>
      <w:r w:rsidR="0010551D">
        <w:rPr>
          <w:rFonts w:ascii="Arial" w:hAnsi="Arial" w:cs="Arial"/>
          <w:sz w:val="24"/>
          <w:szCs w:val="24"/>
        </w:rPr>
        <w:t>.</w:t>
      </w:r>
    </w:p>
    <w:p w14:paraId="34CD949D" w14:textId="41C2ED5B" w:rsidR="00F75134" w:rsidRPr="00F75134" w:rsidRDefault="0045480E" w:rsidP="008D58A0">
      <w:pPr>
        <w:widowControl w:val="0"/>
        <w:tabs>
          <w:tab w:val="left" w:pos="426"/>
          <w:tab w:val="left" w:pos="709"/>
        </w:tabs>
        <w:suppressAutoHyphens/>
        <w:autoSpaceDN w:val="0"/>
        <w:spacing w:after="0"/>
        <w:ind w:left="567" w:hanging="283"/>
        <w:contextualSpacing/>
        <w:jc w:val="both"/>
        <w:rPr>
          <w:rFonts w:ascii="Arial" w:hAnsi="Arial" w:cs="Arial"/>
          <w:bCs/>
          <w:sz w:val="24"/>
          <w:szCs w:val="24"/>
        </w:rPr>
      </w:pPr>
      <w:r>
        <w:rPr>
          <w:rFonts w:ascii="Arial" w:hAnsi="Arial" w:cs="Arial"/>
          <w:bCs/>
          <w:sz w:val="24"/>
          <w:szCs w:val="24"/>
        </w:rPr>
        <w:t>9</w:t>
      </w:r>
      <w:r w:rsidR="008D58A0">
        <w:rPr>
          <w:rFonts w:ascii="Arial" w:hAnsi="Arial" w:cs="Arial"/>
          <w:bCs/>
          <w:sz w:val="24"/>
          <w:szCs w:val="24"/>
        </w:rPr>
        <w:t xml:space="preserve">. </w:t>
      </w:r>
      <w:bookmarkStart w:id="13" w:name="_Hlk196305704"/>
      <w:r w:rsidR="00FE22EC">
        <w:rPr>
          <w:rFonts w:ascii="Arial" w:hAnsi="Arial" w:cs="Arial"/>
          <w:bCs/>
          <w:sz w:val="24"/>
          <w:szCs w:val="24"/>
        </w:rPr>
        <w:t>Wnioskodawca</w:t>
      </w:r>
      <w:r w:rsidR="00F75134" w:rsidRPr="00F75134">
        <w:rPr>
          <w:rFonts w:ascii="Arial" w:hAnsi="Arial" w:cs="Arial"/>
          <w:bCs/>
          <w:sz w:val="24"/>
          <w:szCs w:val="24"/>
        </w:rPr>
        <w:t xml:space="preserve"> realizując niniejsze zadanie </w:t>
      </w:r>
      <w:bookmarkEnd w:id="13"/>
      <w:r w:rsidR="00F75134" w:rsidRPr="00F75134">
        <w:rPr>
          <w:rFonts w:ascii="Arial" w:hAnsi="Arial" w:cs="Arial"/>
          <w:bCs/>
          <w:sz w:val="24"/>
          <w:szCs w:val="24"/>
        </w:rPr>
        <w:t xml:space="preserve">zobligowany jest do przestrzegania zapisów ustawy z dnia 19 lipca 2019 r. o zapewnieniu dostępności osobom ze szczególnymi potrzebami (Dz.U. z 2024 r., poz. 1411) oraz ustawy z dnia 13 maja 2016 r. </w:t>
      </w:r>
      <w:r w:rsidR="004048FB">
        <w:rPr>
          <w:rFonts w:ascii="Arial" w:hAnsi="Arial" w:cs="Arial"/>
          <w:bCs/>
          <w:sz w:val="24"/>
          <w:szCs w:val="24"/>
        </w:rPr>
        <w:t xml:space="preserve">o </w:t>
      </w:r>
      <w:r w:rsidR="00F75134" w:rsidRPr="00F75134">
        <w:rPr>
          <w:rFonts w:ascii="Arial" w:hAnsi="Arial" w:cs="Arial"/>
          <w:bCs/>
          <w:sz w:val="24"/>
          <w:szCs w:val="24"/>
        </w:rPr>
        <w:t xml:space="preserve">przeciwdziałaniu zagrożeniom przestępczością na tle seksualnym </w:t>
      </w:r>
      <w:r w:rsidR="00F75134">
        <w:rPr>
          <w:rFonts w:ascii="Arial" w:hAnsi="Arial" w:cs="Arial"/>
          <w:bCs/>
          <w:sz w:val="24"/>
          <w:szCs w:val="24"/>
        </w:rPr>
        <w:br/>
      </w:r>
      <w:r w:rsidR="00F75134" w:rsidRPr="00F75134">
        <w:rPr>
          <w:rFonts w:ascii="Arial" w:hAnsi="Arial" w:cs="Arial"/>
          <w:bCs/>
          <w:sz w:val="24"/>
          <w:szCs w:val="24"/>
        </w:rPr>
        <w:t xml:space="preserve">i ochronie małoletnich (Dz.U. 2024 poz. 1802). </w:t>
      </w:r>
    </w:p>
    <w:p w14:paraId="31AEED01" w14:textId="6E189AEA" w:rsidR="008E1DC9" w:rsidRPr="001E7463" w:rsidRDefault="0045480E" w:rsidP="001E7463">
      <w:pPr>
        <w:widowControl w:val="0"/>
        <w:tabs>
          <w:tab w:val="left" w:pos="709"/>
        </w:tabs>
        <w:suppressAutoHyphens/>
        <w:autoSpaceDN w:val="0"/>
        <w:spacing w:after="0"/>
        <w:ind w:left="567" w:hanging="283"/>
        <w:jc w:val="both"/>
        <w:rPr>
          <w:rFonts w:ascii="Arial" w:hAnsi="Arial" w:cs="Arial"/>
          <w:bCs/>
          <w:sz w:val="24"/>
          <w:szCs w:val="24"/>
        </w:rPr>
      </w:pPr>
      <w:r>
        <w:rPr>
          <w:rFonts w:ascii="Arial" w:hAnsi="Arial" w:cs="Arial"/>
          <w:bCs/>
          <w:sz w:val="24"/>
          <w:szCs w:val="24"/>
        </w:rPr>
        <w:t>10</w:t>
      </w:r>
      <w:r w:rsidR="001E7463">
        <w:rPr>
          <w:rFonts w:ascii="Arial" w:hAnsi="Arial" w:cs="Arial"/>
          <w:bCs/>
          <w:sz w:val="24"/>
          <w:szCs w:val="24"/>
        </w:rPr>
        <w:t xml:space="preserve">. </w:t>
      </w:r>
      <w:r w:rsidR="00FE22EC">
        <w:rPr>
          <w:rFonts w:ascii="Arial" w:hAnsi="Arial" w:cs="Arial"/>
          <w:bCs/>
          <w:sz w:val="24"/>
          <w:szCs w:val="24"/>
        </w:rPr>
        <w:t>Wnioskodawca</w:t>
      </w:r>
      <w:r w:rsidR="00205D4A" w:rsidRPr="001E7463">
        <w:rPr>
          <w:rFonts w:ascii="Arial" w:hAnsi="Arial" w:cs="Arial"/>
          <w:bCs/>
          <w:sz w:val="24"/>
          <w:szCs w:val="24"/>
        </w:rPr>
        <w:t xml:space="preserve"> realizując niniejsze zadanie uzyskuje od osób prowadzących zajęcia zgody/oświadczenia na gromadzenie, przetwarzanie i przekazywanie ich danych osobowych w celu dokumentowania, monitorowania oraz ewaluacji realizacji zadania dofinansowanego ze środków publicznych. Osoby prowadzące zajęcia uzyskują od opiekunów prawnych zgodę/oświadczenie o wyrażeniu zgody na gromadzenie, przetwarzanie i przekazywanie danych osobowych uczestnika zajęć, a także na wprowadzanie tych danych do systemów informatycznych, przez podmiot realizujący zadanie, w celu dokumentowania, monitorowania oraz ewaluacji realizacji zadania dofinansowanego ze środków publicznych. </w:t>
      </w:r>
    </w:p>
    <w:p w14:paraId="0DE46BCE" w14:textId="40FC0190" w:rsidR="00566C5C" w:rsidRPr="001E7463" w:rsidRDefault="001E7463" w:rsidP="001E7463">
      <w:pPr>
        <w:widowControl w:val="0"/>
        <w:tabs>
          <w:tab w:val="left" w:pos="709"/>
        </w:tabs>
        <w:suppressAutoHyphens/>
        <w:autoSpaceDN w:val="0"/>
        <w:spacing w:after="0"/>
        <w:ind w:left="567" w:hanging="425"/>
        <w:jc w:val="both"/>
        <w:rPr>
          <w:rFonts w:ascii="Arial" w:hAnsi="Arial" w:cs="Arial"/>
          <w:bCs/>
          <w:sz w:val="24"/>
          <w:szCs w:val="24"/>
        </w:rPr>
      </w:pPr>
      <w:r>
        <w:rPr>
          <w:rFonts w:ascii="Arial" w:hAnsi="Arial" w:cs="Arial"/>
          <w:bCs/>
          <w:sz w:val="24"/>
          <w:szCs w:val="24"/>
        </w:rPr>
        <w:t>1</w:t>
      </w:r>
      <w:r w:rsidR="0045480E">
        <w:rPr>
          <w:rFonts w:ascii="Arial" w:hAnsi="Arial" w:cs="Arial"/>
          <w:bCs/>
          <w:sz w:val="24"/>
          <w:szCs w:val="24"/>
        </w:rPr>
        <w:t>1</w:t>
      </w:r>
      <w:r>
        <w:rPr>
          <w:rFonts w:ascii="Arial" w:hAnsi="Arial" w:cs="Arial"/>
          <w:bCs/>
          <w:sz w:val="24"/>
          <w:szCs w:val="24"/>
        </w:rPr>
        <w:t xml:space="preserve">. </w:t>
      </w:r>
      <w:r w:rsidR="00205D4A" w:rsidRPr="001E7463">
        <w:rPr>
          <w:rFonts w:ascii="Arial" w:hAnsi="Arial" w:cs="Arial"/>
          <w:bCs/>
          <w:sz w:val="24"/>
          <w:szCs w:val="24"/>
        </w:rPr>
        <w:t xml:space="preserve">Minister Sportu i Turystyki zastrzega sobie prawo </w:t>
      </w:r>
      <w:r w:rsidR="002436E6">
        <w:rPr>
          <w:rFonts w:ascii="Arial" w:hAnsi="Arial" w:cs="Arial"/>
          <w:bCs/>
          <w:sz w:val="24"/>
          <w:szCs w:val="24"/>
        </w:rPr>
        <w:t>do interpretacji</w:t>
      </w:r>
      <w:r w:rsidR="00714ABF">
        <w:rPr>
          <w:rFonts w:ascii="Arial" w:hAnsi="Arial" w:cs="Arial"/>
          <w:bCs/>
          <w:sz w:val="24"/>
          <w:szCs w:val="24"/>
        </w:rPr>
        <w:t xml:space="preserve"> założeń merytoryczno – finansowych Programu oraz </w:t>
      </w:r>
      <w:r w:rsidR="00205D4A" w:rsidRPr="001E7463">
        <w:rPr>
          <w:rFonts w:ascii="Arial" w:hAnsi="Arial" w:cs="Arial"/>
          <w:bCs/>
          <w:sz w:val="24"/>
          <w:szCs w:val="24"/>
        </w:rPr>
        <w:t>dokonania ewentualnych zmian lub modyfikacji proponowanego schematu organizacji i dofinansowa</w:t>
      </w:r>
      <w:r w:rsidR="00714ABF">
        <w:rPr>
          <w:rFonts w:ascii="Arial" w:hAnsi="Arial" w:cs="Arial"/>
          <w:bCs/>
          <w:sz w:val="24"/>
          <w:szCs w:val="24"/>
        </w:rPr>
        <w:t>nia</w:t>
      </w:r>
      <w:r w:rsidR="00205D4A" w:rsidRPr="001E7463">
        <w:rPr>
          <w:rFonts w:ascii="Arial" w:hAnsi="Arial" w:cs="Arial"/>
          <w:bCs/>
          <w:sz w:val="24"/>
          <w:szCs w:val="24"/>
        </w:rPr>
        <w:t>.</w:t>
      </w:r>
    </w:p>
    <w:p w14:paraId="18B7186A" w14:textId="77777777" w:rsidR="001604DE" w:rsidRPr="007A6543" w:rsidRDefault="001604DE" w:rsidP="00FF7F12">
      <w:pPr>
        <w:pStyle w:val="Nagwek1"/>
        <w:spacing w:before="120"/>
      </w:pPr>
      <w:bookmarkStart w:id="14" w:name="_Toc189639249"/>
      <w:r w:rsidRPr="007A6543">
        <w:t>DZIAŁ VIII</w:t>
      </w:r>
      <w:r w:rsidR="00D42A62" w:rsidRPr="007A6543">
        <w:t xml:space="preserve"> </w:t>
      </w:r>
      <w:r w:rsidRPr="007A6543">
        <w:t>WARUNKI SKŁADANIA WNIOSKÓW</w:t>
      </w:r>
      <w:bookmarkEnd w:id="14"/>
    </w:p>
    <w:p w14:paraId="4330569A" w14:textId="77777777" w:rsidR="00DE786F" w:rsidRPr="00E21217" w:rsidRDefault="00DE786F" w:rsidP="00743576">
      <w:pPr>
        <w:pStyle w:val="Akapitzlist"/>
        <w:numPr>
          <w:ilvl w:val="0"/>
          <w:numId w:val="3"/>
        </w:numPr>
        <w:spacing w:after="0"/>
        <w:ind w:left="567" w:hanging="283"/>
        <w:contextualSpacing w:val="0"/>
        <w:jc w:val="both"/>
        <w:rPr>
          <w:rFonts w:ascii="Arial" w:hAnsi="Arial" w:cs="Arial"/>
          <w:b/>
          <w:sz w:val="24"/>
          <w:szCs w:val="24"/>
        </w:rPr>
      </w:pPr>
      <w:r w:rsidRPr="00E21217">
        <w:rPr>
          <w:rFonts w:ascii="Arial" w:hAnsi="Arial" w:cs="Arial"/>
          <w:b/>
          <w:sz w:val="24"/>
          <w:szCs w:val="24"/>
        </w:rPr>
        <w:t>Wnioskodawca może złożyć tylko jeden wniosek na realizację zadania.</w:t>
      </w:r>
    </w:p>
    <w:p w14:paraId="64FA6528" w14:textId="2F1C230D" w:rsidR="00DE786F"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Wniosek należy złożyć w wersji elektronicznej wraz z załącznikami generowanymi w systemie AMODIT, dostępnym pod adresem </w:t>
      </w:r>
      <w:hyperlink r:id="rId9" w:history="1">
        <w:r w:rsidRPr="00E21217">
          <w:rPr>
            <w:rStyle w:val="Hipercze"/>
            <w:rFonts w:ascii="Arial" w:hAnsi="Arial" w:cs="Arial"/>
            <w:color w:val="auto"/>
            <w:sz w:val="24"/>
            <w:szCs w:val="24"/>
          </w:rPr>
          <w:t>https://wnioski.msit.gov.pl</w:t>
        </w:r>
      </w:hyperlink>
      <w:r w:rsidR="00974FCC" w:rsidRPr="00E21217">
        <w:rPr>
          <w:rFonts w:ascii="Arial" w:hAnsi="Arial" w:cs="Arial"/>
          <w:sz w:val="24"/>
          <w:szCs w:val="24"/>
        </w:rPr>
        <w:t>. Wymaganą dokumentację wskazano</w:t>
      </w:r>
      <w:r w:rsidRPr="00E21217">
        <w:rPr>
          <w:rFonts w:ascii="Arial" w:hAnsi="Arial" w:cs="Arial"/>
          <w:sz w:val="24"/>
          <w:szCs w:val="24"/>
        </w:rPr>
        <w:t xml:space="preserve"> w Dziale X. KRYTERIA I ZASADY OCENY WNIOSKÓW.</w:t>
      </w:r>
    </w:p>
    <w:p w14:paraId="7507A8D6" w14:textId="34BD4946" w:rsidR="00DE786F" w:rsidRPr="00E21217" w:rsidRDefault="00A14523"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E21217">
        <w:rPr>
          <w:rFonts w:ascii="Arial" w:hAnsi="Arial" w:cs="Arial"/>
          <w:sz w:val="24"/>
          <w:szCs w:val="24"/>
        </w:rPr>
        <w:br/>
        <w:t xml:space="preserve">w systemie AMODIT w terminie do </w:t>
      </w:r>
      <w:r w:rsidR="00903EB7">
        <w:rPr>
          <w:rFonts w:ascii="Arial" w:hAnsi="Arial" w:cs="Arial"/>
          <w:b/>
          <w:sz w:val="24"/>
          <w:szCs w:val="24"/>
        </w:rPr>
        <w:t>1 września br.</w:t>
      </w:r>
      <w:r w:rsidR="00E00A0C">
        <w:rPr>
          <w:rFonts w:ascii="Arial" w:hAnsi="Arial" w:cs="Arial"/>
          <w:b/>
          <w:sz w:val="24"/>
          <w:szCs w:val="24"/>
        </w:rPr>
        <w:t>,</w:t>
      </w:r>
      <w:r w:rsidRPr="00E21217">
        <w:rPr>
          <w:rFonts w:ascii="Arial" w:hAnsi="Arial" w:cs="Arial"/>
          <w:b/>
          <w:sz w:val="24"/>
          <w:szCs w:val="24"/>
        </w:rPr>
        <w:t xml:space="preserve"> do godz. 16.15</w:t>
      </w:r>
      <w:r w:rsidRPr="00E21217">
        <w:rPr>
          <w:rFonts w:ascii="Arial" w:hAnsi="Arial" w:cs="Arial"/>
          <w:sz w:val="24"/>
          <w:szCs w:val="24"/>
        </w:rPr>
        <w:t>.</w:t>
      </w:r>
    </w:p>
    <w:p w14:paraId="41E51CDE" w14:textId="77777777" w:rsidR="00DE786F"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lastRenderedPageBreak/>
        <w:t>Wnioski wraz z załącznikami wygenerowane, ale nieprzesłane w systemie AMODIT, nie będą rozpatrywane.</w:t>
      </w:r>
    </w:p>
    <w:p w14:paraId="0D9145B2" w14:textId="77777777" w:rsidR="00DE786F"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Złożenie wniosku nie jest równoznaczne z przyznaniem dofinansowania, jak również z przyznaniem dofinansowania we wnioskowanej wysokości.</w:t>
      </w:r>
    </w:p>
    <w:p w14:paraId="192B775D" w14:textId="09768C08" w:rsidR="0072186B"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787F79">
        <w:rPr>
          <w:rFonts w:ascii="Arial" w:hAnsi="Arial" w:cs="Arial"/>
          <w:b/>
          <w:sz w:val="24"/>
          <w:szCs w:val="24"/>
        </w:rPr>
        <w:t>Wnioskodawcy, którzy będą realizować zadania do</w:t>
      </w:r>
      <w:r w:rsidR="00032F16" w:rsidRPr="00787F79">
        <w:rPr>
          <w:rFonts w:ascii="Arial" w:hAnsi="Arial" w:cs="Arial"/>
          <w:b/>
          <w:sz w:val="24"/>
          <w:szCs w:val="24"/>
        </w:rPr>
        <w:t xml:space="preserve"> czasu przyznania </w:t>
      </w:r>
      <w:r w:rsidR="00A14523" w:rsidRPr="00787F79">
        <w:rPr>
          <w:rFonts w:ascii="Arial" w:hAnsi="Arial" w:cs="Arial"/>
          <w:b/>
          <w:sz w:val="24"/>
          <w:szCs w:val="24"/>
        </w:rPr>
        <w:t>dotacji</w:t>
      </w:r>
      <w:r w:rsidRPr="00787F79">
        <w:rPr>
          <w:rFonts w:ascii="Arial" w:hAnsi="Arial" w:cs="Arial"/>
          <w:b/>
          <w:sz w:val="24"/>
          <w:szCs w:val="24"/>
        </w:rPr>
        <w:t>, finansują zadanie na własne ryzyko</w:t>
      </w:r>
      <w:r w:rsidRPr="00E21217">
        <w:rPr>
          <w:rFonts w:ascii="Arial" w:hAnsi="Arial" w:cs="Arial"/>
          <w:sz w:val="24"/>
          <w:szCs w:val="24"/>
        </w:rPr>
        <w:t>.</w:t>
      </w:r>
    </w:p>
    <w:p w14:paraId="23E6CF7F" w14:textId="7AB6C972" w:rsidR="00974FCC" w:rsidRPr="00E21217" w:rsidRDefault="00974FCC"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Wnioskodawca może anulować przesłany wniosek wysyłając skan informacji </w:t>
      </w:r>
      <w:r w:rsidRPr="00E21217">
        <w:rPr>
          <w:rFonts w:ascii="Arial" w:hAnsi="Arial" w:cs="Arial"/>
          <w:sz w:val="24"/>
          <w:szCs w:val="24"/>
        </w:rPr>
        <w:br/>
        <w:t>o rezygnacji, podpisanej przez osoby uprawnione do reprezentowania wnioskodawcy, na adres ds@msit.gov.pl, wskazując nazwę Programu oraz określony numer ID wniosku.</w:t>
      </w:r>
    </w:p>
    <w:p w14:paraId="338ED904" w14:textId="77777777" w:rsidR="001604DE" w:rsidRPr="007A6543" w:rsidRDefault="001604DE" w:rsidP="00FF7F12">
      <w:pPr>
        <w:pStyle w:val="Nagwek1"/>
        <w:spacing w:before="120"/>
      </w:pPr>
      <w:bookmarkStart w:id="15" w:name="_Toc189639250"/>
      <w:r w:rsidRPr="007A6543">
        <w:t>DZIAŁ IX</w:t>
      </w:r>
      <w:r w:rsidR="00D42A62" w:rsidRPr="007A6543">
        <w:t xml:space="preserve"> </w:t>
      </w:r>
      <w:r w:rsidRPr="007A6543">
        <w:t>TERMIN ROZPATRZENIA WNIOSKÓW</w:t>
      </w:r>
      <w:bookmarkEnd w:id="15"/>
    </w:p>
    <w:p w14:paraId="0A284B11" w14:textId="578FA1B8" w:rsidR="00BF1B67" w:rsidRPr="00E00A0C" w:rsidRDefault="00BF1B67" w:rsidP="00743576">
      <w:pPr>
        <w:pStyle w:val="Akapitzlist"/>
        <w:numPr>
          <w:ilvl w:val="0"/>
          <w:numId w:val="8"/>
        </w:numPr>
        <w:spacing w:after="0"/>
        <w:ind w:left="567" w:hanging="283"/>
        <w:jc w:val="both"/>
        <w:rPr>
          <w:rFonts w:ascii="Arial" w:hAnsi="Arial" w:cs="Arial"/>
          <w:b/>
          <w:sz w:val="24"/>
          <w:szCs w:val="24"/>
        </w:rPr>
      </w:pPr>
      <w:r w:rsidRPr="00E21217">
        <w:rPr>
          <w:rFonts w:ascii="Arial" w:hAnsi="Arial" w:cs="Arial"/>
          <w:sz w:val="24"/>
          <w:szCs w:val="24"/>
        </w:rPr>
        <w:t>Rozpatrzenie wniosków nastąpi nie później niż do</w:t>
      </w:r>
      <w:r w:rsidR="0010551D">
        <w:rPr>
          <w:rFonts w:ascii="Arial" w:hAnsi="Arial" w:cs="Arial"/>
          <w:sz w:val="24"/>
          <w:szCs w:val="24"/>
        </w:rPr>
        <w:t xml:space="preserve"> </w:t>
      </w:r>
      <w:r w:rsidR="00903EB7">
        <w:rPr>
          <w:rFonts w:ascii="Arial" w:hAnsi="Arial" w:cs="Arial"/>
          <w:b/>
          <w:sz w:val="24"/>
          <w:szCs w:val="24"/>
        </w:rPr>
        <w:t>8 września</w:t>
      </w:r>
      <w:r w:rsidR="00E00A0C" w:rsidRPr="00E00A0C">
        <w:rPr>
          <w:rFonts w:ascii="Arial" w:hAnsi="Arial" w:cs="Arial"/>
          <w:b/>
          <w:sz w:val="24"/>
          <w:szCs w:val="24"/>
        </w:rPr>
        <w:t xml:space="preserve"> 2025 r</w:t>
      </w:r>
      <w:r w:rsidR="00DE50B8" w:rsidRPr="00E00A0C">
        <w:rPr>
          <w:rFonts w:ascii="Arial" w:hAnsi="Arial" w:cs="Arial"/>
          <w:b/>
          <w:sz w:val="24"/>
          <w:szCs w:val="24"/>
        </w:rPr>
        <w:t>.</w:t>
      </w:r>
    </w:p>
    <w:p w14:paraId="4A164381" w14:textId="5328815B" w:rsidR="00DA4DEB" w:rsidRDefault="00BF1B67" w:rsidP="00743576">
      <w:pPr>
        <w:pStyle w:val="Akapitzlist"/>
        <w:numPr>
          <w:ilvl w:val="0"/>
          <w:numId w:val="8"/>
        </w:numPr>
        <w:spacing w:after="0"/>
        <w:ind w:left="567" w:hanging="283"/>
        <w:jc w:val="both"/>
        <w:rPr>
          <w:rFonts w:ascii="Arial" w:hAnsi="Arial" w:cs="Arial"/>
          <w:sz w:val="24"/>
          <w:szCs w:val="24"/>
        </w:rPr>
      </w:pPr>
      <w:r w:rsidRPr="00E21217">
        <w:rPr>
          <w:rFonts w:ascii="Arial" w:hAnsi="Arial" w:cs="Arial"/>
          <w:sz w:val="24"/>
          <w:szCs w:val="24"/>
        </w:rPr>
        <w:t>W przypadku</w:t>
      </w:r>
      <w:r w:rsidR="003C6FBB">
        <w:rPr>
          <w:rFonts w:ascii="Arial" w:hAnsi="Arial" w:cs="Arial"/>
          <w:sz w:val="24"/>
          <w:szCs w:val="24"/>
        </w:rPr>
        <w:t xml:space="preserve"> </w:t>
      </w:r>
      <w:r w:rsidR="00DA4DEB">
        <w:rPr>
          <w:rFonts w:ascii="Arial" w:hAnsi="Arial" w:cs="Arial"/>
          <w:sz w:val="24"/>
          <w:szCs w:val="24"/>
        </w:rPr>
        <w:t xml:space="preserve">zwiększenia lub </w:t>
      </w:r>
      <w:r w:rsidRPr="00E21217">
        <w:rPr>
          <w:rFonts w:ascii="Arial" w:hAnsi="Arial" w:cs="Arial"/>
          <w:sz w:val="24"/>
          <w:szCs w:val="24"/>
        </w:rPr>
        <w:t>niewykorzystania wszystkich środków finansowych na realizację Programu Minister Sportu i Turystyki może wyznaczyć dodatkowy termin na składanie wniosków w ramach niniejszego Programu.</w:t>
      </w:r>
      <w:r w:rsidR="00B577FA">
        <w:rPr>
          <w:rFonts w:ascii="Arial" w:hAnsi="Arial" w:cs="Arial"/>
          <w:sz w:val="24"/>
          <w:szCs w:val="24"/>
        </w:rPr>
        <w:t xml:space="preserve"> </w:t>
      </w:r>
    </w:p>
    <w:p w14:paraId="63F6FCB7" w14:textId="77777777" w:rsidR="001604DE" w:rsidRPr="007A6543" w:rsidRDefault="001604DE" w:rsidP="00FF7F12">
      <w:pPr>
        <w:pStyle w:val="Nagwek1"/>
        <w:spacing w:before="120"/>
      </w:pPr>
      <w:bookmarkStart w:id="16" w:name="_Toc189639251"/>
      <w:r w:rsidRPr="007A6543">
        <w:t>DZIAŁ X</w:t>
      </w:r>
      <w:r w:rsidR="00D42A62" w:rsidRPr="007A6543">
        <w:t xml:space="preserve"> </w:t>
      </w:r>
      <w:r w:rsidRPr="007A6543">
        <w:t>KRYTERIA I ZASADY OCENY WNIOSKÓW</w:t>
      </w:r>
      <w:bookmarkEnd w:id="16"/>
    </w:p>
    <w:p w14:paraId="1549D492" w14:textId="77777777" w:rsidR="00DE786F" w:rsidRPr="00E21217" w:rsidRDefault="00DE786F" w:rsidP="003A7559">
      <w:pPr>
        <w:spacing w:after="0"/>
        <w:rPr>
          <w:rFonts w:ascii="Arial" w:hAnsi="Arial" w:cs="Arial"/>
          <w:sz w:val="24"/>
          <w:szCs w:val="24"/>
        </w:rPr>
      </w:pPr>
      <w:r w:rsidRPr="00E21217">
        <w:rPr>
          <w:rFonts w:ascii="Arial" w:hAnsi="Arial" w:cs="Arial"/>
          <w:sz w:val="24"/>
          <w:szCs w:val="24"/>
        </w:rPr>
        <w:t>Wniosek podlega ocenie pod względem formalnym i merytorycznym.</w:t>
      </w:r>
    </w:p>
    <w:p w14:paraId="79EFCA53" w14:textId="77777777" w:rsidR="008A5F12" w:rsidRPr="00E21217" w:rsidRDefault="008A5F12" w:rsidP="00743576">
      <w:pPr>
        <w:pStyle w:val="Akapitzlist"/>
        <w:numPr>
          <w:ilvl w:val="0"/>
          <w:numId w:val="4"/>
        </w:numPr>
        <w:tabs>
          <w:tab w:val="left" w:pos="567"/>
        </w:tabs>
        <w:spacing w:after="0"/>
        <w:ind w:hanging="76"/>
        <w:contextualSpacing w:val="0"/>
        <w:rPr>
          <w:rFonts w:ascii="Arial" w:hAnsi="Arial" w:cs="Arial"/>
          <w:sz w:val="24"/>
          <w:szCs w:val="24"/>
        </w:rPr>
      </w:pPr>
      <w:r w:rsidRPr="00E21217">
        <w:rPr>
          <w:rFonts w:ascii="Arial" w:hAnsi="Arial" w:cs="Arial"/>
          <w:sz w:val="24"/>
          <w:szCs w:val="24"/>
        </w:rPr>
        <w:t>Kryteria formalne:</w:t>
      </w:r>
    </w:p>
    <w:p w14:paraId="7F31D5CC" w14:textId="77777777" w:rsidR="008A5F12" w:rsidRPr="00E21217" w:rsidRDefault="008A5F12" w:rsidP="0010551D">
      <w:pPr>
        <w:pStyle w:val="Akapitzlist"/>
        <w:numPr>
          <w:ilvl w:val="0"/>
          <w:numId w:val="11"/>
        </w:numPr>
        <w:spacing w:after="0"/>
        <w:ind w:left="1134"/>
        <w:jc w:val="both"/>
        <w:rPr>
          <w:rFonts w:ascii="Arial" w:hAnsi="Arial" w:cs="Arial"/>
          <w:sz w:val="24"/>
          <w:szCs w:val="24"/>
        </w:rPr>
      </w:pPr>
      <w:r w:rsidRPr="00E21217">
        <w:rPr>
          <w:rFonts w:ascii="Arial" w:hAnsi="Arial" w:cs="Arial"/>
          <w:sz w:val="24"/>
          <w:szCs w:val="24"/>
        </w:rPr>
        <w:t>wniosek złożono w systemie AMODIT w terminie określonym w ogłoszeniu,</w:t>
      </w:r>
    </w:p>
    <w:p w14:paraId="05CECC3E" w14:textId="5B5836DE" w:rsidR="008A5F12" w:rsidRPr="0010551D" w:rsidRDefault="008A5F12" w:rsidP="0010551D">
      <w:pPr>
        <w:pStyle w:val="Akapitzlist"/>
        <w:numPr>
          <w:ilvl w:val="0"/>
          <w:numId w:val="11"/>
        </w:numPr>
        <w:spacing w:before="120" w:after="120"/>
        <w:ind w:left="1134"/>
        <w:jc w:val="both"/>
        <w:rPr>
          <w:rFonts w:ascii="Arial" w:hAnsi="Arial" w:cs="Arial"/>
          <w:sz w:val="24"/>
          <w:szCs w:val="24"/>
        </w:rPr>
      </w:pPr>
      <w:r w:rsidRPr="00E21217">
        <w:rPr>
          <w:rFonts w:ascii="Arial" w:hAnsi="Arial" w:cs="Arial"/>
          <w:sz w:val="24"/>
          <w:szCs w:val="24"/>
        </w:rPr>
        <w:t>do wniosku tj. formularza głównego, dołączono wszystkie wymagane załączniki określone w programie tj.:</w:t>
      </w:r>
    </w:p>
    <w:p w14:paraId="26FD150F" w14:textId="52F06F3F" w:rsidR="008A5F12" w:rsidRPr="00E21217" w:rsidRDefault="008A5F12"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1</w:t>
      </w:r>
      <w:r w:rsidRPr="00E21217">
        <w:rPr>
          <w:rFonts w:ascii="Arial" w:hAnsi="Arial" w:cs="Arial"/>
          <w:sz w:val="24"/>
          <w:szCs w:val="24"/>
        </w:rPr>
        <w:t xml:space="preserve"> – p</w:t>
      </w:r>
      <w:r w:rsidR="00D15C1A">
        <w:rPr>
          <w:rFonts w:ascii="Arial" w:hAnsi="Arial" w:cs="Arial"/>
          <w:sz w:val="24"/>
          <w:szCs w:val="24"/>
        </w:rPr>
        <w:t>reliminarz kosztów bezpośrednich</w:t>
      </w:r>
      <w:r w:rsidR="00F879CF">
        <w:rPr>
          <w:rFonts w:ascii="Arial" w:hAnsi="Arial" w:cs="Arial"/>
          <w:sz w:val="24"/>
          <w:szCs w:val="24"/>
        </w:rPr>
        <w:t xml:space="preserve"> oraz zakres</w:t>
      </w:r>
      <w:r w:rsidR="006D0B38">
        <w:rPr>
          <w:rFonts w:ascii="Arial" w:hAnsi="Arial" w:cs="Arial"/>
          <w:sz w:val="24"/>
          <w:szCs w:val="24"/>
        </w:rPr>
        <w:t xml:space="preserve"> </w:t>
      </w:r>
      <w:r w:rsidR="00F879CF">
        <w:rPr>
          <w:rFonts w:ascii="Arial" w:hAnsi="Arial" w:cs="Arial"/>
          <w:sz w:val="24"/>
          <w:szCs w:val="24"/>
        </w:rPr>
        <w:t>rzeczowy zadania</w:t>
      </w:r>
      <w:r w:rsidRPr="00E21217">
        <w:rPr>
          <w:rFonts w:ascii="Arial" w:hAnsi="Arial" w:cs="Arial"/>
          <w:sz w:val="24"/>
          <w:szCs w:val="24"/>
        </w:rPr>
        <w:t>,</w:t>
      </w:r>
    </w:p>
    <w:p w14:paraId="561DB485" w14:textId="03F45F50" w:rsidR="008A5F12" w:rsidRPr="00E21217" w:rsidRDefault="008A5F12"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2</w:t>
      </w:r>
      <w:r w:rsidRPr="00E21217">
        <w:rPr>
          <w:rFonts w:ascii="Arial" w:hAnsi="Arial" w:cs="Arial"/>
          <w:sz w:val="24"/>
          <w:szCs w:val="24"/>
        </w:rPr>
        <w:t xml:space="preserve"> – preliminarz kosztów pośrednich</w:t>
      </w:r>
      <w:r w:rsidR="004C14DF">
        <w:rPr>
          <w:rFonts w:ascii="Arial" w:hAnsi="Arial" w:cs="Arial"/>
          <w:sz w:val="24"/>
          <w:szCs w:val="24"/>
        </w:rPr>
        <w:t xml:space="preserve"> zadania</w:t>
      </w:r>
      <w:r w:rsidRPr="00E21217">
        <w:rPr>
          <w:rFonts w:ascii="Arial" w:hAnsi="Arial" w:cs="Arial"/>
          <w:sz w:val="24"/>
          <w:szCs w:val="24"/>
        </w:rPr>
        <w:t>,</w:t>
      </w:r>
    </w:p>
    <w:p w14:paraId="29BC9965" w14:textId="5FC4CD2C" w:rsidR="008A5F12" w:rsidRDefault="008A5F12"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3</w:t>
      </w:r>
      <w:r w:rsidRPr="00E21217">
        <w:rPr>
          <w:rFonts w:ascii="Arial" w:hAnsi="Arial" w:cs="Arial"/>
          <w:sz w:val="24"/>
          <w:szCs w:val="24"/>
        </w:rPr>
        <w:t xml:space="preserve"> – regulamin zadania</w:t>
      </w:r>
      <w:r w:rsidR="0010551D">
        <w:rPr>
          <w:rFonts w:ascii="Arial" w:hAnsi="Arial" w:cs="Arial"/>
          <w:sz w:val="24"/>
          <w:szCs w:val="24"/>
        </w:rPr>
        <w:t>,</w:t>
      </w:r>
    </w:p>
    <w:p w14:paraId="4775B07D" w14:textId="329CEF03" w:rsidR="0010551D" w:rsidRDefault="0010551D" w:rsidP="0010551D">
      <w:pPr>
        <w:pStyle w:val="Akapitzlist"/>
        <w:numPr>
          <w:ilvl w:val="0"/>
          <w:numId w:val="9"/>
        </w:numPr>
        <w:spacing w:after="0"/>
        <w:jc w:val="both"/>
        <w:rPr>
          <w:rFonts w:ascii="Arial" w:hAnsi="Arial" w:cs="Arial"/>
          <w:sz w:val="24"/>
          <w:szCs w:val="24"/>
        </w:rPr>
      </w:pPr>
      <w:r w:rsidRPr="0010551D">
        <w:rPr>
          <w:rFonts w:ascii="Arial" w:hAnsi="Arial" w:cs="Arial"/>
          <w:sz w:val="24"/>
          <w:szCs w:val="24"/>
        </w:rPr>
        <w:t>zaświadczenie lub informacja sporządzona na podstawie ewidencji właściwej dla formy organizacyjnej wnioskodawcy, potwierdzająca że wnioskodawca jest uprawniony do udziału w naborze</w:t>
      </w:r>
      <w:r w:rsidR="008366E2">
        <w:rPr>
          <w:rFonts w:ascii="Arial" w:hAnsi="Arial" w:cs="Arial"/>
          <w:sz w:val="24"/>
          <w:szCs w:val="24"/>
        </w:rPr>
        <w:t>,</w:t>
      </w:r>
      <w:r w:rsidRPr="0010551D">
        <w:rPr>
          <w:rFonts w:ascii="Arial" w:hAnsi="Arial" w:cs="Arial"/>
          <w:sz w:val="24"/>
          <w:szCs w:val="24"/>
        </w:rPr>
        <w:t xml:space="preserve"> </w:t>
      </w:r>
    </w:p>
    <w:p w14:paraId="4CEE7214" w14:textId="2C4C443F" w:rsidR="008A5F12" w:rsidRDefault="0010551D"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04E2E2DB" w14:textId="7DD5E19E" w:rsidR="0010551D" w:rsidRDefault="0010551D" w:rsidP="0010551D">
      <w:pPr>
        <w:pStyle w:val="Akapitzlist"/>
        <w:numPr>
          <w:ilvl w:val="0"/>
          <w:numId w:val="9"/>
        </w:numPr>
        <w:spacing w:after="0"/>
        <w:jc w:val="both"/>
        <w:rPr>
          <w:rFonts w:ascii="Arial" w:hAnsi="Arial" w:cs="Arial"/>
          <w:sz w:val="24"/>
          <w:szCs w:val="24"/>
        </w:rPr>
      </w:pPr>
      <w:bookmarkStart w:id="17" w:name="_Hlk196475553"/>
      <w:r w:rsidRPr="00E21217">
        <w:rPr>
          <w:rFonts w:ascii="Arial" w:hAnsi="Arial" w:cs="Arial"/>
          <w:sz w:val="24"/>
          <w:szCs w:val="24"/>
        </w:rPr>
        <w:t>skan oświadczenia, podpisanego przez osoby uprawnione do reprezentowania wnioskodawcy, potwierdzające że wniosek oraz wszystkie załączone do niego dokumenty zawierają aktualne dane na dzień składania wniosku,</w:t>
      </w:r>
    </w:p>
    <w:p w14:paraId="2E07CBF0" w14:textId="77777777" w:rsidR="0010551D" w:rsidRPr="0010551D" w:rsidRDefault="0010551D" w:rsidP="0010551D">
      <w:pPr>
        <w:pStyle w:val="Akapitzlist"/>
        <w:numPr>
          <w:ilvl w:val="0"/>
          <w:numId w:val="9"/>
        </w:numPr>
        <w:spacing w:after="0"/>
        <w:jc w:val="both"/>
        <w:rPr>
          <w:rFonts w:ascii="Arial" w:hAnsi="Arial" w:cs="Arial"/>
          <w:sz w:val="24"/>
          <w:szCs w:val="24"/>
        </w:rPr>
      </w:pPr>
      <w:bookmarkStart w:id="18" w:name="_Hlk196475624"/>
      <w:bookmarkEnd w:id="17"/>
      <w:r w:rsidRPr="0010551D">
        <w:rPr>
          <w:rFonts w:ascii="Arial" w:hAnsi="Arial" w:cs="Arial"/>
          <w:bCs/>
          <w:sz w:val="24"/>
          <w:szCs w:val="24"/>
        </w:rPr>
        <w:t>skan oświadczenia podpisanego</w:t>
      </w:r>
      <w:r w:rsidRPr="0010551D">
        <w:rPr>
          <w:rFonts w:ascii="Arial" w:hAnsi="Arial" w:cs="Arial"/>
          <w:sz w:val="24"/>
          <w:szCs w:val="24"/>
          <w:lang w:eastAsia="pl-PL"/>
        </w:rPr>
        <w:t xml:space="preserve"> przez osoby uprawnione do reprezentowania wnioskodawcy</w:t>
      </w:r>
      <w:r w:rsidRPr="0010551D">
        <w:rPr>
          <w:rFonts w:ascii="Arial" w:hAnsi="Arial" w:cs="Arial"/>
          <w:bCs/>
          <w:sz w:val="24"/>
          <w:szCs w:val="24"/>
        </w:rPr>
        <w:t xml:space="preserve"> o transparentności funkcjonowania organizacji otrzymujących dotacje </w:t>
      </w:r>
      <w:bookmarkEnd w:id="18"/>
      <w:r w:rsidRPr="0010551D">
        <w:rPr>
          <w:rFonts w:ascii="Arial" w:hAnsi="Arial" w:cs="Arial"/>
          <w:bCs/>
          <w:sz w:val="24"/>
          <w:szCs w:val="24"/>
        </w:rPr>
        <w:t xml:space="preserve">– wypełniają jedynie: </w:t>
      </w:r>
    </w:p>
    <w:p w14:paraId="7C278263"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polskie związki sportowe, </w:t>
      </w:r>
    </w:p>
    <w:p w14:paraId="12C205C1"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Akademicki Związek Sportowy, </w:t>
      </w:r>
    </w:p>
    <w:p w14:paraId="38638545"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Zrzeszenie Ludowe Zespoły Sportowe,</w:t>
      </w:r>
    </w:p>
    <w:p w14:paraId="5CFC7ED5"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Szkolny Związek Sportowy, </w:t>
      </w:r>
    </w:p>
    <w:p w14:paraId="5D9A9841"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lastRenderedPageBreak/>
        <w:t xml:space="preserve">Polski Komitet Olimpijski, </w:t>
      </w:r>
    </w:p>
    <w:p w14:paraId="0ECFDE84"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Polski Komitet </w:t>
      </w:r>
      <w:proofErr w:type="spellStart"/>
      <w:r w:rsidRPr="00E21217">
        <w:rPr>
          <w:rFonts w:ascii="Arial" w:hAnsi="Arial" w:cs="Arial"/>
          <w:bCs/>
          <w:sz w:val="24"/>
          <w:szCs w:val="24"/>
        </w:rPr>
        <w:t>Paralimpijski</w:t>
      </w:r>
      <w:proofErr w:type="spellEnd"/>
      <w:r w:rsidRPr="00E21217">
        <w:rPr>
          <w:rFonts w:ascii="Arial" w:hAnsi="Arial" w:cs="Arial"/>
          <w:bCs/>
          <w:sz w:val="24"/>
          <w:szCs w:val="24"/>
        </w:rPr>
        <w:t xml:space="preserve">, </w:t>
      </w:r>
    </w:p>
    <w:p w14:paraId="57982CD1"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spółki kapitałowe, w których ww. podmioty posiadają co najmniej 50% akcji lub udziałów,</w:t>
      </w:r>
    </w:p>
    <w:p w14:paraId="03FC36FB"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fundacje, dla których ww. podmioty są fundatorem lub współfundatorem.,</w:t>
      </w:r>
    </w:p>
    <w:p w14:paraId="5DDE1804" w14:textId="3A9137BB" w:rsidR="0010551D" w:rsidRDefault="0010551D"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w przypadku reprezentacji podmiotu przez osoby inne niż wskazane </w:t>
      </w:r>
      <w:r w:rsidRPr="00E21217">
        <w:rPr>
          <w:rFonts w:ascii="Arial" w:hAnsi="Arial" w:cs="Arial"/>
          <w:sz w:val="24"/>
          <w:szCs w:val="24"/>
        </w:rPr>
        <w:br/>
        <w:t>w statucie lub zaświadczeniu/informacji sporządzonym na podstawie ewidencji właściwej dla formy organizacyjnej wnioskodawcy, skan upoważnienia wystawionego przez osoby uprawnione do reprezentowania wnioskodawcy,</w:t>
      </w:r>
    </w:p>
    <w:p w14:paraId="07B352DA" w14:textId="6713639E" w:rsidR="008A5F12" w:rsidRPr="0010551D" w:rsidRDefault="0010551D"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dokumenty podpisane elektronicznie powinny zawierać uwierzytelnienia generowane przez narzędzie, przy pomocy którego złożono podpis.</w:t>
      </w:r>
    </w:p>
    <w:p w14:paraId="65FB3097" w14:textId="3C4685F9" w:rsidR="00B3039E" w:rsidRPr="00E21217" w:rsidRDefault="00DE786F"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Ocena formalna uznana jest za pozytywną wyłąc</w:t>
      </w:r>
      <w:r w:rsidR="002A2501">
        <w:rPr>
          <w:rFonts w:ascii="Arial" w:hAnsi="Arial" w:cs="Arial"/>
          <w:sz w:val="24"/>
          <w:szCs w:val="24"/>
        </w:rPr>
        <w:t>znie przy spełnieniu wszystkich</w:t>
      </w:r>
      <w:r w:rsidRPr="00E21217">
        <w:rPr>
          <w:rFonts w:ascii="Arial" w:hAnsi="Arial" w:cs="Arial"/>
          <w:sz w:val="24"/>
          <w:szCs w:val="24"/>
        </w:rPr>
        <w:t xml:space="preserve"> powyższych wymogów.</w:t>
      </w:r>
    </w:p>
    <w:p w14:paraId="70840930" w14:textId="05DA5EDD" w:rsidR="003D0DCB" w:rsidRDefault="00B3039E"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Skan danego dokumentu powinien być zapisany w jednym pliku w formacie pdf. </w:t>
      </w:r>
      <w:r w:rsidR="00E85BA9">
        <w:rPr>
          <w:rFonts w:ascii="Arial" w:hAnsi="Arial" w:cs="Arial"/>
          <w:sz w:val="24"/>
          <w:szCs w:val="24"/>
        </w:rPr>
        <w:br/>
      </w:r>
      <w:r w:rsidRPr="00E21217">
        <w:rPr>
          <w:rFonts w:ascii="Arial" w:hAnsi="Arial" w:cs="Arial"/>
          <w:sz w:val="24"/>
          <w:szCs w:val="24"/>
        </w:rPr>
        <w:t>i odpowiednio nazwany.</w:t>
      </w:r>
    </w:p>
    <w:p w14:paraId="3D7D7113" w14:textId="267C33C2" w:rsidR="00E85BA9" w:rsidRPr="00E85BA9" w:rsidRDefault="00E85BA9" w:rsidP="00743576">
      <w:pPr>
        <w:pStyle w:val="Akapitzlist"/>
        <w:numPr>
          <w:ilvl w:val="0"/>
          <w:numId w:val="4"/>
        </w:numPr>
        <w:spacing w:after="0"/>
        <w:ind w:left="567" w:hanging="283"/>
        <w:jc w:val="both"/>
        <w:rPr>
          <w:rFonts w:ascii="Arial" w:hAnsi="Arial" w:cs="Arial"/>
          <w:sz w:val="24"/>
          <w:szCs w:val="24"/>
        </w:rPr>
      </w:pPr>
      <w:r w:rsidRPr="00E85BA9">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5F7CE837" w14:textId="1067C91C" w:rsidR="00E85BA9" w:rsidRPr="00E21217" w:rsidRDefault="00E85BA9" w:rsidP="00743576">
      <w:pPr>
        <w:pStyle w:val="Akapitzlist"/>
        <w:numPr>
          <w:ilvl w:val="0"/>
          <w:numId w:val="4"/>
        </w:numPr>
        <w:spacing w:after="0"/>
        <w:ind w:left="567" w:hanging="283"/>
        <w:contextualSpacing w:val="0"/>
        <w:jc w:val="both"/>
        <w:rPr>
          <w:rFonts w:ascii="Arial" w:hAnsi="Arial" w:cs="Arial"/>
          <w:sz w:val="24"/>
          <w:szCs w:val="24"/>
        </w:rPr>
      </w:pPr>
      <w:r w:rsidRPr="00E85BA9">
        <w:rPr>
          <w:rFonts w:ascii="Arial" w:hAnsi="Arial" w:cs="Arial"/>
          <w:sz w:val="24"/>
          <w:szCs w:val="24"/>
        </w:rPr>
        <w:t>W sytuacji gdy wnioskodawca nie dokona korekt, uzupełnień w ww. terminie, wniosek podlega odrzuceniu.</w:t>
      </w:r>
    </w:p>
    <w:p w14:paraId="4E021191" w14:textId="71A68272" w:rsidR="00AE18BD" w:rsidRPr="00FF7F12" w:rsidRDefault="00DE786F"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Wnioski niespełniające wymogów formalnych nie będą podlegać rozpatrywaniu</w:t>
      </w:r>
      <w:r w:rsidR="003D0DCB" w:rsidRPr="00E21217">
        <w:rPr>
          <w:rFonts w:ascii="Arial" w:hAnsi="Arial" w:cs="Arial"/>
          <w:sz w:val="24"/>
          <w:szCs w:val="24"/>
        </w:rPr>
        <w:t xml:space="preserve"> </w:t>
      </w:r>
      <w:r w:rsidRPr="00E21217">
        <w:rPr>
          <w:rFonts w:ascii="Arial" w:hAnsi="Arial" w:cs="Arial"/>
          <w:sz w:val="24"/>
          <w:szCs w:val="24"/>
        </w:rPr>
        <w:t>pod względem merytorycznym.</w:t>
      </w:r>
    </w:p>
    <w:p w14:paraId="6537037D" w14:textId="40737782" w:rsidR="008A5F12" w:rsidRPr="00E21217" w:rsidRDefault="008A5F12"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Kryteria merytoryczne wraz z oceną punktową wniosku</w:t>
      </w:r>
      <w:r w:rsidR="0010551D">
        <w:rPr>
          <w:rFonts w:ascii="Arial" w:hAnsi="Arial" w:cs="Arial"/>
          <w:sz w:val="24"/>
          <w:szCs w:val="24"/>
        </w:rPr>
        <w:t xml:space="preserve"> </w:t>
      </w:r>
      <w:r w:rsidRPr="00E21217">
        <w:rPr>
          <w:rFonts w:ascii="Arial" w:hAnsi="Arial" w:cs="Arial"/>
          <w:sz w:val="24"/>
          <w:szCs w:val="24"/>
        </w:rPr>
        <w:t>:</w:t>
      </w:r>
    </w:p>
    <w:tbl>
      <w:tblPr>
        <w:tblStyle w:val="Tabela-Siatka"/>
        <w:tblW w:w="5000" w:type="pct"/>
        <w:tblLook w:val="04A0" w:firstRow="1" w:lastRow="0" w:firstColumn="1" w:lastColumn="0" w:noHBand="0" w:noVBand="1"/>
      </w:tblPr>
      <w:tblGrid>
        <w:gridCol w:w="7224"/>
        <w:gridCol w:w="1838"/>
      </w:tblGrid>
      <w:tr w:rsidR="00E21217" w:rsidRPr="00E21217" w14:paraId="5EE83C6F" w14:textId="77777777" w:rsidTr="00865367">
        <w:trPr>
          <w:trHeight w:val="348"/>
        </w:trPr>
        <w:tc>
          <w:tcPr>
            <w:tcW w:w="3986" w:type="pct"/>
            <w:vAlign w:val="center"/>
          </w:tcPr>
          <w:p w14:paraId="0A8DACEE"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Nazwa kryterium merytorycznego</w:t>
            </w:r>
          </w:p>
        </w:tc>
        <w:tc>
          <w:tcPr>
            <w:tcW w:w="1014" w:type="pct"/>
            <w:vAlign w:val="center"/>
          </w:tcPr>
          <w:p w14:paraId="782FDAC2"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Ocena punktowa</w:t>
            </w:r>
          </w:p>
        </w:tc>
      </w:tr>
      <w:tr w:rsidR="00E21217" w:rsidRPr="00E21217" w14:paraId="6D447695" w14:textId="77777777" w:rsidTr="00865367">
        <w:tc>
          <w:tcPr>
            <w:tcW w:w="3986" w:type="pct"/>
          </w:tcPr>
          <w:p w14:paraId="0E636730" w14:textId="44E3544A"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 xml:space="preserve">Znaczenie zadania dla upowszechniania i promowania aktywności fizycznej wśród dzieci </w:t>
            </w:r>
            <w:r w:rsidR="00447EA2" w:rsidRPr="00E21217">
              <w:rPr>
                <w:rFonts w:ascii="Arial" w:hAnsi="Arial" w:cs="Arial"/>
                <w:sz w:val="24"/>
                <w:szCs w:val="24"/>
              </w:rPr>
              <w:t>i młodzieży.</w:t>
            </w:r>
          </w:p>
        </w:tc>
        <w:tc>
          <w:tcPr>
            <w:tcW w:w="1014" w:type="pct"/>
          </w:tcPr>
          <w:p w14:paraId="167A4F64" w14:textId="318E1EDE"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 xml:space="preserve">do </w:t>
            </w:r>
            <w:r w:rsidR="00F946D7">
              <w:rPr>
                <w:rFonts w:ascii="Arial" w:hAnsi="Arial" w:cs="Arial"/>
                <w:sz w:val="24"/>
                <w:szCs w:val="24"/>
              </w:rPr>
              <w:t>30</w:t>
            </w:r>
            <w:r w:rsidRPr="00E21217">
              <w:rPr>
                <w:rFonts w:ascii="Arial" w:hAnsi="Arial" w:cs="Arial"/>
                <w:sz w:val="24"/>
                <w:szCs w:val="24"/>
              </w:rPr>
              <w:t xml:space="preserve"> pkt</w:t>
            </w:r>
          </w:p>
        </w:tc>
      </w:tr>
      <w:tr w:rsidR="00E21217" w:rsidRPr="00E21217" w14:paraId="64368EF8" w14:textId="77777777" w:rsidTr="00865367">
        <w:tc>
          <w:tcPr>
            <w:tcW w:w="3986" w:type="pct"/>
          </w:tcPr>
          <w:p w14:paraId="7686285D" w14:textId="6FE80970"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w:t>
            </w:r>
            <w:r w:rsidR="00447EA2" w:rsidRPr="00E21217">
              <w:rPr>
                <w:rFonts w:ascii="Arial" w:hAnsi="Arial" w:cs="Arial"/>
                <w:sz w:val="24"/>
                <w:szCs w:val="24"/>
              </w:rPr>
              <w:t>oszczególnymi częściami wniosku</w:t>
            </w:r>
            <w:r w:rsidRPr="00E21217">
              <w:rPr>
                <w:rFonts w:ascii="Arial" w:hAnsi="Arial" w:cs="Arial"/>
                <w:sz w:val="24"/>
                <w:szCs w:val="24"/>
              </w:rPr>
              <w:t>)</w:t>
            </w:r>
            <w:r w:rsidR="00447EA2" w:rsidRPr="00E21217">
              <w:rPr>
                <w:rFonts w:ascii="Arial" w:hAnsi="Arial" w:cs="Arial"/>
                <w:sz w:val="24"/>
                <w:szCs w:val="24"/>
              </w:rPr>
              <w:t>.</w:t>
            </w:r>
          </w:p>
        </w:tc>
        <w:tc>
          <w:tcPr>
            <w:tcW w:w="1014" w:type="pct"/>
          </w:tcPr>
          <w:p w14:paraId="13C769E7" w14:textId="07751F1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2</w:t>
            </w:r>
            <w:r w:rsidR="00F946D7">
              <w:rPr>
                <w:rFonts w:ascii="Arial" w:hAnsi="Arial" w:cs="Arial"/>
                <w:sz w:val="24"/>
                <w:szCs w:val="24"/>
              </w:rPr>
              <w:t>0</w:t>
            </w:r>
            <w:r w:rsidRPr="00E21217">
              <w:rPr>
                <w:rFonts w:ascii="Arial" w:hAnsi="Arial" w:cs="Arial"/>
                <w:sz w:val="24"/>
                <w:szCs w:val="24"/>
              </w:rPr>
              <w:t xml:space="preserve"> pkt</w:t>
            </w:r>
          </w:p>
        </w:tc>
      </w:tr>
      <w:tr w:rsidR="00E21217" w:rsidRPr="00E21217" w14:paraId="62C23614" w14:textId="77777777" w:rsidTr="00865367">
        <w:tc>
          <w:tcPr>
            <w:tcW w:w="3986" w:type="pct"/>
          </w:tcPr>
          <w:p w14:paraId="1C17A7F2" w14:textId="77777777"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5292BF50"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15 pkt</w:t>
            </w:r>
          </w:p>
        </w:tc>
      </w:tr>
      <w:tr w:rsidR="00E21217" w:rsidRPr="00E21217" w14:paraId="6665DAC5" w14:textId="77777777" w:rsidTr="00865367">
        <w:tc>
          <w:tcPr>
            <w:tcW w:w="3986" w:type="pct"/>
          </w:tcPr>
          <w:p w14:paraId="4FA18B2F" w14:textId="705A8AC5"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 xml:space="preserve">Doświadczenie w realizacji zadań o podobnym charakterze </w:t>
            </w:r>
            <w:r w:rsidRPr="00E21217">
              <w:rPr>
                <w:rFonts w:ascii="Arial" w:hAnsi="Arial" w:cs="Arial"/>
                <w:sz w:val="24"/>
                <w:szCs w:val="24"/>
              </w:rPr>
              <w:br/>
              <w:t xml:space="preserve">i zasięgu, przy udziale środków publicznych, w tym rzetelność </w:t>
            </w:r>
            <w:r w:rsidRPr="00E21217">
              <w:rPr>
                <w:rFonts w:ascii="Arial" w:hAnsi="Arial" w:cs="Arial"/>
                <w:sz w:val="24"/>
                <w:szCs w:val="24"/>
              </w:rPr>
              <w:br/>
              <w:t>i terminowość rozliczeń</w:t>
            </w:r>
            <w:r w:rsidR="00447EA2" w:rsidRPr="00E21217">
              <w:rPr>
                <w:rFonts w:ascii="Arial" w:hAnsi="Arial" w:cs="Arial"/>
                <w:sz w:val="24"/>
                <w:szCs w:val="24"/>
              </w:rPr>
              <w:t>.</w:t>
            </w:r>
          </w:p>
        </w:tc>
        <w:tc>
          <w:tcPr>
            <w:tcW w:w="1014" w:type="pct"/>
          </w:tcPr>
          <w:p w14:paraId="036575D3" w14:textId="23FC466F"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 xml:space="preserve">do </w:t>
            </w:r>
            <w:r w:rsidR="00F946D7">
              <w:rPr>
                <w:rFonts w:ascii="Arial" w:hAnsi="Arial" w:cs="Arial"/>
                <w:sz w:val="24"/>
                <w:szCs w:val="24"/>
              </w:rPr>
              <w:t>3</w:t>
            </w:r>
            <w:r w:rsidRPr="00E21217">
              <w:rPr>
                <w:rFonts w:ascii="Arial" w:hAnsi="Arial" w:cs="Arial"/>
                <w:sz w:val="24"/>
                <w:szCs w:val="24"/>
              </w:rPr>
              <w:t>0 pkt</w:t>
            </w:r>
          </w:p>
        </w:tc>
      </w:tr>
      <w:tr w:rsidR="00E21217" w:rsidRPr="00E21217" w14:paraId="43B71800" w14:textId="77777777" w:rsidTr="00865367">
        <w:trPr>
          <w:trHeight w:val="85"/>
        </w:trPr>
        <w:tc>
          <w:tcPr>
            <w:tcW w:w="3986" w:type="pct"/>
          </w:tcPr>
          <w:p w14:paraId="6C869D77" w14:textId="475E6B82"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lastRenderedPageBreak/>
              <w:t>Udział wolontariuszy w realizacji zadania</w:t>
            </w:r>
            <w:r w:rsidR="00447EA2" w:rsidRPr="00E21217">
              <w:rPr>
                <w:rFonts w:ascii="Arial" w:hAnsi="Arial" w:cs="Arial"/>
                <w:sz w:val="24"/>
                <w:szCs w:val="24"/>
              </w:rPr>
              <w:t>.</w:t>
            </w:r>
          </w:p>
        </w:tc>
        <w:tc>
          <w:tcPr>
            <w:tcW w:w="1014" w:type="pct"/>
          </w:tcPr>
          <w:p w14:paraId="0353DFA3"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5 pkt</w:t>
            </w:r>
          </w:p>
        </w:tc>
      </w:tr>
      <w:tr w:rsidR="008A5F12" w:rsidRPr="00E21217" w14:paraId="7477CEB8" w14:textId="77777777" w:rsidTr="00865367">
        <w:tc>
          <w:tcPr>
            <w:tcW w:w="3986" w:type="pct"/>
          </w:tcPr>
          <w:p w14:paraId="6220A326" w14:textId="77777777"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Suma:</w:t>
            </w:r>
          </w:p>
        </w:tc>
        <w:tc>
          <w:tcPr>
            <w:tcW w:w="1014" w:type="pct"/>
          </w:tcPr>
          <w:p w14:paraId="191FCFE9"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100 pkt</w:t>
            </w:r>
          </w:p>
        </w:tc>
      </w:tr>
    </w:tbl>
    <w:p w14:paraId="57189C5A" w14:textId="77777777" w:rsidR="00FF7F12" w:rsidRDefault="00FF7F12" w:rsidP="00FF7F12">
      <w:pPr>
        <w:pStyle w:val="Akapitzlist"/>
        <w:spacing w:after="0"/>
        <w:ind w:left="360"/>
        <w:contextualSpacing w:val="0"/>
        <w:jc w:val="both"/>
        <w:rPr>
          <w:rFonts w:ascii="Arial" w:hAnsi="Arial" w:cs="Arial"/>
          <w:sz w:val="24"/>
          <w:szCs w:val="24"/>
        </w:rPr>
      </w:pPr>
    </w:p>
    <w:p w14:paraId="372E8CC6" w14:textId="72E85BDA" w:rsidR="008A5F12" w:rsidRPr="00E21217" w:rsidRDefault="008A5F12"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Ocena wniosków jest dokonywana przez członków Komisji powołanej przez Ministra Sportu i Turystyki. </w:t>
      </w:r>
    </w:p>
    <w:p w14:paraId="1F6996A8" w14:textId="0EA02683" w:rsidR="008A5F12" w:rsidRPr="00E21217" w:rsidRDefault="008A5F12"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Warunkiem pozytywnego zaopiniowania wniosku jest uzyskanie minimum 60 punktów w protokole oceny merytorycznej wniosku.</w:t>
      </w:r>
    </w:p>
    <w:p w14:paraId="40632E56" w14:textId="6EBC04E2" w:rsidR="00DE786F" w:rsidRPr="00E21217" w:rsidRDefault="00DE786F" w:rsidP="00743576">
      <w:pPr>
        <w:pStyle w:val="Akapitzlist"/>
        <w:numPr>
          <w:ilvl w:val="0"/>
          <w:numId w:val="4"/>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Decyzję o udzieleniu dofinansowania podejmuje Minister Sportu i Turystyki </w:t>
      </w:r>
      <w:r w:rsidRPr="00E21217">
        <w:rPr>
          <w:rFonts w:ascii="Arial" w:hAnsi="Arial" w:cs="Arial"/>
          <w:sz w:val="24"/>
          <w:szCs w:val="24"/>
        </w:rPr>
        <w:br/>
        <w:t xml:space="preserve">w formie pisemnej, po zapoznaniu się z wynikami prac Komisji. Decyzja </w:t>
      </w:r>
      <w:r w:rsidRPr="00E21217">
        <w:rPr>
          <w:rFonts w:ascii="Arial" w:hAnsi="Arial" w:cs="Arial"/>
          <w:sz w:val="24"/>
          <w:szCs w:val="24"/>
        </w:rPr>
        <w:br/>
        <w:t>o przyznaniu dofinansowania nie jest decyzją administracyjną w rozumieniu Kodeksu postępowania administracyjnego i nie służy od niej odwołanie.</w:t>
      </w:r>
    </w:p>
    <w:p w14:paraId="37F55EDA" w14:textId="65402A39" w:rsidR="00DE786F" w:rsidRPr="00E21217" w:rsidRDefault="00DE786F" w:rsidP="00743576">
      <w:pPr>
        <w:pStyle w:val="Akapitzlist"/>
        <w:numPr>
          <w:ilvl w:val="0"/>
          <w:numId w:val="4"/>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Wyniki oceny wniosków są publikowane na stronach internetowych </w:t>
      </w:r>
      <w:r w:rsidR="00A84D04" w:rsidRPr="00E21217">
        <w:rPr>
          <w:rFonts w:ascii="Arial" w:hAnsi="Arial" w:cs="Arial"/>
          <w:sz w:val="24"/>
          <w:szCs w:val="24"/>
        </w:rPr>
        <w:br/>
      </w:r>
      <w:r w:rsidRPr="00E21217">
        <w:rPr>
          <w:rFonts w:ascii="Arial" w:hAnsi="Arial" w:cs="Arial"/>
          <w:sz w:val="24"/>
          <w:szCs w:val="24"/>
        </w:rPr>
        <w:t xml:space="preserve">i w Biuletynie Informacji Publicznej Ministerstwa Sportu i Turystyki. O przyznaniu dotacji wnioskodawcy będą powiadamiani również w formie elektronicznej </w:t>
      </w:r>
      <w:r w:rsidR="0010551D">
        <w:rPr>
          <w:rFonts w:ascii="Arial" w:hAnsi="Arial" w:cs="Arial"/>
          <w:sz w:val="24"/>
          <w:szCs w:val="24"/>
        </w:rPr>
        <w:br/>
      </w:r>
      <w:r w:rsidRPr="00E21217">
        <w:rPr>
          <w:rFonts w:ascii="Arial" w:hAnsi="Arial" w:cs="Arial"/>
          <w:sz w:val="24"/>
          <w:szCs w:val="24"/>
        </w:rPr>
        <w:t>w systemie AMODIT.</w:t>
      </w:r>
    </w:p>
    <w:p w14:paraId="254A6E17" w14:textId="451B3B90" w:rsidR="008A5F12" w:rsidRPr="00E21217" w:rsidRDefault="008A5F12" w:rsidP="00743576">
      <w:pPr>
        <w:pStyle w:val="Akapitzlist"/>
        <w:numPr>
          <w:ilvl w:val="0"/>
          <w:numId w:val="4"/>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Wnioskodawcy, których wnioski zostaną zakwalifikowane do realizacji </w:t>
      </w:r>
      <w:r w:rsidRPr="00E21217">
        <w:rPr>
          <w:rFonts w:ascii="Arial" w:hAnsi="Arial" w:cs="Arial"/>
          <w:sz w:val="24"/>
          <w:szCs w:val="24"/>
        </w:rPr>
        <w:br/>
        <w:t>i otrzymają dofinansowanie</w:t>
      </w:r>
      <w:r w:rsidR="006138C8" w:rsidRPr="00E21217">
        <w:rPr>
          <w:rFonts w:ascii="Arial" w:hAnsi="Arial" w:cs="Arial"/>
          <w:sz w:val="24"/>
          <w:szCs w:val="24"/>
        </w:rPr>
        <w:t>,</w:t>
      </w:r>
      <w:r w:rsidRPr="00E21217">
        <w:rPr>
          <w:rFonts w:ascii="Arial" w:hAnsi="Arial" w:cs="Arial"/>
          <w:sz w:val="24"/>
          <w:szCs w:val="24"/>
        </w:rPr>
        <w:t xml:space="preserve"> zobowiązani są przesłać</w:t>
      </w:r>
      <w:r w:rsidR="006138C8" w:rsidRPr="00E21217">
        <w:rPr>
          <w:rFonts w:ascii="Arial" w:hAnsi="Arial" w:cs="Arial"/>
          <w:sz w:val="24"/>
          <w:szCs w:val="24"/>
        </w:rPr>
        <w:t xml:space="preserve"> </w:t>
      </w:r>
      <w:r w:rsidR="00F9295E" w:rsidRPr="00E21217">
        <w:rPr>
          <w:rFonts w:ascii="Arial" w:hAnsi="Arial" w:cs="Arial"/>
          <w:sz w:val="24"/>
          <w:szCs w:val="24"/>
        </w:rPr>
        <w:t xml:space="preserve">wniosek wraz załącznikami </w:t>
      </w:r>
      <w:r w:rsidR="00744F38" w:rsidRPr="00E21217">
        <w:rPr>
          <w:rFonts w:ascii="Arial" w:hAnsi="Arial" w:cs="Arial"/>
          <w:sz w:val="24"/>
          <w:szCs w:val="24"/>
        </w:rPr>
        <w:br/>
      </w:r>
      <w:r w:rsidR="00F9295E" w:rsidRPr="00E21217">
        <w:rPr>
          <w:rFonts w:ascii="Arial" w:hAnsi="Arial" w:cs="Arial"/>
          <w:sz w:val="24"/>
          <w:szCs w:val="24"/>
        </w:rPr>
        <w:t>(</w:t>
      </w:r>
      <w:r w:rsidR="006138C8" w:rsidRPr="00E21217">
        <w:rPr>
          <w:rFonts w:ascii="Arial" w:hAnsi="Arial" w:cs="Arial"/>
          <w:sz w:val="24"/>
          <w:szCs w:val="24"/>
        </w:rPr>
        <w:t>w przypadku uzyskania dofinansowania niższego niż wnioskowane</w:t>
      </w:r>
      <w:r w:rsidR="00744F38" w:rsidRPr="00E21217">
        <w:rPr>
          <w:rFonts w:ascii="Arial" w:hAnsi="Arial" w:cs="Arial"/>
          <w:sz w:val="24"/>
          <w:szCs w:val="24"/>
        </w:rPr>
        <w:t xml:space="preserve"> wniosek należy zaktualizować do wysokości przyznanej dotacji</w:t>
      </w:r>
      <w:r w:rsidR="006138C8" w:rsidRPr="00E21217">
        <w:rPr>
          <w:rFonts w:ascii="Arial" w:hAnsi="Arial" w:cs="Arial"/>
          <w:sz w:val="24"/>
          <w:szCs w:val="24"/>
        </w:rPr>
        <w:t>)</w:t>
      </w:r>
      <w:r w:rsidRPr="00E21217">
        <w:rPr>
          <w:rFonts w:ascii="Arial" w:hAnsi="Arial" w:cs="Arial"/>
          <w:sz w:val="24"/>
          <w:szCs w:val="24"/>
        </w:rPr>
        <w:t>:</w:t>
      </w:r>
    </w:p>
    <w:p w14:paraId="336E3409" w14:textId="31D440E3" w:rsidR="008A5F12" w:rsidRPr="00E21217" w:rsidRDefault="008A5F12" w:rsidP="0010551D">
      <w:pPr>
        <w:pStyle w:val="Akapitzlist"/>
        <w:numPr>
          <w:ilvl w:val="0"/>
          <w:numId w:val="14"/>
        </w:numPr>
        <w:spacing w:after="0"/>
        <w:jc w:val="both"/>
        <w:rPr>
          <w:rFonts w:ascii="Arial" w:hAnsi="Arial" w:cs="Arial"/>
          <w:sz w:val="24"/>
          <w:szCs w:val="24"/>
        </w:rPr>
      </w:pPr>
      <w:r w:rsidRPr="007A6543">
        <w:rPr>
          <w:rFonts w:ascii="Arial" w:hAnsi="Arial" w:cs="Arial"/>
          <w:b/>
          <w:sz w:val="24"/>
          <w:szCs w:val="24"/>
        </w:rPr>
        <w:t>w formie papierowej</w:t>
      </w:r>
      <w:r w:rsidRPr="00E21217">
        <w:rPr>
          <w:rFonts w:ascii="Arial" w:hAnsi="Arial" w:cs="Arial"/>
          <w:sz w:val="24"/>
          <w:szCs w:val="24"/>
        </w:rPr>
        <w:t xml:space="preserve"> opatrzony podpisami osób u</w:t>
      </w:r>
      <w:r w:rsidR="00566BCD">
        <w:rPr>
          <w:rFonts w:ascii="Arial" w:hAnsi="Arial" w:cs="Arial"/>
          <w:sz w:val="24"/>
          <w:szCs w:val="24"/>
        </w:rPr>
        <w:t>prawnionych</w:t>
      </w:r>
      <w:r w:rsidRPr="00E21217">
        <w:rPr>
          <w:rFonts w:ascii="Arial" w:hAnsi="Arial" w:cs="Arial"/>
          <w:sz w:val="24"/>
          <w:szCs w:val="24"/>
        </w:rPr>
        <w:t>,</w:t>
      </w:r>
    </w:p>
    <w:p w14:paraId="25CF0248" w14:textId="77777777" w:rsidR="008A5F12" w:rsidRPr="00E21217" w:rsidRDefault="008A5F12" w:rsidP="008A5F12">
      <w:pPr>
        <w:pStyle w:val="Akapitzlist"/>
        <w:spacing w:after="0"/>
        <w:ind w:left="1068" w:firstLine="350"/>
        <w:jc w:val="both"/>
        <w:rPr>
          <w:rFonts w:ascii="Arial" w:hAnsi="Arial" w:cs="Arial"/>
          <w:sz w:val="24"/>
          <w:szCs w:val="24"/>
        </w:rPr>
      </w:pPr>
      <w:r w:rsidRPr="00E21217">
        <w:rPr>
          <w:rFonts w:ascii="Arial" w:hAnsi="Arial" w:cs="Arial"/>
          <w:sz w:val="24"/>
          <w:szCs w:val="24"/>
        </w:rPr>
        <w:t>lub</w:t>
      </w:r>
    </w:p>
    <w:p w14:paraId="119742CD" w14:textId="23F62EE4" w:rsidR="008A5F12" w:rsidRPr="00E21217" w:rsidRDefault="008A5F12" w:rsidP="0010551D">
      <w:pPr>
        <w:pStyle w:val="Akapitzlist"/>
        <w:numPr>
          <w:ilvl w:val="0"/>
          <w:numId w:val="14"/>
        </w:numPr>
        <w:spacing w:after="0"/>
        <w:jc w:val="both"/>
        <w:rPr>
          <w:rFonts w:ascii="Arial" w:hAnsi="Arial" w:cs="Arial"/>
          <w:sz w:val="24"/>
          <w:szCs w:val="24"/>
        </w:rPr>
      </w:pPr>
      <w:r w:rsidRPr="007A6543">
        <w:rPr>
          <w:rFonts w:ascii="Arial" w:hAnsi="Arial" w:cs="Arial"/>
          <w:b/>
          <w:sz w:val="24"/>
          <w:szCs w:val="24"/>
        </w:rPr>
        <w:t>w formie elektronicznej</w:t>
      </w:r>
      <w:r w:rsidRPr="00E21217">
        <w:rPr>
          <w:rFonts w:ascii="Arial" w:hAnsi="Arial" w:cs="Arial"/>
          <w:sz w:val="24"/>
          <w:szCs w:val="24"/>
        </w:rPr>
        <w:t xml:space="preserve"> opatrzony podpisami kwalifikowanymi osób up</w:t>
      </w:r>
      <w:r w:rsidR="00566BCD">
        <w:rPr>
          <w:rFonts w:ascii="Arial" w:hAnsi="Arial" w:cs="Arial"/>
          <w:sz w:val="24"/>
          <w:szCs w:val="24"/>
        </w:rPr>
        <w:t>rawnionych</w:t>
      </w:r>
      <w:r w:rsidRPr="00E21217">
        <w:rPr>
          <w:rFonts w:ascii="Arial" w:hAnsi="Arial" w:cs="Arial"/>
          <w:sz w:val="24"/>
          <w:szCs w:val="24"/>
        </w:rPr>
        <w:t xml:space="preserve"> </w:t>
      </w:r>
      <w:r w:rsidR="006138C8" w:rsidRPr="00E21217">
        <w:rPr>
          <w:rFonts w:ascii="Arial" w:hAnsi="Arial" w:cs="Arial"/>
          <w:sz w:val="24"/>
          <w:szCs w:val="24"/>
        </w:rPr>
        <w:t xml:space="preserve">– </w:t>
      </w:r>
      <w:r w:rsidRPr="00E21217">
        <w:rPr>
          <w:rFonts w:ascii="Arial" w:hAnsi="Arial" w:cs="Arial"/>
          <w:sz w:val="24"/>
          <w:szCs w:val="24"/>
        </w:rPr>
        <w:t>AMODIT - obligatoryjnie dla zadania.</w:t>
      </w:r>
    </w:p>
    <w:p w14:paraId="1D8C1A73" w14:textId="447C129F" w:rsidR="00070E14" w:rsidRPr="00E21217" w:rsidRDefault="00DE786F" w:rsidP="00E35F6A">
      <w:pPr>
        <w:pStyle w:val="Akapitzlist"/>
        <w:numPr>
          <w:ilvl w:val="0"/>
          <w:numId w:val="4"/>
        </w:numPr>
        <w:spacing w:after="0"/>
        <w:ind w:left="709" w:hanging="567"/>
        <w:contextualSpacing w:val="0"/>
        <w:jc w:val="both"/>
        <w:rPr>
          <w:rFonts w:ascii="Arial" w:hAnsi="Arial" w:cs="Arial"/>
          <w:sz w:val="24"/>
          <w:szCs w:val="24"/>
        </w:rPr>
      </w:pPr>
      <w:r w:rsidRPr="00E21217">
        <w:rPr>
          <w:rFonts w:ascii="Arial" w:hAnsi="Arial" w:cs="Arial"/>
          <w:sz w:val="24"/>
          <w:szCs w:val="24"/>
        </w:rPr>
        <w:t xml:space="preserve">Wnioskodawcy, których wnioski zostaną zakwalifikowane do realizacji </w:t>
      </w:r>
      <w:r w:rsidR="00CA33A1" w:rsidRPr="00E21217">
        <w:rPr>
          <w:rFonts w:ascii="Arial" w:hAnsi="Arial" w:cs="Arial"/>
          <w:sz w:val="24"/>
          <w:szCs w:val="24"/>
        </w:rPr>
        <w:br/>
      </w:r>
      <w:r w:rsidRPr="00E21217">
        <w:rPr>
          <w:rFonts w:ascii="Arial" w:hAnsi="Arial" w:cs="Arial"/>
          <w:sz w:val="24"/>
          <w:szCs w:val="24"/>
        </w:rPr>
        <w:t xml:space="preserve">i otrzymają dofinansowanie, zobowiązani są wykonywać powierzone im zadanie zgodnie z aktualnie obowiązującym prawem i w oparciu o zasady ustalone </w:t>
      </w:r>
      <w:r w:rsidR="008A5F12" w:rsidRPr="00E21217">
        <w:rPr>
          <w:rFonts w:ascii="Arial" w:hAnsi="Arial" w:cs="Arial"/>
          <w:sz w:val="24"/>
          <w:szCs w:val="24"/>
        </w:rPr>
        <w:br/>
      </w:r>
      <w:r w:rsidRPr="00E21217">
        <w:rPr>
          <w:rFonts w:ascii="Arial" w:hAnsi="Arial" w:cs="Arial"/>
          <w:sz w:val="24"/>
          <w:szCs w:val="24"/>
        </w:rPr>
        <w:t xml:space="preserve">w drodze umowy z Ministrem, w szczególności zgodnie z przepisami ustawy </w:t>
      </w:r>
      <w:r w:rsidR="008A5F12" w:rsidRPr="00E21217">
        <w:rPr>
          <w:rFonts w:ascii="Arial" w:hAnsi="Arial" w:cs="Arial"/>
          <w:sz w:val="24"/>
          <w:szCs w:val="24"/>
        </w:rPr>
        <w:br/>
        <w:t>|</w:t>
      </w:r>
      <w:r w:rsidRPr="00E21217">
        <w:rPr>
          <w:rFonts w:ascii="Arial" w:hAnsi="Arial" w:cs="Arial"/>
          <w:sz w:val="24"/>
          <w:szCs w:val="24"/>
        </w:rPr>
        <w:t>o finansach publicznych</w:t>
      </w:r>
      <w:r w:rsidR="004048FB">
        <w:rPr>
          <w:rFonts w:ascii="Arial" w:hAnsi="Arial" w:cs="Arial"/>
          <w:sz w:val="24"/>
          <w:szCs w:val="24"/>
        </w:rPr>
        <w:t>, rozporządzeni</w:t>
      </w:r>
      <w:r w:rsidR="00FE22EC">
        <w:rPr>
          <w:rFonts w:ascii="Arial" w:hAnsi="Arial" w:cs="Arial"/>
          <w:sz w:val="24"/>
          <w:szCs w:val="24"/>
        </w:rPr>
        <w:t>em</w:t>
      </w:r>
      <w:r w:rsidR="004048FB">
        <w:rPr>
          <w:rFonts w:ascii="Arial" w:hAnsi="Arial" w:cs="Arial"/>
          <w:sz w:val="24"/>
          <w:szCs w:val="24"/>
        </w:rPr>
        <w:t xml:space="preserve"> </w:t>
      </w:r>
      <w:r w:rsidRPr="00E21217">
        <w:rPr>
          <w:rFonts w:ascii="Arial" w:hAnsi="Arial" w:cs="Arial"/>
          <w:sz w:val="24"/>
          <w:szCs w:val="24"/>
        </w:rPr>
        <w:t xml:space="preserve"> oraz niniejszym Programem.</w:t>
      </w:r>
    </w:p>
    <w:p w14:paraId="22DF7F87" w14:textId="445DA668" w:rsidR="003D0DCB" w:rsidRPr="00E21217" w:rsidRDefault="00924538" w:rsidP="00E35F6A">
      <w:pPr>
        <w:pStyle w:val="Akapitzlist"/>
        <w:numPr>
          <w:ilvl w:val="0"/>
          <w:numId w:val="4"/>
        </w:numPr>
        <w:spacing w:after="0"/>
        <w:ind w:left="709" w:hanging="567"/>
        <w:contextualSpacing w:val="0"/>
        <w:jc w:val="both"/>
        <w:rPr>
          <w:rFonts w:ascii="Arial" w:hAnsi="Arial" w:cs="Arial"/>
          <w:sz w:val="24"/>
          <w:szCs w:val="24"/>
        </w:rPr>
      </w:pPr>
      <w:r w:rsidRPr="00E21217">
        <w:rPr>
          <w:rFonts w:ascii="Arial" w:hAnsi="Arial" w:cs="Arial"/>
          <w:sz w:val="24"/>
          <w:szCs w:val="24"/>
        </w:rPr>
        <w:t xml:space="preserve">Zadanie powinno być realizowane z najwyższą starannością, w sposób </w:t>
      </w:r>
      <w:r w:rsidR="006D5AED" w:rsidRPr="00E21217">
        <w:rPr>
          <w:rFonts w:ascii="Arial" w:hAnsi="Arial" w:cs="Arial"/>
          <w:sz w:val="24"/>
          <w:szCs w:val="24"/>
        </w:rPr>
        <w:br/>
      </w:r>
      <w:r w:rsidRPr="00E21217">
        <w:rPr>
          <w:rFonts w:ascii="Arial" w:hAnsi="Arial" w:cs="Arial"/>
          <w:sz w:val="24"/>
          <w:szCs w:val="24"/>
        </w:rPr>
        <w:t>i w terminach określonych w umowie oraz zgodnie z obowiązującymi przepisami prawa.</w:t>
      </w:r>
    </w:p>
    <w:p w14:paraId="732C1809" w14:textId="77777777" w:rsidR="001604DE" w:rsidRPr="007A6543" w:rsidRDefault="001604DE" w:rsidP="007A6543">
      <w:pPr>
        <w:pStyle w:val="Nagwek1"/>
      </w:pPr>
      <w:bookmarkStart w:id="19" w:name="_Toc189639252"/>
      <w:r w:rsidRPr="007A6543">
        <w:t>DZIAŁ XI</w:t>
      </w:r>
      <w:r w:rsidR="00D42A62" w:rsidRPr="007A6543">
        <w:t xml:space="preserve"> </w:t>
      </w:r>
      <w:r w:rsidRPr="007A6543">
        <w:t>ZASADY REALIZACJI I ROZLICZENIA UMOWY</w:t>
      </w:r>
      <w:bookmarkEnd w:id="19"/>
    </w:p>
    <w:p w14:paraId="050BA5AC" w14:textId="413EA462" w:rsidR="008F27E1" w:rsidRPr="00E21217" w:rsidRDefault="008F27E1" w:rsidP="00E35F6A">
      <w:pPr>
        <w:pStyle w:val="Akapitzlist"/>
        <w:numPr>
          <w:ilvl w:val="0"/>
          <w:numId w:val="5"/>
        </w:numPr>
        <w:spacing w:after="0"/>
        <w:ind w:left="567" w:hanging="425"/>
        <w:jc w:val="both"/>
        <w:rPr>
          <w:rFonts w:ascii="Arial" w:hAnsi="Arial" w:cs="Arial"/>
          <w:sz w:val="24"/>
          <w:szCs w:val="24"/>
        </w:rPr>
      </w:pPr>
      <w:r w:rsidRPr="00E21217">
        <w:rPr>
          <w:rFonts w:ascii="Arial" w:hAnsi="Arial" w:cs="Arial"/>
          <w:sz w:val="24"/>
          <w:szCs w:val="24"/>
        </w:rPr>
        <w:t xml:space="preserve">Forma </w:t>
      </w:r>
      <w:r w:rsidR="00B31216" w:rsidRPr="00E21217">
        <w:rPr>
          <w:rFonts w:ascii="Arial" w:hAnsi="Arial" w:cs="Arial"/>
          <w:sz w:val="24"/>
          <w:szCs w:val="24"/>
        </w:rPr>
        <w:t>przesłania</w:t>
      </w:r>
      <w:r w:rsidRPr="00E21217">
        <w:rPr>
          <w:rFonts w:ascii="Arial" w:hAnsi="Arial" w:cs="Arial"/>
          <w:sz w:val="24"/>
          <w:szCs w:val="24"/>
        </w:rPr>
        <w:t xml:space="preserve"> wniosku</w:t>
      </w:r>
      <w:r w:rsidR="006039AA" w:rsidRPr="00E21217">
        <w:rPr>
          <w:rFonts w:ascii="Arial" w:hAnsi="Arial" w:cs="Arial"/>
          <w:sz w:val="24"/>
          <w:szCs w:val="24"/>
        </w:rPr>
        <w:t xml:space="preserve"> (określona </w:t>
      </w:r>
      <w:r w:rsidR="00151607" w:rsidRPr="00E21217">
        <w:rPr>
          <w:rFonts w:ascii="Arial" w:hAnsi="Arial" w:cs="Arial"/>
          <w:sz w:val="24"/>
          <w:szCs w:val="24"/>
        </w:rPr>
        <w:t>w dziale</w:t>
      </w:r>
      <w:r w:rsidR="006039AA" w:rsidRPr="00E21217">
        <w:rPr>
          <w:rFonts w:ascii="Arial" w:hAnsi="Arial" w:cs="Arial"/>
          <w:sz w:val="24"/>
          <w:szCs w:val="24"/>
        </w:rPr>
        <w:t xml:space="preserve"> X w pkt. 1</w:t>
      </w:r>
      <w:r w:rsidR="00566BCD">
        <w:rPr>
          <w:rFonts w:ascii="Arial" w:hAnsi="Arial" w:cs="Arial"/>
          <w:sz w:val="24"/>
          <w:szCs w:val="24"/>
        </w:rPr>
        <w:t>2</w:t>
      </w:r>
      <w:r w:rsidR="00B31216" w:rsidRPr="00E21217">
        <w:rPr>
          <w:rFonts w:ascii="Arial" w:hAnsi="Arial" w:cs="Arial"/>
          <w:sz w:val="24"/>
          <w:szCs w:val="24"/>
        </w:rPr>
        <w:t>)</w:t>
      </w:r>
      <w:r w:rsidRPr="00E21217">
        <w:rPr>
          <w:rFonts w:ascii="Arial" w:hAnsi="Arial" w:cs="Arial"/>
          <w:sz w:val="24"/>
          <w:szCs w:val="24"/>
        </w:rPr>
        <w:t xml:space="preserve"> determinuje dalszy tryb jego procedowania, tj. w przypadku przesłania wniosku w formie papierowej - podpisanie umowy oraz rozliczenie zadania dokonane będzie w formie papierowej, w</w:t>
      </w:r>
      <w:r w:rsidR="009C78EB" w:rsidRPr="00E21217">
        <w:rPr>
          <w:rFonts w:ascii="Arial" w:hAnsi="Arial" w:cs="Arial"/>
          <w:sz w:val="24"/>
          <w:szCs w:val="24"/>
        </w:rPr>
        <w:t xml:space="preserve"> przypadku złożenia</w:t>
      </w:r>
      <w:r w:rsidRPr="00E21217">
        <w:rPr>
          <w:rFonts w:ascii="Arial" w:hAnsi="Arial" w:cs="Arial"/>
          <w:sz w:val="24"/>
          <w:szCs w:val="24"/>
        </w:rPr>
        <w:t xml:space="preserve"> wniosku w formie elektronicznej - podpisanie umowy oraz rozliczenie zadania dokonane będzie w formie elektronicznej</w:t>
      </w:r>
      <w:r w:rsidR="00EC740D" w:rsidRPr="00E21217">
        <w:rPr>
          <w:rFonts w:ascii="Arial" w:hAnsi="Arial" w:cs="Arial"/>
          <w:sz w:val="24"/>
          <w:szCs w:val="24"/>
        </w:rPr>
        <w:t xml:space="preserve"> opatrzonej podpisami kwalifikowanymi osób upoważnionych</w:t>
      </w:r>
      <w:r w:rsidR="00B31216" w:rsidRPr="00E21217">
        <w:t xml:space="preserve"> </w:t>
      </w:r>
      <w:r w:rsidR="00B31216" w:rsidRPr="00E21217">
        <w:rPr>
          <w:rFonts w:ascii="Arial" w:hAnsi="Arial" w:cs="Arial"/>
          <w:sz w:val="24"/>
          <w:szCs w:val="24"/>
        </w:rPr>
        <w:t>za pośrednictwem systemu AMODIT</w:t>
      </w:r>
      <w:r w:rsidRPr="00E21217">
        <w:rPr>
          <w:rFonts w:ascii="Arial" w:hAnsi="Arial" w:cs="Arial"/>
          <w:sz w:val="24"/>
          <w:szCs w:val="24"/>
        </w:rPr>
        <w:t>.</w:t>
      </w:r>
    </w:p>
    <w:p w14:paraId="7DA301BC" w14:textId="42059ED8"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sidR="00E254F5" w:rsidRPr="00E21217">
        <w:rPr>
          <w:rFonts w:ascii="Arial" w:hAnsi="Arial" w:cs="Arial"/>
          <w:sz w:val="24"/>
          <w:szCs w:val="24"/>
        </w:rPr>
        <w:br/>
      </w:r>
      <w:r w:rsidRPr="00E21217">
        <w:rPr>
          <w:rFonts w:ascii="Arial" w:hAnsi="Arial" w:cs="Arial"/>
          <w:sz w:val="24"/>
          <w:szCs w:val="24"/>
        </w:rPr>
        <w:t xml:space="preserve">a wnioskodawcą, która reguluje szczegółowe warunki realizacji, dofinansowania </w:t>
      </w:r>
      <w:r w:rsidR="00E254F5" w:rsidRPr="00E21217">
        <w:rPr>
          <w:rFonts w:ascii="Arial" w:hAnsi="Arial" w:cs="Arial"/>
          <w:sz w:val="24"/>
          <w:szCs w:val="24"/>
        </w:rPr>
        <w:br/>
      </w:r>
      <w:r w:rsidRPr="00E21217">
        <w:rPr>
          <w:rFonts w:ascii="Arial" w:hAnsi="Arial" w:cs="Arial"/>
          <w:sz w:val="24"/>
          <w:szCs w:val="24"/>
        </w:rPr>
        <w:t>i rozliczania zadań.</w:t>
      </w:r>
    </w:p>
    <w:p w14:paraId="71867BDC" w14:textId="44832918"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lastRenderedPageBreak/>
        <w:t xml:space="preserve">Środki na realizację zadań mogą być przeznaczone wyłącznie na dofinansowanie kosztów określonych w niniejszym Programie, umowie </w:t>
      </w:r>
      <w:r w:rsidR="002C0757">
        <w:rPr>
          <w:rFonts w:ascii="Arial" w:hAnsi="Arial" w:cs="Arial"/>
          <w:sz w:val="24"/>
          <w:szCs w:val="24"/>
        </w:rPr>
        <w:br/>
      </w:r>
      <w:r w:rsidRPr="00E21217">
        <w:rPr>
          <w:rFonts w:ascii="Arial" w:hAnsi="Arial" w:cs="Arial"/>
          <w:sz w:val="24"/>
          <w:szCs w:val="24"/>
        </w:rPr>
        <w:t>i załącznikach do umowy.</w:t>
      </w:r>
    </w:p>
    <w:p w14:paraId="4F4A9CC9" w14:textId="6A99A28A"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Przekazywanie środków finansowych odbywać się będzie w formie transz, zgodnie z zawartym w umowie harmonogramem ich przekazywania.</w:t>
      </w:r>
    </w:p>
    <w:p w14:paraId="6591AB01" w14:textId="4077D041" w:rsidR="00AB2557" w:rsidRPr="00E21217" w:rsidRDefault="001F3E26"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Forma elektroniczna procedowania - po podpisaniu </w:t>
      </w:r>
      <w:r w:rsidR="009C2A8A" w:rsidRPr="00E21217">
        <w:rPr>
          <w:rFonts w:ascii="Arial" w:hAnsi="Arial" w:cs="Arial"/>
          <w:sz w:val="24"/>
          <w:szCs w:val="24"/>
        </w:rPr>
        <w:t xml:space="preserve">umowy beneficjent przesyła ją </w:t>
      </w:r>
      <w:r w:rsidRPr="00E21217">
        <w:rPr>
          <w:rFonts w:ascii="Arial" w:hAnsi="Arial" w:cs="Arial"/>
          <w:sz w:val="24"/>
          <w:szCs w:val="24"/>
        </w:rPr>
        <w:t>w systemie AMODIT do Ministerstwa</w:t>
      </w:r>
      <w:r w:rsidR="006432D6" w:rsidRPr="00E21217">
        <w:rPr>
          <w:rFonts w:ascii="Arial" w:hAnsi="Arial" w:cs="Arial"/>
          <w:sz w:val="24"/>
          <w:szCs w:val="24"/>
        </w:rPr>
        <w:t xml:space="preserve"> Sportu i Turystyki</w:t>
      </w:r>
      <w:r w:rsidRPr="00E21217">
        <w:rPr>
          <w:rFonts w:ascii="Arial" w:hAnsi="Arial" w:cs="Arial"/>
          <w:sz w:val="24"/>
          <w:szCs w:val="24"/>
        </w:rPr>
        <w:t xml:space="preserve">. </w:t>
      </w:r>
      <w:r w:rsidR="00E254F5" w:rsidRPr="00E21217">
        <w:rPr>
          <w:rFonts w:ascii="Arial" w:hAnsi="Arial" w:cs="Arial"/>
          <w:sz w:val="24"/>
          <w:szCs w:val="24"/>
        </w:rPr>
        <w:t xml:space="preserve">Umowa zostaje zawarta z chwilą złożenia podpisu przez ostatnią ze Stron pod jednobrzmiącą jej wersją. </w:t>
      </w:r>
    </w:p>
    <w:p w14:paraId="7E90390F" w14:textId="1D5AC328" w:rsidR="00E254F5" w:rsidRPr="00E21217" w:rsidRDefault="001F3E26"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Forma papierowa procedowania - po podpisaniu </w:t>
      </w:r>
      <w:r w:rsidR="009C2A8A" w:rsidRPr="00E21217">
        <w:rPr>
          <w:rFonts w:ascii="Arial" w:hAnsi="Arial" w:cs="Arial"/>
          <w:sz w:val="24"/>
          <w:szCs w:val="24"/>
        </w:rPr>
        <w:t>umowy beneficjent przesyła ją</w:t>
      </w:r>
      <w:r w:rsidRPr="00E21217">
        <w:rPr>
          <w:rFonts w:ascii="Arial" w:hAnsi="Arial" w:cs="Arial"/>
          <w:sz w:val="24"/>
          <w:szCs w:val="24"/>
        </w:rPr>
        <w:t xml:space="preserve"> do Ministerstwa. Umowa zostaje zawarta</w:t>
      </w:r>
      <w:r w:rsidR="009C2A8A" w:rsidRPr="00E21217">
        <w:rPr>
          <w:rFonts w:ascii="Arial" w:hAnsi="Arial" w:cs="Arial"/>
          <w:sz w:val="24"/>
          <w:szCs w:val="24"/>
        </w:rPr>
        <w:t xml:space="preserve"> (w </w:t>
      </w:r>
      <w:r w:rsidR="003162E8">
        <w:rPr>
          <w:rFonts w:ascii="Arial" w:hAnsi="Arial" w:cs="Arial"/>
          <w:sz w:val="24"/>
          <w:szCs w:val="24"/>
        </w:rPr>
        <w:t>dwóch</w:t>
      </w:r>
      <w:r w:rsidR="009C2A8A" w:rsidRPr="00E21217">
        <w:rPr>
          <w:rFonts w:ascii="Arial" w:hAnsi="Arial" w:cs="Arial"/>
          <w:sz w:val="24"/>
          <w:szCs w:val="24"/>
        </w:rPr>
        <w:t xml:space="preserve"> jednobrzmiących egzemplarzach, </w:t>
      </w:r>
      <w:r w:rsidR="003162E8">
        <w:rPr>
          <w:rFonts w:ascii="Arial" w:hAnsi="Arial" w:cs="Arial"/>
          <w:sz w:val="24"/>
          <w:szCs w:val="24"/>
        </w:rPr>
        <w:t>jeden</w:t>
      </w:r>
      <w:r w:rsidR="009C2A8A" w:rsidRPr="00E21217">
        <w:rPr>
          <w:rFonts w:ascii="Arial" w:hAnsi="Arial" w:cs="Arial"/>
          <w:sz w:val="24"/>
          <w:szCs w:val="24"/>
        </w:rPr>
        <w:t xml:space="preserve"> dla Zleceniodawcy i jeden dla Zleceniobiorcy) </w:t>
      </w:r>
      <w:r w:rsidRPr="00E21217">
        <w:rPr>
          <w:rFonts w:ascii="Arial" w:hAnsi="Arial" w:cs="Arial"/>
          <w:sz w:val="24"/>
          <w:szCs w:val="24"/>
        </w:rPr>
        <w:t>z chwilą złożenia podpisu przez ostatnią ze Stro</w:t>
      </w:r>
      <w:r w:rsidR="009C2A8A" w:rsidRPr="00E21217">
        <w:rPr>
          <w:rFonts w:ascii="Arial" w:hAnsi="Arial" w:cs="Arial"/>
          <w:sz w:val="24"/>
          <w:szCs w:val="24"/>
        </w:rPr>
        <w:t xml:space="preserve">n pod </w:t>
      </w:r>
      <w:r w:rsidR="00D55E1A" w:rsidRPr="00E21217">
        <w:rPr>
          <w:rFonts w:ascii="Arial" w:hAnsi="Arial" w:cs="Arial"/>
          <w:sz w:val="24"/>
          <w:szCs w:val="24"/>
        </w:rPr>
        <w:t xml:space="preserve">jej </w:t>
      </w:r>
      <w:r w:rsidR="009C2A8A" w:rsidRPr="00E21217">
        <w:rPr>
          <w:rFonts w:ascii="Arial" w:hAnsi="Arial" w:cs="Arial"/>
          <w:sz w:val="24"/>
          <w:szCs w:val="24"/>
        </w:rPr>
        <w:t>jednobrzmiącą wersją.</w:t>
      </w:r>
    </w:p>
    <w:p w14:paraId="7C6D9A37" w14:textId="77777777"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Wnioskodawca realizujący zadanie, zobowiązany jest do prowadzenia </w:t>
      </w:r>
      <w:r w:rsidR="005C6E18" w:rsidRPr="00E21217">
        <w:rPr>
          <w:rFonts w:ascii="Arial" w:hAnsi="Arial" w:cs="Arial"/>
          <w:sz w:val="24"/>
          <w:szCs w:val="24"/>
        </w:rPr>
        <w:t xml:space="preserve">imiennej </w:t>
      </w:r>
      <w:r w:rsidRPr="00E21217">
        <w:rPr>
          <w:rFonts w:ascii="Arial" w:hAnsi="Arial" w:cs="Arial"/>
          <w:sz w:val="24"/>
          <w:szCs w:val="24"/>
        </w:rPr>
        <w:t xml:space="preserve">dokumentacji w zakresie </w:t>
      </w:r>
      <w:r w:rsidR="00006FC4" w:rsidRPr="00E21217">
        <w:rPr>
          <w:rFonts w:ascii="Arial" w:hAnsi="Arial" w:cs="Arial"/>
          <w:sz w:val="24"/>
          <w:szCs w:val="24"/>
        </w:rPr>
        <w:t>prowadzących zajęcia sportowe</w:t>
      </w:r>
      <w:r w:rsidRPr="00E21217">
        <w:rPr>
          <w:rFonts w:ascii="Arial" w:hAnsi="Arial" w:cs="Arial"/>
          <w:sz w:val="24"/>
          <w:szCs w:val="24"/>
        </w:rPr>
        <w:t>, oraz wolontariuszy obsługujących zadani</w:t>
      </w:r>
      <w:r w:rsidR="005C6E18" w:rsidRPr="00E21217">
        <w:rPr>
          <w:rFonts w:ascii="Arial" w:hAnsi="Arial" w:cs="Arial"/>
          <w:sz w:val="24"/>
          <w:szCs w:val="24"/>
        </w:rPr>
        <w:t>e</w:t>
      </w:r>
      <w:r w:rsidRPr="00E21217">
        <w:rPr>
          <w:rFonts w:ascii="Arial" w:hAnsi="Arial" w:cs="Arial"/>
          <w:sz w:val="24"/>
          <w:szCs w:val="24"/>
        </w:rPr>
        <w:t>. Wnioskodawca, jako administrator danych osobowych, powinien uzyskać zgodę wyżej wymienionych osób na przetwarzanie danych osobowych i ewentualne ich udostępnianie Ministrowi Sportu i Turystyki.</w:t>
      </w:r>
    </w:p>
    <w:p w14:paraId="13C22FF6" w14:textId="77777777"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Wnioskodawca realizujący zadanie, zobowiązany jest do prowadzenia dokumentacji w zakresie list uczestników</w:t>
      </w:r>
      <w:r w:rsidR="00F537B1" w:rsidRPr="00E21217">
        <w:rPr>
          <w:rFonts w:ascii="Arial" w:hAnsi="Arial" w:cs="Arial"/>
          <w:sz w:val="24"/>
          <w:szCs w:val="24"/>
        </w:rPr>
        <w:t xml:space="preserve"> zadania</w:t>
      </w:r>
      <w:r w:rsidRPr="00E21217">
        <w:rPr>
          <w:rFonts w:ascii="Arial" w:hAnsi="Arial" w:cs="Arial"/>
          <w:sz w:val="24"/>
          <w:szCs w:val="24"/>
        </w:rPr>
        <w:t xml:space="preserve">. Powyższa dokumentacja powinna zawierać imię i nazwisko uczestnika oraz datę urodzenia. Wnioskodawca, jako administrator danych osobowych, powinien uzyskać zgodę </w:t>
      </w:r>
      <w:r w:rsidR="00D42A62" w:rsidRPr="00E21217">
        <w:rPr>
          <w:rFonts w:ascii="Arial" w:hAnsi="Arial" w:cs="Arial"/>
          <w:sz w:val="24"/>
          <w:szCs w:val="24"/>
        </w:rPr>
        <w:t xml:space="preserve">rodziców lub opiekunów prawnych </w:t>
      </w:r>
      <w:r w:rsidRPr="00E21217">
        <w:rPr>
          <w:rFonts w:ascii="Arial" w:hAnsi="Arial" w:cs="Arial"/>
          <w:sz w:val="24"/>
          <w:szCs w:val="24"/>
        </w:rPr>
        <w:t>wyżej wymienionych osób na przetwarzanie danych osobowych i ewentualne ich udostępnianie Ministrowi Sportu i Turystyki.</w:t>
      </w:r>
    </w:p>
    <w:p w14:paraId="1BB6AD23" w14:textId="77777777"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4A1CD71B" w14:textId="3274569E"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Wnioskodawca realizujący zadanie, zobowi</w:t>
      </w:r>
      <w:r w:rsidR="001F3E26" w:rsidRPr="00E21217">
        <w:rPr>
          <w:rFonts w:ascii="Arial" w:hAnsi="Arial" w:cs="Arial"/>
          <w:sz w:val="24"/>
          <w:szCs w:val="24"/>
        </w:rPr>
        <w:t>ązany jest do przesłania</w:t>
      </w:r>
      <w:r w:rsidRPr="00E21217">
        <w:rPr>
          <w:rFonts w:ascii="Arial" w:hAnsi="Arial" w:cs="Arial"/>
          <w:sz w:val="24"/>
          <w:szCs w:val="24"/>
        </w:rPr>
        <w:t xml:space="preserve"> </w:t>
      </w:r>
      <w:r w:rsidR="001F3E26" w:rsidRPr="00E21217">
        <w:rPr>
          <w:rFonts w:ascii="Arial" w:hAnsi="Arial" w:cs="Arial"/>
          <w:sz w:val="24"/>
          <w:szCs w:val="24"/>
        </w:rPr>
        <w:t xml:space="preserve">Ministrowi Sportu i Turystyki, </w:t>
      </w:r>
      <w:r w:rsidRPr="00E21217">
        <w:rPr>
          <w:rFonts w:ascii="Arial" w:hAnsi="Arial" w:cs="Arial"/>
          <w:sz w:val="24"/>
          <w:szCs w:val="24"/>
        </w:rPr>
        <w:t>rozliczenia</w:t>
      </w:r>
      <w:r w:rsidR="001F3E26" w:rsidRPr="00E21217">
        <w:rPr>
          <w:rFonts w:ascii="Arial" w:hAnsi="Arial" w:cs="Arial"/>
          <w:sz w:val="24"/>
          <w:szCs w:val="24"/>
        </w:rPr>
        <w:t xml:space="preserve"> umowy</w:t>
      </w:r>
      <w:r w:rsidRPr="00E21217">
        <w:rPr>
          <w:rFonts w:ascii="Arial" w:hAnsi="Arial" w:cs="Arial"/>
          <w:sz w:val="24"/>
          <w:szCs w:val="24"/>
        </w:rPr>
        <w:t xml:space="preserve"> w terminie 30 dni od daty zakończeni</w:t>
      </w:r>
      <w:r w:rsidR="001F3E26" w:rsidRPr="00E21217">
        <w:rPr>
          <w:rFonts w:ascii="Arial" w:hAnsi="Arial" w:cs="Arial"/>
          <w:sz w:val="24"/>
          <w:szCs w:val="24"/>
        </w:rPr>
        <w:t>a realizacji zadania, określonej</w:t>
      </w:r>
      <w:r w:rsidRPr="00E21217">
        <w:rPr>
          <w:rFonts w:ascii="Arial" w:hAnsi="Arial" w:cs="Arial"/>
          <w:sz w:val="24"/>
          <w:szCs w:val="24"/>
        </w:rPr>
        <w:t xml:space="preserve"> w umowie.</w:t>
      </w:r>
    </w:p>
    <w:p w14:paraId="17B66ED5" w14:textId="6969D177" w:rsidR="0084689E" w:rsidRPr="00E35F6A"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Dokumenty niezbędne do rozliczenia umowy </w:t>
      </w:r>
      <w:r w:rsidR="00BD09A6" w:rsidRPr="00E21217">
        <w:rPr>
          <w:rFonts w:ascii="Arial" w:hAnsi="Arial" w:cs="Arial"/>
          <w:sz w:val="24"/>
          <w:szCs w:val="24"/>
        </w:rPr>
        <w:t xml:space="preserve">muszą być wygenerowane </w:t>
      </w:r>
      <w:r w:rsidR="00BD09A6" w:rsidRPr="00E21217">
        <w:rPr>
          <w:rFonts w:ascii="Arial" w:hAnsi="Arial" w:cs="Arial"/>
          <w:sz w:val="24"/>
          <w:szCs w:val="24"/>
        </w:rPr>
        <w:br/>
      </w:r>
      <w:r w:rsidRPr="00E21217">
        <w:rPr>
          <w:rFonts w:ascii="Arial" w:hAnsi="Arial" w:cs="Arial"/>
          <w:sz w:val="24"/>
          <w:szCs w:val="24"/>
        </w:rPr>
        <w:t>w systemie AMODIT:</w:t>
      </w:r>
    </w:p>
    <w:p w14:paraId="54BE07F6" w14:textId="10D145BC" w:rsidR="00DE786F" w:rsidRPr="00E21217" w:rsidRDefault="002A338B"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4</w:t>
      </w:r>
      <w:r w:rsidR="00DE786F" w:rsidRPr="00E21217">
        <w:rPr>
          <w:rFonts w:ascii="Arial" w:hAnsi="Arial" w:cs="Arial"/>
          <w:sz w:val="24"/>
          <w:szCs w:val="24"/>
        </w:rPr>
        <w:t xml:space="preserve"> – rozliczenie rzeczowo-finansowe</w:t>
      </w:r>
      <w:r w:rsidR="004C14DF">
        <w:rPr>
          <w:rFonts w:ascii="Arial" w:hAnsi="Arial" w:cs="Arial"/>
          <w:sz w:val="24"/>
          <w:szCs w:val="24"/>
        </w:rPr>
        <w:t xml:space="preserve"> zadania</w:t>
      </w:r>
      <w:r w:rsidR="00DE786F" w:rsidRPr="00E21217">
        <w:rPr>
          <w:rFonts w:ascii="Arial" w:hAnsi="Arial" w:cs="Arial"/>
          <w:sz w:val="24"/>
          <w:szCs w:val="24"/>
        </w:rPr>
        <w:t>,</w:t>
      </w:r>
    </w:p>
    <w:p w14:paraId="19444BCD" w14:textId="303D1980" w:rsidR="00DE786F" w:rsidRPr="00E21217" w:rsidRDefault="002A338B"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 nr </w:t>
      </w:r>
      <w:r w:rsidR="00F879CF">
        <w:rPr>
          <w:rFonts w:ascii="Arial" w:hAnsi="Arial" w:cs="Arial"/>
          <w:sz w:val="24"/>
          <w:szCs w:val="24"/>
        </w:rPr>
        <w:t>5</w:t>
      </w:r>
      <w:r w:rsidR="00DE786F" w:rsidRPr="00E21217">
        <w:rPr>
          <w:rFonts w:ascii="Arial" w:hAnsi="Arial" w:cs="Arial"/>
          <w:sz w:val="24"/>
          <w:szCs w:val="24"/>
        </w:rPr>
        <w:t xml:space="preserve"> – rozliczenie finansowe kosztów pośrednich</w:t>
      </w:r>
      <w:r w:rsidR="004C14DF">
        <w:rPr>
          <w:rFonts w:ascii="Arial" w:hAnsi="Arial" w:cs="Arial"/>
          <w:sz w:val="24"/>
          <w:szCs w:val="24"/>
        </w:rPr>
        <w:t xml:space="preserve"> zadania</w:t>
      </w:r>
      <w:r w:rsidR="00DE786F" w:rsidRPr="00E21217">
        <w:rPr>
          <w:rFonts w:ascii="Arial" w:hAnsi="Arial" w:cs="Arial"/>
          <w:sz w:val="24"/>
          <w:szCs w:val="24"/>
        </w:rPr>
        <w:t>,</w:t>
      </w:r>
    </w:p>
    <w:p w14:paraId="230D9B7E" w14:textId="42EA56B3" w:rsidR="00DE786F" w:rsidRPr="00E21217" w:rsidRDefault="00DE786F"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załącznik</w:t>
      </w:r>
      <w:r w:rsidR="002A338B" w:rsidRPr="00E21217">
        <w:rPr>
          <w:rFonts w:ascii="Arial" w:hAnsi="Arial" w:cs="Arial"/>
          <w:sz w:val="24"/>
          <w:szCs w:val="24"/>
        </w:rPr>
        <w:t xml:space="preserve"> </w:t>
      </w:r>
      <w:r w:rsidR="007A6543">
        <w:rPr>
          <w:rFonts w:ascii="Arial" w:hAnsi="Arial" w:cs="Arial"/>
          <w:sz w:val="24"/>
          <w:szCs w:val="24"/>
        </w:rPr>
        <w:t xml:space="preserve">nr </w:t>
      </w:r>
      <w:r w:rsidR="00F879CF">
        <w:rPr>
          <w:rFonts w:ascii="Arial" w:hAnsi="Arial" w:cs="Arial"/>
          <w:sz w:val="24"/>
          <w:szCs w:val="24"/>
        </w:rPr>
        <w:t>6</w:t>
      </w:r>
      <w:r w:rsidRPr="00E21217">
        <w:rPr>
          <w:rFonts w:ascii="Arial" w:hAnsi="Arial" w:cs="Arial"/>
          <w:sz w:val="24"/>
          <w:szCs w:val="24"/>
        </w:rPr>
        <w:t xml:space="preserve"> – sprawozdanie merytoryczne,</w:t>
      </w:r>
    </w:p>
    <w:p w14:paraId="5C1308AA" w14:textId="13A0810B" w:rsidR="00DE786F" w:rsidRPr="00E21217" w:rsidRDefault="00DE786F"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7</w:t>
      </w:r>
      <w:r w:rsidRPr="00E21217">
        <w:rPr>
          <w:rFonts w:ascii="Arial" w:hAnsi="Arial" w:cs="Arial"/>
          <w:sz w:val="24"/>
          <w:szCs w:val="24"/>
        </w:rPr>
        <w:t xml:space="preserve"> – deklaracja rozliczająca dotację,</w:t>
      </w:r>
    </w:p>
    <w:p w14:paraId="61403E11" w14:textId="3B8DA66F" w:rsidR="00DE786F" w:rsidRPr="00E21217" w:rsidRDefault="002A338B"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8</w:t>
      </w:r>
      <w:r w:rsidR="00DE786F" w:rsidRPr="00E21217">
        <w:rPr>
          <w:rFonts w:ascii="Arial" w:hAnsi="Arial" w:cs="Arial"/>
          <w:sz w:val="24"/>
          <w:szCs w:val="24"/>
        </w:rPr>
        <w:t xml:space="preserve"> – zestawienie finansowe na podstawie dowodów księgowych</w:t>
      </w:r>
      <w:r w:rsidR="0084689E" w:rsidRPr="00E21217">
        <w:rPr>
          <w:rFonts w:ascii="Arial" w:hAnsi="Arial" w:cs="Arial"/>
          <w:sz w:val="24"/>
          <w:szCs w:val="24"/>
        </w:rPr>
        <w:t>,</w:t>
      </w:r>
    </w:p>
    <w:p w14:paraId="487DF365" w14:textId="77777777" w:rsidR="00DE786F" w:rsidRPr="00E21217" w:rsidRDefault="00DE786F" w:rsidP="00E35F6A">
      <w:pPr>
        <w:pStyle w:val="Akapitzlist"/>
        <w:numPr>
          <w:ilvl w:val="0"/>
          <w:numId w:val="5"/>
        </w:numPr>
        <w:spacing w:before="120" w:after="120"/>
        <w:ind w:left="567" w:hanging="425"/>
        <w:contextualSpacing w:val="0"/>
        <w:jc w:val="both"/>
        <w:rPr>
          <w:rFonts w:ascii="Arial" w:hAnsi="Arial" w:cs="Arial"/>
          <w:sz w:val="24"/>
          <w:szCs w:val="24"/>
        </w:rPr>
      </w:pPr>
      <w:r w:rsidRPr="00E21217">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22EF446F" w14:textId="77777777"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terminowe złożenie sprawozdania</w:t>
      </w:r>
      <w:r w:rsidR="006501DD" w:rsidRPr="00E21217">
        <w:rPr>
          <w:rFonts w:ascii="Arial" w:hAnsi="Arial" w:cs="Arial"/>
          <w:sz w:val="24"/>
          <w:szCs w:val="24"/>
        </w:rPr>
        <w:t>,</w:t>
      </w:r>
    </w:p>
    <w:p w14:paraId="50210887" w14:textId="77777777"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zrealizowanie celu zadania</w:t>
      </w:r>
      <w:r w:rsidR="006501DD" w:rsidRPr="00E21217">
        <w:rPr>
          <w:rFonts w:ascii="Arial" w:hAnsi="Arial" w:cs="Arial"/>
          <w:sz w:val="24"/>
          <w:szCs w:val="24"/>
        </w:rPr>
        <w:t>,</w:t>
      </w:r>
    </w:p>
    <w:p w14:paraId="1E50F158" w14:textId="77777777"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lastRenderedPageBreak/>
        <w:t>zgodność realizacji zadania z warunkami określonymi we wniosku i zawartej umowie</w:t>
      </w:r>
      <w:r w:rsidR="006501DD" w:rsidRPr="00E21217">
        <w:rPr>
          <w:rFonts w:ascii="Arial" w:hAnsi="Arial" w:cs="Arial"/>
          <w:sz w:val="24"/>
          <w:szCs w:val="24"/>
        </w:rPr>
        <w:t>,</w:t>
      </w:r>
    </w:p>
    <w:p w14:paraId="22478FB1" w14:textId="068BA9FB"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 xml:space="preserve">prawidłowość wykorzystania otrzymanych środków </w:t>
      </w:r>
      <w:r w:rsidR="0084689E" w:rsidRPr="00E21217">
        <w:rPr>
          <w:rFonts w:ascii="Arial" w:hAnsi="Arial" w:cs="Arial"/>
          <w:sz w:val="24"/>
          <w:szCs w:val="24"/>
        </w:rPr>
        <w:t>FRKF</w:t>
      </w:r>
      <w:r w:rsidRPr="00E21217">
        <w:rPr>
          <w:rFonts w:ascii="Arial" w:hAnsi="Arial" w:cs="Arial"/>
          <w:sz w:val="24"/>
          <w:szCs w:val="24"/>
        </w:rPr>
        <w:t>, w szczególności zgodnie z przeznaczeniem określonym w umowie i niniejszym Programie</w:t>
      </w:r>
      <w:r w:rsidR="006501DD" w:rsidRPr="00E21217">
        <w:rPr>
          <w:rFonts w:ascii="Arial" w:hAnsi="Arial" w:cs="Arial"/>
          <w:sz w:val="24"/>
          <w:szCs w:val="24"/>
        </w:rPr>
        <w:t>,</w:t>
      </w:r>
    </w:p>
    <w:p w14:paraId="2E604129" w14:textId="77777777" w:rsidR="00A43D86"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prawidłowość sporządzonej dokumentacji rozliczeniowej.</w:t>
      </w:r>
    </w:p>
    <w:sectPr w:rsidR="00A43D86" w:rsidRPr="00E21217" w:rsidSect="00520821">
      <w:footerReference w:type="default" r:id="rId10"/>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89231" w16cex:dateUtc="2025-07-15T06:17:00Z"/>
  <w16cex:commentExtensible w16cex:durableId="5D698DFD" w16cex:dateUtc="2025-07-15T06:52:00Z"/>
  <w16cex:commentExtensible w16cex:durableId="6BB77230" w16cex:dateUtc="2025-07-15T06: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CFD7F" w14:textId="77777777" w:rsidR="00D46C92" w:rsidRDefault="00D46C92" w:rsidP="00D556C7">
      <w:pPr>
        <w:spacing w:after="0" w:line="240" w:lineRule="auto"/>
      </w:pPr>
      <w:r>
        <w:separator/>
      </w:r>
    </w:p>
  </w:endnote>
  <w:endnote w:type="continuationSeparator" w:id="0">
    <w:p w14:paraId="4C809DF7" w14:textId="77777777" w:rsidR="00D46C92" w:rsidRDefault="00D46C92"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070418"/>
      <w:docPartObj>
        <w:docPartGallery w:val="Page Numbers (Bottom of Page)"/>
        <w:docPartUnique/>
      </w:docPartObj>
    </w:sdtPr>
    <w:sdtContent>
      <w:p w14:paraId="6BB00768" w14:textId="08C2B17A" w:rsidR="004E1D34" w:rsidRDefault="004E1D34">
        <w:pPr>
          <w:pStyle w:val="Stopka"/>
          <w:jc w:val="right"/>
        </w:pPr>
        <w:r>
          <w:fldChar w:fldCharType="begin"/>
        </w:r>
        <w:r>
          <w:instrText>PAGE   \* MERGEFORMAT</w:instrText>
        </w:r>
        <w:r>
          <w:fldChar w:fldCharType="separate"/>
        </w:r>
        <w:r>
          <w:rPr>
            <w:noProof/>
          </w:rPr>
          <w:t>12</w:t>
        </w:r>
        <w:r>
          <w:fldChar w:fldCharType="end"/>
        </w:r>
      </w:p>
    </w:sdtContent>
  </w:sdt>
  <w:p w14:paraId="5B19197D" w14:textId="77777777" w:rsidR="004E1D34" w:rsidRDefault="004E1D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A15F" w14:textId="77777777" w:rsidR="00D46C92" w:rsidRDefault="00D46C92" w:rsidP="00D556C7">
      <w:pPr>
        <w:spacing w:after="0" w:line="240" w:lineRule="auto"/>
      </w:pPr>
      <w:r>
        <w:separator/>
      </w:r>
    </w:p>
  </w:footnote>
  <w:footnote w:type="continuationSeparator" w:id="0">
    <w:p w14:paraId="21F687EC" w14:textId="77777777" w:rsidR="00D46C92" w:rsidRDefault="00D46C92"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CC26D5"/>
    <w:multiLevelType w:val="hybridMultilevel"/>
    <w:tmpl w:val="D34EFCEA"/>
    <w:lvl w:ilvl="0" w:tplc="320AFC8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88F0882"/>
    <w:multiLevelType w:val="hybridMultilevel"/>
    <w:tmpl w:val="39501E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4EA77DF"/>
    <w:multiLevelType w:val="hybridMultilevel"/>
    <w:tmpl w:val="D6A4F884"/>
    <w:lvl w:ilvl="0" w:tplc="783278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8F11C0B"/>
    <w:multiLevelType w:val="hybridMultilevel"/>
    <w:tmpl w:val="1A98785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1CBF022B"/>
    <w:multiLevelType w:val="hybridMultilevel"/>
    <w:tmpl w:val="A048911A"/>
    <w:lvl w:ilvl="0" w:tplc="04150001">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7" w15:restartNumberingAfterBreak="0">
    <w:nsid w:val="1F472D7E"/>
    <w:multiLevelType w:val="hybridMultilevel"/>
    <w:tmpl w:val="21C87FA2"/>
    <w:lvl w:ilvl="0" w:tplc="E25A5972">
      <w:start w:val="1"/>
      <w:numFmt w:val="decimal"/>
      <w:lvlText w:val="%1)"/>
      <w:lvlJc w:val="left"/>
      <w:pPr>
        <w:ind w:left="1080" w:hanging="360"/>
      </w:pPr>
      <w:rPr>
        <w:rFonts w:ascii="Arial" w:hAnsi="Arial" w:cs="Arial" w:hint="default"/>
        <w:b w:val="0"/>
        <w:sz w:val="24"/>
        <w:szCs w:val="24"/>
      </w:rPr>
    </w:lvl>
    <w:lvl w:ilvl="1" w:tplc="3C561B1C">
      <w:start w:val="1"/>
      <w:numFmt w:val="lowerLetter"/>
      <w:lvlText w:val="%2."/>
      <w:lvlJc w:val="left"/>
      <w:pPr>
        <w:ind w:left="1800" w:hanging="360"/>
      </w:pPr>
      <w:rPr>
        <w:color w:val="auto"/>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3260FD4"/>
    <w:multiLevelType w:val="hybridMultilevel"/>
    <w:tmpl w:val="86BAF2DE"/>
    <w:lvl w:ilvl="0" w:tplc="E9BA3800">
      <w:start w:val="1"/>
      <w:numFmt w:val="decimal"/>
      <w:lvlText w:val="%1) "/>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B1217"/>
    <w:multiLevelType w:val="hybridMultilevel"/>
    <w:tmpl w:val="79645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AA47C2A"/>
    <w:multiLevelType w:val="hybridMultilevel"/>
    <w:tmpl w:val="7AB01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F21DB8"/>
    <w:multiLevelType w:val="hybridMultilevel"/>
    <w:tmpl w:val="62C4615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E497D98"/>
    <w:multiLevelType w:val="hybridMultilevel"/>
    <w:tmpl w:val="1C4E43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0"/>
  </w:num>
  <w:num w:numId="3">
    <w:abstractNumId w:val="13"/>
  </w:num>
  <w:num w:numId="4">
    <w:abstractNumId w:val="10"/>
  </w:num>
  <w:num w:numId="5">
    <w:abstractNumId w:val="14"/>
  </w:num>
  <w:num w:numId="6">
    <w:abstractNumId w:val="12"/>
  </w:num>
  <w:num w:numId="7">
    <w:abstractNumId w:val="2"/>
  </w:num>
  <w:num w:numId="8">
    <w:abstractNumId w:val="1"/>
  </w:num>
  <w:num w:numId="9">
    <w:abstractNumId w:val="11"/>
  </w:num>
  <w:num w:numId="10">
    <w:abstractNumId w:val="17"/>
  </w:num>
  <w:num w:numId="11">
    <w:abstractNumId w:val="8"/>
  </w:num>
  <w:num w:numId="12">
    <w:abstractNumId w:val="19"/>
  </w:num>
  <w:num w:numId="13">
    <w:abstractNumId w:val="4"/>
  </w:num>
  <w:num w:numId="14">
    <w:abstractNumId w:val="18"/>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5"/>
  </w:num>
  <w:num w:numId="20">
    <w:abstractNumId w:val="3"/>
  </w:num>
  <w:num w:numId="21">
    <w:abstractNumId w:val="7"/>
  </w:num>
  <w:num w:numId="2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9"/>
    <w:rsid w:val="00001306"/>
    <w:rsid w:val="00002A7C"/>
    <w:rsid w:val="00006FC4"/>
    <w:rsid w:val="000109F6"/>
    <w:rsid w:val="00011BD6"/>
    <w:rsid w:val="00015AA7"/>
    <w:rsid w:val="00016083"/>
    <w:rsid w:val="00016E8C"/>
    <w:rsid w:val="00021736"/>
    <w:rsid w:val="00022105"/>
    <w:rsid w:val="00032F16"/>
    <w:rsid w:val="00033566"/>
    <w:rsid w:val="00033838"/>
    <w:rsid w:val="00037823"/>
    <w:rsid w:val="00045408"/>
    <w:rsid w:val="000464A0"/>
    <w:rsid w:val="00050447"/>
    <w:rsid w:val="00051106"/>
    <w:rsid w:val="00051F2D"/>
    <w:rsid w:val="0005500E"/>
    <w:rsid w:val="0005658E"/>
    <w:rsid w:val="00056AA4"/>
    <w:rsid w:val="00060351"/>
    <w:rsid w:val="000615F9"/>
    <w:rsid w:val="000650E5"/>
    <w:rsid w:val="00065394"/>
    <w:rsid w:val="00070E14"/>
    <w:rsid w:val="000714D1"/>
    <w:rsid w:val="00094449"/>
    <w:rsid w:val="000949C6"/>
    <w:rsid w:val="000A2AB5"/>
    <w:rsid w:val="000B3DA7"/>
    <w:rsid w:val="000B67C4"/>
    <w:rsid w:val="000B68CE"/>
    <w:rsid w:val="000C167F"/>
    <w:rsid w:val="000C47DF"/>
    <w:rsid w:val="000D2039"/>
    <w:rsid w:val="000D4BEB"/>
    <w:rsid w:val="000D5793"/>
    <w:rsid w:val="000D7189"/>
    <w:rsid w:val="0010551D"/>
    <w:rsid w:val="001215A2"/>
    <w:rsid w:val="00121B7D"/>
    <w:rsid w:val="001454EC"/>
    <w:rsid w:val="001466C5"/>
    <w:rsid w:val="00151607"/>
    <w:rsid w:val="00152E69"/>
    <w:rsid w:val="00153BBA"/>
    <w:rsid w:val="00156875"/>
    <w:rsid w:val="00156D13"/>
    <w:rsid w:val="001604DE"/>
    <w:rsid w:val="00163E44"/>
    <w:rsid w:val="00164105"/>
    <w:rsid w:val="00166098"/>
    <w:rsid w:val="00166B7C"/>
    <w:rsid w:val="0016773F"/>
    <w:rsid w:val="0018289A"/>
    <w:rsid w:val="00184978"/>
    <w:rsid w:val="00192779"/>
    <w:rsid w:val="0019323F"/>
    <w:rsid w:val="00195CC3"/>
    <w:rsid w:val="001B2696"/>
    <w:rsid w:val="001B2D43"/>
    <w:rsid w:val="001C316C"/>
    <w:rsid w:val="001C3581"/>
    <w:rsid w:val="001D114D"/>
    <w:rsid w:val="001D236B"/>
    <w:rsid w:val="001D4FB2"/>
    <w:rsid w:val="001E0696"/>
    <w:rsid w:val="001E4538"/>
    <w:rsid w:val="001E49F1"/>
    <w:rsid w:val="001E7463"/>
    <w:rsid w:val="001F2812"/>
    <w:rsid w:val="001F2C1F"/>
    <w:rsid w:val="001F3E26"/>
    <w:rsid w:val="001F5D17"/>
    <w:rsid w:val="00200769"/>
    <w:rsid w:val="00201059"/>
    <w:rsid w:val="00205D4A"/>
    <w:rsid w:val="0020769B"/>
    <w:rsid w:val="00211C8A"/>
    <w:rsid w:val="00212678"/>
    <w:rsid w:val="002201CF"/>
    <w:rsid w:val="00222036"/>
    <w:rsid w:val="00230F84"/>
    <w:rsid w:val="00231305"/>
    <w:rsid w:val="00235944"/>
    <w:rsid w:val="002436E6"/>
    <w:rsid w:val="00245F3D"/>
    <w:rsid w:val="00275627"/>
    <w:rsid w:val="0028003D"/>
    <w:rsid w:val="00280733"/>
    <w:rsid w:val="002811EB"/>
    <w:rsid w:val="00295BD8"/>
    <w:rsid w:val="002A2501"/>
    <w:rsid w:val="002A338B"/>
    <w:rsid w:val="002A7295"/>
    <w:rsid w:val="002B11D5"/>
    <w:rsid w:val="002B1715"/>
    <w:rsid w:val="002B78B1"/>
    <w:rsid w:val="002C0757"/>
    <w:rsid w:val="002C1723"/>
    <w:rsid w:val="002C19EE"/>
    <w:rsid w:val="002C5DBC"/>
    <w:rsid w:val="002C7CF5"/>
    <w:rsid w:val="002D036D"/>
    <w:rsid w:val="002D1839"/>
    <w:rsid w:val="002D23E1"/>
    <w:rsid w:val="002D37AA"/>
    <w:rsid w:val="002D69BE"/>
    <w:rsid w:val="002E06F9"/>
    <w:rsid w:val="002F2769"/>
    <w:rsid w:val="002F3214"/>
    <w:rsid w:val="003001B4"/>
    <w:rsid w:val="00302405"/>
    <w:rsid w:val="00303E4F"/>
    <w:rsid w:val="00303F67"/>
    <w:rsid w:val="00306ED6"/>
    <w:rsid w:val="003162E8"/>
    <w:rsid w:val="00317705"/>
    <w:rsid w:val="0032529D"/>
    <w:rsid w:val="003255FB"/>
    <w:rsid w:val="00330869"/>
    <w:rsid w:val="00334DC2"/>
    <w:rsid w:val="00341BEB"/>
    <w:rsid w:val="00343402"/>
    <w:rsid w:val="00343E4C"/>
    <w:rsid w:val="00347DF4"/>
    <w:rsid w:val="00350E79"/>
    <w:rsid w:val="00352909"/>
    <w:rsid w:val="00354920"/>
    <w:rsid w:val="00356EEE"/>
    <w:rsid w:val="00360448"/>
    <w:rsid w:val="00364F3F"/>
    <w:rsid w:val="003702A0"/>
    <w:rsid w:val="003709C5"/>
    <w:rsid w:val="00383709"/>
    <w:rsid w:val="003837E4"/>
    <w:rsid w:val="00391EA1"/>
    <w:rsid w:val="003A7559"/>
    <w:rsid w:val="003B4C73"/>
    <w:rsid w:val="003B50DF"/>
    <w:rsid w:val="003C1EFE"/>
    <w:rsid w:val="003C26BF"/>
    <w:rsid w:val="003C6FBB"/>
    <w:rsid w:val="003C7E0F"/>
    <w:rsid w:val="003D0DCB"/>
    <w:rsid w:val="003D18B2"/>
    <w:rsid w:val="003D5B6D"/>
    <w:rsid w:val="003D626E"/>
    <w:rsid w:val="003E0784"/>
    <w:rsid w:val="003E342D"/>
    <w:rsid w:val="003E4C52"/>
    <w:rsid w:val="003E4C62"/>
    <w:rsid w:val="003E6D7B"/>
    <w:rsid w:val="003F2D74"/>
    <w:rsid w:val="003F7D02"/>
    <w:rsid w:val="00400682"/>
    <w:rsid w:val="004048FB"/>
    <w:rsid w:val="00414B91"/>
    <w:rsid w:val="00415A34"/>
    <w:rsid w:val="00416F6D"/>
    <w:rsid w:val="004172D7"/>
    <w:rsid w:val="00422E79"/>
    <w:rsid w:val="004233EF"/>
    <w:rsid w:val="00423E1E"/>
    <w:rsid w:val="00426614"/>
    <w:rsid w:val="00426D8B"/>
    <w:rsid w:val="00436563"/>
    <w:rsid w:val="004458A1"/>
    <w:rsid w:val="0044698F"/>
    <w:rsid w:val="00447EA2"/>
    <w:rsid w:val="0045242E"/>
    <w:rsid w:val="0045480E"/>
    <w:rsid w:val="0045716E"/>
    <w:rsid w:val="00464F69"/>
    <w:rsid w:val="00470BFC"/>
    <w:rsid w:val="00472C1C"/>
    <w:rsid w:val="004753BA"/>
    <w:rsid w:val="00475A22"/>
    <w:rsid w:val="0047679A"/>
    <w:rsid w:val="00476FD3"/>
    <w:rsid w:val="0047732F"/>
    <w:rsid w:val="004820E9"/>
    <w:rsid w:val="00485409"/>
    <w:rsid w:val="00486190"/>
    <w:rsid w:val="00490AE4"/>
    <w:rsid w:val="00493659"/>
    <w:rsid w:val="004955DD"/>
    <w:rsid w:val="004A1188"/>
    <w:rsid w:val="004A1367"/>
    <w:rsid w:val="004A248F"/>
    <w:rsid w:val="004A6A9C"/>
    <w:rsid w:val="004C14DF"/>
    <w:rsid w:val="004C1700"/>
    <w:rsid w:val="004C7798"/>
    <w:rsid w:val="004D32C8"/>
    <w:rsid w:val="004D7EF4"/>
    <w:rsid w:val="004E1D34"/>
    <w:rsid w:val="004E3E5D"/>
    <w:rsid w:val="004F042B"/>
    <w:rsid w:val="004F6BE1"/>
    <w:rsid w:val="004F7018"/>
    <w:rsid w:val="005064FB"/>
    <w:rsid w:val="00514325"/>
    <w:rsid w:val="00520821"/>
    <w:rsid w:val="005341B1"/>
    <w:rsid w:val="00534276"/>
    <w:rsid w:val="00566BCD"/>
    <w:rsid w:val="00566C5C"/>
    <w:rsid w:val="00576C73"/>
    <w:rsid w:val="00584E8B"/>
    <w:rsid w:val="00592FA9"/>
    <w:rsid w:val="005934A5"/>
    <w:rsid w:val="005A5314"/>
    <w:rsid w:val="005A7398"/>
    <w:rsid w:val="005A767F"/>
    <w:rsid w:val="005B2452"/>
    <w:rsid w:val="005B3094"/>
    <w:rsid w:val="005B5E3F"/>
    <w:rsid w:val="005C12C6"/>
    <w:rsid w:val="005C2F0D"/>
    <w:rsid w:val="005C651F"/>
    <w:rsid w:val="005C6E18"/>
    <w:rsid w:val="005D0461"/>
    <w:rsid w:val="005D36A9"/>
    <w:rsid w:val="005D4FC2"/>
    <w:rsid w:val="005D6765"/>
    <w:rsid w:val="005D6BCB"/>
    <w:rsid w:val="005E18C4"/>
    <w:rsid w:val="005E1F71"/>
    <w:rsid w:val="005E5941"/>
    <w:rsid w:val="005F093B"/>
    <w:rsid w:val="005F1B47"/>
    <w:rsid w:val="005F4BA6"/>
    <w:rsid w:val="006039AA"/>
    <w:rsid w:val="00612BFE"/>
    <w:rsid w:val="0061348D"/>
    <w:rsid w:val="006138C8"/>
    <w:rsid w:val="00616A33"/>
    <w:rsid w:val="0062581A"/>
    <w:rsid w:val="006262CB"/>
    <w:rsid w:val="00631060"/>
    <w:rsid w:val="00640C27"/>
    <w:rsid w:val="006432D6"/>
    <w:rsid w:val="00644F7D"/>
    <w:rsid w:val="006501DD"/>
    <w:rsid w:val="00654BB0"/>
    <w:rsid w:val="00657698"/>
    <w:rsid w:val="00660FEB"/>
    <w:rsid w:val="00662B72"/>
    <w:rsid w:val="00665F2F"/>
    <w:rsid w:val="00672293"/>
    <w:rsid w:val="00672532"/>
    <w:rsid w:val="00683701"/>
    <w:rsid w:val="00684F3E"/>
    <w:rsid w:val="00696330"/>
    <w:rsid w:val="006A293C"/>
    <w:rsid w:val="006A3E87"/>
    <w:rsid w:val="006A3FD9"/>
    <w:rsid w:val="006A40FD"/>
    <w:rsid w:val="006A6289"/>
    <w:rsid w:val="006A6F39"/>
    <w:rsid w:val="006C40FC"/>
    <w:rsid w:val="006D0B38"/>
    <w:rsid w:val="006D1C0D"/>
    <w:rsid w:val="006D270C"/>
    <w:rsid w:val="006D5AED"/>
    <w:rsid w:val="006E02C2"/>
    <w:rsid w:val="006E7CB2"/>
    <w:rsid w:val="006F06D9"/>
    <w:rsid w:val="006F33BE"/>
    <w:rsid w:val="00700A13"/>
    <w:rsid w:val="00707CD9"/>
    <w:rsid w:val="0071141A"/>
    <w:rsid w:val="00711FFA"/>
    <w:rsid w:val="007138AA"/>
    <w:rsid w:val="00714ABF"/>
    <w:rsid w:val="0072186B"/>
    <w:rsid w:val="0072691A"/>
    <w:rsid w:val="00726F56"/>
    <w:rsid w:val="007373A2"/>
    <w:rsid w:val="00742050"/>
    <w:rsid w:val="00743576"/>
    <w:rsid w:val="00744D23"/>
    <w:rsid w:val="00744F38"/>
    <w:rsid w:val="0074572E"/>
    <w:rsid w:val="00750CE6"/>
    <w:rsid w:val="00752AE3"/>
    <w:rsid w:val="00754C72"/>
    <w:rsid w:val="0076150B"/>
    <w:rsid w:val="00762E44"/>
    <w:rsid w:val="00766F3B"/>
    <w:rsid w:val="00777ACE"/>
    <w:rsid w:val="007844E6"/>
    <w:rsid w:val="00787F79"/>
    <w:rsid w:val="00796F94"/>
    <w:rsid w:val="007A036D"/>
    <w:rsid w:val="007A6543"/>
    <w:rsid w:val="007B0960"/>
    <w:rsid w:val="007B6461"/>
    <w:rsid w:val="007D0E49"/>
    <w:rsid w:val="007D22D7"/>
    <w:rsid w:val="007D7D0C"/>
    <w:rsid w:val="007E0E5B"/>
    <w:rsid w:val="007E726E"/>
    <w:rsid w:val="007F1102"/>
    <w:rsid w:val="007F4600"/>
    <w:rsid w:val="007F6B93"/>
    <w:rsid w:val="007F7EA8"/>
    <w:rsid w:val="008055AB"/>
    <w:rsid w:val="00806EA0"/>
    <w:rsid w:val="0083668F"/>
    <w:rsid w:val="008366E2"/>
    <w:rsid w:val="00844DAC"/>
    <w:rsid w:val="0084689E"/>
    <w:rsid w:val="0086343A"/>
    <w:rsid w:val="0086439E"/>
    <w:rsid w:val="00865367"/>
    <w:rsid w:val="008669E0"/>
    <w:rsid w:val="00873A64"/>
    <w:rsid w:val="0088017D"/>
    <w:rsid w:val="00881ABF"/>
    <w:rsid w:val="00884B26"/>
    <w:rsid w:val="00886605"/>
    <w:rsid w:val="008926A9"/>
    <w:rsid w:val="0089386A"/>
    <w:rsid w:val="008959E5"/>
    <w:rsid w:val="008A375F"/>
    <w:rsid w:val="008A5F12"/>
    <w:rsid w:val="008A61E0"/>
    <w:rsid w:val="008A72F1"/>
    <w:rsid w:val="008B00D7"/>
    <w:rsid w:val="008B2F3F"/>
    <w:rsid w:val="008B5790"/>
    <w:rsid w:val="008B75FE"/>
    <w:rsid w:val="008B76B2"/>
    <w:rsid w:val="008C44A2"/>
    <w:rsid w:val="008C4A6F"/>
    <w:rsid w:val="008D0423"/>
    <w:rsid w:val="008D18FE"/>
    <w:rsid w:val="008D58A0"/>
    <w:rsid w:val="008D65DD"/>
    <w:rsid w:val="008E0C2C"/>
    <w:rsid w:val="008E1DC9"/>
    <w:rsid w:val="008E23CC"/>
    <w:rsid w:val="008E2972"/>
    <w:rsid w:val="008E42E4"/>
    <w:rsid w:val="008F196E"/>
    <w:rsid w:val="008F27E1"/>
    <w:rsid w:val="008F306C"/>
    <w:rsid w:val="008F3F9F"/>
    <w:rsid w:val="008F5131"/>
    <w:rsid w:val="00903EB7"/>
    <w:rsid w:val="00922141"/>
    <w:rsid w:val="00924538"/>
    <w:rsid w:val="00926532"/>
    <w:rsid w:val="00937505"/>
    <w:rsid w:val="0094780A"/>
    <w:rsid w:val="00951AC2"/>
    <w:rsid w:val="00953113"/>
    <w:rsid w:val="00956B79"/>
    <w:rsid w:val="00970780"/>
    <w:rsid w:val="00974FCC"/>
    <w:rsid w:val="009913D6"/>
    <w:rsid w:val="0099467E"/>
    <w:rsid w:val="00997191"/>
    <w:rsid w:val="009A372C"/>
    <w:rsid w:val="009A6940"/>
    <w:rsid w:val="009B2127"/>
    <w:rsid w:val="009B28F4"/>
    <w:rsid w:val="009B44CB"/>
    <w:rsid w:val="009B5175"/>
    <w:rsid w:val="009C1618"/>
    <w:rsid w:val="009C2A8A"/>
    <w:rsid w:val="009C4848"/>
    <w:rsid w:val="009C6125"/>
    <w:rsid w:val="009C78EB"/>
    <w:rsid w:val="009D5418"/>
    <w:rsid w:val="009E067E"/>
    <w:rsid w:val="009F0CEF"/>
    <w:rsid w:val="009F124A"/>
    <w:rsid w:val="009F4673"/>
    <w:rsid w:val="009F4C71"/>
    <w:rsid w:val="00A0425B"/>
    <w:rsid w:val="00A044A8"/>
    <w:rsid w:val="00A059F9"/>
    <w:rsid w:val="00A0684F"/>
    <w:rsid w:val="00A12976"/>
    <w:rsid w:val="00A14523"/>
    <w:rsid w:val="00A15692"/>
    <w:rsid w:val="00A21C59"/>
    <w:rsid w:val="00A2464A"/>
    <w:rsid w:val="00A24C75"/>
    <w:rsid w:val="00A31F0B"/>
    <w:rsid w:val="00A33C31"/>
    <w:rsid w:val="00A43D86"/>
    <w:rsid w:val="00A4778A"/>
    <w:rsid w:val="00A5307A"/>
    <w:rsid w:val="00A53919"/>
    <w:rsid w:val="00A54881"/>
    <w:rsid w:val="00A67C73"/>
    <w:rsid w:val="00A7268B"/>
    <w:rsid w:val="00A730CD"/>
    <w:rsid w:val="00A7624C"/>
    <w:rsid w:val="00A80C4E"/>
    <w:rsid w:val="00A84D04"/>
    <w:rsid w:val="00A900A1"/>
    <w:rsid w:val="00AA0599"/>
    <w:rsid w:val="00AA312A"/>
    <w:rsid w:val="00AB00AB"/>
    <w:rsid w:val="00AB2557"/>
    <w:rsid w:val="00AB5AB4"/>
    <w:rsid w:val="00AC2762"/>
    <w:rsid w:val="00AC4CD2"/>
    <w:rsid w:val="00AC6866"/>
    <w:rsid w:val="00AD4F78"/>
    <w:rsid w:val="00AE18BD"/>
    <w:rsid w:val="00AE30E4"/>
    <w:rsid w:val="00B019FD"/>
    <w:rsid w:val="00B16850"/>
    <w:rsid w:val="00B2405E"/>
    <w:rsid w:val="00B24FB6"/>
    <w:rsid w:val="00B268A5"/>
    <w:rsid w:val="00B3039E"/>
    <w:rsid w:val="00B31216"/>
    <w:rsid w:val="00B328EC"/>
    <w:rsid w:val="00B44EBC"/>
    <w:rsid w:val="00B554BB"/>
    <w:rsid w:val="00B55CE9"/>
    <w:rsid w:val="00B577FA"/>
    <w:rsid w:val="00B6029D"/>
    <w:rsid w:val="00B64DFF"/>
    <w:rsid w:val="00B70ED3"/>
    <w:rsid w:val="00B8335B"/>
    <w:rsid w:val="00B92671"/>
    <w:rsid w:val="00B9295F"/>
    <w:rsid w:val="00BA384F"/>
    <w:rsid w:val="00BA3891"/>
    <w:rsid w:val="00BB26F1"/>
    <w:rsid w:val="00BC0F2E"/>
    <w:rsid w:val="00BD01AD"/>
    <w:rsid w:val="00BD09A6"/>
    <w:rsid w:val="00BD5244"/>
    <w:rsid w:val="00BD5DBB"/>
    <w:rsid w:val="00BD7493"/>
    <w:rsid w:val="00BE2716"/>
    <w:rsid w:val="00BE4BD0"/>
    <w:rsid w:val="00BF11AD"/>
    <w:rsid w:val="00BF1B67"/>
    <w:rsid w:val="00BF4054"/>
    <w:rsid w:val="00BF4A72"/>
    <w:rsid w:val="00BF592E"/>
    <w:rsid w:val="00BF6626"/>
    <w:rsid w:val="00BF69D4"/>
    <w:rsid w:val="00BF7833"/>
    <w:rsid w:val="00C03BAD"/>
    <w:rsid w:val="00C14920"/>
    <w:rsid w:val="00C152EA"/>
    <w:rsid w:val="00C2350C"/>
    <w:rsid w:val="00C25DEF"/>
    <w:rsid w:val="00C30ED2"/>
    <w:rsid w:val="00C311B9"/>
    <w:rsid w:val="00C35E38"/>
    <w:rsid w:val="00C3680B"/>
    <w:rsid w:val="00C55A61"/>
    <w:rsid w:val="00C565B1"/>
    <w:rsid w:val="00C647F5"/>
    <w:rsid w:val="00C71D14"/>
    <w:rsid w:val="00C72560"/>
    <w:rsid w:val="00C74247"/>
    <w:rsid w:val="00C80FAD"/>
    <w:rsid w:val="00C87196"/>
    <w:rsid w:val="00C9721E"/>
    <w:rsid w:val="00C978A2"/>
    <w:rsid w:val="00CA0CE0"/>
    <w:rsid w:val="00CA33A1"/>
    <w:rsid w:val="00CA3BF0"/>
    <w:rsid w:val="00CB5703"/>
    <w:rsid w:val="00CB7D77"/>
    <w:rsid w:val="00CC2E6C"/>
    <w:rsid w:val="00CC3B71"/>
    <w:rsid w:val="00CC3CDD"/>
    <w:rsid w:val="00CC5E53"/>
    <w:rsid w:val="00CC70CB"/>
    <w:rsid w:val="00CD32C2"/>
    <w:rsid w:val="00CF2AA9"/>
    <w:rsid w:val="00D006FB"/>
    <w:rsid w:val="00D0353A"/>
    <w:rsid w:val="00D037A4"/>
    <w:rsid w:val="00D0738A"/>
    <w:rsid w:val="00D14E69"/>
    <w:rsid w:val="00D15C1A"/>
    <w:rsid w:val="00D34AA6"/>
    <w:rsid w:val="00D4283F"/>
    <w:rsid w:val="00D42A62"/>
    <w:rsid w:val="00D4504A"/>
    <w:rsid w:val="00D46C92"/>
    <w:rsid w:val="00D5242E"/>
    <w:rsid w:val="00D54ABD"/>
    <w:rsid w:val="00D5549B"/>
    <w:rsid w:val="00D556C7"/>
    <w:rsid w:val="00D55E1A"/>
    <w:rsid w:val="00D62AB2"/>
    <w:rsid w:val="00D6775B"/>
    <w:rsid w:val="00D70F42"/>
    <w:rsid w:val="00D7202D"/>
    <w:rsid w:val="00D76DA2"/>
    <w:rsid w:val="00D77803"/>
    <w:rsid w:val="00D82486"/>
    <w:rsid w:val="00D87D50"/>
    <w:rsid w:val="00D93038"/>
    <w:rsid w:val="00DA10BC"/>
    <w:rsid w:val="00DA4DEB"/>
    <w:rsid w:val="00DA6543"/>
    <w:rsid w:val="00DB10EA"/>
    <w:rsid w:val="00DC06D6"/>
    <w:rsid w:val="00DC5F2A"/>
    <w:rsid w:val="00DC6337"/>
    <w:rsid w:val="00DD5F7B"/>
    <w:rsid w:val="00DD603B"/>
    <w:rsid w:val="00DD7634"/>
    <w:rsid w:val="00DE0E56"/>
    <w:rsid w:val="00DE3B50"/>
    <w:rsid w:val="00DE50B8"/>
    <w:rsid w:val="00DE6D2B"/>
    <w:rsid w:val="00DE786F"/>
    <w:rsid w:val="00DF0159"/>
    <w:rsid w:val="00DF5002"/>
    <w:rsid w:val="00DF59CB"/>
    <w:rsid w:val="00DF6F24"/>
    <w:rsid w:val="00E00A0C"/>
    <w:rsid w:val="00E01138"/>
    <w:rsid w:val="00E01A59"/>
    <w:rsid w:val="00E07A09"/>
    <w:rsid w:val="00E21217"/>
    <w:rsid w:val="00E254F5"/>
    <w:rsid w:val="00E30883"/>
    <w:rsid w:val="00E352F0"/>
    <w:rsid w:val="00E35F6A"/>
    <w:rsid w:val="00E40C4E"/>
    <w:rsid w:val="00E412CE"/>
    <w:rsid w:val="00E45374"/>
    <w:rsid w:val="00E456E2"/>
    <w:rsid w:val="00E50076"/>
    <w:rsid w:val="00E50549"/>
    <w:rsid w:val="00E50FA8"/>
    <w:rsid w:val="00E5416F"/>
    <w:rsid w:val="00E574E9"/>
    <w:rsid w:val="00E579C0"/>
    <w:rsid w:val="00E61B09"/>
    <w:rsid w:val="00E62EB2"/>
    <w:rsid w:val="00E63E80"/>
    <w:rsid w:val="00E7346A"/>
    <w:rsid w:val="00E81605"/>
    <w:rsid w:val="00E85BA9"/>
    <w:rsid w:val="00E9403B"/>
    <w:rsid w:val="00EA1CD7"/>
    <w:rsid w:val="00EA26B1"/>
    <w:rsid w:val="00EB62EF"/>
    <w:rsid w:val="00EC70EF"/>
    <w:rsid w:val="00EC740D"/>
    <w:rsid w:val="00ED2735"/>
    <w:rsid w:val="00ED5D2B"/>
    <w:rsid w:val="00EE0F1C"/>
    <w:rsid w:val="00EE3431"/>
    <w:rsid w:val="00EF6329"/>
    <w:rsid w:val="00EF7C7D"/>
    <w:rsid w:val="00F031DC"/>
    <w:rsid w:val="00F03E4C"/>
    <w:rsid w:val="00F13E2E"/>
    <w:rsid w:val="00F22C0F"/>
    <w:rsid w:val="00F25F37"/>
    <w:rsid w:val="00F276BB"/>
    <w:rsid w:val="00F344B6"/>
    <w:rsid w:val="00F344BB"/>
    <w:rsid w:val="00F35427"/>
    <w:rsid w:val="00F35912"/>
    <w:rsid w:val="00F359B6"/>
    <w:rsid w:val="00F4503F"/>
    <w:rsid w:val="00F47960"/>
    <w:rsid w:val="00F537B1"/>
    <w:rsid w:val="00F57AA6"/>
    <w:rsid w:val="00F63CA3"/>
    <w:rsid w:val="00F65F11"/>
    <w:rsid w:val="00F75134"/>
    <w:rsid w:val="00F87655"/>
    <w:rsid w:val="00F879CF"/>
    <w:rsid w:val="00F9295E"/>
    <w:rsid w:val="00F946D7"/>
    <w:rsid w:val="00F9689F"/>
    <w:rsid w:val="00F97136"/>
    <w:rsid w:val="00F9737A"/>
    <w:rsid w:val="00FA51BB"/>
    <w:rsid w:val="00FA5D96"/>
    <w:rsid w:val="00FA6010"/>
    <w:rsid w:val="00FB0675"/>
    <w:rsid w:val="00FB1897"/>
    <w:rsid w:val="00FB2065"/>
    <w:rsid w:val="00FB6F71"/>
    <w:rsid w:val="00FC1305"/>
    <w:rsid w:val="00FC302D"/>
    <w:rsid w:val="00FD4DEE"/>
    <w:rsid w:val="00FE172A"/>
    <w:rsid w:val="00FE22EC"/>
    <w:rsid w:val="00FF38AE"/>
    <w:rsid w:val="00FF7AB8"/>
    <w:rsid w:val="00FF7F12"/>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B8F7A"/>
  <w15:chartTrackingRefBased/>
  <w15:docId w15:val="{FD2E7FAC-1C05-4631-B26F-D749CE51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6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link w:val="AkapitzlistZnak"/>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uiPriority w:val="99"/>
    <w:qFormat/>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 w:type="character" w:customStyle="1" w:styleId="AkapitzlistZnak">
    <w:name w:val="Akapit z listą Znak"/>
    <w:basedOn w:val="Domylnaczcionkaakapitu"/>
    <w:link w:val="Akapitzlist"/>
    <w:uiPriority w:val="34"/>
    <w:locked/>
    <w:rsid w:val="00FC302D"/>
    <w:rPr>
      <w:rFonts w:ascii="Calibri" w:eastAsia="Calibri" w:hAnsi="Calibri" w:cs="Times New Roman"/>
    </w:rPr>
  </w:style>
  <w:style w:type="character" w:customStyle="1" w:styleId="TekstkomentarzaZnak1">
    <w:name w:val="Tekst komentarza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TematkomentarzaZnak1">
    <w:name w:val="Temat komentarza Znak1"/>
    <w:basedOn w:val="TekstkomentarzaZnak1"/>
    <w:uiPriority w:val="99"/>
    <w:semiHidden/>
    <w:rsid w:val="00865367"/>
    <w:rPr>
      <w:rFonts w:ascii="Calibri" w:eastAsia="Calibri" w:hAnsi="Calibri" w:cs="Times New Roman"/>
      <w:b/>
      <w:bCs/>
      <w:kern w:val="3"/>
      <w:sz w:val="20"/>
      <w:szCs w:val="20"/>
      <w:lang w:eastAsia="pl-PL"/>
    </w:rPr>
  </w:style>
  <w:style w:type="character" w:customStyle="1" w:styleId="TekstprzypisudolnegoZnak1">
    <w:name w:val="Tekst przypisu dolnego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ZwykytekstZnak1">
    <w:name w:val="Zwykły tekst Znak1"/>
    <w:basedOn w:val="Domylnaczcionkaakapitu"/>
    <w:uiPriority w:val="99"/>
    <w:semiHidden/>
    <w:rsid w:val="00865367"/>
    <w:rPr>
      <w:rFonts w:ascii="Consolas" w:eastAsia="Calibri" w:hAnsi="Consolas" w:cs="Times New Roman"/>
      <w:kern w:val="3"/>
      <w:sz w:val="21"/>
      <w:szCs w:val="21"/>
      <w:lang w:eastAsia="pl-PL"/>
    </w:rPr>
  </w:style>
  <w:style w:type="character" w:customStyle="1" w:styleId="TekstdymkaZnak1">
    <w:name w:val="Tekst dymka Znak1"/>
    <w:basedOn w:val="Domylnaczcionkaakapitu"/>
    <w:uiPriority w:val="99"/>
    <w:semiHidden/>
    <w:rsid w:val="00865367"/>
    <w:rPr>
      <w:rFonts w:ascii="Segoe UI" w:eastAsia="Calibri" w:hAnsi="Segoe UI" w:cs="Segoe UI"/>
      <w:kern w:val="3"/>
      <w:sz w:val="18"/>
      <w:szCs w:val="18"/>
      <w:lang w:eastAsia="pl-PL"/>
    </w:rPr>
  </w:style>
  <w:style w:type="character" w:customStyle="1" w:styleId="TekstprzypisukocowegoZnak1">
    <w:name w:val="Tekst przypisu końcowego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NagwekZnak1">
    <w:name w:val="Nagłówek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StopkaZnak1">
    <w:name w:val="Stopka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86536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36777478">
      <w:bodyDiv w:val="1"/>
      <w:marLeft w:val="0"/>
      <w:marRight w:val="0"/>
      <w:marTop w:val="0"/>
      <w:marBottom w:val="0"/>
      <w:divBdr>
        <w:top w:val="none" w:sz="0" w:space="0" w:color="auto"/>
        <w:left w:val="none" w:sz="0" w:space="0" w:color="auto"/>
        <w:bottom w:val="none" w:sz="0" w:space="0" w:color="auto"/>
        <w:right w:val="none" w:sz="0" w:space="0" w:color="auto"/>
      </w:divBdr>
      <w:divsChild>
        <w:div w:id="1392341405">
          <w:marLeft w:val="0"/>
          <w:marRight w:val="0"/>
          <w:marTop w:val="105"/>
          <w:marBottom w:val="0"/>
          <w:divBdr>
            <w:top w:val="none" w:sz="0" w:space="0" w:color="auto"/>
            <w:left w:val="none" w:sz="0" w:space="0" w:color="auto"/>
            <w:bottom w:val="none" w:sz="0" w:space="0" w:color="auto"/>
            <w:right w:val="none" w:sz="0" w:space="0" w:color="auto"/>
          </w:divBdr>
        </w:div>
        <w:div w:id="1836603290">
          <w:marLeft w:val="0"/>
          <w:marRight w:val="0"/>
          <w:marTop w:val="0"/>
          <w:marBottom w:val="0"/>
          <w:divBdr>
            <w:top w:val="none" w:sz="0" w:space="0" w:color="auto"/>
            <w:left w:val="none" w:sz="0" w:space="0" w:color="auto"/>
            <w:bottom w:val="none" w:sz="0" w:space="0" w:color="auto"/>
            <w:right w:val="none" w:sz="0" w:space="0" w:color="auto"/>
          </w:divBdr>
          <w:divsChild>
            <w:div w:id="1269318016">
              <w:marLeft w:val="255"/>
              <w:marRight w:val="0"/>
              <w:marTop w:val="0"/>
              <w:marBottom w:val="0"/>
              <w:divBdr>
                <w:top w:val="none" w:sz="0" w:space="0" w:color="auto"/>
                <w:left w:val="none" w:sz="0" w:space="0" w:color="auto"/>
                <w:bottom w:val="none" w:sz="0" w:space="0" w:color="auto"/>
                <w:right w:val="none" w:sz="0" w:space="0" w:color="auto"/>
              </w:divBdr>
            </w:div>
          </w:divsChild>
        </w:div>
        <w:div w:id="1365978039">
          <w:marLeft w:val="0"/>
          <w:marRight w:val="0"/>
          <w:marTop w:val="0"/>
          <w:marBottom w:val="0"/>
          <w:divBdr>
            <w:top w:val="none" w:sz="0" w:space="0" w:color="auto"/>
            <w:left w:val="none" w:sz="0" w:space="0" w:color="auto"/>
            <w:bottom w:val="none" w:sz="0" w:space="0" w:color="auto"/>
            <w:right w:val="none" w:sz="0" w:space="0" w:color="auto"/>
          </w:divBdr>
          <w:divsChild>
            <w:div w:id="1049956071">
              <w:marLeft w:val="255"/>
              <w:marRight w:val="0"/>
              <w:marTop w:val="0"/>
              <w:marBottom w:val="0"/>
              <w:divBdr>
                <w:top w:val="none" w:sz="0" w:space="0" w:color="auto"/>
                <w:left w:val="none" w:sz="0" w:space="0" w:color="auto"/>
                <w:bottom w:val="none" w:sz="0" w:space="0" w:color="auto"/>
                <w:right w:val="none" w:sz="0" w:space="0" w:color="auto"/>
              </w:divBdr>
            </w:div>
          </w:divsChild>
        </w:div>
        <w:div w:id="454448066">
          <w:marLeft w:val="0"/>
          <w:marRight w:val="0"/>
          <w:marTop w:val="0"/>
          <w:marBottom w:val="0"/>
          <w:divBdr>
            <w:top w:val="none" w:sz="0" w:space="0" w:color="auto"/>
            <w:left w:val="none" w:sz="0" w:space="0" w:color="auto"/>
            <w:bottom w:val="none" w:sz="0" w:space="0" w:color="auto"/>
            <w:right w:val="none" w:sz="0" w:space="0" w:color="auto"/>
          </w:divBdr>
          <w:divsChild>
            <w:div w:id="780496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nioski.msit.gov.p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35A2-7638-4795-8225-CFD4BA76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3765</Words>
  <Characters>22594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Brzychcy Marcin</cp:lastModifiedBy>
  <cp:revision>8</cp:revision>
  <cp:lastPrinted>2025-05-08T07:03:00Z</cp:lastPrinted>
  <dcterms:created xsi:type="dcterms:W3CDTF">2025-08-14T06:22:00Z</dcterms:created>
  <dcterms:modified xsi:type="dcterms:W3CDTF">2025-08-18T09:30:00Z</dcterms:modified>
</cp:coreProperties>
</file>