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74AA703" wp14:paraId="141C3C3B" wp14:textId="23D25E9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Załącznik nr 1 – Opis Przedmiotu Zamówienia</w:t>
      </w:r>
    </w:p>
    <w:p xmlns:wp14="http://schemas.microsoft.com/office/word/2010/wordml" w:rsidP="574AA703" wp14:paraId="643796A1" wp14:textId="4F132D80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I. ZAMAWIAJĄCY</w:t>
      </w:r>
    </w:p>
    <w:p xmlns:wp14="http://schemas.microsoft.com/office/word/2010/wordml" w:rsidP="574AA703" wp14:paraId="66239B37" wp14:textId="0471ECA2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Ministerstwo Cyfryzacji</w:t>
      </w:r>
    </w:p>
    <w:p xmlns:wp14="http://schemas.microsoft.com/office/word/2010/wordml" w:rsidP="574AA703" wp14:paraId="2D346DD3" wp14:textId="1C74EC1C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ul. Królewska 27</w:t>
      </w:r>
    </w:p>
    <w:p xmlns:wp14="http://schemas.microsoft.com/office/word/2010/wordml" w:rsidP="574AA703" wp14:paraId="0E71D2E1" wp14:textId="24798F41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00-060 Warszawa</w:t>
      </w:r>
    </w:p>
    <w:p xmlns:wp14="http://schemas.microsoft.com/office/word/2010/wordml" w:rsidP="574AA703" wp14:paraId="35AD6EB9" wp14:textId="1857846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Strona internetowa: </w:t>
      </w:r>
      <w:hyperlink r:id="R06db309da66d4e2e">
        <w:r w:rsidRPr="574AA703" w:rsidR="16280E4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pl-PL"/>
          </w:rPr>
          <w:t>https://www.gov.pl/web/cyfryzacja</w:t>
        </w:r>
      </w:hyperlink>
    </w:p>
    <w:p xmlns:wp14="http://schemas.microsoft.com/office/word/2010/wordml" w:rsidP="574AA703" wp14:paraId="1DDF3301" wp14:textId="304B7C76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II. PRZEDMIOT ZAMÓWIENIA</w:t>
      </w:r>
    </w:p>
    <w:p xmlns:wp14="http://schemas.microsoft.com/office/word/2010/wordml" w:rsidP="574AA703" wp14:paraId="0F6DCB02" wp14:textId="04E3BBC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Przedmiotem zamówienia jest stworzenie raportu mapującego ekosystem interesariuszy obszaru open source w Polsce, obejmującego dwie grupy podmiotów:</w:t>
      </w:r>
    </w:p>
    <w:p xmlns:wp14="http://schemas.microsoft.com/office/word/2010/wordml" w:rsidP="574AA703" wp14:paraId="35F5F568" wp14:textId="6671DEFB">
      <w:pPr>
        <w:pStyle w:val="ListParagraph"/>
        <w:numPr>
          <w:ilvl w:val="0"/>
          <w:numId w:val="1"/>
        </w:numPr>
        <w:spacing w:after="0"/>
        <w:ind w:left="5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Podmioty eksperckie – podmioty posiadające wiedzę i doświadczenie eksperckie w obszarze open source (np. w zakresie prawa, licencjonowania, architektury, bezpieczeństwa, polityk publicznych dot. open source itp.), niekoniecznie świadczące usługi wdrożeniowe.</w:t>
      </w:r>
    </w:p>
    <w:p xmlns:wp14="http://schemas.microsoft.com/office/word/2010/wordml" w:rsidP="574AA703" wp14:paraId="57A6C291" wp14:textId="692235B2">
      <w:pPr>
        <w:pStyle w:val="ListParagraph"/>
        <w:numPr>
          <w:ilvl w:val="0"/>
          <w:numId w:val="1"/>
        </w:numPr>
        <w:spacing w:after="0"/>
        <w:ind w:left="5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Podmioty wdrażające – podmioty posiadające kompetencje i/lub doświadczenie do realizacji wdrożeń oprogramowania open source w administracji publicznej, w tym zdolne do prowadzenia wdrożeń, szkoleń oraz zapewniania bieżącego wsparcia technicznego i w zakresie cyberbezpieczeństwa.</w:t>
      </w:r>
    </w:p>
    <w:p xmlns:wp14="http://schemas.microsoft.com/office/word/2010/wordml" w:rsidP="574AA703" wp14:paraId="4A98B9FE" wp14:textId="71EC1F70">
      <w:pPr>
        <w:spacing w:before="160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Efektem prac ma być baza danych zmapowanych podmiotów wraz z krótkim raportem opisowym podsumowującym wyniki badania oraz graficznym przedstawieniem mapy podmiotów.</w:t>
      </w:r>
    </w:p>
    <w:p xmlns:wp14="http://schemas.microsoft.com/office/word/2010/wordml" w:rsidP="574AA703" wp14:paraId="4B5D9B4E" wp14:textId="507D5147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III. METODYKA REALIZACJI ZAMÓWIENIA</w:t>
      </w:r>
    </w:p>
    <w:p xmlns:wp14="http://schemas.microsoft.com/office/word/2010/wordml" w:rsidP="574AA703" wp14:paraId="367161C8" wp14:textId="4C5D596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Wykonawca zobowiązany jest zrealizować badanie dwutorowo, przy wykorzystaniu dwóch uzupełniających się metod:</w:t>
      </w:r>
    </w:p>
    <w:p xmlns:wp14="http://schemas.microsoft.com/office/word/2010/wordml" w:rsidP="574AA703" wp14:paraId="0FCB9C2D" wp14:textId="631EC92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Etap I – Badanie źródeł zastanych (analiza danych zastanych, tzw. desk research)</w:t>
      </w:r>
    </w:p>
    <w:p xmlns:wp14="http://schemas.microsoft.com/office/word/2010/wordml" w:rsidP="574AA703" wp14:paraId="3168EC1A" wp14:textId="1C0E88E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Wykonawca przeprowadzi samodzielną identyfikację podmiotów na podstawie dostępnych źródeł (m.in. stron internetowych, rejestrów, publikacji branżowych, baz projektów open source, portali społecznościowych, konferencji i wydarzeń branżowych, dotychczasowych realizacji projektów IT w administracji publicznej).</w:t>
      </w:r>
    </w:p>
    <w:p xmlns:wp14="http://schemas.microsoft.com/office/word/2010/wordml" w:rsidP="574AA703" wp14:paraId="49E7A4E7" wp14:textId="72BA2EF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Etap II – Otwarte badanie zgłoszeniowe (nabór otwarty)</w:t>
      </w:r>
    </w:p>
    <w:p xmlns:wp14="http://schemas.microsoft.com/office/word/2010/wordml" w:rsidP="574AA703" wp14:paraId="22237B51" wp14:textId="57D62EC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Wykonawca zaprojektuje, uruchomi i będzie samodzielnie utrzymywać otwarty formularz zgłoszeniowy (np. w formie ankiety online), umożliwiający podmiotom samodzielne zgłoszenie się do mappingu. Wykonawca odpowiada za:</w:t>
      </w:r>
    </w:p>
    <w:p xmlns:wp14="http://schemas.microsoft.com/office/word/2010/wordml" w:rsidP="574AA703" wp14:paraId="1127D52D" wp14:textId="572A2472">
      <w:pPr>
        <w:pStyle w:val="ListParagraph"/>
        <w:numPr>
          <w:ilvl w:val="0"/>
          <w:numId w:val="2"/>
        </w:numPr>
        <w:spacing w:after="0"/>
        <w:ind w:left="5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przygotowanie treści i struktury formularza (zgodnie z zakresem danych określonym w pkt IV),</w:t>
      </w:r>
    </w:p>
    <w:p xmlns:wp14="http://schemas.microsoft.com/office/word/2010/wordml" w:rsidP="574AA703" wp14:paraId="268292E3" wp14:textId="02EEB488">
      <w:pPr>
        <w:pStyle w:val="ListParagraph"/>
        <w:numPr>
          <w:ilvl w:val="0"/>
          <w:numId w:val="2"/>
        </w:numPr>
        <w:spacing w:after="0"/>
        <w:ind w:left="5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techniczne uruchomienie i utrzymanie formularza przez cały okres realizacji zamówienia,</w:t>
      </w:r>
    </w:p>
    <w:p xmlns:wp14="http://schemas.microsoft.com/office/word/2010/wordml" w:rsidP="574AA703" wp14:paraId="2ED75B1A" wp14:textId="7E1D3F11">
      <w:pPr>
        <w:pStyle w:val="ListParagraph"/>
        <w:numPr>
          <w:ilvl w:val="0"/>
          <w:numId w:val="2"/>
        </w:numPr>
        <w:spacing w:after="0"/>
        <w:ind w:left="5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promocję formularza wśród potencjalnych podmiotów (np. poprzez kanały branżowe, społeczności open source, organizacje i stowarzyszenia IT, uczelnie, izby gospodarcze) w celu zapewnienia jak najszerszego dotarcia,</w:t>
      </w:r>
    </w:p>
    <w:p xmlns:wp14="http://schemas.microsoft.com/office/word/2010/wordml" w:rsidP="574AA703" wp14:paraId="2A40FF82" wp14:textId="788BDDDE">
      <w:pPr>
        <w:pStyle w:val="ListParagraph"/>
        <w:numPr>
          <w:ilvl w:val="0"/>
          <w:numId w:val="2"/>
        </w:numPr>
        <w:spacing w:after="0"/>
        <w:ind w:left="5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weryfikację zgłoszeń pod kątem zgodności z kryteriami określonymi w OPZ przed włączeniem do bazy końcowej.</w:t>
      </w:r>
    </w:p>
    <w:p xmlns:wp14="http://schemas.microsoft.com/office/word/2010/wordml" w:rsidP="574AA703" wp14:paraId="6887F20F" wp14:textId="64F433C2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IV. ZAKRES DANYCH DO ZEBRANIA</w:t>
      </w:r>
    </w:p>
    <w:p xmlns:wp14="http://schemas.microsoft.com/office/word/2010/wordml" w:rsidP="574AA703" wp14:paraId="3B76240E" wp14:textId="7E89C3F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Dla każdego zidentyfikowanego podmiotu (obu kategorii) Wykonawca zbierze co najmniej:</w:t>
      </w:r>
    </w:p>
    <w:p xmlns:wp14="http://schemas.microsoft.com/office/word/2010/wordml" w:rsidP="574AA703" wp14:paraId="19810B6F" wp14:textId="6E7171E6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Nazwę podmiotu,</w:t>
      </w:r>
    </w:p>
    <w:p xmlns:wp14="http://schemas.microsoft.com/office/word/2010/wordml" w:rsidP="574AA703" wp14:paraId="656ECA3E" wp14:textId="49FBA19F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Dane kontaktowe (adres, telefon, adres e-mail),</w:t>
      </w:r>
    </w:p>
    <w:p xmlns:wp14="http://schemas.microsoft.com/office/word/2010/wordml" w:rsidP="574AA703" wp14:paraId="5A9B99DA" wp14:textId="1F82E8BE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Stronę internetową (www), o ile podmiot ją posiada,</w:t>
      </w:r>
    </w:p>
    <w:p xmlns:wp14="http://schemas.microsoft.com/office/word/2010/wordml" w:rsidP="574AA703" wp14:paraId="1174C72D" wp14:textId="51543EA9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Krótki opis podmiotu,</w:t>
      </w:r>
    </w:p>
    <w:p xmlns:wp14="http://schemas.microsoft.com/office/word/2010/wordml" w:rsidP="574AA703" wp14:paraId="18C8C470" wp14:textId="30E2F838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Obszar specjalności/ekspertyzy.</w:t>
      </w:r>
    </w:p>
    <w:p xmlns:wp14="http://schemas.microsoft.com/office/word/2010/wordml" w:rsidP="574AA703" wp14:paraId="58EA08DE" wp14:textId="2FA2E07E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Pełny adres oraz województwo siedziby/głównego obszaru działania,</w:t>
      </w:r>
    </w:p>
    <w:p xmlns:wp14="http://schemas.microsoft.com/office/word/2010/wordml" w:rsidP="574AA703" wp14:paraId="12E98B70" wp14:textId="6D3C55EC">
      <w:pPr>
        <w:spacing w:before="1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Dodatkowo, wyłącznie dla podmiotów wdrożeniowych, Wykonawca zbierze:</w:t>
      </w:r>
    </w:p>
    <w:p xmlns:wp14="http://schemas.microsoft.com/office/word/2010/wordml" w:rsidP="574AA703" wp14:paraId="04826972" wp14:textId="4083550A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Wykaz konkretnego oprogramowania open source, w którym podmiot posiada udokumentowaną ekspertyzę, jeśli dotyczy;</w:t>
      </w:r>
    </w:p>
    <w:p xmlns:wp14="http://schemas.microsoft.com/office/word/2010/wordml" w:rsidP="574AA703" wp14:paraId="0EB9AD23" wp14:textId="3F99CA5D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Zakres możliwych wdrożeń (jakie rozwiązania/procesy podmiot jest w stanie wdrożyć), jeśli dotyczy;</w:t>
      </w:r>
    </w:p>
    <w:p xmlns:wp14="http://schemas.microsoft.com/office/word/2010/wordml" w:rsidP="574AA703" wp14:paraId="35FB8973" wp14:textId="7BB1D091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Zakres oferowanych szkoleń (z jakiego oprogramowania/zakresu tematycznego), jeśli dotyczy;</w:t>
      </w:r>
    </w:p>
    <w:p xmlns:wp14="http://schemas.microsoft.com/office/word/2010/wordml" w:rsidP="574AA703" wp14:paraId="0457E763" wp14:textId="6E78419E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Zakres bieżącego wsparcia technicznego (support) oraz w zakresie cyberbezpieczeństwa – dla jakiego oprogramowania podmiot jest w stanie zapewnić wsparcie powdrożeniowe, jeśli dotyczy.</w:t>
      </w:r>
    </w:p>
    <w:p xmlns:wp14="http://schemas.microsoft.com/office/word/2010/wordml" w:rsidP="574AA703" wp14:paraId="6D6560E7" wp14:textId="71F4F891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V. WYMAGANA LICZBA ZIDENTYFIKOWANYCH PODMIOTÓW</w:t>
      </w:r>
    </w:p>
    <w:p xmlns:wp14="http://schemas.microsoft.com/office/word/2010/wordml" w:rsidP="574AA703" wp14:paraId="7CC5222A" wp14:textId="5658A852">
      <w:pPr>
        <w:pStyle w:val="ListParagraph"/>
        <w:numPr>
          <w:ilvl w:val="0"/>
          <w:numId w:val="5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Podmioty eksperckie: co najmniej 10.</w:t>
      </w:r>
    </w:p>
    <w:p xmlns:wp14="http://schemas.microsoft.com/office/word/2010/wordml" w:rsidP="574AA703" wp14:paraId="63E1851A" wp14:textId="2F408D59">
      <w:pPr>
        <w:pStyle w:val="ListParagraph"/>
        <w:numPr>
          <w:ilvl w:val="0"/>
          <w:numId w:val="5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Podmioty wdrożeniowe: co najmniej 32, przy czym Wykonawca zobowiązany jest zidentyfikować co najmniej 2 podmioty wdrożeniowe w każdym z 16 województw.</w:t>
      </w:r>
    </w:p>
    <w:p xmlns:wp14="http://schemas.microsoft.com/office/word/2010/wordml" w:rsidP="574AA703" wp14:paraId="2341F67A" wp14:textId="00952BB3">
      <w:pPr>
        <w:pStyle w:val="ListParagraph"/>
        <w:numPr>
          <w:ilvl w:val="0"/>
          <w:numId w:val="5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Jeżeli dany podmiot wypełnia znamiona zarówno podmiotu eksperckiego, jak i wdrożeniowego, może on zostać uwzględniony na obu listach.</w:t>
      </w:r>
    </w:p>
    <w:p xmlns:wp14="http://schemas.microsoft.com/office/word/2010/wordml" w:rsidP="574AA703" wp14:paraId="72A946AC" wp14:textId="5D8B8507">
      <w:pPr>
        <w:pStyle w:val="ListParagraph"/>
        <w:numPr>
          <w:ilvl w:val="0"/>
          <w:numId w:val="5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Nieosiągnięcie minimalnej liczby podmiotów w którejkolwiek kategorii lub województwie stanowi nienależyte wykonanie umowy, chyba że Wykonawca jest w stanie udowodnić, że pomimo starannie wykonanych działań nie był w stanie znaleźć wystarczającej liczby podmiotów.</w:t>
      </w:r>
    </w:p>
    <w:p xmlns:wp14="http://schemas.microsoft.com/office/word/2010/wordml" w:rsidP="574AA703" wp14:paraId="5F6283CB" wp14:textId="0E900349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VI. FORMA PRZEKAZANIA WYNIKÓW</w:t>
      </w:r>
    </w:p>
    <w:p xmlns:wp14="http://schemas.microsoft.com/office/word/2010/wordml" w:rsidP="574AA703" wp14:paraId="2885E351" wp14:textId="7F24E8D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Wykonawca przekaże Zamawiającemu:</w:t>
      </w:r>
    </w:p>
    <w:p xmlns:wp14="http://schemas.microsoft.com/office/word/2010/wordml" w:rsidP="574AA703" wp14:paraId="39F69280" wp14:textId="4E1C0259">
      <w:pPr>
        <w:pStyle w:val="ListParagraph"/>
        <w:numPr>
          <w:ilvl w:val="0"/>
          <w:numId w:val="6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Bazę danych zmapowanych podmiotów w formacie arkusza kalkulacyjnego (.ods lub .xlsx), zawierającą wszystkie dane wskazane w pkt IV, z podziałem na kategorię podmiotu oraz (dla podmiotów wdrożeniowych) na województwo.</w:t>
      </w:r>
    </w:p>
    <w:p xmlns:wp14="http://schemas.microsoft.com/office/word/2010/wordml" w:rsidP="574AA703" wp14:paraId="169C6321" wp14:textId="5DF8B8A4">
      <w:pPr>
        <w:pStyle w:val="ListParagraph"/>
        <w:numPr>
          <w:ilvl w:val="0"/>
          <w:numId w:val="6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Raport opisowy (format .odt lub .docx) podsumowujący przebieg i wyniki badania, obejmujący co najmniej: opis zastosowanej metodologii, statystyki zbiorcze (liczba podmiotów wg kategorii i województw), najważniejsze wnioski oraz ewentualne rekomendacje dot. dalszych działań mapujących.</w:t>
      </w:r>
    </w:p>
    <w:p xmlns:wp14="http://schemas.microsoft.com/office/word/2010/wordml" w:rsidP="574AA703" wp14:paraId="18651CA1" wp14:textId="50B1B984">
      <w:pPr>
        <w:pStyle w:val="ListParagraph"/>
        <w:numPr>
          <w:ilvl w:val="0"/>
          <w:numId w:val="6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Graficzne przedstawienie mapy zmapowanych podmiotów (format .jpg, .png lub .pdf), które może zostać przekazane również jako część raportu opisowego, w odpowiadającym mu formacie.</w:t>
      </w:r>
    </w:p>
    <w:p xmlns:wp14="http://schemas.microsoft.com/office/word/2010/wordml" w:rsidP="574AA703" wp14:paraId="4960E062" wp14:textId="2A6D4B72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VII. TERMIN REALIZACJI</w:t>
      </w:r>
    </w:p>
    <w:p xmlns:wp14="http://schemas.microsoft.com/office/word/2010/wordml" w:rsidP="574AA703" wp14:paraId="65AF713E" wp14:textId="6E3AE0F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Zamówienie zostanie zrealizowane w terminie 30 dni kalendarzowych od dnia podpisania umowy.</w:t>
      </w:r>
    </w:p>
    <w:p xmlns:wp14="http://schemas.microsoft.com/office/word/2010/wordml" w:rsidP="574AA703" wp14:paraId="0942D311" wp14:textId="200D6139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VIII. WARUNKI REALIZACJI</w:t>
      </w:r>
    </w:p>
    <w:p xmlns:wp14="http://schemas.microsoft.com/office/word/2010/wordml" w:rsidP="574AA703" wp14:paraId="58945F8C" wp14:textId="37893304">
      <w:pPr>
        <w:pStyle w:val="ListParagraph"/>
        <w:numPr>
          <w:ilvl w:val="0"/>
          <w:numId w:val="7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Wykonawca zapewni całość zasobów (osobowych, technicznych i narzędziowych) niezbędnych do realizacji zamówienia.</w:t>
      </w:r>
    </w:p>
    <w:p xmlns:wp14="http://schemas.microsoft.com/office/word/2010/wordml" w:rsidP="574AA703" wp14:paraId="2BAC9BA5" wp14:textId="60E60887">
      <w:pPr>
        <w:pStyle w:val="ListParagraph"/>
        <w:numPr>
          <w:ilvl w:val="0"/>
          <w:numId w:val="7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Wykonawca zobowiązany jest do bieżącego informowania Zamawiającego o postępach prac.</w:t>
      </w:r>
    </w:p>
    <w:p xmlns:wp14="http://schemas.microsoft.com/office/word/2010/wordml" w:rsidP="574AA703" wp14:paraId="6DF94DF1" wp14:textId="525D562E">
      <w:pPr>
        <w:pStyle w:val="ListParagraph"/>
        <w:numPr>
          <w:ilvl w:val="0"/>
          <w:numId w:val="7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Wszelkie dane osobowe zebrane w toku badania muszą być przetwarzane zgodnie z RODO, wyłącznie w celu realizacji przedmiotu zamówienia.</w:t>
      </w:r>
    </w:p>
    <w:p xmlns:wp14="http://schemas.microsoft.com/office/word/2010/wordml" w:rsidP="574AA703" wp14:paraId="52AA2916" wp14:textId="77A890EA">
      <w:pPr>
        <w:pStyle w:val="ListParagraph"/>
        <w:numPr>
          <w:ilvl w:val="0"/>
          <w:numId w:val="7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Baza danych, raport końcowy oraz graficzne przedstawienie mapy podmiotów stają się własnością Zamawiającego z chwilą odbioru przedmiotu zamówienia.</w:t>
      </w:r>
    </w:p>
    <w:p xmlns:wp14="http://schemas.microsoft.com/office/word/2010/wordml" w:rsidP="574AA703" wp14:paraId="04B5E84F" wp14:textId="1C82E65C">
      <w:pPr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KRYTERIA WYBORU OFERTY</w:t>
      </w:r>
    </w:p>
    <w:p xmlns:wp14="http://schemas.microsoft.com/office/word/2010/wordml" w:rsidP="574AA703" wp14:paraId="06F5BEF2" wp14:textId="35C090F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Przy wyborze oferty Zamawiający będzie kierował się kryteriami oceny, przypisując im odpowiednio wagi procentowe. Przyjmuje się, że 1% wagi kryterium = 1 punkt. Wszystkie obliczenia będą dokonywane z dokładnością do dwóch miejsc po przecinku, a zaokrąglenie zostanie dokonane zgodnie z ogólnie przyjętymi zasadami matematyki.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885"/>
        <w:gridCol w:w="6315"/>
        <w:gridCol w:w="1785"/>
      </w:tblGrid>
      <w:tr w:rsidR="574AA703" w:rsidTr="574AA703" w14:paraId="4ACB9D06">
        <w:trPr>
          <w:trHeight w:val="285"/>
        </w:trPr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5B462C53" w14:textId="543ECF62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l-PL"/>
              </w:rPr>
              <w:t>Lp.</w:t>
            </w:r>
          </w:p>
        </w:tc>
        <w:tc>
          <w:tcPr>
            <w:tcW w:w="63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4F13B6BB" w14:textId="547C3EBD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l-PL"/>
              </w:rPr>
              <w:t>Kryterium</w:t>
            </w:r>
          </w:p>
        </w:tc>
        <w:tc>
          <w:tcPr>
            <w:tcW w:w="17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6B3D8D4F" w14:textId="127E970A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l-PL"/>
              </w:rPr>
              <w:t>Waga kryterium</w:t>
            </w:r>
          </w:p>
        </w:tc>
      </w:tr>
      <w:tr w:rsidR="574AA703" w:rsidTr="574AA703" w14:paraId="1996F8BA">
        <w:trPr>
          <w:trHeight w:val="285"/>
        </w:trPr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64B10028" w14:textId="7BA12641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63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4E014220" w14:textId="4896B91B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Cena oferty</w:t>
            </w:r>
          </w:p>
        </w:tc>
        <w:tc>
          <w:tcPr>
            <w:tcW w:w="17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01E7DE20" w14:textId="5AA7E3C6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65%</w:t>
            </w:r>
          </w:p>
        </w:tc>
      </w:tr>
      <w:tr w:rsidR="574AA703" w:rsidTr="574AA703" w14:paraId="5A8C4603">
        <w:trPr>
          <w:trHeight w:val="285"/>
        </w:trPr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0DAD0B6D" w14:textId="4FCEB715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2</w:t>
            </w:r>
          </w:p>
        </w:tc>
        <w:tc>
          <w:tcPr>
            <w:tcW w:w="63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1148998F" w14:textId="2FD36DB8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Doświadczenie Wykonawcy w realizacji podobnych badań/ raportów mapujących</w:t>
            </w:r>
          </w:p>
        </w:tc>
        <w:tc>
          <w:tcPr>
            <w:tcW w:w="17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4D90C154" w14:textId="57E5EC18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20%</w:t>
            </w:r>
          </w:p>
        </w:tc>
      </w:tr>
      <w:tr w:rsidR="574AA703" w:rsidTr="574AA703" w14:paraId="603040F1">
        <w:trPr>
          <w:trHeight w:val="285"/>
        </w:trPr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60ECE1DD" w14:textId="0EC0B8FB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3</w:t>
            </w:r>
          </w:p>
        </w:tc>
        <w:tc>
          <w:tcPr>
            <w:tcW w:w="63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2284B823" w14:textId="1F8919D2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Metodologia realizacji zamówienia</w:t>
            </w:r>
          </w:p>
        </w:tc>
        <w:tc>
          <w:tcPr>
            <w:tcW w:w="17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3F9A95FC" w14:textId="65A475E2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15%</w:t>
            </w:r>
          </w:p>
        </w:tc>
      </w:tr>
    </w:tbl>
    <w:p xmlns:wp14="http://schemas.microsoft.com/office/word/2010/wordml" w:rsidP="574AA703" wp14:paraId="460E90CF" wp14:textId="6E77532A">
      <w:pPr>
        <w:bidi w:val="0"/>
        <w:spacing w:before="300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</w:t>
      </w:r>
    </w:p>
    <w:p xmlns:wp14="http://schemas.microsoft.com/office/word/2010/wordml" w:rsidP="574AA703" wp14:paraId="024F2287" wp14:textId="0FC15BE0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1. Kryterium: Cena (65% wagi oceny)</w:t>
      </w:r>
    </w:p>
    <w:p xmlns:wp14="http://schemas.microsoft.com/office/word/2010/wordml" w:rsidP="574AA703" wp14:paraId="1136C963" wp14:textId="07090B68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Oferta o najniższej cenie brutto otrzyma 65 pkt. Pozostałe oferty oceniane będą według wzoru:</w:t>
      </w:r>
    </w:p>
    <w:p xmlns:wp14="http://schemas.microsoft.com/office/word/2010/wordml" w:rsidP="574AA703" wp14:paraId="719344CF" wp14:textId="746D3062">
      <w:pPr>
        <w:bidi w:val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 = (Cn / Cbad) × 65 pkt</w:t>
      </w:r>
    </w:p>
    <w:p xmlns:wp14="http://schemas.microsoft.com/office/word/2010/wordml" w:rsidP="574AA703" wp14:paraId="177EE82F" wp14:textId="570E89AD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gdzie: </w:t>
      </w:r>
    </w:p>
    <w:p xmlns:wp14="http://schemas.microsoft.com/office/word/2010/wordml" w:rsidP="574AA703" wp14:paraId="268B23A7" wp14:textId="36E48625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C – oznacza liczbę punktów przyznanych badanej ofercie; </w:t>
      </w:r>
    </w:p>
    <w:p xmlns:wp14="http://schemas.microsoft.com/office/word/2010/wordml" w:rsidP="574AA703" wp14:paraId="201C8B14" wp14:textId="73C87556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Cn – oznacza najniższą cenę brutto oferty zaproponowaną w ofertach podlegających badaniu; </w:t>
      </w:r>
    </w:p>
    <w:p xmlns:wp14="http://schemas.microsoft.com/office/word/2010/wordml" w:rsidP="574AA703" wp14:paraId="07DBAE60" wp14:textId="1902DEEB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Cbad – oznacza cenę brutto, zaproponowaną w ofercie badanej.</w:t>
      </w:r>
    </w:p>
    <w:p xmlns:wp14="http://schemas.microsoft.com/office/word/2010/wordml" w:rsidP="574AA703" wp14:paraId="75E68EB7" wp14:textId="15FE1D3D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2. Kryterium: Doświadczenie Wykonawcy w realizacji podobnych badań/raportów mapujących (20% wagi oceny) – (D)</w:t>
      </w:r>
    </w:p>
    <w:p xmlns:wp14="http://schemas.microsoft.com/office/word/2010/wordml" w:rsidP="574AA703" wp14:paraId="55986991" wp14:textId="338DAB4F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Ocenie podlega liczba zrealizowanych przez Wykonawcę w ostatnich 5 latach przed upływem terminu składania ofert badań/mappingów rynku lub ekosystemu podmiotów o porównywalnym charakterze (tj. obejmujących identyfikację i charakterystykę podmiotów wg określonych kryteriów).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500"/>
        <w:gridCol w:w="4500"/>
      </w:tblGrid>
      <w:tr w:rsidR="574AA703" w:rsidTr="574AA703" w14:paraId="12ADB1FC">
        <w:trPr>
          <w:trHeight w:val="285"/>
        </w:trPr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5CA83061" w14:textId="339DA5D5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l-PL"/>
              </w:rPr>
              <w:t>Liczba zrealizowanych badań</w:t>
            </w:r>
          </w:p>
        </w:tc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6B59F29E" w14:textId="5E0BD64A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l-PL"/>
              </w:rPr>
              <w:t>Punkty</w:t>
            </w:r>
          </w:p>
        </w:tc>
      </w:tr>
      <w:tr w:rsidR="574AA703" w:rsidTr="574AA703" w14:paraId="57A729B4">
        <w:trPr>
          <w:trHeight w:val="285"/>
        </w:trPr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43EFE7CC" w14:textId="525FE1D4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0</w:t>
            </w:r>
          </w:p>
        </w:tc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584EB501" w14:textId="24639B2A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0 pkt</w:t>
            </w:r>
          </w:p>
        </w:tc>
      </w:tr>
      <w:tr w:rsidR="574AA703" w:rsidTr="574AA703" w14:paraId="46AD63EA">
        <w:trPr>
          <w:trHeight w:val="285"/>
        </w:trPr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346A2906" w14:textId="6E57C4E6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1–2</w:t>
            </w:r>
          </w:p>
        </w:tc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39C1C5CA" w14:textId="790D96ED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10 pkt</w:t>
            </w:r>
          </w:p>
        </w:tc>
      </w:tr>
      <w:tr w:rsidR="574AA703" w:rsidTr="574AA703" w14:paraId="28AE99EF">
        <w:trPr>
          <w:trHeight w:val="285"/>
        </w:trPr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2BD5D765" w14:textId="704B0991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3–4</w:t>
            </w:r>
          </w:p>
        </w:tc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45430F5C" w14:textId="73B20652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15 pkt</w:t>
            </w:r>
          </w:p>
        </w:tc>
      </w:tr>
      <w:tr w:rsidR="574AA703" w:rsidTr="574AA703" w14:paraId="6F00E7CD">
        <w:trPr>
          <w:trHeight w:val="285"/>
        </w:trPr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3968F473" w14:textId="4865EE9A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5 i więcej</w:t>
            </w:r>
          </w:p>
        </w:tc>
        <w:tc>
          <w:tcPr>
            <w:tcW w:w="45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55E0A20A" w14:textId="64EB7B86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20 pkt</w:t>
            </w:r>
          </w:p>
        </w:tc>
      </w:tr>
    </w:tbl>
    <w:p xmlns:wp14="http://schemas.microsoft.com/office/word/2010/wordml" w:rsidP="574AA703" wp14:paraId="5AF72277" wp14:textId="3510E704">
      <w:pPr>
        <w:bidi w:val="0"/>
        <w:spacing w:before="200" w:after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Zamawiający oceni spełnienie kryterium na podstawie oświadczenia Wykonawcy w formularzu oferty i zastrzega sobie prawo do wezwania o dokumenty potwierdzające.</w:t>
      </w:r>
    </w:p>
    <w:p xmlns:wp14="http://schemas.microsoft.com/office/word/2010/wordml" w:rsidP="574AA703" wp14:paraId="2A25026E" wp14:textId="3926F306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3. Kryterium: Metodologia realizacji zamówienia (15% wagi oceny) – (M)</w:t>
      </w:r>
    </w:p>
    <w:p xmlns:wp14="http://schemas.microsoft.com/office/word/2010/wordml" w:rsidP="574AA703" wp14:paraId="7E62FAE2" wp14:textId="1701F60D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Ocenie podlega opis koncepcji i metodologii realizacji zamówienia, załączony przez Wykonawcę do oferty (maks. 3 strony A4), zawierający co najmniej: sposób prowadzenia badania źródeł zastanych, sposób konstrukcji i promocji otwartego formularza zgłoszeniowego, sposób weryfikacji jakości i kompletności danych oraz harmonogram prac.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6315"/>
        <w:gridCol w:w="2685"/>
      </w:tblGrid>
      <w:tr w:rsidR="574AA703" w:rsidTr="574AA703" w14:paraId="4A74155D">
        <w:trPr>
          <w:trHeight w:val="285"/>
        </w:trPr>
        <w:tc>
          <w:tcPr>
            <w:tcW w:w="63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3F7CB24A" w14:textId="4AD47C49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l-PL"/>
              </w:rPr>
              <w:t>Ocena opisu metodologii</w:t>
            </w:r>
          </w:p>
        </w:tc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0F6AF4F2" w14:textId="378473E9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l-PL"/>
              </w:rPr>
              <w:t>Punkty</w:t>
            </w:r>
          </w:p>
        </w:tc>
      </w:tr>
      <w:tr w:rsidR="574AA703" w:rsidTr="574AA703" w14:paraId="384A88C4">
        <w:trPr>
          <w:trHeight w:val="285"/>
        </w:trPr>
        <w:tc>
          <w:tcPr>
            <w:tcW w:w="63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4AE9B160" w14:textId="47A94FEB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Opis niepełny, niespójny lub nieadekwatny do przedmiotu zamówienia</w:t>
            </w:r>
          </w:p>
        </w:tc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46AC87FC" w14:textId="0EC97D08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0–5 pkt</w:t>
            </w:r>
          </w:p>
        </w:tc>
      </w:tr>
      <w:tr w:rsidR="574AA703" w:rsidTr="574AA703" w14:paraId="1E77EE32">
        <w:trPr>
          <w:trHeight w:val="285"/>
        </w:trPr>
        <w:tc>
          <w:tcPr>
            <w:tcW w:w="63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0F886FB4" w14:textId="4A2447E0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Opis kompletny, ale ogólnikowy, o ograniczonej trafności doboru metod</w:t>
            </w:r>
          </w:p>
        </w:tc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3DBFB726" w14:textId="515B9F4D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6–10 pkt</w:t>
            </w:r>
          </w:p>
        </w:tc>
      </w:tr>
      <w:tr w:rsidR="574AA703" w:rsidTr="574AA703" w14:paraId="44344861">
        <w:trPr>
          <w:trHeight w:val="285"/>
        </w:trPr>
        <w:tc>
          <w:tcPr>
            <w:tcW w:w="63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1DCBDC29" w14:textId="0AC9188E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Opis kompletny, szczegółowy, ze spójnym i trafnym doborem metod oraz realistycznym harmonogramem</w:t>
            </w:r>
          </w:p>
        </w:tc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 w:rsidR="574AA703" w:rsidP="574AA703" w:rsidRDefault="574AA703" w14:paraId="1D3FE757" w14:textId="53B64045">
            <w:pPr>
              <w:bidi w:val="0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74AA703" w:rsidR="574AA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l-PL"/>
              </w:rPr>
              <w:t>11–15 pkt</w:t>
            </w:r>
          </w:p>
        </w:tc>
      </w:tr>
    </w:tbl>
    <w:p xmlns:wp14="http://schemas.microsoft.com/office/word/2010/wordml" w:rsidP="574AA703" wp14:paraId="78F4FC5A" wp14:textId="6359861B">
      <w:pPr>
        <w:bidi w:val="0"/>
        <w:spacing w:before="3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</w:t>
      </w:r>
    </w:p>
    <w:p xmlns:wp14="http://schemas.microsoft.com/office/word/2010/wordml" w:rsidP="574AA703" wp14:paraId="5D6D05B4" wp14:textId="2E8D985F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Zamawiający udzieli zamówienia Wykonawcy, którego oferta odpowiada wszystkim wymaganiom określonym w niniejszym dokumencie oraz uzyska najwyższą liczbę punktów, obliczoną według poniższego wzoru:</w:t>
      </w:r>
    </w:p>
    <w:p xmlns:wp14="http://schemas.microsoft.com/office/word/2010/wordml" w:rsidP="574AA703" wp14:paraId="6FA6AD60" wp14:textId="54E0FC42">
      <w:pPr>
        <w:bidi w:val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 = C + D + M</w:t>
      </w:r>
    </w:p>
    <w:p xmlns:wp14="http://schemas.microsoft.com/office/word/2010/wordml" w:rsidP="574AA703" wp14:paraId="00D018D8" wp14:textId="3AC34C38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 – suma punktów badanej oferty; C – liczba punktów uzyskana w kryterium „Cena”; D – liczba punktów uzyskana w kryterium „Doświadczenie Wykonawcy”; M – liczba punktów uzyskana w kryterium „Metodologia realizacji zamówienia”.</w:t>
      </w:r>
    </w:p>
    <w:p xmlns:wp14="http://schemas.microsoft.com/office/word/2010/wordml" w:rsidP="574AA703" wp14:paraId="51F49E26" wp14:textId="4C6B709E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 najkorzystniejszą zostanie uznana oferta, która uzyska największą liczbę punktów w kryteriach określonych powyżej.</w:t>
      </w:r>
    </w:p>
    <w:p xmlns:wp14="http://schemas.microsoft.com/office/word/2010/wordml" w:rsidP="574AA703" wp14:paraId="29686A8D" wp14:textId="0F4EBB4B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4AA703" w:rsidR="16280E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Jeżeli nie można wybrać najkorzystniejszej oferty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</w:t>
      </w:r>
    </w:p>
    <w:p xmlns:wp14="http://schemas.microsoft.com/office/word/2010/wordml" wp14:paraId="57375426" wp14:textId="12F834BA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5d6e17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148bf6c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1ec894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64b64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3c77447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">
    <w:nsid w:val="15560f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&quot;,sans-serif" w:hAnsi="&quot;Calibri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03f6ed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5F7A74"/>
    <w:rsid w:val="16280E41"/>
    <w:rsid w:val="574AA703"/>
    <w:rsid w:val="7E5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79B60"/>
  <w15:chartTrackingRefBased/>
  <w15:docId w15:val="{0CD3F19A-71CF-4D0B-B18D-1A409BA7A9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74AA703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574AA703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gov.pl/web/cyfryzacja" TargetMode="External" Id="R06db309da66d4e2e" /><Relationship Type="http://schemas.openxmlformats.org/officeDocument/2006/relationships/numbering" Target="numbering.xml" Id="R805ef246c361471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8913CCE23D744DBA199E63CCF6F64A" ma:contentTypeVersion="10" ma:contentTypeDescription="Utwórz nowy dokument." ma:contentTypeScope="" ma:versionID="b11dd0e94259346f2b414398f62d26ca">
  <xsd:schema xmlns:xsd="http://www.w3.org/2001/XMLSchema" xmlns:xs="http://www.w3.org/2001/XMLSchema" xmlns:p="http://schemas.microsoft.com/office/2006/metadata/properties" xmlns:ns2="b551a58f-5407-45f5-97c8-9a88a6d065eb" xmlns:ns3="41ab1818-6250-49b1-a1da-d57051ddd9a8" targetNamespace="http://schemas.microsoft.com/office/2006/metadata/properties" ma:root="true" ma:fieldsID="5b3b42790740949668863602ece7fb24" ns2:_="" ns3:_="">
    <xsd:import namespace="b551a58f-5407-45f5-97c8-9a88a6d065eb"/>
    <xsd:import namespace="41ab1818-6250-49b1-a1da-d57051ddd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1a58f-5407-45f5-97c8-9a88a6d06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b1818-6250-49b1-a1da-d57051ddd9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92c6a3-3c40-4456-81bb-479831445fb0}" ma:internalName="TaxCatchAll" ma:showField="CatchAllData" ma:web="41ab1818-6250-49b1-a1da-d57051ddd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1a58f-5407-45f5-97c8-9a88a6d065eb">
      <Terms xmlns="http://schemas.microsoft.com/office/infopath/2007/PartnerControls"/>
    </lcf76f155ced4ddcb4097134ff3c332f>
    <TaxCatchAll xmlns="41ab1818-6250-49b1-a1da-d57051ddd9a8" xsi:nil="true"/>
  </documentManagement>
</p:properties>
</file>

<file path=customXml/itemProps1.xml><?xml version="1.0" encoding="utf-8"?>
<ds:datastoreItem xmlns:ds="http://schemas.openxmlformats.org/officeDocument/2006/customXml" ds:itemID="{FD5EC8A7-195E-4979-8199-FD36ABF8F416}"/>
</file>

<file path=customXml/itemProps2.xml><?xml version="1.0" encoding="utf-8"?>
<ds:datastoreItem xmlns:ds="http://schemas.openxmlformats.org/officeDocument/2006/customXml" ds:itemID="{0EC41EF0-F903-4DCB-87E3-368F9973182F}"/>
</file>

<file path=customXml/itemProps3.xml><?xml version="1.0" encoding="utf-8"?>
<ds:datastoreItem xmlns:ds="http://schemas.openxmlformats.org/officeDocument/2006/customXml" ds:itemID="{585EC3AE-2B31-46C2-B0AD-8EA9703D35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Tarnowski Michał</dc:creator>
  <cp:keywords/>
  <dc:description/>
  <cp:lastModifiedBy>Tarnowski Michał</cp:lastModifiedBy>
  <dcterms:created xsi:type="dcterms:W3CDTF">2026-07-23T10:43:21Z</dcterms:created>
  <dcterms:modified xsi:type="dcterms:W3CDTF">2026-07-23T10:43:55Z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0x0101007B8913CCE23D744DBA199E63CCF6F64A</vt:lpwstr>
  </property>
  <property fmtid="{D5CDD505-2E9C-101B-9397-08002B2CF9AE}" pid="3" name="MediaServiceImageTags">
    <vt:lpwstr/>
  </property>
</Properties>
</file>