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6C89D" w14:textId="39A682C0" w:rsidR="00457DC2" w:rsidRDefault="00457DC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Załącznik nr 4 do SWZ</w:t>
      </w:r>
    </w:p>
    <w:p w14:paraId="12544C7F" w14:textId="504ED539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457DC2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457DC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457DC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0D931AF0" w:rsidR="00EF45B6" w:rsidRDefault="00EF45B6" w:rsidP="00C74C87">
      <w:pPr>
        <w:spacing w:before="240" w:after="0"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</w:r>
      <w:r w:rsidR="00457DC2" w:rsidRPr="00967185">
        <w:rPr>
          <w:rFonts w:ascii="Arial" w:hAnsi="Arial" w:cs="Arial"/>
          <w:sz w:val="21"/>
          <w:szCs w:val="21"/>
        </w:rPr>
        <w:t>pn. „</w:t>
      </w:r>
      <w:r w:rsidR="00457DC2" w:rsidRPr="00967185">
        <w:rPr>
          <w:rFonts w:ascii="Arial" w:hAnsi="Arial" w:cs="Arial"/>
          <w:b/>
          <w:bCs/>
          <w:sz w:val="21"/>
          <w:szCs w:val="21"/>
        </w:rPr>
        <w:t xml:space="preserve">Działania ochrony czynnej w rezerwatach przyrody województwa podkarpackiego” </w:t>
      </w:r>
      <w:r w:rsidR="00457DC2" w:rsidRPr="00967185">
        <w:rPr>
          <w:rFonts w:ascii="Arial" w:hAnsi="Arial" w:cs="Arial"/>
          <w:sz w:val="21"/>
          <w:szCs w:val="21"/>
        </w:rPr>
        <w:t>znak sprawy</w:t>
      </w:r>
      <w:r w:rsidR="002C43E3">
        <w:rPr>
          <w:rFonts w:ascii="Arial" w:hAnsi="Arial" w:cs="Arial"/>
          <w:b/>
          <w:bCs/>
          <w:sz w:val="21"/>
          <w:szCs w:val="21"/>
        </w:rPr>
        <w:t xml:space="preserve">: </w:t>
      </w:r>
      <w:r w:rsidR="00457DC2" w:rsidRPr="00967185">
        <w:rPr>
          <w:rFonts w:ascii="Arial" w:hAnsi="Arial" w:cs="Arial"/>
          <w:sz w:val="21"/>
          <w:szCs w:val="21"/>
        </w:rPr>
        <w:t>WPN</w:t>
      </w:r>
      <w:r w:rsidR="00EA11EF">
        <w:rPr>
          <w:rFonts w:ascii="Arial" w:hAnsi="Arial" w:cs="Arial"/>
          <w:sz w:val="21"/>
          <w:szCs w:val="21"/>
        </w:rPr>
        <w:t>.</w:t>
      </w:r>
      <w:r w:rsidR="00457DC2" w:rsidRPr="00967185">
        <w:rPr>
          <w:rFonts w:ascii="Arial" w:hAnsi="Arial" w:cs="Arial"/>
          <w:sz w:val="21"/>
          <w:szCs w:val="21"/>
        </w:rPr>
        <w:t>261.4.2024.EK</w:t>
      </w:r>
      <w:r w:rsidR="00457DC2" w:rsidRPr="00967185">
        <w:rPr>
          <w:rFonts w:ascii="Arial" w:hAnsi="Arial" w:cs="Arial"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20"/>
          <w:szCs w:val="20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C74C87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5716140A" w:rsidR="00EF45B6" w:rsidRPr="0084509A" w:rsidRDefault="00EF45B6" w:rsidP="00C74C87">
      <w:pPr>
        <w:pStyle w:val="Akapitzlist"/>
        <w:numPr>
          <w:ilvl w:val="0"/>
          <w:numId w:val="2"/>
        </w:numPr>
        <w:spacing w:before="360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 xml:space="preserve">art. 5k rozporządzenia Rady (UE) nr 833/2014 z dnia 31 lipca 2014 r. dotyczącego </w:t>
      </w:r>
      <w:r w:rsidRPr="0084509A">
        <w:rPr>
          <w:rFonts w:ascii="Arial" w:hAnsi="Arial" w:cs="Arial"/>
          <w:sz w:val="21"/>
          <w:szCs w:val="21"/>
        </w:rPr>
        <w:lastRenderedPageBreak/>
        <w:t>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L 229 z 31.</w:t>
      </w:r>
      <w:r w:rsidR="002C43E3">
        <w:rPr>
          <w:rFonts w:ascii="Arial" w:hAnsi="Arial" w:cs="Arial"/>
          <w:sz w:val="21"/>
          <w:szCs w:val="21"/>
        </w:rPr>
        <w:t>0</w:t>
      </w:r>
      <w:r w:rsidRPr="0084509A">
        <w:rPr>
          <w:rFonts w:ascii="Arial" w:hAnsi="Arial" w:cs="Arial"/>
          <w:sz w:val="21"/>
          <w:szCs w:val="21"/>
        </w:rPr>
        <w:t>7.2014, str. 1</w:t>
      </w:r>
      <w:r w:rsidR="00457DC2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457DC2">
        <w:rPr>
          <w:rFonts w:ascii="Arial" w:hAnsi="Arial" w:cs="Arial"/>
          <w:sz w:val="21"/>
          <w:szCs w:val="21"/>
        </w:rPr>
        <w:t>późn</w:t>
      </w:r>
      <w:proofErr w:type="spellEnd"/>
      <w:r w:rsidR="00457DC2">
        <w:rPr>
          <w:rFonts w:ascii="Arial" w:hAnsi="Arial" w:cs="Arial"/>
          <w:sz w:val="21"/>
          <w:szCs w:val="21"/>
        </w:rPr>
        <w:t>. zm.</w:t>
      </w:r>
      <w:r w:rsidRPr="0084509A">
        <w:rPr>
          <w:rFonts w:ascii="Arial" w:hAnsi="Arial" w:cs="Arial"/>
          <w:sz w:val="21"/>
          <w:szCs w:val="21"/>
        </w:rPr>
        <w:t>), dalej: rozporządzenie 833/2014, w brzmieniu nadanym rozporządzeniem Rady (UE) 2022/576 w sprawie zmiany rozporządzenia (UE) nr 833/2014 dotyczącego środków ograniczających w związku z działaniami Rosji destabilizującymi sytuację na Ukrainie (Dz. Urz. UE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4849D046" w:rsidR="0084509A" w:rsidRPr="007F3CFE" w:rsidRDefault="007F3CFE" w:rsidP="00C74C87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CE742E"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="00CE742E" w:rsidRPr="00CE742E">
        <w:rPr>
          <w:rFonts w:ascii="Arial" w:hAnsi="Arial" w:cs="Arial"/>
          <w:color w:val="222222"/>
          <w:sz w:val="21"/>
          <w:szCs w:val="21"/>
        </w:rPr>
        <w:t>Dz. U. z 2024 r. poz. 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C74C87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C74C87">
      <w:pPr>
        <w:spacing w:after="120" w:line="360" w:lineRule="auto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29AEB971" w14:textId="79CBCE21" w:rsidR="00457DC2" w:rsidRPr="00457DC2" w:rsidRDefault="0070071F" w:rsidP="00C74C87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2"/>
      <w:r w:rsidR="003914DD">
        <w:rPr>
          <w:rFonts w:ascii="Arial" w:hAnsi="Arial" w:cs="Arial"/>
          <w:b/>
          <w:bCs/>
          <w:sz w:val="21"/>
          <w:szCs w:val="21"/>
        </w:rPr>
        <w:t xml:space="preserve"> SWZ</w:t>
      </w:r>
      <w:r w:rsidRPr="00457DC2">
        <w:rPr>
          <w:rFonts w:ascii="Arial" w:hAnsi="Arial" w:cs="Arial"/>
          <w:b/>
          <w:bCs/>
          <w:i/>
          <w:sz w:val="16"/>
          <w:szCs w:val="16"/>
        </w:rPr>
        <w:t>,</w:t>
      </w:r>
    </w:p>
    <w:p w14:paraId="04FC7C20" w14:textId="5EDEF01F" w:rsidR="0070071F" w:rsidRPr="00DE447D" w:rsidRDefault="0070071F" w:rsidP="00C74C87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lastRenderedPageBreak/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C74C87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C74C8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C74C87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C74C87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C74C8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C74C87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C74C8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C74C87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C74C87">
      <w:pPr>
        <w:spacing w:after="0" w:line="360" w:lineRule="auto"/>
        <w:rPr>
          <w:rFonts w:ascii="Arial" w:hAnsi="Arial" w:cs="Arial"/>
          <w:b/>
        </w:rPr>
      </w:pPr>
    </w:p>
    <w:p w14:paraId="6BAD268A" w14:textId="77777777" w:rsidR="00EF45B6" w:rsidRDefault="00EF45B6" w:rsidP="00C74C87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C74C8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C74C87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C74C87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C74C8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C74C87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lastRenderedPageBreak/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C74C87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C74C87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C74C87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C74C8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C74C87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C74C87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72465F" w:rsidRPr="00AA336E" w:rsidSect="00DB7C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AB7C" w14:textId="456DD742" w:rsidR="00457DC2" w:rsidRDefault="00457DC2" w:rsidP="00457D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AEDC" w14:textId="21E7E7BA" w:rsidR="00DB7CAA" w:rsidRDefault="00DB7CAA">
    <w:pPr>
      <w:pStyle w:val="Stopka"/>
    </w:pPr>
    <w:r>
      <w:rPr>
        <w:noProof/>
      </w:rPr>
      <w:drawing>
        <wp:inline distT="0" distB="0" distL="0" distR="0" wp14:anchorId="58B1A1DC" wp14:editId="10CB3B8F">
          <wp:extent cx="5760720" cy="990600"/>
          <wp:effectExtent l="0" t="0" r="0" b="0"/>
          <wp:docPr id="866073366" name="Obraz 1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073366" name="Obraz 1" descr="logotyp RDOŚ w Rzeszow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C74C87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C74C8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C74C8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C74C8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C74C87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C74C87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C74C87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09B09C02" w:rsidR="00DD39BE" w:rsidRPr="00A82964" w:rsidRDefault="00DD39BE" w:rsidP="00C74C87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CE742E" w:rsidRPr="00CE74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1124 z </w:t>
      </w:r>
      <w:proofErr w:type="spellStart"/>
      <w:r w:rsidR="00CE742E" w:rsidRPr="00CE74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CE742E" w:rsidRPr="00CE74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80685FB" w:rsidR="00DD39BE" w:rsidRPr="00896587" w:rsidRDefault="00DD39BE" w:rsidP="00C74C8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0B4A1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</w:t>
      </w:r>
      <w:r w:rsidR="000B4A11" w:rsidRPr="000B4A1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120 z </w:t>
      </w:r>
      <w:proofErr w:type="spellStart"/>
      <w:r w:rsidR="000B4A11" w:rsidRPr="000B4A1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0B4A11" w:rsidRPr="000B4A1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A74C" w14:textId="1B054FE2" w:rsidR="00DB7CAA" w:rsidRDefault="00DB7CAA">
    <w:pPr>
      <w:pStyle w:val="Nagwek"/>
    </w:pPr>
    <w:bookmarkStart w:id="5" w:name="_Hlk169093928"/>
    <w:r>
      <w:rPr>
        <w:noProof/>
      </w:rPr>
      <w:drawing>
        <wp:anchor distT="0" distB="0" distL="114300" distR="114300" simplePos="0" relativeHeight="251659264" behindDoc="1" locked="0" layoutInCell="1" allowOverlap="1" wp14:anchorId="6D62A091" wp14:editId="74EAEA11">
          <wp:simplePos x="0" y="0"/>
          <wp:positionH relativeFrom="column">
            <wp:posOffset>3367405</wp:posOffset>
          </wp:positionH>
          <wp:positionV relativeFrom="paragraph">
            <wp:posOffset>-397510</wp:posOffset>
          </wp:positionV>
          <wp:extent cx="2863215" cy="970280"/>
          <wp:effectExtent l="0" t="0" r="0" b="0"/>
          <wp:wrapNone/>
          <wp:docPr id="881519785" name="Obraz 2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/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421">
      <w:rPr>
        <w:noProof/>
        <w:lang w:eastAsia="pl-PL"/>
      </w:rPr>
      <w:drawing>
        <wp:inline distT="0" distB="0" distL="0" distR="0" wp14:anchorId="3AD6C5B3" wp14:editId="4CC4E447">
          <wp:extent cx="2981325" cy="723900"/>
          <wp:effectExtent l="0" t="0" r="9525" b="0"/>
          <wp:docPr id="251657268" name="Obraz 1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57268" name="Obraz 1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2"/>
  </w:num>
  <w:num w:numId="2" w16cid:durableId="1477186414">
    <w:abstractNumId w:val="1"/>
  </w:num>
  <w:num w:numId="3" w16cid:durableId="15498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F1021"/>
    <w:rsid w:val="00101E83"/>
    <w:rsid w:val="00163825"/>
    <w:rsid w:val="00164500"/>
    <w:rsid w:val="001878D7"/>
    <w:rsid w:val="001A0D70"/>
    <w:rsid w:val="001A412F"/>
    <w:rsid w:val="001C7622"/>
    <w:rsid w:val="001D4BE2"/>
    <w:rsid w:val="00205F16"/>
    <w:rsid w:val="0021086B"/>
    <w:rsid w:val="00244D67"/>
    <w:rsid w:val="00252230"/>
    <w:rsid w:val="00274196"/>
    <w:rsid w:val="00275181"/>
    <w:rsid w:val="002861A8"/>
    <w:rsid w:val="00287C7A"/>
    <w:rsid w:val="002B39C8"/>
    <w:rsid w:val="002C43E3"/>
    <w:rsid w:val="002C4F89"/>
    <w:rsid w:val="002E308D"/>
    <w:rsid w:val="0031511B"/>
    <w:rsid w:val="00325FD5"/>
    <w:rsid w:val="00326360"/>
    <w:rsid w:val="0033675D"/>
    <w:rsid w:val="00353215"/>
    <w:rsid w:val="00363404"/>
    <w:rsid w:val="003914DD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57DC2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58C5"/>
    <w:rsid w:val="005D6FD6"/>
    <w:rsid w:val="005E5605"/>
    <w:rsid w:val="005F269B"/>
    <w:rsid w:val="00637FE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4A60"/>
    <w:rsid w:val="008A3178"/>
    <w:rsid w:val="008D0E7E"/>
    <w:rsid w:val="008F60AE"/>
    <w:rsid w:val="009067DC"/>
    <w:rsid w:val="0091611E"/>
    <w:rsid w:val="00935C15"/>
    <w:rsid w:val="009561D0"/>
    <w:rsid w:val="00963077"/>
    <w:rsid w:val="009A0A1A"/>
    <w:rsid w:val="009A110B"/>
    <w:rsid w:val="009A138B"/>
    <w:rsid w:val="009D26F2"/>
    <w:rsid w:val="00A0641D"/>
    <w:rsid w:val="00A21AF8"/>
    <w:rsid w:val="00A478EF"/>
    <w:rsid w:val="00A8070F"/>
    <w:rsid w:val="00A841EE"/>
    <w:rsid w:val="00A940AE"/>
    <w:rsid w:val="00AB19B5"/>
    <w:rsid w:val="00AB4BEB"/>
    <w:rsid w:val="00AC6DF2"/>
    <w:rsid w:val="00AD1B57"/>
    <w:rsid w:val="00AD57EB"/>
    <w:rsid w:val="00B076D6"/>
    <w:rsid w:val="00B337BC"/>
    <w:rsid w:val="00B406D1"/>
    <w:rsid w:val="00B81D52"/>
    <w:rsid w:val="00BA798A"/>
    <w:rsid w:val="00BB48B4"/>
    <w:rsid w:val="00C36402"/>
    <w:rsid w:val="00C449A1"/>
    <w:rsid w:val="00C63B91"/>
    <w:rsid w:val="00C73369"/>
    <w:rsid w:val="00C749D0"/>
    <w:rsid w:val="00C74C87"/>
    <w:rsid w:val="00C7597C"/>
    <w:rsid w:val="00C81BC3"/>
    <w:rsid w:val="00C9115C"/>
    <w:rsid w:val="00CB74CE"/>
    <w:rsid w:val="00CD2FC0"/>
    <w:rsid w:val="00CE742E"/>
    <w:rsid w:val="00D13E55"/>
    <w:rsid w:val="00D2026B"/>
    <w:rsid w:val="00D37BC3"/>
    <w:rsid w:val="00D556E3"/>
    <w:rsid w:val="00D61B7A"/>
    <w:rsid w:val="00D6317D"/>
    <w:rsid w:val="00D91691"/>
    <w:rsid w:val="00D92243"/>
    <w:rsid w:val="00D9619E"/>
    <w:rsid w:val="00DB7CAA"/>
    <w:rsid w:val="00DD39BE"/>
    <w:rsid w:val="00DF4767"/>
    <w:rsid w:val="00E10B15"/>
    <w:rsid w:val="00E22985"/>
    <w:rsid w:val="00E34D47"/>
    <w:rsid w:val="00EA11EF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B476D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Ewelina Kaźmierska</cp:lastModifiedBy>
  <cp:revision>14</cp:revision>
  <dcterms:created xsi:type="dcterms:W3CDTF">2022-05-06T13:13:00Z</dcterms:created>
  <dcterms:modified xsi:type="dcterms:W3CDTF">2024-07-09T07:20:00Z</dcterms:modified>
</cp:coreProperties>
</file>