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928FD" w14:textId="778B0B7A" w:rsidR="001E1249" w:rsidRPr="0085230D" w:rsidRDefault="000C5BC0" w:rsidP="0040677B">
      <w:pPr>
        <w:spacing w:after="0" w:line="240" w:lineRule="auto"/>
        <w:rPr>
          <w:rFonts w:cstheme="minorHAnsi"/>
        </w:rPr>
      </w:pPr>
      <w:bookmarkStart w:id="0" w:name="ezdPracownikWydzialNazwa"/>
      <w:r>
        <w:rPr>
          <w:rFonts w:cstheme="minorHAnsi"/>
        </w:rPr>
        <w:t>Biuro Administracyjno-Finansowe</w:t>
      </w:r>
      <w:bookmarkEnd w:id="0"/>
    </w:p>
    <w:p w14:paraId="26F63B7E" w14:textId="77777777" w:rsidR="001E1249" w:rsidRPr="0085230D" w:rsidRDefault="001E1249" w:rsidP="0040677B">
      <w:pPr>
        <w:spacing w:after="0" w:line="240" w:lineRule="auto"/>
        <w:rPr>
          <w:rFonts w:cstheme="minorHAnsi"/>
        </w:rPr>
      </w:pPr>
    </w:p>
    <w:p w14:paraId="4F55127C" w14:textId="77777777" w:rsidR="001E1249" w:rsidRPr="0085230D" w:rsidRDefault="001E1249" w:rsidP="0040677B">
      <w:pPr>
        <w:spacing w:after="0" w:line="240" w:lineRule="auto"/>
        <w:rPr>
          <w:rFonts w:cstheme="minorHAnsi"/>
        </w:rPr>
      </w:pPr>
    </w:p>
    <w:p w14:paraId="0DB3045A" w14:textId="77777777" w:rsidR="001E1249" w:rsidRPr="0085230D" w:rsidRDefault="001E1249" w:rsidP="0040677B">
      <w:pPr>
        <w:spacing w:after="0" w:line="240" w:lineRule="auto"/>
        <w:rPr>
          <w:rFonts w:cstheme="minorHAnsi"/>
        </w:rPr>
      </w:pPr>
    </w:p>
    <w:p w14:paraId="27BABA5A" w14:textId="77777777" w:rsidR="001E1249" w:rsidRPr="0085230D" w:rsidRDefault="00E615F1" w:rsidP="0040677B">
      <w:pPr>
        <w:spacing w:after="0" w:line="240" w:lineRule="auto"/>
        <w:rPr>
          <w:rFonts w:cstheme="minorHAnsi"/>
        </w:rPr>
      </w:pPr>
      <w:r w:rsidRPr="0085230D">
        <w:rPr>
          <w:rFonts w:cstheme="minorHAnsi"/>
        </w:rPr>
        <w:t xml:space="preserve">Znak pisma: </w:t>
      </w:r>
      <w:bookmarkStart w:id="1" w:name="ezdSprawaZnak"/>
      <w:r w:rsidRPr="0085230D">
        <w:rPr>
          <w:rFonts w:cstheme="minorHAnsi"/>
        </w:rPr>
        <w:t>BAF-6.2300.118.2026</w:t>
      </w:r>
      <w:bookmarkEnd w:id="1"/>
    </w:p>
    <w:p w14:paraId="418BD760" w14:textId="77777777" w:rsidR="001E1249" w:rsidRPr="0085230D" w:rsidRDefault="00E615F1" w:rsidP="0040677B">
      <w:pPr>
        <w:spacing w:after="0" w:line="240" w:lineRule="auto"/>
        <w:rPr>
          <w:rFonts w:cstheme="minorHAnsi"/>
        </w:rPr>
      </w:pPr>
      <w:r w:rsidRPr="0085230D">
        <w:rPr>
          <w:rFonts w:cstheme="minorHAnsi"/>
        </w:rPr>
        <w:t xml:space="preserve">Warszawa, </w:t>
      </w:r>
      <w:bookmarkStart w:id="2" w:name="ezdDataPodpisu_2"/>
      <w:r w:rsidRPr="0085230D">
        <w:rPr>
          <w:rFonts w:cstheme="minorHAnsi"/>
        </w:rPr>
        <w:t>$data</w:t>
      </w:r>
      <w:bookmarkEnd w:id="2"/>
    </w:p>
    <w:p w14:paraId="2CD25F0F" w14:textId="77777777" w:rsidR="001E1249" w:rsidRPr="0085230D" w:rsidRDefault="001E1249" w:rsidP="0040677B">
      <w:pPr>
        <w:spacing w:after="0" w:line="240" w:lineRule="auto"/>
        <w:rPr>
          <w:rFonts w:cstheme="minorHAnsi"/>
        </w:rPr>
      </w:pPr>
    </w:p>
    <w:p w14:paraId="0D3B0FD9" w14:textId="77777777" w:rsidR="001E1249" w:rsidRPr="0085230D" w:rsidRDefault="001E1249" w:rsidP="0040677B">
      <w:pPr>
        <w:spacing w:after="0" w:line="240" w:lineRule="auto"/>
        <w:rPr>
          <w:rFonts w:cstheme="minorHAnsi"/>
        </w:rPr>
      </w:pPr>
    </w:p>
    <w:p w14:paraId="10975AF1" w14:textId="77777777" w:rsidR="000C5BC0" w:rsidRPr="0085230D" w:rsidRDefault="000C5BC0" w:rsidP="000C5BC0">
      <w:pPr>
        <w:spacing w:after="0" w:line="240" w:lineRule="auto"/>
        <w:rPr>
          <w:rFonts w:cstheme="minorHAnsi"/>
        </w:rPr>
      </w:pPr>
    </w:p>
    <w:p w14:paraId="19887BFC" w14:textId="77777777" w:rsidR="000C5BC0" w:rsidRPr="00FF692A" w:rsidRDefault="000C5BC0" w:rsidP="000C5BC0">
      <w:p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Ogłoszenie o przetargu publicznym na sprzedaż składników rzeczowych majątku ruchomego</w:t>
      </w:r>
    </w:p>
    <w:p w14:paraId="24094160" w14:textId="77777777" w:rsidR="000C5BC0" w:rsidRPr="00FF692A" w:rsidRDefault="000C5BC0" w:rsidP="000C5BC0">
      <w:pPr>
        <w:spacing w:after="0" w:line="240" w:lineRule="auto"/>
        <w:rPr>
          <w:rFonts w:cstheme="minorHAnsi"/>
          <w:b/>
        </w:rPr>
      </w:pPr>
    </w:p>
    <w:p w14:paraId="121DB6A7" w14:textId="77777777" w:rsidR="000C5BC0" w:rsidRPr="00FF692A" w:rsidRDefault="000C5BC0" w:rsidP="000C5BC0">
      <w:pPr>
        <w:spacing w:after="0" w:line="240" w:lineRule="auto"/>
        <w:rPr>
          <w:rFonts w:cstheme="minorHAnsi"/>
          <w:b/>
        </w:rPr>
      </w:pPr>
    </w:p>
    <w:p w14:paraId="18F4CFAE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na podstawie rozdz. 3 § 9 ust. 1 Rozporządzenia Rady Ministrów z dnia 21 października 2019 r. w sprawie szczegółowego sposobu gospodarowania składnikami rzeczowymi majątku ruchomego Skarbu Państwa.</w:t>
      </w:r>
    </w:p>
    <w:p w14:paraId="02D003BB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</w:p>
    <w:p w14:paraId="012BD549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</w:p>
    <w:p w14:paraId="09A1F56B" w14:textId="77777777" w:rsidR="000C5BC0" w:rsidRDefault="000C5BC0" w:rsidP="000C5BC0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Nazwa i adres siedziby sprzedającego:</w:t>
      </w:r>
    </w:p>
    <w:p w14:paraId="2550AE35" w14:textId="77777777" w:rsidR="000C5BC0" w:rsidRPr="00FF692A" w:rsidRDefault="000C5BC0" w:rsidP="000C5BC0">
      <w:pPr>
        <w:spacing w:after="0" w:line="240" w:lineRule="auto"/>
        <w:ind w:left="720"/>
        <w:rPr>
          <w:rFonts w:cstheme="minorHAnsi"/>
          <w:b/>
        </w:rPr>
      </w:pPr>
    </w:p>
    <w:p w14:paraId="2337F1A4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 xml:space="preserve">Ministerstwo Infrastruktury </w:t>
      </w:r>
    </w:p>
    <w:p w14:paraId="343DEA15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ul. Chałubińskiego 4/6</w:t>
      </w:r>
    </w:p>
    <w:p w14:paraId="464A08BC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00-928 Warszawa</w:t>
      </w:r>
    </w:p>
    <w:p w14:paraId="213DFDB9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 xml:space="preserve">Tel. (22) 630 16 15, </w:t>
      </w:r>
    </w:p>
    <w:p w14:paraId="623B6B7C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</w:p>
    <w:p w14:paraId="1C97669D" w14:textId="77777777" w:rsidR="000C5BC0" w:rsidRDefault="000C5BC0" w:rsidP="000C5BC0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Miejsce i termin przeprowadzenie przetargu:</w:t>
      </w:r>
    </w:p>
    <w:p w14:paraId="77486475" w14:textId="77777777" w:rsidR="000C5BC0" w:rsidRPr="00FF692A" w:rsidRDefault="000C5BC0" w:rsidP="000C5BC0">
      <w:pPr>
        <w:spacing w:after="0" w:line="240" w:lineRule="auto"/>
        <w:ind w:left="720"/>
        <w:rPr>
          <w:rFonts w:cstheme="minorHAnsi"/>
          <w:b/>
        </w:rPr>
      </w:pPr>
    </w:p>
    <w:p w14:paraId="2F42CB06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 xml:space="preserve">Ministerstwo Infrastruktury </w:t>
      </w:r>
    </w:p>
    <w:p w14:paraId="30737C06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ul. Chałubińskiego 4/6</w:t>
      </w:r>
    </w:p>
    <w:p w14:paraId="5969B9A9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00-928 Warszawa</w:t>
      </w:r>
    </w:p>
    <w:p w14:paraId="48046D2C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 xml:space="preserve">Tel. (22) 630 16 15, </w:t>
      </w:r>
    </w:p>
    <w:p w14:paraId="6CDD1696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</w:p>
    <w:p w14:paraId="78B85E04" w14:textId="77777777" w:rsidR="000C5BC0" w:rsidRDefault="000C5BC0" w:rsidP="000C5BC0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Miejsce i termin, w którym można obejrzeć sprzedawany składnik rzeczowy majątku ruchomego:</w:t>
      </w:r>
    </w:p>
    <w:p w14:paraId="53FBC473" w14:textId="77777777" w:rsidR="000C5BC0" w:rsidRPr="00FF692A" w:rsidRDefault="000C5BC0" w:rsidP="000C5BC0">
      <w:pPr>
        <w:spacing w:after="0" w:line="240" w:lineRule="auto"/>
        <w:ind w:left="720"/>
        <w:rPr>
          <w:rFonts w:cstheme="minorHAnsi"/>
          <w:b/>
        </w:rPr>
      </w:pPr>
    </w:p>
    <w:p w14:paraId="7CAC597F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 xml:space="preserve">Ministerstwo Infrastruktury </w:t>
      </w:r>
    </w:p>
    <w:p w14:paraId="7AF268A6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ul. Chałubińskiego 4/6</w:t>
      </w:r>
    </w:p>
    <w:p w14:paraId="40A5B0E6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00-928 Warszawa</w:t>
      </w:r>
    </w:p>
    <w:p w14:paraId="2F80467D" w14:textId="31E3A2FE" w:rsidR="000C5BC0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Tel. (22) 630 16 50, e-mail: </w:t>
      </w:r>
      <w:hyperlink r:id="rId8" w:history="1">
        <w:r w:rsidRPr="00FF692A">
          <w:rPr>
            <w:rStyle w:val="Hipercze"/>
            <w:rFonts w:cstheme="minorHAnsi"/>
          </w:rPr>
          <w:t>andrzej.klimko@mi.gov.pl</w:t>
        </w:r>
      </w:hyperlink>
      <w:r w:rsidRPr="00FF692A">
        <w:rPr>
          <w:rFonts w:cstheme="minorHAnsi"/>
        </w:rPr>
        <w:t xml:space="preserve">, w dni robocze od  </w:t>
      </w:r>
      <w:r w:rsidR="00F37EBF">
        <w:rPr>
          <w:rFonts w:cstheme="minorHAnsi"/>
        </w:rPr>
        <w:t>27</w:t>
      </w:r>
      <w:r w:rsidRPr="00FF692A">
        <w:rPr>
          <w:rFonts w:cstheme="minorHAnsi"/>
        </w:rPr>
        <w:t>.0</w:t>
      </w:r>
      <w:r>
        <w:rPr>
          <w:rFonts w:cstheme="minorHAnsi"/>
        </w:rPr>
        <w:t>7</w:t>
      </w:r>
      <w:r w:rsidRPr="00FF692A">
        <w:rPr>
          <w:rFonts w:cstheme="minorHAnsi"/>
        </w:rPr>
        <w:t>.202</w:t>
      </w:r>
      <w:r>
        <w:rPr>
          <w:rFonts w:cstheme="minorHAnsi"/>
        </w:rPr>
        <w:t>6</w:t>
      </w:r>
      <w:r w:rsidRPr="00FF692A">
        <w:rPr>
          <w:rFonts w:cstheme="minorHAnsi"/>
        </w:rPr>
        <w:t xml:space="preserve"> do </w:t>
      </w:r>
      <w:r w:rsidR="00F37EBF">
        <w:rPr>
          <w:rFonts w:cstheme="minorHAnsi"/>
        </w:rPr>
        <w:t>06</w:t>
      </w:r>
      <w:r w:rsidRPr="00FF692A">
        <w:rPr>
          <w:rFonts w:cstheme="minorHAnsi"/>
        </w:rPr>
        <w:t>.0</w:t>
      </w:r>
      <w:r w:rsidR="00F37EBF">
        <w:rPr>
          <w:rFonts w:cstheme="minorHAnsi"/>
        </w:rPr>
        <w:t>8</w:t>
      </w:r>
      <w:r w:rsidRPr="00FF692A">
        <w:rPr>
          <w:rFonts w:cstheme="minorHAnsi"/>
        </w:rPr>
        <w:t>.202</w:t>
      </w:r>
      <w:r>
        <w:rPr>
          <w:rFonts w:cstheme="minorHAnsi"/>
        </w:rPr>
        <w:t>6</w:t>
      </w:r>
      <w:r w:rsidRPr="00FF692A">
        <w:rPr>
          <w:rFonts w:cstheme="minorHAnsi"/>
        </w:rPr>
        <w:t>, od godz. 9:00 do godz. 14:00 - po wcześniejszym uzgodnieniu. Osoby do kontaktu – Andrzej Klimko, tel. (22) 630 16 50</w:t>
      </w:r>
      <w:r>
        <w:rPr>
          <w:rFonts w:cstheme="minorHAnsi"/>
        </w:rPr>
        <w:t>.</w:t>
      </w:r>
      <w:r w:rsidRPr="00FF692A">
        <w:rPr>
          <w:rFonts w:cstheme="minorHAnsi"/>
        </w:rPr>
        <w:t xml:space="preserve"> </w:t>
      </w:r>
      <w:r w:rsidR="001713FF">
        <w:rPr>
          <w:rFonts w:cstheme="minorHAnsi"/>
        </w:rPr>
        <w:t>Artur Miniur, tel. (22) 630 16 51.</w:t>
      </w:r>
    </w:p>
    <w:p w14:paraId="607EAD71" w14:textId="77777777" w:rsidR="000C5BC0" w:rsidRDefault="000C5BC0" w:rsidP="000C5BC0">
      <w:pPr>
        <w:spacing w:after="0" w:line="240" w:lineRule="auto"/>
        <w:jc w:val="both"/>
        <w:rPr>
          <w:rFonts w:cstheme="minorHAnsi"/>
        </w:rPr>
      </w:pPr>
    </w:p>
    <w:p w14:paraId="5FDE96BD" w14:textId="77777777" w:rsidR="000C5BC0" w:rsidRDefault="000C5BC0" w:rsidP="000C5BC0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Rodzaj, typ sprzedawanego składnika rzeczowego majątku ruchomego:</w:t>
      </w:r>
    </w:p>
    <w:p w14:paraId="7949B85C" w14:textId="77777777" w:rsidR="000C5BC0" w:rsidRPr="00FF692A" w:rsidRDefault="000C5BC0" w:rsidP="000C5BC0">
      <w:pPr>
        <w:spacing w:after="0" w:line="240" w:lineRule="auto"/>
        <w:ind w:left="720"/>
        <w:rPr>
          <w:rFonts w:cstheme="minorHAnsi"/>
          <w:b/>
        </w:rPr>
      </w:pPr>
    </w:p>
    <w:p w14:paraId="1C328A40" w14:textId="66920EB5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Samochód osobowych marki </w:t>
      </w:r>
      <w:r>
        <w:rPr>
          <w:rFonts w:cstheme="minorHAnsi"/>
        </w:rPr>
        <w:t xml:space="preserve">Opel </w:t>
      </w:r>
      <w:proofErr w:type="spellStart"/>
      <w:r>
        <w:rPr>
          <w:rFonts w:cstheme="minorHAnsi"/>
        </w:rPr>
        <w:t>Insignia</w:t>
      </w:r>
      <w:proofErr w:type="spellEnd"/>
      <w:r>
        <w:rPr>
          <w:rFonts w:cstheme="minorHAnsi"/>
        </w:rPr>
        <w:t xml:space="preserve"> </w:t>
      </w:r>
      <w:r w:rsidR="0035647C">
        <w:rPr>
          <w:rFonts w:cstheme="minorHAnsi"/>
        </w:rPr>
        <w:t>1.6i</w:t>
      </w:r>
      <w:r w:rsidR="00C546A7">
        <w:rPr>
          <w:rFonts w:cstheme="minorHAnsi"/>
        </w:rPr>
        <w:t xml:space="preserve"> </w:t>
      </w:r>
      <w:r w:rsidRPr="00FF692A">
        <w:rPr>
          <w:rFonts w:cstheme="minorHAnsi"/>
        </w:rPr>
        <w:t xml:space="preserve">(paliwo: </w:t>
      </w:r>
      <w:r>
        <w:rPr>
          <w:rFonts w:cstheme="minorHAnsi"/>
        </w:rPr>
        <w:t>Benzyna</w:t>
      </w:r>
      <w:r w:rsidRPr="00FF692A">
        <w:rPr>
          <w:rFonts w:cstheme="minorHAnsi"/>
        </w:rPr>
        <w:t>), rok produkcji 20</w:t>
      </w:r>
      <w:r>
        <w:rPr>
          <w:rFonts w:cstheme="minorHAnsi"/>
        </w:rPr>
        <w:t>16</w:t>
      </w:r>
      <w:r w:rsidRPr="00FF692A">
        <w:rPr>
          <w:rFonts w:cstheme="minorHAnsi"/>
        </w:rPr>
        <w:t xml:space="preserve">, przebieg </w:t>
      </w:r>
      <w:r>
        <w:rPr>
          <w:rFonts w:cstheme="minorHAnsi"/>
        </w:rPr>
        <w:t>171 695</w:t>
      </w:r>
      <w:r w:rsidRPr="00FF692A">
        <w:rPr>
          <w:rFonts w:cstheme="minorHAnsi"/>
        </w:rPr>
        <w:t xml:space="preserve"> km. Opis stanu technicznego w załączniku „Ocena techniczna nr W</w:t>
      </w:r>
      <w:r>
        <w:rPr>
          <w:rFonts w:cstheme="minorHAnsi"/>
        </w:rPr>
        <w:t>5</w:t>
      </w:r>
      <w:r w:rsidRPr="00FF692A">
        <w:rPr>
          <w:rFonts w:cstheme="minorHAnsi"/>
        </w:rPr>
        <w:t>/202</w:t>
      </w:r>
      <w:r>
        <w:rPr>
          <w:rFonts w:cstheme="minorHAnsi"/>
        </w:rPr>
        <w:t>6</w:t>
      </w:r>
      <w:r w:rsidRPr="00FF692A">
        <w:rPr>
          <w:rFonts w:cstheme="minorHAnsi"/>
        </w:rPr>
        <w:t xml:space="preserve"> z dnia </w:t>
      </w:r>
      <w:r>
        <w:rPr>
          <w:rFonts w:cstheme="minorHAnsi"/>
        </w:rPr>
        <w:t>1</w:t>
      </w:r>
      <w:r w:rsidRPr="00FF692A">
        <w:rPr>
          <w:rFonts w:cstheme="minorHAnsi"/>
        </w:rPr>
        <w:t xml:space="preserve"> </w:t>
      </w:r>
      <w:r>
        <w:rPr>
          <w:rFonts w:cstheme="minorHAnsi"/>
        </w:rPr>
        <w:t>czerwca</w:t>
      </w:r>
      <w:r w:rsidRPr="00FF692A">
        <w:rPr>
          <w:rFonts w:cstheme="minorHAnsi"/>
        </w:rPr>
        <w:t xml:space="preserve"> 202</w:t>
      </w:r>
      <w:r>
        <w:rPr>
          <w:rFonts w:cstheme="minorHAnsi"/>
        </w:rPr>
        <w:t>6</w:t>
      </w:r>
      <w:r w:rsidRPr="00FF692A">
        <w:rPr>
          <w:rFonts w:cstheme="minorHAnsi"/>
        </w:rPr>
        <w:t xml:space="preserve"> r.”</w:t>
      </w:r>
    </w:p>
    <w:p w14:paraId="59EE7138" w14:textId="77777777" w:rsidR="000C5BC0" w:rsidRDefault="000C5BC0" w:rsidP="000C5BC0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lastRenderedPageBreak/>
        <w:t>Wysokość wadium oraz forma, termin i miejsce jego wniesienia:</w:t>
      </w:r>
    </w:p>
    <w:p w14:paraId="2B7A657C" w14:textId="77777777" w:rsidR="000C5BC0" w:rsidRPr="00FF692A" w:rsidRDefault="000C5BC0" w:rsidP="000C5BC0">
      <w:pPr>
        <w:spacing w:after="0" w:line="240" w:lineRule="auto"/>
        <w:ind w:left="720"/>
        <w:rPr>
          <w:rFonts w:cstheme="minorHAnsi"/>
          <w:b/>
        </w:rPr>
      </w:pPr>
    </w:p>
    <w:p w14:paraId="11940E5B" w14:textId="3D8B7EC4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     Warunkiem przystąpienia do przetargu jest wniesienie wadium w wysokości 10% ceny wywoławczej sprzedawanego składnika majątku ruchomego tj.</w:t>
      </w:r>
      <w:r>
        <w:rPr>
          <w:rFonts w:cstheme="minorHAnsi"/>
        </w:rPr>
        <w:t xml:space="preserve"> 2</w:t>
      </w:r>
      <w:r w:rsidRPr="00FF692A">
        <w:rPr>
          <w:rFonts w:cstheme="minorHAnsi"/>
        </w:rPr>
        <w:t xml:space="preserve"> </w:t>
      </w:r>
      <w:r>
        <w:rPr>
          <w:rFonts w:cstheme="minorHAnsi"/>
        </w:rPr>
        <w:t>50</w:t>
      </w:r>
      <w:r w:rsidRPr="00FF692A">
        <w:rPr>
          <w:rFonts w:cstheme="minorHAnsi"/>
        </w:rPr>
        <w:t>0,00 zł brutto .</w:t>
      </w:r>
    </w:p>
    <w:p w14:paraId="77F77765" w14:textId="60F885B0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Wadium należy wnieść wyłącznie na rachunek bankowy nr 80 1010 1010 0051 7713 91</w:t>
      </w:r>
      <w:r w:rsidR="0035647C">
        <w:rPr>
          <w:rFonts w:cstheme="minorHAnsi"/>
        </w:rPr>
        <w:t>2</w:t>
      </w:r>
      <w:r w:rsidRPr="00FF692A">
        <w:rPr>
          <w:rFonts w:cstheme="minorHAnsi"/>
        </w:rPr>
        <w:t xml:space="preserve">0 0000, najpóźniej do dnia </w:t>
      </w:r>
      <w:r w:rsidR="00F37EBF">
        <w:rPr>
          <w:rFonts w:cstheme="minorHAnsi"/>
        </w:rPr>
        <w:t>6.08.2026</w:t>
      </w:r>
      <w:r w:rsidRPr="00FF692A">
        <w:rPr>
          <w:rFonts w:cstheme="minorHAnsi"/>
        </w:rPr>
        <w:t xml:space="preserve"> do godz. </w:t>
      </w:r>
      <w:r w:rsidR="00F37EBF">
        <w:rPr>
          <w:rFonts w:cstheme="minorHAnsi"/>
        </w:rPr>
        <w:t xml:space="preserve">14:00 </w:t>
      </w:r>
      <w:r w:rsidRPr="00FF692A">
        <w:rPr>
          <w:rFonts w:cstheme="minorHAnsi"/>
        </w:rPr>
        <w:t xml:space="preserve">w tytule przelewu należy wpisać: wadium na zakup samochodu </w:t>
      </w:r>
      <w:r w:rsidR="00F37EBF">
        <w:rPr>
          <w:rFonts w:cstheme="minorHAnsi"/>
        </w:rPr>
        <w:t xml:space="preserve">„Opel </w:t>
      </w:r>
      <w:proofErr w:type="spellStart"/>
      <w:r w:rsidR="00F37EBF">
        <w:rPr>
          <w:rFonts w:cstheme="minorHAnsi"/>
        </w:rPr>
        <w:t>Insignia</w:t>
      </w:r>
      <w:proofErr w:type="spellEnd"/>
      <w:r w:rsidR="00F37EBF">
        <w:rPr>
          <w:rFonts w:cstheme="minorHAnsi"/>
        </w:rPr>
        <w:t xml:space="preserve"> nr rej. WI 388FM</w:t>
      </w:r>
      <w:r w:rsidRPr="00FF692A">
        <w:rPr>
          <w:rFonts w:cstheme="minorHAnsi"/>
        </w:rPr>
        <w:t>. Wadium złożone przez oferentów, których oferty nie zostały wybrane lub zostały odrzucone, zostaną zwrócone w terminie 7 dni, odpowiednio od dnia dokonania wyboru lub odrzucenia oferty. Wadium wniesione przez nabywcę zalicza się na poczet ceny zakupu. Wadium nie podlega zwrotowi w przypadku gdy oferent, który wygrał przetarg uchyli się od zawarcia umowy.</w:t>
      </w:r>
    </w:p>
    <w:p w14:paraId="6BAC62B0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</w:p>
    <w:p w14:paraId="4F52E3A9" w14:textId="77777777" w:rsidR="000C5BC0" w:rsidRPr="00FF692A" w:rsidRDefault="000C5BC0" w:rsidP="000C5BC0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Cena wywoławcza:</w:t>
      </w:r>
    </w:p>
    <w:p w14:paraId="39F4AFA0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Cenę wywoławczą ustalono na kwotę:</w:t>
      </w:r>
    </w:p>
    <w:p w14:paraId="7B024FCF" w14:textId="68B3F4EA" w:rsidR="000C5BC0" w:rsidRPr="00FF692A" w:rsidRDefault="000C5BC0" w:rsidP="000C5BC0">
      <w:pPr>
        <w:spacing w:after="0" w:line="240" w:lineRule="auto"/>
        <w:rPr>
          <w:rFonts w:cstheme="minorHAnsi"/>
        </w:rPr>
      </w:pPr>
      <w:r>
        <w:rPr>
          <w:rFonts w:cstheme="minorHAnsi"/>
        </w:rPr>
        <w:t>25</w:t>
      </w:r>
      <w:r w:rsidRPr="00FF692A">
        <w:rPr>
          <w:rFonts w:cstheme="minorHAnsi"/>
        </w:rPr>
        <w:t xml:space="preserve"> </w:t>
      </w:r>
      <w:r>
        <w:rPr>
          <w:rFonts w:cstheme="minorHAnsi"/>
        </w:rPr>
        <w:t>0</w:t>
      </w:r>
      <w:r w:rsidRPr="00FF692A">
        <w:rPr>
          <w:rFonts w:cstheme="minorHAnsi"/>
        </w:rPr>
        <w:t xml:space="preserve">00,00 zł brutto. </w:t>
      </w:r>
    </w:p>
    <w:p w14:paraId="22BCAB5E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</w:p>
    <w:p w14:paraId="3B06EFAB" w14:textId="77777777" w:rsidR="000C5BC0" w:rsidRPr="00FF692A" w:rsidRDefault="000C5BC0" w:rsidP="000C5BC0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Wymagania jakim powinna odpowiadać oferta.</w:t>
      </w:r>
    </w:p>
    <w:p w14:paraId="142547A5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Oferta pisemna złożenia w toku przetargu powinna zawierać (w załączeniu wzór oferty):</w:t>
      </w:r>
    </w:p>
    <w:p w14:paraId="753A3438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- datę sporządzenia oferty,</w:t>
      </w:r>
    </w:p>
    <w:p w14:paraId="54F239C9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- imię i nazwisko i miejsce zamieszkania lub firmę i siedzibę oferenta,</w:t>
      </w:r>
    </w:p>
    <w:p w14:paraId="6B9FAE28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- numer dowodu osobistego, a w przypadku firm NIP lub REGON,</w:t>
      </w:r>
    </w:p>
    <w:p w14:paraId="67E92213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- numer telefonu,</w:t>
      </w:r>
    </w:p>
    <w:p w14:paraId="75CD2251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- oferowaną cenę i warunki jej zapłaty,</w:t>
      </w:r>
    </w:p>
    <w:p w14:paraId="59AA8173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oświadczenie oferenta, że zapoznał się ze stanem przedmiotu przetargu publicznego,</w:t>
      </w:r>
      <w:bookmarkStart w:id="3" w:name="_Hlk207200698"/>
      <w:r w:rsidRPr="00FF692A">
        <w:rPr>
          <w:rFonts w:cstheme="minorHAnsi"/>
        </w:rPr>
        <w:t xml:space="preserve"> że ponosi odpowiedzialność za skutki wynikające z rezygnacji z zapoznania się ze stanem tego przedmiotu zgodnie z § 17 ust. 1.3 rozporządzenia. </w:t>
      </w:r>
    </w:p>
    <w:bookmarkEnd w:id="3"/>
    <w:p w14:paraId="7D34F4B6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- dowód wpłaty wadium.</w:t>
      </w:r>
    </w:p>
    <w:p w14:paraId="739CE572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Ofertę wraz z wymaganymi dokumentami pod rygorem nieważności składa się w formie pisemnej w zaklejonej kopercie lub w postaci elektronicznej na adres skrzynki mailowej sprzedającego, w miejscu, terminie i w sposób określony w ogłoszeniu o przetargu publicznym.</w:t>
      </w:r>
    </w:p>
    <w:p w14:paraId="651B4604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</w:p>
    <w:p w14:paraId="6259EE2E" w14:textId="77777777" w:rsidR="000C5BC0" w:rsidRPr="00FF692A" w:rsidRDefault="000C5BC0" w:rsidP="000C5BC0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Termin, miejsce i tryb złożenia oferty oraz okres, w którym oferta jest wiążąca.</w:t>
      </w:r>
    </w:p>
    <w:p w14:paraId="2F1335AD" w14:textId="04A03A74" w:rsidR="000C5BC0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Termin składania ofert ustala się na dzień </w:t>
      </w:r>
      <w:r w:rsidR="000E2AC2">
        <w:rPr>
          <w:rFonts w:cstheme="minorHAnsi"/>
        </w:rPr>
        <w:t>10</w:t>
      </w:r>
      <w:bookmarkStart w:id="4" w:name="_GoBack"/>
      <w:bookmarkEnd w:id="4"/>
      <w:r w:rsidRPr="00FF692A">
        <w:rPr>
          <w:rFonts w:cstheme="minorHAnsi"/>
        </w:rPr>
        <w:t xml:space="preserve"> </w:t>
      </w:r>
      <w:r w:rsidR="001713FF">
        <w:rPr>
          <w:rFonts w:cstheme="minorHAnsi"/>
        </w:rPr>
        <w:t xml:space="preserve">sierpnia </w:t>
      </w:r>
      <w:r w:rsidRPr="00FF692A">
        <w:rPr>
          <w:rFonts w:cstheme="minorHAnsi"/>
        </w:rPr>
        <w:t>202</w:t>
      </w:r>
      <w:r>
        <w:rPr>
          <w:rFonts w:cstheme="minorHAnsi"/>
        </w:rPr>
        <w:t>6</w:t>
      </w:r>
      <w:r w:rsidRPr="00FF692A">
        <w:rPr>
          <w:rFonts w:cstheme="minorHAnsi"/>
        </w:rPr>
        <w:t xml:space="preserve"> r. do godziny </w:t>
      </w:r>
      <w:r>
        <w:rPr>
          <w:rFonts w:cstheme="minorHAnsi"/>
        </w:rPr>
        <w:t>12</w:t>
      </w:r>
      <w:r w:rsidRPr="00FF692A">
        <w:rPr>
          <w:rFonts w:cstheme="minorHAnsi"/>
        </w:rPr>
        <w:t>:00, okres związania z ofertą wynosi 30 dni od dnia otwarcia. Oferta wraz z wymaganymi dokumentami (oświadczenie, o którym mowa w pkt 7 oraz potwierdzenie wpłaty wadium) powinna być zaadresowana na dane:</w:t>
      </w:r>
    </w:p>
    <w:p w14:paraId="0EFEF4F5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</w:p>
    <w:p w14:paraId="66081CF0" w14:textId="77777777" w:rsidR="000C5BC0" w:rsidRPr="00FF692A" w:rsidRDefault="000C5BC0" w:rsidP="000C5BC0">
      <w:p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 xml:space="preserve">Ministerstwo Infrastruktury </w:t>
      </w:r>
    </w:p>
    <w:p w14:paraId="604B1D65" w14:textId="77777777" w:rsidR="000C5BC0" w:rsidRPr="00FF692A" w:rsidRDefault="000C5BC0" w:rsidP="000C5BC0">
      <w:p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 xml:space="preserve">ul. Chałubińskiego 4/6 </w:t>
      </w:r>
    </w:p>
    <w:p w14:paraId="3CB38F59" w14:textId="77777777" w:rsidR="000C5BC0" w:rsidRPr="00FF692A" w:rsidRDefault="000C5BC0" w:rsidP="000C5BC0">
      <w:p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00-928 Warszawa</w:t>
      </w:r>
    </w:p>
    <w:p w14:paraId="4F8F1323" w14:textId="28255247" w:rsidR="000C5BC0" w:rsidRPr="00FF692A" w:rsidRDefault="000C5BC0" w:rsidP="000C5BC0">
      <w:pPr>
        <w:spacing w:after="0" w:line="240" w:lineRule="auto"/>
        <w:rPr>
          <w:rFonts w:cstheme="minorHAnsi"/>
          <w:i/>
          <w:iCs/>
        </w:rPr>
      </w:pPr>
      <w:r w:rsidRPr="00FF692A">
        <w:rPr>
          <w:rFonts w:cstheme="minorHAnsi"/>
          <w:i/>
          <w:iCs/>
        </w:rPr>
        <w:t xml:space="preserve">Z adnotacją: „Oferta na zakup samochodu </w:t>
      </w:r>
      <w:r>
        <w:rPr>
          <w:rFonts w:cstheme="minorHAnsi"/>
          <w:i/>
          <w:iCs/>
        </w:rPr>
        <w:t xml:space="preserve">Opel </w:t>
      </w:r>
      <w:proofErr w:type="spellStart"/>
      <w:r>
        <w:rPr>
          <w:rFonts w:cstheme="minorHAnsi"/>
          <w:i/>
          <w:iCs/>
        </w:rPr>
        <w:t>Insignia</w:t>
      </w:r>
      <w:proofErr w:type="spellEnd"/>
      <w:r>
        <w:rPr>
          <w:rFonts w:cstheme="minorHAnsi"/>
          <w:i/>
          <w:iCs/>
        </w:rPr>
        <w:t xml:space="preserve"> 1.6i</w:t>
      </w:r>
      <w:r w:rsidRPr="00FF692A">
        <w:rPr>
          <w:rFonts w:cstheme="minorHAnsi"/>
          <w:i/>
          <w:iCs/>
        </w:rPr>
        <w:t>”</w:t>
      </w:r>
    </w:p>
    <w:p w14:paraId="3EDDFC55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</w:p>
    <w:p w14:paraId="652621D1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Ofertę można przesłać pocztą lub doręczyć osobiści na w/w adres. W razie ustalenia, że kilku oferentów zaoferowało tę samą cenę, komisja przetargowa kontynuuje przetarg </w:t>
      </w:r>
      <w:r>
        <w:rPr>
          <w:rFonts w:cstheme="minorHAnsi"/>
        </w:rPr>
        <w:br/>
      </w:r>
      <w:r w:rsidRPr="00FF692A">
        <w:rPr>
          <w:rFonts w:cstheme="minorHAnsi"/>
        </w:rPr>
        <w:t xml:space="preserve">w formie aukcji między tymi oferentami zawiadamiając ich jednocześnie </w:t>
      </w:r>
      <w:r w:rsidRPr="00FF692A">
        <w:rPr>
          <w:rFonts w:cstheme="minorHAnsi"/>
        </w:rPr>
        <w:br/>
        <w:t>o terminie i miejscu przeprowadzenia aukcji.</w:t>
      </w:r>
    </w:p>
    <w:p w14:paraId="3C62B0A8" w14:textId="77777777" w:rsidR="000C5BC0" w:rsidRDefault="000C5BC0" w:rsidP="000C5BC0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lastRenderedPageBreak/>
        <w:t xml:space="preserve">Komisja przetargowa odrzuca ofertę, jeżeli: </w:t>
      </w:r>
    </w:p>
    <w:p w14:paraId="311FE6C4" w14:textId="77777777" w:rsidR="000C5BC0" w:rsidRPr="00FF692A" w:rsidRDefault="000C5BC0" w:rsidP="000C5BC0">
      <w:pPr>
        <w:spacing w:after="0" w:line="240" w:lineRule="auto"/>
        <w:ind w:left="720"/>
        <w:rPr>
          <w:rFonts w:cstheme="minorHAnsi"/>
          <w:b/>
        </w:rPr>
      </w:pPr>
    </w:p>
    <w:p w14:paraId="2FE4AD7E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została złożona po wyznaczonym terminie, w niewłaściwym miejscu lub przez oferenta, który nie wniósł wadium,</w:t>
      </w:r>
    </w:p>
    <w:p w14:paraId="72E08EC4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nie zawiera danych i dokumentów, o których mowa w pkt 7 lub są one niekompletne, nieczytelne lub budzą inna wątpliwość, zaś złożenie wyjaśnień mogłoby prowadzić do uznania za nową ofertę,</w:t>
      </w:r>
    </w:p>
    <w:p w14:paraId="2BD1E6CC" w14:textId="77777777" w:rsidR="000C5BC0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komisja przetargowa zawiadamia niezwłocznie oferenta o odrzuceniu oferty.</w:t>
      </w:r>
    </w:p>
    <w:p w14:paraId="2E8FE1AC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</w:p>
    <w:p w14:paraId="60D15AD9" w14:textId="77777777" w:rsidR="000C5BC0" w:rsidRPr="00FF692A" w:rsidRDefault="000C5BC0" w:rsidP="000C5BC0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Termin zawarcia umowy sprzedaży.</w:t>
      </w:r>
    </w:p>
    <w:p w14:paraId="5A972F17" w14:textId="77777777" w:rsidR="000C5BC0" w:rsidRPr="00FF692A" w:rsidRDefault="000C5BC0" w:rsidP="000C5BC0">
      <w:pPr>
        <w:pStyle w:val="Akapitzlist"/>
        <w:spacing w:after="0" w:line="240" w:lineRule="auto"/>
        <w:rPr>
          <w:rFonts w:cstheme="minorHAnsi"/>
          <w:b/>
        </w:rPr>
      </w:pPr>
    </w:p>
    <w:p w14:paraId="74F673A6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Data podpisania umowy zostanie określona niezwłocznie po wyborze najkorzystniejszej oferty.</w:t>
      </w:r>
    </w:p>
    <w:p w14:paraId="2DBF8F88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</w:p>
    <w:p w14:paraId="28F2215C" w14:textId="77777777" w:rsidR="000C5BC0" w:rsidRDefault="000C5BC0" w:rsidP="000C5BC0">
      <w:pPr>
        <w:numPr>
          <w:ilvl w:val="0"/>
          <w:numId w:val="2"/>
        </w:numPr>
        <w:spacing w:after="0" w:line="240" w:lineRule="auto"/>
        <w:ind w:left="700"/>
        <w:rPr>
          <w:rFonts w:cstheme="minorHAnsi"/>
          <w:b/>
        </w:rPr>
      </w:pPr>
      <w:r w:rsidRPr="00FF692A">
        <w:rPr>
          <w:rFonts w:cstheme="minorHAnsi"/>
          <w:b/>
        </w:rPr>
        <w:t>Inne informacje.</w:t>
      </w:r>
    </w:p>
    <w:p w14:paraId="6BF68ECD" w14:textId="77777777" w:rsidR="000C5BC0" w:rsidRPr="00FF692A" w:rsidRDefault="000C5BC0" w:rsidP="000C5BC0">
      <w:pPr>
        <w:spacing w:after="0" w:line="240" w:lineRule="auto"/>
        <w:ind w:left="1778"/>
        <w:rPr>
          <w:rFonts w:cstheme="minorHAnsi"/>
          <w:b/>
        </w:rPr>
      </w:pPr>
    </w:p>
    <w:p w14:paraId="6CD13A24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przetarg publiczny może się odbyć, jeżeli zostanie złożona co najmniej jedna oferta,</w:t>
      </w:r>
    </w:p>
    <w:p w14:paraId="31B07808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oferent – kupujący jest zobowiązany zapłacić cenę nabycia w terminie nie dłuższym niż 7 dni od dnia zawarcia umowy sprzedaży,</w:t>
      </w:r>
    </w:p>
    <w:p w14:paraId="59F9959C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wydanie przedmiotu sprzedaży nastąpi niezwłocznie po zapłaceniu przez kupującego ceny nabycia,</w:t>
      </w:r>
    </w:p>
    <w:p w14:paraId="56ED5F2E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kupujący zobowiązuje się do odbioru przedmiotu umowy w terminie nie dłuższym niż 7 dni od daty zawarcia (podpisania) umowy po uprzednim uiszczeniu ceny nabycia,</w:t>
      </w:r>
    </w:p>
    <w:p w14:paraId="6B695BEC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brak zapłaty za przedmiot umowy w terminie 7 dni od dnia zawarcia umowy będzie stanowił podstawę do odstąpienia od umowy przez Sprzedawcę.</w:t>
      </w:r>
    </w:p>
    <w:p w14:paraId="43F8625F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Ministerstwo Infrastruktury zastrzega sobie prawo do zamknięcia przetargu bez wybierania którejkolwiek z ofert, bez podania przyczyny.</w:t>
      </w:r>
    </w:p>
    <w:p w14:paraId="2AE2B73F" w14:textId="77777777" w:rsidR="000C5BC0" w:rsidRPr="00FF692A" w:rsidRDefault="000C5BC0" w:rsidP="000C5BC0">
      <w:pPr>
        <w:spacing w:after="0" w:line="240" w:lineRule="auto"/>
        <w:rPr>
          <w:rFonts w:cstheme="minorHAnsi"/>
        </w:rPr>
      </w:pPr>
    </w:p>
    <w:p w14:paraId="569CB278" w14:textId="77777777" w:rsidR="000C5BC0" w:rsidRDefault="000C5BC0" w:rsidP="000C5BC0">
      <w:pPr>
        <w:numPr>
          <w:ilvl w:val="0"/>
          <w:numId w:val="2"/>
        </w:numPr>
        <w:spacing w:after="0" w:line="240" w:lineRule="auto"/>
        <w:ind w:left="700"/>
        <w:rPr>
          <w:rFonts w:cstheme="minorHAnsi"/>
          <w:b/>
        </w:rPr>
      </w:pPr>
      <w:r w:rsidRPr="00FF692A">
        <w:rPr>
          <w:rFonts w:cstheme="minorHAnsi"/>
          <w:b/>
        </w:rPr>
        <w:t>Informacja na temat przetwarzania danych osobowych</w:t>
      </w:r>
    </w:p>
    <w:p w14:paraId="5477837A" w14:textId="77777777" w:rsidR="000C5BC0" w:rsidRPr="00FF692A" w:rsidRDefault="000C5BC0" w:rsidP="000C5BC0">
      <w:pPr>
        <w:spacing w:after="0" w:line="240" w:lineRule="auto"/>
        <w:ind w:left="1778"/>
        <w:rPr>
          <w:rFonts w:cstheme="minorHAnsi"/>
          <w:b/>
        </w:rPr>
      </w:pPr>
    </w:p>
    <w:p w14:paraId="07FBD004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Zgodnie z art. 14 ust. 1 i 2 rozporządzenia Parlamentu Europejskiego i Rady (UE) 2016/679 z dnia 27 kwietnia 2016 r. w sprawie ochrony osób fizycznych w związku </w:t>
      </w:r>
      <w:r w:rsidRPr="00FF692A">
        <w:rPr>
          <w:rFonts w:cstheme="minorHAnsi"/>
        </w:rPr>
        <w:br/>
        <w:t>z przetwarzaniem danych osobowych i w sprawie swobodnego przepływu takich danych oraz uchylenia dyrektywy 95/46/WE (ogólne rozporządzenie o ochronie danych) (Dz. Urz. UE L 119 z 04.05.2016, str. 1), zwanego dalej „RODO”, informuję, że:</w:t>
      </w:r>
    </w:p>
    <w:p w14:paraId="6267E41F" w14:textId="77777777" w:rsidR="000C5BC0" w:rsidRPr="00FF692A" w:rsidRDefault="000C5BC0" w:rsidP="000C5BC0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administratorem Pani/Pana danych osobowych jest Minister Infrastruktury z siedzibą w Warszawie, przy ul. Chałubińskiego 4/6, 00-928 Warszawa, zwany dalej „Administratorem danych”;</w:t>
      </w:r>
    </w:p>
    <w:p w14:paraId="46A75BB8" w14:textId="77777777" w:rsidR="000C5BC0" w:rsidRPr="00FF692A" w:rsidRDefault="000C5BC0" w:rsidP="000C5BC0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Pani/Pana dane osobowe zostały udostępnione Administratorowi danych przez Pani/Pana pracodawcę, w związku z wykonywaniem umowy, łączącej Pani/Pana pracodawcę z Administratorem danych;</w:t>
      </w:r>
    </w:p>
    <w:p w14:paraId="1D766F3F" w14:textId="77777777" w:rsidR="000C5BC0" w:rsidRPr="00FF692A" w:rsidRDefault="000C5BC0" w:rsidP="000C5BC0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Administrator danych przetwarza dane osobowe w zakresie w jakim zostały one udostępnione przez kontrahenta w związku z realizacją umowy;</w:t>
      </w:r>
    </w:p>
    <w:p w14:paraId="63968FB6" w14:textId="77777777" w:rsidR="000C5BC0" w:rsidRPr="00FF692A" w:rsidRDefault="000C5BC0" w:rsidP="000C5BC0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Pani/Pana dane osobowe przetwarzane są: </w:t>
      </w:r>
    </w:p>
    <w:p w14:paraId="2214326E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w celu wykonania umowy, o której mowa w pkt 2, oraz</w:t>
      </w:r>
    </w:p>
    <w:p w14:paraId="7BDF5C5B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-  w celu zapewnienia bezpieczeństwa osób i mienia jak i bezpieczeństwa informacji niejawnych przetwarzanych w Ministerstwie Infrastruktury poprzez rejestrację gości, </w:t>
      </w:r>
      <w:r w:rsidRPr="00FF692A">
        <w:rPr>
          <w:rFonts w:cstheme="minorHAnsi"/>
        </w:rPr>
        <w:lastRenderedPageBreak/>
        <w:t>interesantów lub innych osób odwiedzających instytucje znajdujące się w budynku przy ul. T. Chałubińskiego 4/6 w Warszawie i prowadzenie dozoru wizyjnego - w przypadku konieczności realizacji obowiązków wynikających z umowy w siedzibie Administratora danych;</w:t>
      </w:r>
    </w:p>
    <w:p w14:paraId="42E70A51" w14:textId="53B12C1A" w:rsidR="000C5BC0" w:rsidRPr="00FF692A" w:rsidRDefault="000C5BC0" w:rsidP="000C5BC0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podstawą przetwarzania Pani/Pana danych osobowych jest prawnie uzasadniony interes Administratora danych (art. 6 ust. 1 lit. f RODO) - prawnie uzasadniony interes polega na umożliwieniu Administratorowi danych sprawnego bieżącego wykonania umowy, o której mowa w pkt 2, oraz konieczność wypełnienia obowiązków prawnych ciążących na Administratorze danych wynikających </w:t>
      </w:r>
      <w:r>
        <w:rPr>
          <w:rFonts w:cstheme="minorHAnsi"/>
        </w:rPr>
        <w:br/>
      </w:r>
      <w:r w:rsidRPr="00FF692A">
        <w:rPr>
          <w:rFonts w:cstheme="minorHAnsi"/>
        </w:rPr>
        <w:t>z ustawy z dnia 16 grudnia 2016 r. o zasadach zarządzania mieniem państwowym (Dz. U. z 202</w:t>
      </w:r>
      <w:r w:rsidR="0081242F">
        <w:rPr>
          <w:rFonts w:cstheme="minorHAnsi"/>
        </w:rPr>
        <w:t>6</w:t>
      </w:r>
      <w:r w:rsidRPr="00FF692A">
        <w:rPr>
          <w:rFonts w:cstheme="minorHAnsi"/>
        </w:rPr>
        <w:t xml:space="preserve"> r. poz. </w:t>
      </w:r>
      <w:r w:rsidR="0081242F">
        <w:rPr>
          <w:rFonts w:cstheme="minorHAnsi"/>
        </w:rPr>
        <w:t>373</w:t>
      </w:r>
      <w:r w:rsidRPr="00FF692A">
        <w:rPr>
          <w:rFonts w:cstheme="minorHAnsi"/>
        </w:rPr>
        <w:t xml:space="preserve">) oraz § 3 ust. 1 rozporządzenia Rady Ministrów z dnia 29 maja 2012 r. w sprawie środków bezpieczeństwa fizycznego stosowanych do zabezpieczenia informacji niejawnych (Dz. U. poz. 683, z </w:t>
      </w:r>
      <w:proofErr w:type="spellStart"/>
      <w:r w:rsidRPr="00FF692A">
        <w:rPr>
          <w:rFonts w:cstheme="minorHAnsi"/>
        </w:rPr>
        <w:t>późn</w:t>
      </w:r>
      <w:proofErr w:type="spellEnd"/>
      <w:r w:rsidRPr="00FF692A">
        <w:rPr>
          <w:rFonts w:cstheme="minorHAnsi"/>
        </w:rPr>
        <w:t>. zm.);</w:t>
      </w:r>
    </w:p>
    <w:p w14:paraId="348397A0" w14:textId="77777777" w:rsidR="000C5BC0" w:rsidRPr="00FF692A" w:rsidRDefault="000C5BC0" w:rsidP="000C5BC0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Administrator danych przewiduje możliwość powierzenia przetwarzania danych innym podmiotom świadczącym na rzecz Administratora danych usługi z zakresu IT lub usługi z zakresu stałej ochrony fizycznej na terenie nieruchomości przy ul. Chałubińskiego 4/6;</w:t>
      </w:r>
    </w:p>
    <w:p w14:paraId="375C9291" w14:textId="77777777" w:rsidR="000C5BC0" w:rsidRPr="00FF692A" w:rsidRDefault="000C5BC0" w:rsidP="000C5BC0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posiada Pani/Pan prawo do:</w:t>
      </w:r>
    </w:p>
    <w:p w14:paraId="756F9C6A" w14:textId="77777777" w:rsidR="000C5BC0" w:rsidRPr="00FF692A" w:rsidRDefault="000C5BC0" w:rsidP="000C5BC0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żądania dostępu do treści swoich danych osobowych, ich sprostowania, usunięcia lub ograniczenia przetwarzania,</w:t>
      </w:r>
    </w:p>
    <w:p w14:paraId="55D0833F" w14:textId="77777777" w:rsidR="000C5BC0" w:rsidRPr="00FF692A" w:rsidRDefault="000C5BC0" w:rsidP="000C5BC0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wniesienia sprzeciwu wobec przetwarzania danych osobowych </w:t>
      </w:r>
      <w:r>
        <w:rPr>
          <w:rFonts w:cstheme="minorHAnsi"/>
        </w:rPr>
        <w:br/>
      </w:r>
      <w:r w:rsidRPr="00FF692A">
        <w:rPr>
          <w:rFonts w:cstheme="minorHAnsi"/>
        </w:rPr>
        <w:t xml:space="preserve">w zakresie w jakim przetwarzanie nie wynika z obowiązku prawnego ciążącego na Administratorze danych, </w:t>
      </w:r>
    </w:p>
    <w:p w14:paraId="3B47E1BA" w14:textId="77777777" w:rsidR="000C5BC0" w:rsidRPr="00FF692A" w:rsidRDefault="000C5BC0" w:rsidP="000C5BC0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wniesienia skargi do organu nadzorczego – Prezesa Urzędu Ochrony Danych Osobowych;</w:t>
      </w:r>
    </w:p>
    <w:p w14:paraId="4FAB6E3E" w14:textId="77777777" w:rsidR="000C5BC0" w:rsidRPr="00FF692A" w:rsidRDefault="000C5BC0" w:rsidP="000C5BC0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Pani/Pana dane osobowe nie podlegają zautomatyzowanemu podejmowaniu decyzji, w tym profilowaniu;</w:t>
      </w:r>
    </w:p>
    <w:p w14:paraId="7EB119E9" w14:textId="77777777" w:rsidR="000C5BC0" w:rsidRPr="00FF692A" w:rsidRDefault="000C5BC0" w:rsidP="000C5BC0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Pani/Pana dane osobowe będą przechowywane przez okres:</w:t>
      </w:r>
    </w:p>
    <w:p w14:paraId="6B3BF43B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obowiązywania umowy zawartej przez Pani/Pana pracodawcę z Administratorem danych, a po jej zakończeniu przez okres zgodny z przepisami wydanymi na podstawie art. 6 ust. 2 ustawy z dnia 14 lipca 1983 r. o narodowym zasobie archiwalnym i archiwach (Dz.U. z 2020 r. poz. 164),</w:t>
      </w:r>
    </w:p>
    <w:p w14:paraId="76156D8C" w14:textId="77777777" w:rsidR="000C5BC0" w:rsidRPr="00FF692A" w:rsidRDefault="000C5BC0" w:rsidP="000C5BC0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- 10 lat w zakresie systemu kontroli dostępu, natomiast w zakresie prowadzenie dozoru wizyjnego do 60 dni;</w:t>
      </w:r>
    </w:p>
    <w:p w14:paraId="2F188647" w14:textId="77777777" w:rsidR="000C5BC0" w:rsidRPr="00FF692A" w:rsidRDefault="000C5BC0" w:rsidP="000C5BC0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dane kontaktowe do Inspektora ochrony danych w Ministerstwie Infrastruktury: Inspektor ochrony danych, Ministerstwo Infrastruktury, ul. Chałubińskiego 4/6, 00-928 Warszawa, adres e-mail: </w:t>
      </w:r>
      <w:hyperlink r:id="rId9" w:history="1">
        <w:r w:rsidRPr="00FF692A">
          <w:rPr>
            <w:rStyle w:val="Hipercze"/>
            <w:rFonts w:cstheme="minorHAnsi"/>
          </w:rPr>
          <w:t>inspektor.RODO@mi.gov.pl</w:t>
        </w:r>
      </w:hyperlink>
      <w:r w:rsidRPr="00FF692A">
        <w:rPr>
          <w:rFonts w:cstheme="minorHAnsi"/>
        </w:rPr>
        <w:t>. Z Inspektorem ochrony danych można się kontaktować we wszystkich sprawach dotyczących przetwarzania przez Administratora danych Pani/Pana danych osobowych oraz korzystania z praw związanych z tym przetwarzaniem danych.</w:t>
      </w:r>
    </w:p>
    <w:p w14:paraId="2F3E2D18" w14:textId="77777777" w:rsidR="000C5BC0" w:rsidRDefault="000C5BC0" w:rsidP="00C75EA2">
      <w:pPr>
        <w:spacing w:after="120" w:line="240" w:lineRule="auto"/>
        <w:rPr>
          <w:rFonts w:cstheme="minorHAnsi"/>
        </w:rPr>
      </w:pPr>
    </w:p>
    <w:p w14:paraId="2C08E048" w14:textId="3AD24217" w:rsidR="001E1249" w:rsidRPr="0085230D" w:rsidRDefault="00E615F1" w:rsidP="00C75EA2">
      <w:pPr>
        <w:spacing w:after="120" w:line="240" w:lineRule="auto"/>
        <w:rPr>
          <w:rFonts w:cstheme="minorHAnsi"/>
        </w:rPr>
      </w:pPr>
      <w:r w:rsidRPr="0085230D">
        <w:rPr>
          <w:rFonts w:cstheme="minorHAnsi"/>
        </w:rPr>
        <w:t>Dokument podpisany elektronicznie przez:</w:t>
      </w:r>
    </w:p>
    <w:p w14:paraId="6B90E75F" w14:textId="77777777" w:rsidR="001E1249" w:rsidRDefault="00E615F1" w:rsidP="00C75EA2">
      <w:pPr>
        <w:spacing w:after="120" w:line="240" w:lineRule="auto"/>
        <w:rPr>
          <w:rFonts w:cstheme="minorHAnsi"/>
        </w:rPr>
      </w:pPr>
      <w:bookmarkStart w:id="5" w:name="ezdPracownikNazwa"/>
      <w:r w:rsidRPr="0085230D">
        <w:rPr>
          <w:rFonts w:cstheme="minorHAnsi"/>
        </w:rPr>
        <w:t>$</w:t>
      </w:r>
      <w:proofErr w:type="spellStart"/>
      <w:r w:rsidRPr="0085230D">
        <w:rPr>
          <w:rFonts w:cstheme="minorHAnsi"/>
        </w:rPr>
        <w:t>ImieNazwiskoOsobySkładającejPodpis</w:t>
      </w:r>
      <w:bookmarkEnd w:id="5"/>
      <w:proofErr w:type="spellEnd"/>
    </w:p>
    <w:p w14:paraId="310910B6" w14:textId="77777777" w:rsidR="001E1249" w:rsidRDefault="00E615F1" w:rsidP="00C75EA2">
      <w:pPr>
        <w:spacing w:after="120" w:line="240" w:lineRule="auto"/>
        <w:rPr>
          <w:rFonts w:cstheme="minorHAnsi"/>
        </w:rPr>
      </w:pPr>
      <w:bookmarkStart w:id="6" w:name="ezdPracownikStanowisko"/>
      <w:r w:rsidRPr="006033F3">
        <w:rPr>
          <w:rFonts w:cstheme="minorHAnsi"/>
        </w:rPr>
        <w:t>$stanowisko</w:t>
      </w:r>
      <w:bookmarkEnd w:id="6"/>
    </w:p>
    <w:sectPr w:rsidR="001E1249" w:rsidSect="00466DC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983B8" w14:textId="77777777" w:rsidR="00DB0F6E" w:rsidRDefault="00DB0F6E">
      <w:pPr>
        <w:spacing w:after="0" w:line="240" w:lineRule="auto"/>
      </w:pPr>
      <w:r>
        <w:separator/>
      </w:r>
    </w:p>
  </w:endnote>
  <w:endnote w:type="continuationSeparator" w:id="0">
    <w:p w14:paraId="617A933E" w14:textId="77777777" w:rsidR="00DB0F6E" w:rsidRDefault="00DB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6652201"/>
      <w:docPartObj>
        <w:docPartGallery w:val="Page Numbers (Bottom of Page)"/>
        <w:docPartUnique/>
      </w:docPartObj>
    </w:sdtPr>
    <w:sdtEndPr/>
    <w:sdtContent>
      <w:p w14:paraId="16843092" w14:textId="77777777" w:rsidR="001E1249" w:rsidRDefault="00E615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84814B2" w14:textId="77777777" w:rsidR="001E1249" w:rsidRPr="003735C9" w:rsidRDefault="001E1249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6D22C" w14:textId="77777777" w:rsidR="001E1249" w:rsidRPr="00590C4E" w:rsidRDefault="00E615F1" w:rsidP="00466DC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86E477" wp14:editId="7BF765F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Infolinia: </w:t>
    </w:r>
    <w:r w:rsidRPr="003735C9">
      <w:rPr>
        <w:sz w:val="16"/>
      </w:rPr>
      <w:t>+48 22 630 10 00</w:t>
    </w:r>
    <w:r w:rsidRPr="00590C4E">
      <w:rPr>
        <w:sz w:val="16"/>
      </w:rPr>
      <w:tab/>
    </w:r>
    <w:r w:rsidRPr="003735C9">
      <w:rPr>
        <w:sz w:val="16"/>
      </w:rPr>
      <w:t>Ministerstwo Infrastruktury</w:t>
    </w:r>
  </w:p>
  <w:p w14:paraId="775986FF" w14:textId="77777777" w:rsidR="001E1249" w:rsidRPr="003735C9" w:rsidRDefault="00DB0F6E" w:rsidP="00466DC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hyperlink r:id="rId1" w:history="1">
      <w:r w:rsidR="00E615F1" w:rsidRPr="000E1DB0">
        <w:rPr>
          <w:rStyle w:val="Hipercze"/>
          <w:sz w:val="16"/>
        </w:rPr>
        <w:t>kancelaria@mi.gov.pl</w:t>
      </w:r>
    </w:hyperlink>
    <w:r w:rsidR="00E615F1" w:rsidRPr="003735C9">
      <w:rPr>
        <w:sz w:val="16"/>
      </w:rPr>
      <w:tab/>
      <w:t xml:space="preserve">ul. </w:t>
    </w:r>
    <w:r w:rsidR="00E615F1">
      <w:rPr>
        <w:sz w:val="16"/>
      </w:rPr>
      <w:t>Chałubińskiego 4/6</w:t>
    </w:r>
  </w:p>
  <w:p w14:paraId="409CDA80" w14:textId="77777777" w:rsidR="001E1249" w:rsidRPr="003735C9" w:rsidRDefault="00DB0F6E" w:rsidP="00466DC0">
    <w:pPr>
      <w:pStyle w:val="Stopka"/>
      <w:tabs>
        <w:tab w:val="left" w:pos="4536"/>
        <w:tab w:val="left" w:pos="5954"/>
      </w:tabs>
      <w:rPr>
        <w:sz w:val="16"/>
      </w:rPr>
    </w:pPr>
    <w:hyperlink r:id="rId2" w:history="1">
      <w:r w:rsidR="00E615F1" w:rsidRPr="002537FE">
        <w:rPr>
          <w:rStyle w:val="Hipercze"/>
          <w:sz w:val="16"/>
        </w:rPr>
        <w:t>www.gov.pl/web/infrastruktura</w:t>
      </w:r>
    </w:hyperlink>
    <w:r w:rsidR="00E615F1">
      <w:rPr>
        <w:sz w:val="16"/>
      </w:rPr>
      <w:tab/>
    </w:r>
    <w:r w:rsidR="00E615F1">
      <w:rPr>
        <w:sz w:val="16"/>
      </w:rPr>
      <w:tab/>
    </w:r>
    <w:r w:rsidR="00E615F1" w:rsidRPr="003735C9">
      <w:rPr>
        <w:sz w:val="16"/>
      </w:rPr>
      <w:t>00-928 Warszawa</w:t>
    </w:r>
  </w:p>
  <w:p w14:paraId="5C772FB3" w14:textId="77777777" w:rsidR="001E1249" w:rsidRPr="003735C9" w:rsidRDefault="001E1249" w:rsidP="00466DC0">
    <w:pPr>
      <w:pStyle w:val="Stopka"/>
      <w:rPr>
        <w:sz w:val="14"/>
      </w:rPr>
    </w:pPr>
  </w:p>
  <w:p w14:paraId="636DBFA4" w14:textId="77777777" w:rsidR="001E1249" w:rsidRPr="003735C9" w:rsidRDefault="001E1249" w:rsidP="00466DC0">
    <w:pPr>
      <w:pStyle w:val="Stopka"/>
      <w:rPr>
        <w:sz w:val="14"/>
      </w:rPr>
    </w:pPr>
  </w:p>
  <w:p w14:paraId="045DD9B6" w14:textId="77777777" w:rsidR="001E1249" w:rsidRPr="003735C9" w:rsidRDefault="001E1249" w:rsidP="00466DC0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C2ADF" w14:textId="77777777" w:rsidR="00DB0F6E" w:rsidRDefault="00DB0F6E">
      <w:pPr>
        <w:spacing w:after="0" w:line="240" w:lineRule="auto"/>
      </w:pPr>
      <w:r>
        <w:separator/>
      </w:r>
    </w:p>
  </w:footnote>
  <w:footnote w:type="continuationSeparator" w:id="0">
    <w:p w14:paraId="14437156" w14:textId="77777777" w:rsidR="00DB0F6E" w:rsidRDefault="00DB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B8D03" w14:textId="77777777" w:rsidR="001E1249" w:rsidRDefault="001E124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E4E5" w14:textId="77777777" w:rsidR="001E1249" w:rsidRDefault="00E615F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BFDBED6" wp14:editId="708ED4CE">
          <wp:simplePos x="0" y="0"/>
          <wp:positionH relativeFrom="column">
            <wp:posOffset>-914400</wp:posOffset>
          </wp:positionH>
          <wp:positionV relativeFrom="paragraph">
            <wp:posOffset>-67310</wp:posOffset>
          </wp:positionV>
          <wp:extent cx="2473325" cy="1060450"/>
          <wp:effectExtent l="0" t="0" r="0" b="0"/>
          <wp:wrapThrough wrapText="bothSides">
            <wp:wrapPolygon edited="0">
              <wp:start x="3993" y="2328"/>
              <wp:lineTo x="2163" y="3880"/>
              <wp:lineTo x="998" y="6596"/>
              <wp:lineTo x="1664" y="17073"/>
              <wp:lineTo x="4492" y="18237"/>
              <wp:lineTo x="7653" y="19013"/>
              <wp:lineTo x="20463" y="19013"/>
              <wp:lineTo x="20297" y="10089"/>
              <wp:lineTo x="19631" y="8925"/>
              <wp:lineTo x="19465" y="5044"/>
              <wp:lineTo x="4658" y="2328"/>
              <wp:lineTo x="3993" y="2328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73325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22D3A"/>
    <w:multiLevelType w:val="hybridMultilevel"/>
    <w:tmpl w:val="55B6A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952B8"/>
    <w:multiLevelType w:val="hybridMultilevel"/>
    <w:tmpl w:val="A6CC8C50"/>
    <w:lvl w:ilvl="0" w:tplc="0415000F">
      <w:start w:val="11"/>
      <w:numFmt w:val="decimal"/>
      <w:lvlText w:val="%1."/>
      <w:lvlJc w:val="left"/>
      <w:pPr>
        <w:ind w:left="177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B37A8"/>
    <w:multiLevelType w:val="hybridMultilevel"/>
    <w:tmpl w:val="AFE43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104C03"/>
    <w:multiLevelType w:val="hybridMultilevel"/>
    <w:tmpl w:val="82B85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BC0"/>
    <w:rsid w:val="000C5BC0"/>
    <w:rsid w:val="000E2AC2"/>
    <w:rsid w:val="001713FF"/>
    <w:rsid w:val="001C02FD"/>
    <w:rsid w:val="001E1249"/>
    <w:rsid w:val="00200CB7"/>
    <w:rsid w:val="00235927"/>
    <w:rsid w:val="00257D05"/>
    <w:rsid w:val="002B1E77"/>
    <w:rsid w:val="0035647C"/>
    <w:rsid w:val="004A153F"/>
    <w:rsid w:val="005D240D"/>
    <w:rsid w:val="005E39F3"/>
    <w:rsid w:val="00614C14"/>
    <w:rsid w:val="0073745D"/>
    <w:rsid w:val="007E0AAD"/>
    <w:rsid w:val="0081242F"/>
    <w:rsid w:val="00846BB4"/>
    <w:rsid w:val="008943BF"/>
    <w:rsid w:val="008B066E"/>
    <w:rsid w:val="00985606"/>
    <w:rsid w:val="009C17BE"/>
    <w:rsid w:val="00B52CAE"/>
    <w:rsid w:val="00BB225E"/>
    <w:rsid w:val="00C31917"/>
    <w:rsid w:val="00C546A7"/>
    <w:rsid w:val="00DB0F6E"/>
    <w:rsid w:val="00E615F1"/>
    <w:rsid w:val="00E90AA5"/>
    <w:rsid w:val="00F040F7"/>
    <w:rsid w:val="00F37EBF"/>
    <w:rsid w:val="00FE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44294"/>
  <w15:docId w15:val="{2C856CC9-24CF-4385-8B16-4525A111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735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C5BC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46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46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46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46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46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5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92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124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zej.klimko@mi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RODO@mi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web/infrastruktura" TargetMode="External"/><Relationship Id="rId1" Type="http://schemas.openxmlformats.org/officeDocument/2006/relationships/hyperlink" Target="mailto:kancelaria@mi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C86B0-C8D3-446C-9E23-4497E9A5A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1299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Garski Patryk</cp:lastModifiedBy>
  <cp:revision>3</cp:revision>
  <cp:lastPrinted>2026-07-10T09:42:00Z</cp:lastPrinted>
  <dcterms:created xsi:type="dcterms:W3CDTF">2026-07-24T09:04:00Z</dcterms:created>
  <dcterms:modified xsi:type="dcterms:W3CDTF">2026-07-30T11:13:00Z</dcterms:modified>
</cp:coreProperties>
</file>