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D7E03" w14:textId="77777777" w:rsidR="00076D89" w:rsidRPr="00E67C2C" w:rsidRDefault="00076D89" w:rsidP="00767781">
      <w:pPr>
        <w:spacing w:before="120" w:after="120" w:line="276" w:lineRule="auto"/>
        <w:rPr>
          <w:rFonts w:ascii="Arial" w:hAnsi="Arial" w:cs="Arial"/>
          <w:b/>
          <w:sz w:val="20"/>
          <w:szCs w:val="20"/>
        </w:rPr>
      </w:pPr>
      <w:r w:rsidRPr="00E67C2C">
        <w:rPr>
          <w:rFonts w:ascii="Arial" w:hAnsi="Arial" w:cs="Arial"/>
          <w:b/>
          <w:sz w:val="20"/>
          <w:szCs w:val="20"/>
        </w:rPr>
        <w:t>Opis Przedmiotu Zamówienia (OPZ)</w:t>
      </w:r>
    </w:p>
    <w:p w14:paraId="1C1810AF" w14:textId="77777777" w:rsidR="00076D89" w:rsidRPr="00E67C2C" w:rsidRDefault="00076D89" w:rsidP="00767781">
      <w:pPr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5A562B94" w14:textId="36D2BF7B" w:rsidR="00243CC9" w:rsidRDefault="00243CC9" w:rsidP="00163C2F">
      <w:pPr>
        <w:autoSpaceDE w:val="0"/>
        <w:autoSpaceDN w:val="0"/>
        <w:adjustRightInd w:val="0"/>
        <w:spacing w:after="134"/>
        <w:ind w:left="284" w:hanging="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Wykonanie</w:t>
      </w:r>
      <w:r w:rsidRPr="00243CC9">
        <w:rPr>
          <w:rFonts w:ascii="Arial" w:hAnsi="Arial" w:cs="Arial"/>
          <w:b/>
          <w:bCs/>
          <w:sz w:val="20"/>
          <w:szCs w:val="20"/>
        </w:rPr>
        <w:t xml:space="preserve"> usług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Pr="00243CC9">
        <w:rPr>
          <w:rFonts w:ascii="Arial" w:hAnsi="Arial" w:cs="Arial"/>
          <w:b/>
          <w:bCs/>
          <w:sz w:val="20"/>
          <w:szCs w:val="20"/>
        </w:rPr>
        <w:t xml:space="preserve"> opracowania </w:t>
      </w:r>
      <w:proofErr w:type="spellStart"/>
      <w:r w:rsidRPr="00243CC9">
        <w:rPr>
          <w:rFonts w:ascii="Arial" w:hAnsi="Arial" w:cs="Arial"/>
          <w:b/>
          <w:bCs/>
          <w:sz w:val="20"/>
          <w:szCs w:val="20"/>
        </w:rPr>
        <w:t>contentu</w:t>
      </w:r>
      <w:proofErr w:type="spellEnd"/>
      <w:r w:rsidRPr="00243CC9">
        <w:rPr>
          <w:rFonts w:ascii="Arial" w:hAnsi="Arial" w:cs="Arial"/>
          <w:b/>
          <w:bCs/>
          <w:sz w:val="20"/>
          <w:szCs w:val="20"/>
        </w:rPr>
        <w:t xml:space="preserve"> i wsparcia merytorycznego przygotowania treści</w:t>
      </w:r>
    </w:p>
    <w:p w14:paraId="5D6DC2A3" w14:textId="0E186E8F" w:rsidR="00A75C4F" w:rsidRDefault="00243CC9" w:rsidP="00163C2F">
      <w:pPr>
        <w:autoSpaceDE w:val="0"/>
        <w:autoSpaceDN w:val="0"/>
        <w:adjustRightInd w:val="0"/>
        <w:spacing w:after="134"/>
        <w:ind w:left="284" w:hanging="284"/>
        <w:rPr>
          <w:rFonts w:ascii="Arial" w:hAnsi="Arial" w:cs="Arial"/>
          <w:b/>
          <w:bCs/>
          <w:sz w:val="20"/>
          <w:szCs w:val="20"/>
        </w:rPr>
      </w:pPr>
      <w:r w:rsidRPr="00243CC9">
        <w:rPr>
          <w:rFonts w:ascii="Arial" w:hAnsi="Arial" w:cs="Arial"/>
          <w:b/>
          <w:bCs/>
          <w:sz w:val="20"/>
          <w:szCs w:val="20"/>
        </w:rPr>
        <w:t>edukacyjnych w zakresie e-eksportu na Trade.gov.pl</w:t>
      </w:r>
    </w:p>
    <w:p w14:paraId="3E301F46" w14:textId="77777777" w:rsidR="00243CC9" w:rsidRPr="00E67C2C" w:rsidRDefault="00243CC9" w:rsidP="00163C2F">
      <w:pPr>
        <w:autoSpaceDE w:val="0"/>
        <w:autoSpaceDN w:val="0"/>
        <w:adjustRightInd w:val="0"/>
        <w:spacing w:after="134"/>
        <w:ind w:left="284" w:hanging="284"/>
        <w:rPr>
          <w:rFonts w:ascii="Arial" w:hAnsi="Arial" w:cs="Arial"/>
          <w:sz w:val="20"/>
          <w:szCs w:val="20"/>
        </w:rPr>
      </w:pPr>
    </w:p>
    <w:p w14:paraId="33670B95" w14:textId="77777777" w:rsidR="00EE39A5" w:rsidRPr="00EE39A5" w:rsidRDefault="00EE39A5" w:rsidP="00EE39A5">
      <w:pPr>
        <w:autoSpaceDE w:val="0"/>
        <w:autoSpaceDN w:val="0"/>
        <w:adjustRightInd w:val="0"/>
        <w:spacing w:after="134"/>
        <w:ind w:left="284" w:hanging="284"/>
        <w:rPr>
          <w:rFonts w:ascii="Arial" w:hAnsi="Arial" w:cs="Arial"/>
          <w:sz w:val="20"/>
          <w:szCs w:val="20"/>
        </w:rPr>
      </w:pPr>
      <w:r w:rsidRPr="00EE39A5">
        <w:rPr>
          <w:rFonts w:ascii="Arial" w:hAnsi="Arial" w:cs="Arial"/>
          <w:sz w:val="20"/>
          <w:szCs w:val="20"/>
        </w:rPr>
        <w:t>79970000-4 – Usługi publikacji</w:t>
      </w:r>
    </w:p>
    <w:p w14:paraId="13342F5E" w14:textId="77777777" w:rsidR="00EE39A5" w:rsidRPr="00EE39A5" w:rsidRDefault="00EE39A5" w:rsidP="00EE39A5">
      <w:pPr>
        <w:autoSpaceDE w:val="0"/>
        <w:autoSpaceDN w:val="0"/>
        <w:adjustRightInd w:val="0"/>
        <w:spacing w:after="134"/>
        <w:ind w:left="284" w:hanging="284"/>
        <w:rPr>
          <w:rFonts w:ascii="Arial" w:hAnsi="Arial" w:cs="Arial"/>
          <w:sz w:val="20"/>
          <w:szCs w:val="20"/>
        </w:rPr>
      </w:pPr>
      <w:r w:rsidRPr="00EE39A5">
        <w:rPr>
          <w:rFonts w:ascii="Arial" w:hAnsi="Arial" w:cs="Arial"/>
          <w:sz w:val="20"/>
          <w:szCs w:val="20"/>
        </w:rPr>
        <w:t>80500000-9 – Usługi szkoleniowe</w:t>
      </w:r>
    </w:p>
    <w:p w14:paraId="5409F3A0" w14:textId="77777777" w:rsidR="00EE39A5" w:rsidRPr="00EE39A5" w:rsidRDefault="00EE39A5" w:rsidP="00EE39A5">
      <w:pPr>
        <w:autoSpaceDE w:val="0"/>
        <w:autoSpaceDN w:val="0"/>
        <w:adjustRightInd w:val="0"/>
        <w:spacing w:after="134"/>
        <w:ind w:left="284" w:hanging="284"/>
        <w:rPr>
          <w:rFonts w:ascii="Arial" w:hAnsi="Arial" w:cs="Arial"/>
          <w:sz w:val="20"/>
          <w:szCs w:val="20"/>
        </w:rPr>
      </w:pPr>
      <w:r w:rsidRPr="00EE39A5">
        <w:rPr>
          <w:rFonts w:ascii="Arial" w:hAnsi="Arial" w:cs="Arial"/>
          <w:sz w:val="20"/>
          <w:szCs w:val="20"/>
        </w:rPr>
        <w:t>79822500-7 – Usługi projektowania graficznego</w:t>
      </w:r>
    </w:p>
    <w:p w14:paraId="1CD43019" w14:textId="77777777" w:rsidR="00EE39A5" w:rsidRPr="00EE39A5" w:rsidRDefault="00EE39A5" w:rsidP="00EE39A5">
      <w:pPr>
        <w:autoSpaceDE w:val="0"/>
        <w:autoSpaceDN w:val="0"/>
        <w:adjustRightInd w:val="0"/>
        <w:spacing w:after="134"/>
        <w:ind w:left="284" w:hanging="284"/>
        <w:rPr>
          <w:rFonts w:ascii="Arial" w:hAnsi="Arial" w:cs="Arial"/>
          <w:sz w:val="20"/>
          <w:szCs w:val="20"/>
        </w:rPr>
      </w:pPr>
      <w:r w:rsidRPr="00EE39A5">
        <w:rPr>
          <w:rFonts w:ascii="Arial" w:hAnsi="Arial" w:cs="Arial"/>
          <w:sz w:val="20"/>
          <w:szCs w:val="20"/>
        </w:rPr>
        <w:t>80000000-4 – Usługi edukacyjne i szkoleniowe</w:t>
      </w:r>
    </w:p>
    <w:p w14:paraId="72000927" w14:textId="77777777" w:rsidR="00A6674A" w:rsidRDefault="00A6674A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691A66EA" w14:textId="77777777" w:rsidR="00A6674A" w:rsidRDefault="00A6674A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3543FC90" w14:textId="67847EEA" w:rsidR="00A6674A" w:rsidRPr="00A6674A" w:rsidRDefault="00A6674A" w:rsidP="00A6674A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 TREŚCI</w:t>
      </w:r>
      <w:r w:rsidRPr="00A6674A">
        <w:t xml:space="preserve"> </w:t>
      </w:r>
    </w:p>
    <w:p w14:paraId="0C3CE58D" w14:textId="77777777" w:rsidR="00A6674A" w:rsidRPr="00A6674A" w:rsidRDefault="00A6674A" w:rsidP="00A6674A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A6674A">
        <w:rPr>
          <w:rFonts w:ascii="Arial" w:hAnsi="Arial" w:cs="Arial"/>
          <w:sz w:val="20"/>
          <w:szCs w:val="20"/>
        </w:rPr>
        <w:t>1.</w:t>
      </w:r>
      <w:r w:rsidRPr="00A6674A">
        <w:rPr>
          <w:rFonts w:ascii="Arial" w:hAnsi="Arial" w:cs="Arial"/>
          <w:sz w:val="20"/>
          <w:szCs w:val="20"/>
        </w:rPr>
        <w:tab/>
        <w:t>Kontekst i przedmiot zamówienia</w:t>
      </w:r>
    </w:p>
    <w:p w14:paraId="173EFF68" w14:textId="73328937" w:rsidR="00A6674A" w:rsidRPr="00A6674A" w:rsidRDefault="00A6674A" w:rsidP="00A6674A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A6674A">
        <w:rPr>
          <w:rFonts w:ascii="Arial" w:hAnsi="Arial" w:cs="Arial"/>
          <w:sz w:val="20"/>
          <w:szCs w:val="20"/>
        </w:rPr>
        <w:t>2.</w:t>
      </w:r>
      <w:r w:rsidRPr="00A6674A">
        <w:rPr>
          <w:rFonts w:ascii="Arial" w:hAnsi="Arial" w:cs="Arial"/>
          <w:sz w:val="20"/>
          <w:szCs w:val="20"/>
        </w:rPr>
        <w:tab/>
        <w:t>Cel</w:t>
      </w:r>
      <w:r>
        <w:rPr>
          <w:rFonts w:ascii="Arial" w:hAnsi="Arial" w:cs="Arial"/>
          <w:sz w:val="20"/>
          <w:szCs w:val="20"/>
        </w:rPr>
        <w:t xml:space="preserve"> i</w:t>
      </w:r>
      <w:r w:rsidRPr="00A6674A">
        <w:rPr>
          <w:rFonts w:ascii="Arial" w:hAnsi="Arial" w:cs="Arial"/>
          <w:sz w:val="20"/>
          <w:szCs w:val="20"/>
        </w:rPr>
        <w:t xml:space="preserve"> zakres zamówienia</w:t>
      </w:r>
    </w:p>
    <w:p w14:paraId="66D9008F" w14:textId="77777777" w:rsidR="00A6674A" w:rsidRPr="00A6674A" w:rsidRDefault="00A6674A" w:rsidP="00A6674A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A6674A">
        <w:rPr>
          <w:rFonts w:ascii="Arial" w:hAnsi="Arial" w:cs="Arial"/>
          <w:sz w:val="20"/>
          <w:szCs w:val="20"/>
        </w:rPr>
        <w:t>3.</w:t>
      </w:r>
      <w:r w:rsidRPr="00A6674A">
        <w:rPr>
          <w:rFonts w:ascii="Arial" w:hAnsi="Arial" w:cs="Arial"/>
          <w:sz w:val="20"/>
          <w:szCs w:val="20"/>
        </w:rPr>
        <w:tab/>
        <w:t>Grupy docelowe</w:t>
      </w:r>
    </w:p>
    <w:p w14:paraId="2DF76E9A" w14:textId="77777777" w:rsidR="00A6674A" w:rsidRPr="00A6674A" w:rsidRDefault="00A6674A" w:rsidP="00A6674A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A6674A">
        <w:rPr>
          <w:rFonts w:ascii="Arial" w:hAnsi="Arial" w:cs="Arial"/>
          <w:sz w:val="20"/>
          <w:szCs w:val="20"/>
        </w:rPr>
        <w:t>4.</w:t>
      </w:r>
      <w:r w:rsidRPr="00A6674A">
        <w:rPr>
          <w:rFonts w:ascii="Arial" w:hAnsi="Arial" w:cs="Arial"/>
          <w:sz w:val="20"/>
          <w:szCs w:val="20"/>
        </w:rPr>
        <w:tab/>
        <w:t>Moduły i formy edukacyjne</w:t>
      </w:r>
    </w:p>
    <w:p w14:paraId="085ADF11" w14:textId="77777777" w:rsidR="00A6674A" w:rsidRPr="00A6674A" w:rsidRDefault="00A6674A" w:rsidP="00A6674A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A6674A">
        <w:rPr>
          <w:rFonts w:ascii="Arial" w:hAnsi="Arial" w:cs="Arial"/>
          <w:sz w:val="20"/>
          <w:szCs w:val="20"/>
        </w:rPr>
        <w:t>5.</w:t>
      </w:r>
      <w:r w:rsidRPr="00A6674A">
        <w:rPr>
          <w:rFonts w:ascii="Arial" w:hAnsi="Arial" w:cs="Arial"/>
          <w:sz w:val="20"/>
          <w:szCs w:val="20"/>
        </w:rPr>
        <w:tab/>
        <w:t>Formy edukacyjne (cześć opisowa)</w:t>
      </w:r>
    </w:p>
    <w:p w14:paraId="212C4FD7" w14:textId="63FC9463" w:rsidR="00A6674A" w:rsidRPr="00A6674A" w:rsidRDefault="00A6674A" w:rsidP="00A6674A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A6674A">
        <w:rPr>
          <w:rFonts w:ascii="Arial" w:hAnsi="Arial" w:cs="Arial"/>
          <w:sz w:val="20"/>
          <w:szCs w:val="20"/>
        </w:rPr>
        <w:t>6.</w:t>
      </w:r>
      <w:r w:rsidRPr="00A6674A">
        <w:rPr>
          <w:rFonts w:ascii="Arial" w:hAnsi="Arial" w:cs="Arial"/>
          <w:sz w:val="20"/>
          <w:szCs w:val="20"/>
        </w:rPr>
        <w:tab/>
        <w:t xml:space="preserve">Treści dla modułów określone przez </w:t>
      </w:r>
      <w:r w:rsidR="00141A48">
        <w:rPr>
          <w:rFonts w:ascii="Arial" w:hAnsi="Arial" w:cs="Arial"/>
          <w:sz w:val="20"/>
          <w:szCs w:val="20"/>
        </w:rPr>
        <w:t>Z</w:t>
      </w:r>
      <w:r w:rsidRPr="00A6674A">
        <w:rPr>
          <w:rFonts w:ascii="Arial" w:hAnsi="Arial" w:cs="Arial"/>
          <w:sz w:val="20"/>
          <w:szCs w:val="20"/>
        </w:rPr>
        <w:t>amawiającego dla gr</w:t>
      </w:r>
      <w:r w:rsidR="00AC5456">
        <w:rPr>
          <w:rFonts w:ascii="Arial" w:hAnsi="Arial" w:cs="Arial"/>
          <w:sz w:val="20"/>
          <w:szCs w:val="20"/>
        </w:rPr>
        <w:t>u</w:t>
      </w:r>
      <w:r w:rsidRPr="00A6674A">
        <w:rPr>
          <w:rFonts w:ascii="Arial" w:hAnsi="Arial" w:cs="Arial"/>
          <w:sz w:val="20"/>
          <w:szCs w:val="20"/>
        </w:rPr>
        <w:t>py docelowej A</w:t>
      </w:r>
    </w:p>
    <w:p w14:paraId="3BFFBB94" w14:textId="77777777" w:rsidR="00A6674A" w:rsidRPr="00A6674A" w:rsidRDefault="00A6674A" w:rsidP="00A6674A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A6674A">
        <w:rPr>
          <w:rFonts w:ascii="Arial" w:hAnsi="Arial" w:cs="Arial"/>
          <w:sz w:val="20"/>
          <w:szCs w:val="20"/>
        </w:rPr>
        <w:t>7.</w:t>
      </w:r>
      <w:r w:rsidRPr="00A6674A">
        <w:rPr>
          <w:rFonts w:ascii="Arial" w:hAnsi="Arial" w:cs="Arial"/>
          <w:sz w:val="20"/>
          <w:szCs w:val="20"/>
        </w:rPr>
        <w:tab/>
        <w:t>Treści dla modułów dla grupy docelowej B</w:t>
      </w:r>
    </w:p>
    <w:p w14:paraId="5CCBF9C0" w14:textId="77777777" w:rsidR="00A6674A" w:rsidRPr="00A6674A" w:rsidRDefault="00A6674A" w:rsidP="00A6674A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A6674A">
        <w:rPr>
          <w:rFonts w:ascii="Arial" w:hAnsi="Arial" w:cs="Arial"/>
          <w:sz w:val="20"/>
          <w:szCs w:val="20"/>
        </w:rPr>
        <w:t>8.</w:t>
      </w:r>
      <w:r w:rsidRPr="00A6674A">
        <w:rPr>
          <w:rFonts w:ascii="Arial" w:hAnsi="Arial" w:cs="Arial"/>
          <w:sz w:val="20"/>
          <w:szCs w:val="20"/>
        </w:rPr>
        <w:tab/>
        <w:t>Materiały wymagające akceptacji Zamawiającego</w:t>
      </w:r>
    </w:p>
    <w:p w14:paraId="1839248D" w14:textId="77777777" w:rsidR="00A6674A" w:rsidRPr="00A6674A" w:rsidRDefault="00A6674A" w:rsidP="00A6674A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A6674A">
        <w:rPr>
          <w:rFonts w:ascii="Arial" w:hAnsi="Arial" w:cs="Arial"/>
          <w:sz w:val="20"/>
          <w:szCs w:val="20"/>
        </w:rPr>
        <w:t>9.</w:t>
      </w:r>
      <w:r w:rsidRPr="00A6674A">
        <w:rPr>
          <w:rFonts w:ascii="Arial" w:hAnsi="Arial" w:cs="Arial"/>
          <w:sz w:val="20"/>
          <w:szCs w:val="20"/>
        </w:rPr>
        <w:tab/>
        <w:t>Zakontraktowanie usługi eksperckiej (</w:t>
      </w:r>
      <w:proofErr w:type="spellStart"/>
      <w:r w:rsidRPr="00A6674A">
        <w:rPr>
          <w:rFonts w:ascii="Arial" w:hAnsi="Arial" w:cs="Arial"/>
          <w:sz w:val="20"/>
          <w:szCs w:val="20"/>
        </w:rPr>
        <w:t>webinar</w:t>
      </w:r>
      <w:proofErr w:type="spellEnd"/>
      <w:r w:rsidRPr="00A6674A">
        <w:rPr>
          <w:rFonts w:ascii="Arial" w:hAnsi="Arial" w:cs="Arial"/>
          <w:sz w:val="20"/>
          <w:szCs w:val="20"/>
        </w:rPr>
        <w:t>)</w:t>
      </w:r>
    </w:p>
    <w:p w14:paraId="633BFAFB" w14:textId="77777777" w:rsidR="00A6674A" w:rsidRPr="00A6674A" w:rsidRDefault="00A6674A" w:rsidP="00A6674A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A6674A">
        <w:rPr>
          <w:rFonts w:ascii="Arial" w:hAnsi="Arial" w:cs="Arial"/>
          <w:sz w:val="20"/>
          <w:szCs w:val="20"/>
        </w:rPr>
        <w:t>10.</w:t>
      </w:r>
      <w:r w:rsidRPr="00A6674A">
        <w:rPr>
          <w:rFonts w:ascii="Arial" w:hAnsi="Arial" w:cs="Arial"/>
          <w:sz w:val="20"/>
          <w:szCs w:val="20"/>
        </w:rPr>
        <w:tab/>
        <w:t>Harmonogram realizacji zamówienia</w:t>
      </w:r>
    </w:p>
    <w:p w14:paraId="0F184D26" w14:textId="77777777" w:rsidR="00A6674A" w:rsidRPr="00A6674A" w:rsidRDefault="00A6674A" w:rsidP="00A6674A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A6674A">
        <w:rPr>
          <w:rFonts w:ascii="Arial" w:hAnsi="Arial" w:cs="Arial"/>
          <w:sz w:val="20"/>
          <w:szCs w:val="20"/>
        </w:rPr>
        <w:t>11.</w:t>
      </w:r>
      <w:r w:rsidRPr="00A6674A">
        <w:rPr>
          <w:rFonts w:ascii="Arial" w:hAnsi="Arial" w:cs="Arial"/>
          <w:sz w:val="20"/>
          <w:szCs w:val="20"/>
        </w:rPr>
        <w:tab/>
        <w:t>Dodatkowe informacje dla Wykonawcy</w:t>
      </w:r>
    </w:p>
    <w:p w14:paraId="325455BD" w14:textId="77777777" w:rsidR="00A6674A" w:rsidRPr="00A6674A" w:rsidRDefault="00A6674A" w:rsidP="00A6674A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A6674A">
        <w:rPr>
          <w:rFonts w:ascii="Arial" w:hAnsi="Arial" w:cs="Arial"/>
          <w:sz w:val="20"/>
          <w:szCs w:val="20"/>
        </w:rPr>
        <w:t>12.</w:t>
      </w:r>
      <w:r w:rsidRPr="00A6674A">
        <w:rPr>
          <w:rFonts w:ascii="Arial" w:hAnsi="Arial" w:cs="Arial"/>
          <w:sz w:val="20"/>
          <w:szCs w:val="20"/>
        </w:rPr>
        <w:tab/>
        <w:t>Zasady współpracy z Zamawiającym</w:t>
      </w:r>
    </w:p>
    <w:p w14:paraId="686A1092" w14:textId="77777777" w:rsidR="00A6674A" w:rsidRPr="00A6674A" w:rsidRDefault="00A6674A" w:rsidP="00A6674A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A6674A">
        <w:rPr>
          <w:rFonts w:ascii="Arial" w:hAnsi="Arial" w:cs="Arial"/>
          <w:sz w:val="20"/>
          <w:szCs w:val="20"/>
        </w:rPr>
        <w:t>13.</w:t>
      </w:r>
      <w:r w:rsidRPr="00A6674A">
        <w:rPr>
          <w:rFonts w:ascii="Arial" w:hAnsi="Arial" w:cs="Arial"/>
          <w:sz w:val="20"/>
          <w:szCs w:val="20"/>
        </w:rPr>
        <w:tab/>
        <w:t>Finansowanie zamówienia</w:t>
      </w:r>
    </w:p>
    <w:p w14:paraId="7B63CA17" w14:textId="480A93DF" w:rsidR="00A6674A" w:rsidRDefault="00A6674A" w:rsidP="00A6674A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A6674A">
        <w:rPr>
          <w:rFonts w:ascii="Arial" w:hAnsi="Arial" w:cs="Arial"/>
          <w:sz w:val="20"/>
          <w:szCs w:val="20"/>
        </w:rPr>
        <w:t>14.</w:t>
      </w:r>
      <w:r w:rsidRPr="00A6674A">
        <w:rPr>
          <w:rFonts w:ascii="Arial" w:hAnsi="Arial" w:cs="Arial"/>
          <w:sz w:val="20"/>
          <w:szCs w:val="20"/>
        </w:rPr>
        <w:tab/>
        <w:t>Termin realizacji zamówienia</w:t>
      </w:r>
    </w:p>
    <w:p w14:paraId="7103A6D6" w14:textId="4996A9C8" w:rsidR="003F364F" w:rsidRPr="00060902" w:rsidRDefault="00A6674A" w:rsidP="00060902">
      <w:pPr>
        <w:pStyle w:val="Akapitzlist"/>
        <w:numPr>
          <w:ilvl w:val="0"/>
          <w:numId w:val="56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4E5196">
        <w:rPr>
          <w:rFonts w:ascii="Arial" w:hAnsi="Arial" w:cs="Arial"/>
          <w:sz w:val="20"/>
          <w:szCs w:val="20"/>
        </w:rPr>
        <w:br w:type="page"/>
      </w:r>
    </w:p>
    <w:p w14:paraId="38585ECB" w14:textId="4BEAA4A7" w:rsidR="00B30276" w:rsidRPr="00767781" w:rsidRDefault="009B7294" w:rsidP="00DA3EC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34" w:line="276" w:lineRule="auto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767781">
        <w:rPr>
          <w:rFonts w:ascii="Arial" w:eastAsiaTheme="minorHAnsi" w:hAnsi="Arial" w:cs="Arial"/>
          <w:b/>
          <w:bCs/>
          <w:sz w:val="20"/>
          <w:szCs w:val="20"/>
          <w:lang w:eastAsia="en-US"/>
        </w:rPr>
        <w:lastRenderedPageBreak/>
        <w:t xml:space="preserve">KONTEKST I </w:t>
      </w:r>
      <w:r w:rsidR="00B30276" w:rsidRPr="00767781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PRZEDMIOT ZAMÓWIENIA</w:t>
      </w:r>
    </w:p>
    <w:p w14:paraId="76EF45C6" w14:textId="77777777" w:rsidR="00B30276" w:rsidRPr="00767781" w:rsidRDefault="00B30276" w:rsidP="00DA3ECB">
      <w:pPr>
        <w:pStyle w:val="Akapitzlist"/>
        <w:autoSpaceDE w:val="0"/>
        <w:autoSpaceDN w:val="0"/>
        <w:adjustRightInd w:val="0"/>
        <w:spacing w:after="134" w:line="276" w:lineRule="auto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020CE56E" w14:textId="73AC28A0" w:rsidR="009B7294" w:rsidRPr="00E67C2C" w:rsidRDefault="009B7294" w:rsidP="00DA3ECB">
      <w:p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Ministerstwo Rozwoju i Technologii (</w:t>
      </w:r>
      <w:proofErr w:type="spellStart"/>
      <w:r w:rsidRPr="00E67C2C">
        <w:rPr>
          <w:rFonts w:ascii="Arial" w:hAnsi="Arial" w:cs="Arial"/>
          <w:sz w:val="20"/>
          <w:szCs w:val="20"/>
        </w:rPr>
        <w:t>MRiT</w:t>
      </w:r>
      <w:proofErr w:type="spellEnd"/>
      <w:r w:rsidRPr="00E67C2C">
        <w:rPr>
          <w:rFonts w:ascii="Arial" w:hAnsi="Arial" w:cs="Arial"/>
          <w:sz w:val="20"/>
          <w:szCs w:val="20"/>
        </w:rPr>
        <w:t>) realizuje projekt „Umiędzynarodowienie MŚP – BRAND HUB”. Głównym jego celem jest zwiększenie potencjału rozwojowego polskich MŚP oraz wzrost wolumenu eksportu poprzez ich udział w działaniach promocyjnych na rynkach zagranicznych. Działania realizowane w ramach projektu mają zachęcić przedsiębiorców do aktywnego wchodzenia na rynki zagraniczne, w tym wzmocnić kompetencje przedsiębiorców w zakresie wykorzystania kanałów elektronicznych w rozwoju działalności eksportowej i e-eksportowej, w tym poprzez wykorzystanie portalu Trade.gov.pl.</w:t>
      </w:r>
    </w:p>
    <w:p w14:paraId="51F56DE3" w14:textId="1C99EB8B" w:rsidR="003F364F" w:rsidRPr="00E67C2C" w:rsidRDefault="009B7294" w:rsidP="00DA3ECB">
      <w:p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W celu stworzenia możliwości rozwoju kompetencji MŚP w zakresie cyfrowego eksportu (e-commerce) wykorzystany zostanie portal promocji eksportu Trade.gov.pl. W ramach projektu nastąpi rozbudowa treści dotyczących eksportu cyfrowego na portalu</w:t>
      </w:r>
      <w:r w:rsidR="003F364F" w:rsidRPr="00E67C2C">
        <w:rPr>
          <w:rFonts w:ascii="Arial" w:hAnsi="Arial" w:cs="Arial"/>
          <w:sz w:val="20"/>
          <w:szCs w:val="20"/>
        </w:rPr>
        <w:t xml:space="preserve"> i zakupiony zostanie </w:t>
      </w:r>
      <w:proofErr w:type="spellStart"/>
      <w:r w:rsidR="003F364F" w:rsidRPr="00E67C2C">
        <w:rPr>
          <w:rFonts w:ascii="Arial" w:hAnsi="Arial" w:cs="Arial"/>
          <w:b/>
          <w:bCs/>
          <w:sz w:val="20"/>
          <w:szCs w:val="20"/>
        </w:rPr>
        <w:t>content</w:t>
      </w:r>
      <w:proofErr w:type="spellEnd"/>
      <w:r w:rsidR="003F364F" w:rsidRPr="00E67C2C">
        <w:rPr>
          <w:rFonts w:ascii="Arial" w:hAnsi="Arial" w:cs="Arial"/>
          <w:b/>
          <w:bCs/>
          <w:sz w:val="20"/>
          <w:szCs w:val="20"/>
        </w:rPr>
        <w:t xml:space="preserve"> edukacyjno-informacyjny</w:t>
      </w:r>
      <w:r w:rsidR="003F364F" w:rsidRPr="00E67C2C">
        <w:rPr>
          <w:rFonts w:ascii="Arial" w:hAnsi="Arial" w:cs="Arial"/>
          <w:sz w:val="20"/>
          <w:szCs w:val="20"/>
        </w:rPr>
        <w:t xml:space="preserve"> w obszarze rozwijania działalności eksportowej/e-eksportowej polskich przedsiębiorców.</w:t>
      </w:r>
    </w:p>
    <w:p w14:paraId="3C4C6988" w14:textId="60B5D141" w:rsidR="009B7294" w:rsidRPr="00E67C2C" w:rsidRDefault="009B7294" w:rsidP="00DA3ECB">
      <w:p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 xml:space="preserve">Poszerzenie portalu o tematykę e-commerce ma na celu budowanie świadomości proeksportowych </w:t>
      </w:r>
      <w:r w:rsidRPr="00E67C2C">
        <w:rPr>
          <w:rFonts w:ascii="Arial" w:hAnsi="Arial" w:cs="Arial"/>
          <w:sz w:val="20"/>
          <w:szCs w:val="20"/>
        </w:rPr>
        <w:br/>
        <w:t xml:space="preserve">i pro e-eksportowych wśród polskich firm, dostarczenie wiedzy nt. nowych możliwości rozwoju działalności eksportowej, rozwój kompetencji w zakresie e-eksportu, nowych technologii, globalnych platform </w:t>
      </w:r>
      <w:proofErr w:type="spellStart"/>
      <w:r w:rsidRPr="00E67C2C">
        <w:rPr>
          <w:rFonts w:ascii="Arial" w:hAnsi="Arial" w:cs="Arial"/>
          <w:sz w:val="20"/>
          <w:szCs w:val="20"/>
        </w:rPr>
        <w:t>marketplace</w:t>
      </w:r>
      <w:proofErr w:type="spellEnd"/>
      <w:r w:rsidRPr="00E67C2C">
        <w:rPr>
          <w:rFonts w:ascii="Arial" w:hAnsi="Arial" w:cs="Arial"/>
          <w:sz w:val="20"/>
          <w:szCs w:val="20"/>
        </w:rPr>
        <w:t xml:space="preserve"> oraz zmniejszenie barier psychologicznych wykorzystania potencjału e-eksportowego jako narzędzia internacjonalizacji.</w:t>
      </w:r>
    </w:p>
    <w:p w14:paraId="775988DC" w14:textId="77777777" w:rsidR="00B30276" w:rsidRPr="00767781" w:rsidRDefault="00B30276" w:rsidP="00DA3ECB">
      <w:pPr>
        <w:pStyle w:val="Akapitzlist"/>
        <w:autoSpaceDE w:val="0"/>
        <w:autoSpaceDN w:val="0"/>
        <w:adjustRightInd w:val="0"/>
        <w:spacing w:after="134" w:line="276" w:lineRule="auto"/>
        <w:ind w:left="284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66215482" w14:textId="0D3A67AC" w:rsidR="008B6AEF" w:rsidRPr="00767781" w:rsidRDefault="008B6AEF" w:rsidP="00DA3ECB">
      <w:pPr>
        <w:autoSpaceDE w:val="0"/>
        <w:autoSpaceDN w:val="0"/>
        <w:adjustRightInd w:val="0"/>
        <w:spacing w:after="134"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767781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Przedmiotem zamówienia </w:t>
      </w:r>
      <w:r w:rsidRPr="00767781">
        <w:rPr>
          <w:rFonts w:ascii="Arial" w:eastAsiaTheme="minorHAnsi" w:hAnsi="Arial" w:cs="Arial"/>
          <w:sz w:val="20"/>
          <w:szCs w:val="20"/>
          <w:lang w:eastAsia="en-US"/>
        </w:rPr>
        <w:t xml:space="preserve">jest usługa zaprojektowania, przygotowania oraz realizacji modułowych programów edukacyjnych dla przedsiębiorców w zakresie rozwoju działalności eksportowej </w:t>
      </w:r>
      <w:r w:rsidR="009B7294" w:rsidRPr="00767781">
        <w:rPr>
          <w:rFonts w:ascii="Arial" w:eastAsiaTheme="minorHAnsi" w:hAnsi="Arial" w:cs="Arial"/>
          <w:sz w:val="20"/>
          <w:szCs w:val="20"/>
          <w:lang w:eastAsia="en-US"/>
        </w:rPr>
        <w:br/>
      </w:r>
      <w:r w:rsidRPr="00767781">
        <w:rPr>
          <w:rFonts w:ascii="Arial" w:eastAsiaTheme="minorHAnsi" w:hAnsi="Arial" w:cs="Arial"/>
          <w:sz w:val="20"/>
          <w:szCs w:val="20"/>
          <w:lang w:eastAsia="en-US"/>
        </w:rPr>
        <w:t>i e-eksportowej, obejmujących 4 obszary tematyczne</w:t>
      </w:r>
      <w:r w:rsidR="00F47827" w:rsidRPr="00767781">
        <w:rPr>
          <w:rFonts w:ascii="Arial" w:eastAsiaTheme="minorHAnsi" w:hAnsi="Arial" w:cs="Arial"/>
          <w:sz w:val="20"/>
          <w:szCs w:val="20"/>
          <w:lang w:eastAsia="en-US"/>
        </w:rPr>
        <w:t xml:space="preserve"> (moduły)</w:t>
      </w:r>
      <w:r w:rsidRPr="00767781">
        <w:rPr>
          <w:rFonts w:ascii="Arial" w:eastAsiaTheme="minorHAnsi" w:hAnsi="Arial" w:cs="Arial"/>
          <w:sz w:val="20"/>
          <w:szCs w:val="20"/>
          <w:lang w:eastAsia="en-US"/>
        </w:rPr>
        <w:t xml:space="preserve">: </w:t>
      </w:r>
    </w:p>
    <w:p w14:paraId="27B3FDDB" w14:textId="6000DACC" w:rsidR="008B6AEF" w:rsidRPr="00767781" w:rsidRDefault="00D11FE9" w:rsidP="00DA3EC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34"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141A48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f</w:t>
      </w:r>
      <w:r w:rsidR="008B6AEF" w:rsidRPr="00141A48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inanse, księgowość i płatności on-line</w:t>
      </w:r>
      <w:r w:rsidR="00D1095D" w:rsidRPr="00E67C2C">
        <w:rPr>
          <w:rFonts w:ascii="Aptos" w:hAnsi="Aptos"/>
          <w:sz w:val="22"/>
          <w:szCs w:val="22"/>
        </w:rPr>
        <w:t xml:space="preserve"> - </w:t>
      </w:r>
      <w:r w:rsidR="00D1095D" w:rsidRPr="00767781">
        <w:rPr>
          <w:rFonts w:ascii="Arial" w:hAnsi="Arial" w:cs="Arial"/>
          <w:sz w:val="20"/>
          <w:szCs w:val="20"/>
        </w:rPr>
        <w:t xml:space="preserve">dostarcza kompleksową wiedzę finansowo-księgową, która jest niezbędna przy planowaniu i realizacji eksportu. Pozwala eksporterowi zidentyfikować dostępne źródła finansowania oraz ocenić koszty i rentowność działań na rynkach zagranicznych. Umożliwia również świadome poruszanie się w kwestiach podatkowych, księgowych i celnych, a także </w:t>
      </w:r>
      <w:r w:rsidR="006C7265">
        <w:rPr>
          <w:rFonts w:ascii="Arial" w:hAnsi="Arial" w:cs="Arial"/>
          <w:sz w:val="20"/>
          <w:szCs w:val="20"/>
        </w:rPr>
        <w:t xml:space="preserve">pomaga w </w:t>
      </w:r>
      <w:r w:rsidR="00D1095D" w:rsidRPr="00767781">
        <w:rPr>
          <w:rFonts w:ascii="Arial" w:hAnsi="Arial" w:cs="Arial"/>
          <w:sz w:val="20"/>
          <w:szCs w:val="20"/>
        </w:rPr>
        <w:t>wyborze bezpiecznych form płatności i zabezpieczeń transakcji. Dzięki temu eksporter minimalizuje ryzyko błędów formalnych i finansowych oraz zwiększa skuteczność prowadzenia sprzedaży międzynarodowej;</w:t>
      </w:r>
    </w:p>
    <w:p w14:paraId="3F1E9359" w14:textId="5E945B2D" w:rsidR="008B6AEF" w:rsidRPr="00767781" w:rsidRDefault="00D11FE9" w:rsidP="00DA3EC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34"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141A48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m</w:t>
      </w:r>
      <w:r w:rsidR="008B6AEF" w:rsidRPr="00141A48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arketing</w:t>
      </w:r>
      <w:r w:rsidR="00D1095D" w:rsidRPr="00767781">
        <w:rPr>
          <w:rFonts w:ascii="Arial" w:eastAsiaTheme="minorHAnsi" w:hAnsi="Arial" w:cs="Arial"/>
          <w:sz w:val="20"/>
          <w:szCs w:val="20"/>
          <w:lang w:eastAsia="en-US"/>
        </w:rPr>
        <w:t xml:space="preserve"> -</w:t>
      </w:r>
      <w:r w:rsidR="008B6AEF" w:rsidRPr="00767781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D1095D" w:rsidRPr="00767781">
        <w:rPr>
          <w:rFonts w:ascii="Arial" w:hAnsi="Arial" w:cs="Arial"/>
          <w:sz w:val="20"/>
          <w:szCs w:val="20"/>
        </w:rPr>
        <w:t>dostarcza eksporterowi praktycznej wiedzy niezbędnej do skutecznego wejścia na rynki zagraniczne. Umożliwia wybór odpowiedniego rynku, dopasowanie produktu do lokalnych oczekiwań i prawnych wymogów, a także zaplanowanie działań promocyjnych i sprzedażowych z uwzględnieniem specyfiki kulturowej i konkurencji. Dzięki temu eksporter zwiększa swoje szanse na udany debiut rynkowy, efektywną komunikację i budowanie rozpoznawalnej marki za granicą;</w:t>
      </w:r>
    </w:p>
    <w:p w14:paraId="6BDF9961" w14:textId="7C7ABDA9" w:rsidR="00D1095D" w:rsidRPr="00767781" w:rsidRDefault="00D11FE9" w:rsidP="00DA3EC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34" w:line="276" w:lineRule="auto"/>
        <w:rPr>
          <w:rFonts w:ascii="Aptos" w:hAnsi="Aptos"/>
          <w:sz w:val="22"/>
          <w:szCs w:val="22"/>
        </w:rPr>
      </w:pPr>
      <w:r w:rsidRPr="00141A48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l</w:t>
      </w:r>
      <w:r w:rsidR="008B6AEF" w:rsidRPr="00141A48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ogistykę</w:t>
      </w:r>
      <w:r w:rsidR="00D1095D" w:rsidRPr="00767781">
        <w:rPr>
          <w:rFonts w:ascii="Arial" w:eastAsiaTheme="minorHAnsi" w:hAnsi="Arial" w:cs="Arial"/>
          <w:sz w:val="20"/>
          <w:szCs w:val="20"/>
          <w:lang w:eastAsia="en-US"/>
        </w:rPr>
        <w:t xml:space="preserve"> -</w:t>
      </w:r>
      <w:r w:rsidR="00CD761E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D1095D" w:rsidRPr="00767781">
        <w:rPr>
          <w:rFonts w:ascii="Arial" w:hAnsi="Arial" w:cs="Arial"/>
          <w:sz w:val="20"/>
          <w:szCs w:val="20"/>
        </w:rPr>
        <w:t xml:space="preserve">ujmuje wiedzę potrzebną eksporterowi do bezpiecznego, efektywnego i zgodnego z przepisami dostarczenia towarów za granicę. Pozwala zrozumieć, jak dobrać optymalny rodzaj transportu, partnera logistycznego i formułę </w:t>
      </w:r>
      <w:proofErr w:type="spellStart"/>
      <w:r w:rsidR="00D1095D" w:rsidRPr="00767781">
        <w:rPr>
          <w:rFonts w:ascii="Arial" w:hAnsi="Arial" w:cs="Arial"/>
          <w:sz w:val="20"/>
          <w:szCs w:val="20"/>
        </w:rPr>
        <w:t>Incoterms</w:t>
      </w:r>
      <w:proofErr w:type="spellEnd"/>
      <w:r w:rsidR="00D1095D" w:rsidRPr="00767781">
        <w:rPr>
          <w:rFonts w:ascii="Arial" w:hAnsi="Arial" w:cs="Arial"/>
          <w:sz w:val="20"/>
          <w:szCs w:val="20"/>
        </w:rPr>
        <w:t xml:space="preserve"> w zależności od charakteru produktu i warunków transakcji. Uczy również, jak przygotować towar do wysyłki zgodnie z normami danego kraju, zabezpieczyć się ubezpieczeniowo i podejmować świadome decyzje w zakresie zarządzania łańcuchem dostaw</w:t>
      </w:r>
      <w:r w:rsidR="00D1095D" w:rsidRPr="00E67C2C">
        <w:rPr>
          <w:rFonts w:ascii="Arial" w:hAnsi="Arial" w:cs="Arial"/>
          <w:sz w:val="20"/>
          <w:szCs w:val="20"/>
        </w:rPr>
        <w:t>;</w:t>
      </w:r>
    </w:p>
    <w:p w14:paraId="26A6947E" w14:textId="6B50D71D" w:rsidR="008B6AEF" w:rsidRPr="00767781" w:rsidRDefault="00D1095D" w:rsidP="00DA3EC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34"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proofErr w:type="spellStart"/>
      <w:r w:rsidRPr="00141A48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m</w:t>
      </w:r>
      <w:r w:rsidR="008B6AEF" w:rsidRPr="00141A48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arketplace</w:t>
      </w:r>
      <w:proofErr w:type="spellEnd"/>
      <w:r w:rsidRPr="00E67C2C">
        <w:rPr>
          <w:rFonts w:ascii="Aptos" w:hAnsi="Aptos"/>
          <w:sz w:val="22"/>
          <w:szCs w:val="22"/>
        </w:rPr>
        <w:t xml:space="preserve"> -</w:t>
      </w:r>
      <w:r w:rsidR="00CD761E">
        <w:rPr>
          <w:rFonts w:ascii="Aptos" w:hAnsi="Aptos"/>
          <w:sz w:val="22"/>
          <w:szCs w:val="22"/>
        </w:rPr>
        <w:t xml:space="preserve"> </w:t>
      </w:r>
      <w:r w:rsidRPr="00767781">
        <w:rPr>
          <w:rFonts w:ascii="Arial" w:hAnsi="Arial" w:cs="Arial"/>
          <w:sz w:val="20"/>
          <w:szCs w:val="20"/>
        </w:rPr>
        <w:t xml:space="preserve">wprowadza eksportera w realia sprzedaży na zagranicznych platformach cyfrowych, umożliwiając ocenę, czy i które </w:t>
      </w:r>
      <w:proofErr w:type="spellStart"/>
      <w:r w:rsidRPr="00767781">
        <w:rPr>
          <w:rFonts w:ascii="Arial" w:hAnsi="Arial" w:cs="Arial"/>
          <w:sz w:val="20"/>
          <w:szCs w:val="20"/>
        </w:rPr>
        <w:t>marketplace’y</w:t>
      </w:r>
      <w:proofErr w:type="spellEnd"/>
      <w:r w:rsidRPr="00767781">
        <w:rPr>
          <w:rFonts w:ascii="Arial" w:hAnsi="Arial" w:cs="Arial"/>
          <w:sz w:val="20"/>
          <w:szCs w:val="20"/>
        </w:rPr>
        <w:t xml:space="preserve"> będą efektywnym kanałem dotarcia do klientów zagranicznych. Eksporter dowiaduje się, jak dobrać odpowiednią platformę sprzedażową do swojej branży i rynku docelowego, jak skutecznie przejść proces rejestracji oraz jak zarządzać ofertą, logistyką i reklamą, by zwiększyć widoczność </w:t>
      </w:r>
      <w:r w:rsidR="00217A6E">
        <w:rPr>
          <w:rFonts w:ascii="Arial" w:hAnsi="Arial" w:cs="Arial"/>
          <w:sz w:val="20"/>
          <w:szCs w:val="20"/>
        </w:rPr>
        <w:br/>
      </w:r>
      <w:r w:rsidRPr="00767781">
        <w:rPr>
          <w:rFonts w:ascii="Arial" w:hAnsi="Arial" w:cs="Arial"/>
          <w:sz w:val="20"/>
          <w:szCs w:val="20"/>
        </w:rPr>
        <w:lastRenderedPageBreak/>
        <w:t>i sprzedaż za granicą. Dzięki temu może zoptymalizować obecność online i lepiej kontrolować sprzedaż międzynarodową</w:t>
      </w:r>
      <w:r w:rsidRPr="00E67C2C">
        <w:rPr>
          <w:rFonts w:ascii="Arial" w:hAnsi="Arial" w:cs="Arial"/>
          <w:sz w:val="20"/>
          <w:szCs w:val="20"/>
        </w:rPr>
        <w:t>.</w:t>
      </w:r>
    </w:p>
    <w:p w14:paraId="54FA55F0" w14:textId="6B7A540A" w:rsidR="00AE768E" w:rsidRPr="00D315A2" w:rsidRDefault="00AE768E" w:rsidP="00DA3ECB">
      <w:pPr>
        <w:spacing w:before="100" w:beforeAutospacing="1" w:after="100" w:afterAutospacing="1" w:line="276" w:lineRule="auto"/>
        <w:ind w:left="1004"/>
        <w:rPr>
          <w:rFonts w:ascii="Arial" w:hAnsi="Arial" w:cs="Arial"/>
          <w:sz w:val="20"/>
          <w:szCs w:val="20"/>
        </w:rPr>
      </w:pPr>
      <w:r w:rsidRPr="00D315A2">
        <w:rPr>
          <w:rFonts w:ascii="Arial" w:hAnsi="Arial" w:cs="Arial"/>
          <w:sz w:val="20"/>
          <w:szCs w:val="20"/>
        </w:rPr>
        <w:t>W ramach zamówieni</w:t>
      </w:r>
      <w:r>
        <w:rPr>
          <w:rFonts w:ascii="Arial" w:hAnsi="Arial" w:cs="Arial"/>
          <w:sz w:val="20"/>
          <w:szCs w:val="20"/>
        </w:rPr>
        <w:t>a nastąpi</w:t>
      </w:r>
      <w:r w:rsidRPr="00D315A2">
        <w:rPr>
          <w:rFonts w:ascii="Arial" w:hAnsi="Arial" w:cs="Arial"/>
          <w:sz w:val="20"/>
          <w:szCs w:val="20"/>
        </w:rPr>
        <w:t xml:space="preserve"> kompleksowe przygotowanie, organizacj</w:t>
      </w:r>
      <w:r>
        <w:rPr>
          <w:rFonts w:ascii="Arial" w:hAnsi="Arial" w:cs="Arial"/>
          <w:sz w:val="20"/>
          <w:szCs w:val="20"/>
        </w:rPr>
        <w:t>a</w:t>
      </w:r>
      <w:r w:rsidRPr="00D315A2">
        <w:rPr>
          <w:rFonts w:ascii="Arial" w:hAnsi="Arial" w:cs="Arial"/>
          <w:sz w:val="20"/>
          <w:szCs w:val="20"/>
        </w:rPr>
        <w:t xml:space="preserve"> i realizacj</w:t>
      </w:r>
      <w:r>
        <w:rPr>
          <w:rFonts w:ascii="Arial" w:hAnsi="Arial" w:cs="Arial"/>
          <w:sz w:val="20"/>
          <w:szCs w:val="20"/>
        </w:rPr>
        <w:t>a</w:t>
      </w:r>
      <w:r w:rsidRPr="00D315A2">
        <w:rPr>
          <w:rFonts w:ascii="Arial" w:hAnsi="Arial" w:cs="Arial"/>
          <w:sz w:val="20"/>
          <w:szCs w:val="20"/>
        </w:rPr>
        <w:t xml:space="preserve"> działań </w:t>
      </w:r>
      <w:proofErr w:type="spellStart"/>
      <w:r w:rsidRPr="00D315A2">
        <w:rPr>
          <w:rFonts w:ascii="Arial" w:hAnsi="Arial" w:cs="Arial"/>
          <w:sz w:val="20"/>
          <w:szCs w:val="20"/>
        </w:rPr>
        <w:t>edukacyjno</w:t>
      </w:r>
      <w:proofErr w:type="spellEnd"/>
      <w:r w:rsidRPr="00D315A2">
        <w:rPr>
          <w:rFonts w:ascii="Arial" w:hAnsi="Arial" w:cs="Arial"/>
          <w:sz w:val="20"/>
          <w:szCs w:val="20"/>
        </w:rPr>
        <w:t xml:space="preserve"> – informacyjnych </w:t>
      </w:r>
      <w:r w:rsidR="001C13E7">
        <w:rPr>
          <w:rFonts w:ascii="Arial" w:hAnsi="Arial" w:cs="Arial"/>
          <w:sz w:val="20"/>
          <w:szCs w:val="20"/>
        </w:rPr>
        <w:t xml:space="preserve">zarówno </w:t>
      </w:r>
      <w:r w:rsidRPr="00D315A2">
        <w:rPr>
          <w:rFonts w:ascii="Arial" w:hAnsi="Arial" w:cs="Arial"/>
          <w:sz w:val="20"/>
          <w:szCs w:val="20"/>
        </w:rPr>
        <w:t xml:space="preserve">dla przedsiębiorców rozpoczynających eksport </w:t>
      </w:r>
      <w:r w:rsidR="001C13E7">
        <w:rPr>
          <w:rFonts w:ascii="Arial" w:hAnsi="Arial" w:cs="Arial"/>
          <w:sz w:val="20"/>
          <w:szCs w:val="20"/>
        </w:rPr>
        <w:t>jak i</w:t>
      </w:r>
      <w:r w:rsidRPr="00D315A2">
        <w:rPr>
          <w:rFonts w:ascii="Arial" w:hAnsi="Arial" w:cs="Arial"/>
          <w:sz w:val="20"/>
          <w:szCs w:val="20"/>
        </w:rPr>
        <w:t xml:space="preserve"> zaawansowanych</w:t>
      </w:r>
      <w:r w:rsidR="006C7265">
        <w:rPr>
          <w:rFonts w:ascii="Arial" w:hAnsi="Arial" w:cs="Arial"/>
          <w:sz w:val="20"/>
          <w:szCs w:val="20"/>
        </w:rPr>
        <w:t xml:space="preserve"> eksporterów</w:t>
      </w:r>
      <w:r w:rsidRPr="00D315A2">
        <w:rPr>
          <w:rFonts w:ascii="Arial" w:hAnsi="Arial" w:cs="Arial"/>
          <w:sz w:val="20"/>
          <w:szCs w:val="20"/>
        </w:rPr>
        <w:t>, obejmujących:</w:t>
      </w:r>
    </w:p>
    <w:p w14:paraId="22BFB1A7" w14:textId="00FBB3FC" w:rsidR="00AE768E" w:rsidRPr="00D315A2" w:rsidRDefault="00AE768E" w:rsidP="00DA3ECB">
      <w:pPr>
        <w:numPr>
          <w:ilvl w:val="1"/>
          <w:numId w:val="13"/>
        </w:numPr>
        <w:spacing w:before="100" w:beforeAutospacing="1" w:after="100" w:afterAutospacing="1" w:line="276" w:lineRule="auto"/>
        <w:rPr>
          <w:rFonts w:ascii="Arial" w:hAnsi="Arial" w:cs="Arial"/>
          <w:sz w:val="20"/>
          <w:szCs w:val="20"/>
        </w:rPr>
      </w:pPr>
      <w:r w:rsidRPr="00D315A2">
        <w:rPr>
          <w:rFonts w:ascii="Arial" w:hAnsi="Arial" w:cs="Arial"/>
          <w:sz w:val="20"/>
          <w:szCs w:val="20"/>
        </w:rPr>
        <w:t>realizację webinariów</w:t>
      </w:r>
      <w:r w:rsidR="006C7265">
        <w:rPr>
          <w:rFonts w:ascii="Arial" w:hAnsi="Arial" w:cs="Arial"/>
          <w:sz w:val="20"/>
          <w:szCs w:val="20"/>
        </w:rPr>
        <w:t xml:space="preserve"> (8)</w:t>
      </w:r>
      <w:r w:rsidRPr="00D315A2">
        <w:rPr>
          <w:rFonts w:ascii="Arial" w:hAnsi="Arial" w:cs="Arial"/>
          <w:sz w:val="20"/>
          <w:szCs w:val="20"/>
        </w:rPr>
        <w:t>,</w:t>
      </w:r>
    </w:p>
    <w:p w14:paraId="2F0F28DD" w14:textId="5B2FD70E" w:rsidR="00AE768E" w:rsidRPr="00D315A2" w:rsidRDefault="00AE768E" w:rsidP="00DA3ECB">
      <w:pPr>
        <w:numPr>
          <w:ilvl w:val="1"/>
          <w:numId w:val="13"/>
        </w:numPr>
        <w:spacing w:before="100" w:beforeAutospacing="1" w:after="100" w:afterAutospacing="1" w:line="276" w:lineRule="auto"/>
        <w:rPr>
          <w:rFonts w:ascii="Arial" w:hAnsi="Arial" w:cs="Arial"/>
          <w:sz w:val="20"/>
          <w:szCs w:val="20"/>
        </w:rPr>
      </w:pPr>
      <w:r w:rsidRPr="00D315A2">
        <w:rPr>
          <w:rFonts w:ascii="Arial" w:hAnsi="Arial" w:cs="Arial"/>
          <w:sz w:val="20"/>
          <w:szCs w:val="20"/>
        </w:rPr>
        <w:t>opracowanie infografik</w:t>
      </w:r>
      <w:r w:rsidR="006C7265">
        <w:rPr>
          <w:rFonts w:ascii="Arial" w:hAnsi="Arial" w:cs="Arial"/>
          <w:sz w:val="20"/>
          <w:szCs w:val="20"/>
        </w:rPr>
        <w:t xml:space="preserve"> (12)</w:t>
      </w:r>
      <w:r w:rsidRPr="00D315A2">
        <w:rPr>
          <w:rFonts w:ascii="Arial" w:hAnsi="Arial" w:cs="Arial"/>
          <w:sz w:val="20"/>
          <w:szCs w:val="20"/>
        </w:rPr>
        <w:t>,</w:t>
      </w:r>
    </w:p>
    <w:p w14:paraId="739F6DEA" w14:textId="148E32B5" w:rsidR="00AE768E" w:rsidRPr="00D315A2" w:rsidRDefault="00AE768E" w:rsidP="00DA3ECB">
      <w:pPr>
        <w:numPr>
          <w:ilvl w:val="1"/>
          <w:numId w:val="13"/>
        </w:numPr>
        <w:spacing w:before="100" w:beforeAutospacing="1" w:after="100" w:afterAutospacing="1" w:line="276" w:lineRule="auto"/>
        <w:rPr>
          <w:rFonts w:ascii="Arial" w:hAnsi="Arial" w:cs="Arial"/>
          <w:sz w:val="20"/>
          <w:szCs w:val="20"/>
        </w:rPr>
      </w:pPr>
      <w:r w:rsidRPr="00D315A2">
        <w:rPr>
          <w:rFonts w:ascii="Arial" w:hAnsi="Arial" w:cs="Arial"/>
          <w:sz w:val="20"/>
          <w:szCs w:val="20"/>
        </w:rPr>
        <w:t>opracowanie mini-poradników</w:t>
      </w:r>
      <w:r w:rsidR="006C7265">
        <w:rPr>
          <w:rFonts w:ascii="Arial" w:hAnsi="Arial" w:cs="Arial"/>
          <w:sz w:val="20"/>
          <w:szCs w:val="20"/>
        </w:rPr>
        <w:t xml:space="preserve"> (10)</w:t>
      </w:r>
      <w:r w:rsidRPr="00D315A2">
        <w:rPr>
          <w:rFonts w:ascii="Arial" w:hAnsi="Arial" w:cs="Arial"/>
          <w:sz w:val="20"/>
          <w:szCs w:val="20"/>
        </w:rPr>
        <w:t>,</w:t>
      </w:r>
    </w:p>
    <w:p w14:paraId="46489CB9" w14:textId="407BBBC4" w:rsidR="00AE768E" w:rsidRDefault="0050125E" w:rsidP="00DA3ECB">
      <w:pPr>
        <w:numPr>
          <w:ilvl w:val="1"/>
          <w:numId w:val="13"/>
        </w:numPr>
        <w:spacing w:before="100" w:beforeAutospacing="1" w:after="100" w:afterAutospacing="1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</w:t>
      </w:r>
      <w:r w:rsidR="006C7265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768E" w:rsidRPr="00D315A2">
        <w:rPr>
          <w:rFonts w:ascii="Arial" w:hAnsi="Arial" w:cs="Arial"/>
          <w:sz w:val="20"/>
          <w:szCs w:val="20"/>
        </w:rPr>
        <w:t>case</w:t>
      </w:r>
      <w:proofErr w:type="spellEnd"/>
      <w:r w:rsidR="00AE768E" w:rsidRPr="00D315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768E" w:rsidRPr="00D315A2">
        <w:rPr>
          <w:rFonts w:ascii="Arial" w:hAnsi="Arial" w:cs="Arial"/>
          <w:sz w:val="20"/>
          <w:szCs w:val="20"/>
        </w:rPr>
        <w:t>studies</w:t>
      </w:r>
      <w:proofErr w:type="spellEnd"/>
      <w:r w:rsidR="006C7265">
        <w:rPr>
          <w:rFonts w:ascii="Arial" w:hAnsi="Arial" w:cs="Arial"/>
          <w:sz w:val="20"/>
          <w:szCs w:val="20"/>
        </w:rPr>
        <w:t xml:space="preserve"> (4)</w:t>
      </w:r>
      <w:r w:rsidR="00AE768E" w:rsidRPr="00D315A2">
        <w:rPr>
          <w:rFonts w:ascii="Arial" w:hAnsi="Arial" w:cs="Arial"/>
          <w:sz w:val="20"/>
          <w:szCs w:val="20"/>
        </w:rPr>
        <w:t>,</w:t>
      </w:r>
    </w:p>
    <w:p w14:paraId="3BE8339B" w14:textId="0047DA2E" w:rsidR="00AE768E" w:rsidRPr="00D315A2" w:rsidRDefault="00AE768E" w:rsidP="00DA3ECB">
      <w:pPr>
        <w:numPr>
          <w:ilvl w:val="1"/>
          <w:numId w:val="13"/>
        </w:numPr>
        <w:spacing w:before="100" w:beforeAutospacing="1" w:after="100" w:afterAutospacing="1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opracowanie druków i formularzy</w:t>
      </w:r>
      <w:r w:rsidR="006C7265">
        <w:rPr>
          <w:rFonts w:ascii="Arial" w:hAnsi="Arial" w:cs="Arial"/>
          <w:sz w:val="20"/>
          <w:szCs w:val="20"/>
        </w:rPr>
        <w:t xml:space="preserve"> (4)</w:t>
      </w:r>
      <w:r>
        <w:rPr>
          <w:rFonts w:ascii="Arial" w:hAnsi="Arial" w:cs="Arial"/>
          <w:sz w:val="20"/>
          <w:szCs w:val="20"/>
        </w:rPr>
        <w:t>.</w:t>
      </w:r>
    </w:p>
    <w:p w14:paraId="2D567AD3" w14:textId="47AF551C" w:rsidR="00AE768E" w:rsidRPr="00D315A2" w:rsidRDefault="00AE768E" w:rsidP="00DA3ECB">
      <w:pPr>
        <w:spacing w:before="100" w:beforeAutospacing="1" w:after="100" w:afterAutospacing="1" w:line="276" w:lineRule="auto"/>
        <w:rPr>
          <w:rFonts w:ascii="Arial" w:hAnsi="Arial" w:cs="Arial"/>
          <w:sz w:val="20"/>
          <w:szCs w:val="20"/>
        </w:rPr>
      </w:pPr>
      <w:r w:rsidRPr="00D315A2">
        <w:rPr>
          <w:rFonts w:ascii="Arial" w:hAnsi="Arial" w:cs="Arial"/>
          <w:sz w:val="20"/>
          <w:szCs w:val="20"/>
        </w:rPr>
        <w:t xml:space="preserve">Wszystkie materiały </w:t>
      </w:r>
      <w:r w:rsidR="001C13E7">
        <w:rPr>
          <w:rFonts w:ascii="Arial" w:hAnsi="Arial" w:cs="Arial"/>
          <w:sz w:val="20"/>
          <w:szCs w:val="20"/>
        </w:rPr>
        <w:t xml:space="preserve">niezbędne do realizacji powyższych działań </w:t>
      </w:r>
      <w:r w:rsidRPr="00D315A2">
        <w:rPr>
          <w:rFonts w:ascii="Arial" w:hAnsi="Arial" w:cs="Arial"/>
          <w:sz w:val="20"/>
          <w:szCs w:val="20"/>
        </w:rPr>
        <w:t>muszą być przygotowane w języku polskim, zgodnie z zasadami poprawności językowej, neutralności informacyjnej</w:t>
      </w:r>
      <w:r w:rsidR="001C13E7">
        <w:rPr>
          <w:rFonts w:ascii="Arial" w:hAnsi="Arial" w:cs="Arial"/>
          <w:sz w:val="20"/>
          <w:szCs w:val="20"/>
        </w:rPr>
        <w:t xml:space="preserve">, </w:t>
      </w:r>
      <w:r w:rsidRPr="00D315A2">
        <w:rPr>
          <w:rFonts w:ascii="Arial" w:hAnsi="Arial" w:cs="Arial"/>
          <w:sz w:val="20"/>
          <w:szCs w:val="20"/>
        </w:rPr>
        <w:t>bez treści o charakterze promocyjnym.</w:t>
      </w:r>
    </w:p>
    <w:p w14:paraId="5321255E" w14:textId="44279797" w:rsidR="008B6AEF" w:rsidRPr="00767781" w:rsidRDefault="008B6AEF" w:rsidP="00DA3ECB">
      <w:pPr>
        <w:autoSpaceDE w:val="0"/>
        <w:autoSpaceDN w:val="0"/>
        <w:adjustRightInd w:val="0"/>
        <w:spacing w:after="134" w:line="276" w:lineRule="auto"/>
        <w:ind w:left="709"/>
        <w:rPr>
          <w:rFonts w:ascii="Arial" w:eastAsiaTheme="minorHAnsi" w:hAnsi="Arial" w:cs="Arial"/>
          <w:sz w:val="20"/>
          <w:szCs w:val="20"/>
          <w:lang w:eastAsia="en-US"/>
        </w:rPr>
      </w:pPr>
      <w:r w:rsidRPr="00767781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</w:t>
      </w:r>
    </w:p>
    <w:p w14:paraId="4286E921" w14:textId="21606953" w:rsidR="00B30276" w:rsidRPr="00E67C2C" w:rsidRDefault="00B30276" w:rsidP="00DA3ECB">
      <w:pPr>
        <w:pStyle w:val="Akapitzlist"/>
        <w:numPr>
          <w:ilvl w:val="0"/>
          <w:numId w:val="1"/>
        </w:numPr>
        <w:spacing w:before="120" w:after="120" w:line="276" w:lineRule="auto"/>
        <w:rPr>
          <w:rFonts w:ascii="Arial" w:hAnsi="Arial" w:cs="Arial"/>
          <w:b/>
          <w:sz w:val="20"/>
          <w:szCs w:val="20"/>
        </w:rPr>
      </w:pPr>
      <w:r w:rsidRPr="00E67C2C">
        <w:rPr>
          <w:rFonts w:ascii="Arial" w:hAnsi="Arial" w:cs="Arial"/>
          <w:b/>
          <w:sz w:val="20"/>
          <w:szCs w:val="20"/>
        </w:rPr>
        <w:t>CEL</w:t>
      </w:r>
      <w:r w:rsidR="0050125E">
        <w:rPr>
          <w:rFonts w:ascii="Arial" w:hAnsi="Arial" w:cs="Arial"/>
          <w:b/>
          <w:sz w:val="20"/>
          <w:szCs w:val="20"/>
        </w:rPr>
        <w:t xml:space="preserve"> I</w:t>
      </w:r>
      <w:r w:rsidRPr="00E67C2C">
        <w:rPr>
          <w:rFonts w:ascii="Arial" w:hAnsi="Arial" w:cs="Arial"/>
          <w:b/>
          <w:sz w:val="20"/>
          <w:szCs w:val="20"/>
        </w:rPr>
        <w:t xml:space="preserve"> ZAKRES </w:t>
      </w:r>
      <w:r w:rsidR="0050125E">
        <w:rPr>
          <w:rFonts w:ascii="Arial" w:hAnsi="Arial" w:cs="Arial"/>
          <w:b/>
          <w:sz w:val="20"/>
          <w:szCs w:val="20"/>
        </w:rPr>
        <w:t>ZAMÓWIENIA</w:t>
      </w:r>
    </w:p>
    <w:p w14:paraId="72E8D0DC" w14:textId="77777777" w:rsidR="00B30276" w:rsidRPr="00767781" w:rsidRDefault="00B30276" w:rsidP="00DA3ECB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14:paraId="0DDC9219" w14:textId="4ABFE31F" w:rsidR="009B7294" w:rsidRPr="00141A48" w:rsidRDefault="008B6AEF" w:rsidP="00DA3ECB">
      <w:pPr>
        <w:pStyle w:val="Akapitzlist"/>
        <w:autoSpaceDE w:val="0"/>
        <w:autoSpaceDN w:val="0"/>
        <w:adjustRightInd w:val="0"/>
        <w:spacing w:line="276" w:lineRule="auto"/>
        <w:ind w:left="0"/>
        <w:rPr>
          <w:rFonts w:ascii="Arial" w:eastAsiaTheme="minorHAnsi" w:hAnsi="Arial" w:cs="Arial"/>
          <w:sz w:val="20"/>
          <w:szCs w:val="20"/>
          <w:lang w:eastAsia="en-US"/>
        </w:rPr>
      </w:pPr>
      <w:r w:rsidRPr="00767781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Celem zamówienia </w:t>
      </w:r>
      <w:r w:rsidRPr="00767781">
        <w:rPr>
          <w:rFonts w:ascii="Arial" w:eastAsiaTheme="minorHAnsi" w:hAnsi="Arial" w:cs="Arial"/>
          <w:sz w:val="20"/>
          <w:szCs w:val="20"/>
          <w:lang w:eastAsia="en-US"/>
        </w:rPr>
        <w:t xml:space="preserve">jest podniesienie kompetencji przedsiębiorców w zakresie skutecznego, bezpiecznego i bardziej efektywnego prowadzenia działalności eksportowej </w:t>
      </w:r>
      <w:r w:rsidR="00D11FE9" w:rsidRPr="00767781">
        <w:rPr>
          <w:rFonts w:ascii="Arial" w:eastAsiaTheme="minorHAnsi" w:hAnsi="Arial" w:cs="Arial"/>
          <w:sz w:val="20"/>
          <w:szCs w:val="20"/>
          <w:lang w:eastAsia="en-US"/>
        </w:rPr>
        <w:t xml:space="preserve">i e-eksportowej </w:t>
      </w:r>
      <w:r w:rsidRPr="00767781">
        <w:rPr>
          <w:rFonts w:ascii="Arial" w:eastAsiaTheme="minorHAnsi" w:hAnsi="Arial" w:cs="Arial"/>
          <w:sz w:val="20"/>
          <w:szCs w:val="20"/>
          <w:lang w:eastAsia="en-US"/>
        </w:rPr>
        <w:t xml:space="preserve">z wykorzystaniem narzędzi cyfrowych, nowoczesnych rozwiązań logistycznych, marketingowych oraz platform </w:t>
      </w:r>
      <w:proofErr w:type="spellStart"/>
      <w:r w:rsidRPr="00767781">
        <w:rPr>
          <w:rFonts w:ascii="Arial" w:eastAsiaTheme="minorHAnsi" w:hAnsi="Arial" w:cs="Arial"/>
          <w:sz w:val="20"/>
          <w:szCs w:val="20"/>
          <w:lang w:eastAsia="en-US"/>
        </w:rPr>
        <w:t>marketplace</w:t>
      </w:r>
      <w:proofErr w:type="spellEnd"/>
      <w:r w:rsidRPr="00767781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61DD8E8A" w14:textId="0FDC16FE" w:rsidR="009B7294" w:rsidRPr="00E67C2C" w:rsidRDefault="003F6767" w:rsidP="00DA3ECB">
      <w:p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Istotna</w:t>
      </w:r>
      <w:r w:rsidR="009B7294" w:rsidRPr="00E67C2C">
        <w:rPr>
          <w:rFonts w:ascii="Arial" w:hAnsi="Arial" w:cs="Arial"/>
          <w:sz w:val="20"/>
          <w:szCs w:val="20"/>
        </w:rPr>
        <w:t xml:space="preserve"> jest</w:t>
      </w:r>
      <w:r w:rsidRPr="00E67C2C">
        <w:rPr>
          <w:rFonts w:ascii="Arial" w:hAnsi="Arial" w:cs="Arial"/>
          <w:sz w:val="20"/>
          <w:szCs w:val="20"/>
        </w:rPr>
        <w:t xml:space="preserve"> </w:t>
      </w:r>
      <w:r w:rsidR="009B7294" w:rsidRPr="00E67C2C">
        <w:rPr>
          <w:rFonts w:ascii="Arial" w:hAnsi="Arial" w:cs="Arial"/>
          <w:sz w:val="20"/>
          <w:szCs w:val="20"/>
        </w:rPr>
        <w:t xml:space="preserve">aktywizacja eksportowa polskich przedsiębiorstw poprzez podjęcie działań edukacyjnych </w:t>
      </w:r>
      <w:r w:rsidRPr="00E67C2C">
        <w:rPr>
          <w:rFonts w:ascii="Arial" w:hAnsi="Arial" w:cs="Arial"/>
          <w:sz w:val="20"/>
          <w:szCs w:val="20"/>
        </w:rPr>
        <w:br/>
      </w:r>
      <w:r w:rsidR="009B7294" w:rsidRPr="00E67C2C">
        <w:rPr>
          <w:rFonts w:ascii="Arial" w:hAnsi="Arial" w:cs="Arial"/>
          <w:sz w:val="20"/>
          <w:szCs w:val="20"/>
        </w:rPr>
        <w:t xml:space="preserve">w zakresie </w:t>
      </w:r>
      <w:r w:rsidR="009B7294" w:rsidRPr="003839BA">
        <w:rPr>
          <w:rFonts w:ascii="Arial" w:hAnsi="Arial" w:cs="Arial"/>
          <w:sz w:val="20"/>
          <w:szCs w:val="20"/>
        </w:rPr>
        <w:t>eksportu i e-eksportu</w:t>
      </w:r>
      <w:r w:rsidR="00D11FE9" w:rsidRPr="003839BA">
        <w:rPr>
          <w:rFonts w:ascii="Arial" w:hAnsi="Arial" w:cs="Arial"/>
          <w:sz w:val="20"/>
          <w:szCs w:val="20"/>
        </w:rPr>
        <w:t>.</w:t>
      </w:r>
      <w:r w:rsidR="003F364F" w:rsidRPr="003839BA">
        <w:rPr>
          <w:rFonts w:ascii="Arial" w:hAnsi="Arial" w:cs="Arial"/>
          <w:sz w:val="20"/>
          <w:szCs w:val="20"/>
        </w:rPr>
        <w:t xml:space="preserve"> </w:t>
      </w:r>
      <w:r w:rsidR="009B7294" w:rsidRPr="003839BA">
        <w:rPr>
          <w:rFonts w:ascii="Arial" w:hAnsi="Arial" w:cs="Arial"/>
          <w:sz w:val="20"/>
          <w:szCs w:val="20"/>
        </w:rPr>
        <w:t xml:space="preserve">Zakres wiedzy i informacji niezbędnych do działalności na rynkach zagranicznych pozwoli polskim MŚP podjąć działania rozwojowe w zakresie umiędzynarodowienia. Cel </w:t>
      </w:r>
      <w:r w:rsidR="00D11FE9" w:rsidRPr="003839BA">
        <w:rPr>
          <w:rFonts w:ascii="Arial" w:hAnsi="Arial" w:cs="Arial"/>
          <w:sz w:val="20"/>
          <w:szCs w:val="20"/>
        </w:rPr>
        <w:t xml:space="preserve">ten </w:t>
      </w:r>
      <w:r w:rsidR="009B7294" w:rsidRPr="003839BA">
        <w:rPr>
          <w:rFonts w:ascii="Arial" w:hAnsi="Arial" w:cs="Arial"/>
          <w:sz w:val="20"/>
          <w:szCs w:val="20"/>
        </w:rPr>
        <w:t xml:space="preserve">zostanie osiągnięty, gdy wzrośnie liczba przedsiębiorstw eksportujących, wskaźnik eksportu będzie wyższy </w:t>
      </w:r>
      <w:r w:rsidR="00D11FE9" w:rsidRPr="003839BA">
        <w:rPr>
          <w:rFonts w:ascii="Arial" w:hAnsi="Arial" w:cs="Arial"/>
          <w:sz w:val="20"/>
          <w:szCs w:val="20"/>
        </w:rPr>
        <w:t>a</w:t>
      </w:r>
      <w:r w:rsidR="009B7294" w:rsidRPr="003839BA">
        <w:rPr>
          <w:rFonts w:ascii="Arial" w:hAnsi="Arial" w:cs="Arial"/>
          <w:sz w:val="20"/>
          <w:szCs w:val="20"/>
        </w:rPr>
        <w:t xml:space="preserve"> świadomość eksportowa</w:t>
      </w:r>
      <w:r w:rsidR="003839BA" w:rsidRPr="003839BA">
        <w:rPr>
          <w:rFonts w:ascii="Arial" w:hAnsi="Arial" w:cs="Arial"/>
          <w:sz w:val="20"/>
          <w:szCs w:val="20"/>
        </w:rPr>
        <w:t xml:space="preserve"> i e-eksportowa</w:t>
      </w:r>
      <w:r w:rsidR="009B7294" w:rsidRPr="003839BA">
        <w:rPr>
          <w:rFonts w:ascii="Arial" w:hAnsi="Arial" w:cs="Arial"/>
          <w:sz w:val="20"/>
          <w:szCs w:val="20"/>
        </w:rPr>
        <w:t xml:space="preserve"> polskich MŚP </w:t>
      </w:r>
      <w:r w:rsidRPr="003839BA">
        <w:rPr>
          <w:rFonts w:ascii="Arial" w:hAnsi="Arial" w:cs="Arial"/>
          <w:sz w:val="20"/>
          <w:szCs w:val="20"/>
        </w:rPr>
        <w:t>zwiększy się</w:t>
      </w:r>
      <w:r w:rsidR="009B7294" w:rsidRPr="003839BA">
        <w:rPr>
          <w:rFonts w:ascii="Arial" w:hAnsi="Arial" w:cs="Arial"/>
          <w:sz w:val="20"/>
          <w:szCs w:val="20"/>
        </w:rPr>
        <w:t>.</w:t>
      </w:r>
    </w:p>
    <w:p w14:paraId="0BB22C96" w14:textId="3D922CA1" w:rsidR="009B7294" w:rsidRPr="00E67C2C" w:rsidRDefault="009B7294" w:rsidP="00DA3ECB">
      <w:p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Pierwszym krokiem w kierunku realizacji powyższego celu było przeprowadzenie badania w zakresie potrzeb przedsiębiorców</w:t>
      </w:r>
      <w:r w:rsidR="003F6767" w:rsidRPr="00E67C2C">
        <w:rPr>
          <w:rFonts w:ascii="Arial" w:hAnsi="Arial" w:cs="Arial"/>
          <w:sz w:val="20"/>
          <w:szCs w:val="20"/>
        </w:rPr>
        <w:t xml:space="preserve"> </w:t>
      </w:r>
      <w:r w:rsidRPr="00E67C2C">
        <w:rPr>
          <w:rFonts w:ascii="Arial" w:hAnsi="Arial" w:cs="Arial"/>
          <w:sz w:val="20"/>
          <w:szCs w:val="20"/>
        </w:rPr>
        <w:t xml:space="preserve">w obszarze e-eksportu, zaprojektowanie narzędzi oraz rozwiązań </w:t>
      </w:r>
      <w:r w:rsidR="003F6767" w:rsidRPr="00E67C2C">
        <w:rPr>
          <w:rFonts w:ascii="Arial" w:hAnsi="Arial" w:cs="Arial"/>
          <w:sz w:val="20"/>
          <w:szCs w:val="20"/>
        </w:rPr>
        <w:t xml:space="preserve">ich </w:t>
      </w:r>
      <w:r w:rsidRPr="00E67C2C">
        <w:rPr>
          <w:rFonts w:ascii="Arial" w:hAnsi="Arial" w:cs="Arial"/>
          <w:sz w:val="20"/>
          <w:szCs w:val="20"/>
        </w:rPr>
        <w:t xml:space="preserve">wspierających, które docelowo zostaną wdrożone na portalu Trade.gov.pl. </w:t>
      </w:r>
      <w:r w:rsidR="003F6767" w:rsidRPr="00E67C2C">
        <w:rPr>
          <w:rFonts w:ascii="Arial" w:hAnsi="Arial" w:cs="Arial"/>
          <w:sz w:val="20"/>
          <w:szCs w:val="20"/>
        </w:rPr>
        <w:t>Celem Zamawiającego jest</w:t>
      </w:r>
      <w:r w:rsidRPr="00E67C2C">
        <w:rPr>
          <w:rFonts w:ascii="Arial" w:hAnsi="Arial" w:cs="Arial"/>
          <w:sz w:val="20"/>
          <w:szCs w:val="20"/>
        </w:rPr>
        <w:t>, aby portal pełnił rolę centralnej platformy wsparcia eksportowego oraz aktywnego narzędzia doradczego wspierającego przedsiębiorców w decyzjach biznesowych</w:t>
      </w:r>
      <w:r w:rsidR="00E71468">
        <w:rPr>
          <w:rFonts w:ascii="Arial" w:hAnsi="Arial" w:cs="Arial"/>
          <w:sz w:val="20"/>
          <w:szCs w:val="20"/>
        </w:rPr>
        <w:t>.</w:t>
      </w:r>
    </w:p>
    <w:p w14:paraId="4D6531E9" w14:textId="0D30E7DE" w:rsidR="009B7294" w:rsidRPr="00E67C2C" w:rsidRDefault="009B7294" w:rsidP="00DA3ECB">
      <w:p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Wyniki badań potwierdziły, że przedsiębiorcy nie znają zarówno instytucji wspierających eksporterów, jak i ich oferty</w:t>
      </w:r>
      <w:r w:rsidR="006C7265">
        <w:rPr>
          <w:rFonts w:ascii="Arial" w:hAnsi="Arial" w:cs="Arial"/>
          <w:sz w:val="20"/>
          <w:szCs w:val="20"/>
        </w:rPr>
        <w:t>.</w:t>
      </w:r>
      <w:r w:rsidRPr="00E67C2C">
        <w:rPr>
          <w:rFonts w:ascii="Arial" w:hAnsi="Arial" w:cs="Arial"/>
          <w:sz w:val="20"/>
          <w:szCs w:val="20"/>
        </w:rPr>
        <w:t xml:space="preserve"> Ponadto wśród przedsiębiorców istnieje duża luka kompetencyjna w obszarze rozpoczynania czy rozwijania działalności eksportowej i e-eksportowej. Wnioski z badania jednoznacznie wskazują, że firmy z sektora MŚP potrzebują przede wszystkim wiedzy praktycznej, dostosowanej do ich poziomu zaawansowania oraz modelu działania (B2B/B2C), zarówno </w:t>
      </w:r>
      <w:r w:rsidR="003F6767" w:rsidRPr="00E67C2C">
        <w:rPr>
          <w:rFonts w:ascii="Arial" w:hAnsi="Arial" w:cs="Arial"/>
          <w:sz w:val="20"/>
          <w:szCs w:val="20"/>
        </w:rPr>
        <w:br/>
      </w:r>
      <w:r w:rsidRPr="00E67C2C">
        <w:rPr>
          <w:rFonts w:ascii="Arial" w:hAnsi="Arial" w:cs="Arial"/>
          <w:sz w:val="20"/>
          <w:szCs w:val="20"/>
        </w:rPr>
        <w:t xml:space="preserve">w tradycyjnym eksporcie, jak i cross </w:t>
      </w:r>
      <w:proofErr w:type="spellStart"/>
      <w:r w:rsidRPr="00E67C2C">
        <w:rPr>
          <w:rFonts w:ascii="Arial" w:hAnsi="Arial" w:cs="Arial"/>
          <w:sz w:val="20"/>
          <w:szCs w:val="20"/>
        </w:rPr>
        <w:t>border</w:t>
      </w:r>
      <w:proofErr w:type="spellEnd"/>
      <w:r w:rsidRPr="00E67C2C">
        <w:rPr>
          <w:rFonts w:ascii="Arial" w:hAnsi="Arial" w:cs="Arial"/>
          <w:sz w:val="20"/>
          <w:szCs w:val="20"/>
        </w:rPr>
        <w:t xml:space="preserve"> e-commerce. </w:t>
      </w:r>
    </w:p>
    <w:p w14:paraId="5E0F5FE0" w14:textId="502F4473" w:rsidR="009B7294" w:rsidRDefault="009B7294" w:rsidP="00DA3ECB">
      <w:p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 xml:space="preserve">Na podstawie przeprowadzonego badania potencjału eksportowego i potrzeb przedsiębiorców </w:t>
      </w:r>
      <w:r w:rsidR="003F6767" w:rsidRPr="00E67C2C">
        <w:rPr>
          <w:rFonts w:ascii="Arial" w:hAnsi="Arial" w:cs="Arial"/>
          <w:sz w:val="20"/>
          <w:szCs w:val="20"/>
        </w:rPr>
        <w:br/>
      </w:r>
      <w:r w:rsidRPr="00E67C2C">
        <w:rPr>
          <w:rFonts w:ascii="Arial" w:hAnsi="Arial" w:cs="Arial"/>
          <w:sz w:val="20"/>
          <w:szCs w:val="20"/>
        </w:rPr>
        <w:t>w zakresie e-eksportu wynika, że działania w zakresie internacjonalizacji MŚP należy prowadzić poprzez jedn</w:t>
      </w:r>
      <w:r w:rsidR="003F6767" w:rsidRPr="00E67C2C">
        <w:rPr>
          <w:rFonts w:ascii="Arial" w:hAnsi="Arial" w:cs="Arial"/>
          <w:sz w:val="20"/>
          <w:szCs w:val="20"/>
        </w:rPr>
        <w:t>ą</w:t>
      </w:r>
      <w:r w:rsidRPr="00E67C2C">
        <w:rPr>
          <w:rFonts w:ascii="Arial" w:hAnsi="Arial" w:cs="Arial"/>
          <w:sz w:val="20"/>
          <w:szCs w:val="20"/>
        </w:rPr>
        <w:t xml:space="preserve"> platformę np. portal Trade.gov.pl przy jednoczesnym jego promowaniu, </w:t>
      </w:r>
      <w:r w:rsidR="003F6767" w:rsidRPr="00E67C2C">
        <w:rPr>
          <w:rFonts w:ascii="Arial" w:hAnsi="Arial" w:cs="Arial"/>
          <w:sz w:val="20"/>
          <w:szCs w:val="20"/>
        </w:rPr>
        <w:t xml:space="preserve">a także przy </w:t>
      </w:r>
      <w:r w:rsidRPr="00E67C2C">
        <w:rPr>
          <w:rFonts w:ascii="Arial" w:hAnsi="Arial" w:cs="Arial"/>
          <w:sz w:val="20"/>
          <w:szCs w:val="20"/>
        </w:rPr>
        <w:t>współprac</w:t>
      </w:r>
      <w:r w:rsidR="003F6767" w:rsidRPr="00E67C2C">
        <w:rPr>
          <w:rFonts w:ascii="Arial" w:hAnsi="Arial" w:cs="Arial"/>
          <w:sz w:val="20"/>
          <w:szCs w:val="20"/>
        </w:rPr>
        <w:t>y</w:t>
      </w:r>
      <w:r w:rsidRPr="00E67C2C">
        <w:rPr>
          <w:rFonts w:ascii="Arial" w:hAnsi="Arial" w:cs="Arial"/>
          <w:sz w:val="20"/>
          <w:szCs w:val="20"/>
        </w:rPr>
        <w:t xml:space="preserve"> z instytucjami i samorządami celem przekazania firmom kompleksowych treści, spójn</w:t>
      </w:r>
      <w:r w:rsidR="003F6767" w:rsidRPr="00E67C2C">
        <w:rPr>
          <w:rFonts w:ascii="Arial" w:hAnsi="Arial" w:cs="Arial"/>
          <w:sz w:val="20"/>
          <w:szCs w:val="20"/>
        </w:rPr>
        <w:t>ej</w:t>
      </w:r>
      <w:r w:rsidRPr="00E67C2C">
        <w:rPr>
          <w:rFonts w:ascii="Arial" w:hAnsi="Arial" w:cs="Arial"/>
          <w:sz w:val="20"/>
          <w:szCs w:val="20"/>
        </w:rPr>
        <w:t xml:space="preserve"> ofert</w:t>
      </w:r>
      <w:r w:rsidR="003F6767" w:rsidRPr="00E67C2C">
        <w:rPr>
          <w:rFonts w:ascii="Arial" w:hAnsi="Arial" w:cs="Arial"/>
          <w:sz w:val="20"/>
          <w:szCs w:val="20"/>
        </w:rPr>
        <w:t>y</w:t>
      </w:r>
      <w:r w:rsidRPr="00E67C2C">
        <w:rPr>
          <w:rFonts w:ascii="Arial" w:hAnsi="Arial" w:cs="Arial"/>
          <w:sz w:val="20"/>
          <w:szCs w:val="20"/>
        </w:rPr>
        <w:t xml:space="preserve"> oraz </w:t>
      </w:r>
      <w:r w:rsidR="003F6767" w:rsidRPr="00E67C2C">
        <w:rPr>
          <w:rFonts w:ascii="Arial" w:hAnsi="Arial" w:cs="Arial"/>
          <w:sz w:val="20"/>
          <w:szCs w:val="20"/>
        </w:rPr>
        <w:t xml:space="preserve">poprzez </w:t>
      </w:r>
      <w:r w:rsidRPr="00E67C2C">
        <w:rPr>
          <w:rFonts w:ascii="Arial" w:hAnsi="Arial" w:cs="Arial"/>
          <w:sz w:val="20"/>
          <w:szCs w:val="20"/>
        </w:rPr>
        <w:t>podejmowanie działań informacyjnych, edukacyjnych i doradczych.</w:t>
      </w:r>
    </w:p>
    <w:p w14:paraId="6D7B9887" w14:textId="77777777" w:rsidR="00E26915" w:rsidRPr="00767781" w:rsidRDefault="00E26915" w:rsidP="00163C2F">
      <w:pPr>
        <w:autoSpaceDE w:val="0"/>
        <w:autoSpaceDN w:val="0"/>
        <w:adjustRightInd w:val="0"/>
        <w:ind w:left="142" w:firstLine="142"/>
        <w:rPr>
          <w:rFonts w:ascii="Arial" w:eastAsiaTheme="minorHAnsi" w:hAnsi="Arial" w:cs="Arial"/>
          <w:sz w:val="20"/>
          <w:szCs w:val="20"/>
          <w:lang w:eastAsia="en-US"/>
        </w:rPr>
      </w:pPr>
    </w:p>
    <w:p w14:paraId="014713FC" w14:textId="77777777" w:rsidR="00E26915" w:rsidRDefault="00E26915" w:rsidP="00163C2F">
      <w:pPr>
        <w:autoSpaceDE w:val="0"/>
        <w:autoSpaceDN w:val="0"/>
        <w:adjustRightInd w:val="0"/>
        <w:ind w:left="142" w:firstLine="142"/>
        <w:rPr>
          <w:rFonts w:ascii="Arial" w:eastAsiaTheme="minorHAnsi" w:hAnsi="Arial" w:cs="Arial"/>
          <w:sz w:val="20"/>
          <w:szCs w:val="20"/>
          <w:lang w:eastAsia="en-US"/>
        </w:rPr>
      </w:pPr>
    </w:p>
    <w:p w14:paraId="549AE3B9" w14:textId="77777777" w:rsidR="00DA3ECB" w:rsidRDefault="00DA3ECB" w:rsidP="00163C2F">
      <w:pPr>
        <w:autoSpaceDE w:val="0"/>
        <w:autoSpaceDN w:val="0"/>
        <w:adjustRightInd w:val="0"/>
        <w:ind w:left="142" w:firstLine="142"/>
        <w:rPr>
          <w:rFonts w:ascii="Arial" w:eastAsiaTheme="minorHAnsi" w:hAnsi="Arial" w:cs="Arial"/>
          <w:sz w:val="20"/>
          <w:szCs w:val="20"/>
          <w:lang w:eastAsia="en-US"/>
        </w:rPr>
      </w:pPr>
    </w:p>
    <w:p w14:paraId="6178FA20" w14:textId="77777777" w:rsidR="00141A48" w:rsidRPr="00767781" w:rsidRDefault="00141A48" w:rsidP="00163C2F">
      <w:pPr>
        <w:autoSpaceDE w:val="0"/>
        <w:autoSpaceDN w:val="0"/>
        <w:adjustRightInd w:val="0"/>
        <w:ind w:left="142" w:firstLine="142"/>
        <w:rPr>
          <w:rFonts w:ascii="Arial" w:eastAsiaTheme="minorHAnsi" w:hAnsi="Arial" w:cs="Arial"/>
          <w:sz w:val="20"/>
          <w:szCs w:val="20"/>
          <w:lang w:eastAsia="en-US"/>
        </w:rPr>
      </w:pPr>
    </w:p>
    <w:p w14:paraId="48D0BE0E" w14:textId="3D66774B" w:rsidR="008B6AEF" w:rsidRPr="00767781" w:rsidRDefault="00E26915" w:rsidP="005A5831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67781">
        <w:rPr>
          <w:rFonts w:ascii="Arial" w:eastAsiaTheme="minorHAnsi" w:hAnsi="Arial" w:cs="Arial"/>
          <w:b/>
          <w:bCs/>
          <w:sz w:val="20"/>
          <w:szCs w:val="20"/>
          <w:lang w:eastAsia="en-US"/>
        </w:rPr>
        <w:lastRenderedPageBreak/>
        <w:t xml:space="preserve">GRUPY DOCELOWE </w:t>
      </w:r>
    </w:p>
    <w:p w14:paraId="7D04ED86" w14:textId="4FD9A54E" w:rsidR="008B6AEF" w:rsidRPr="00767781" w:rsidRDefault="008B6AEF" w:rsidP="00163C2F">
      <w:pPr>
        <w:autoSpaceDE w:val="0"/>
        <w:autoSpaceDN w:val="0"/>
        <w:adjustRightInd w:val="0"/>
        <w:ind w:firstLine="426"/>
        <w:rPr>
          <w:rFonts w:ascii="Arial" w:eastAsiaTheme="minorHAnsi" w:hAnsi="Arial" w:cs="Arial"/>
          <w:sz w:val="20"/>
          <w:szCs w:val="20"/>
          <w:lang w:eastAsia="en-US"/>
        </w:rPr>
      </w:pPr>
    </w:p>
    <w:p w14:paraId="1F6D558C" w14:textId="77777777" w:rsidR="003138BA" w:rsidRPr="00767781" w:rsidRDefault="003138BA" w:rsidP="00DA3ECB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</w:pPr>
      <w:r w:rsidRPr="00767781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Adresatami zamówienia są:</w:t>
      </w:r>
    </w:p>
    <w:p w14:paraId="5E840A8C" w14:textId="3D131083" w:rsidR="003138BA" w:rsidRPr="00767781" w:rsidRDefault="003138BA" w:rsidP="00DA3ECB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</w:pPr>
      <w:r w:rsidRPr="00767781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 </w:t>
      </w:r>
    </w:p>
    <w:p w14:paraId="23BAF9E8" w14:textId="083C2902" w:rsidR="003138BA" w:rsidRPr="00767781" w:rsidRDefault="003138BA" w:rsidP="00DA3ECB">
      <w:pPr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sz w:val="20"/>
          <w:szCs w:val="20"/>
          <w:lang w:eastAsia="en-US"/>
          <w14:ligatures w14:val="standardContextual"/>
        </w:rPr>
      </w:pPr>
      <w:r w:rsidRPr="4782550A">
        <w:rPr>
          <w:rFonts w:ascii="Arial" w:eastAsiaTheme="minorEastAsia" w:hAnsi="Arial" w:cs="Arial"/>
          <w:b/>
          <w:sz w:val="20"/>
          <w:szCs w:val="20"/>
          <w:lang w:eastAsia="en-US"/>
          <w14:ligatures w14:val="standardContextual"/>
        </w:rPr>
        <w:t>A - fir</w:t>
      </w:r>
      <w:r w:rsidR="0064101E">
        <w:rPr>
          <w:rFonts w:ascii="Arial" w:eastAsiaTheme="minorEastAsia" w:hAnsi="Arial" w:cs="Arial"/>
          <w:b/>
          <w:sz w:val="20"/>
          <w:szCs w:val="20"/>
          <w:lang w:eastAsia="en-US"/>
        </w:rPr>
        <w:t xml:space="preserve">my nieeksportujące - </w:t>
      </w:r>
      <w:r w:rsidRPr="4782550A">
        <w:rPr>
          <w:rFonts w:ascii="Arial" w:eastAsiaTheme="minorEastAsia" w:hAnsi="Arial" w:cs="Arial"/>
          <w:sz w:val="20"/>
          <w:szCs w:val="20"/>
          <w:lang w:eastAsia="en-US"/>
          <w14:ligatures w14:val="standardContextual"/>
        </w:rPr>
        <w:t xml:space="preserve">przedsiębiorstwa, które nie prowadzą jeszcze sprzedaży zagranicznej, lecz planują podjąć pierwsze kroki w eksporcie, a także </w:t>
      </w:r>
      <w:r w:rsidRPr="4782550A">
        <w:rPr>
          <w:rFonts w:ascii="Arial" w:eastAsiaTheme="minorEastAsia" w:hAnsi="Arial" w:cs="Arial"/>
          <w:b/>
          <w:sz w:val="20"/>
          <w:szCs w:val="20"/>
          <w:lang w:eastAsia="en-US"/>
          <w14:ligatures w14:val="standardContextual"/>
        </w:rPr>
        <w:t xml:space="preserve">eksporterzy początkujący </w:t>
      </w:r>
      <w:r w:rsidRPr="4782550A">
        <w:rPr>
          <w:rFonts w:ascii="Arial" w:eastAsiaTheme="minorEastAsia" w:hAnsi="Arial" w:cs="Arial"/>
          <w:sz w:val="20"/>
          <w:szCs w:val="20"/>
          <w:lang w:eastAsia="en-US"/>
          <w14:ligatures w14:val="standardContextual"/>
        </w:rPr>
        <w:t xml:space="preserve">– firmy posiadające pierwsze doświadczenia w sprzedaży na rynkach międzynarodowych, wymagające pogłębionego wsparcia </w:t>
      </w:r>
      <w:r w:rsidR="00D11FE9" w:rsidRPr="4782550A">
        <w:rPr>
          <w:rFonts w:ascii="Arial" w:eastAsiaTheme="minorEastAsia" w:hAnsi="Arial" w:cs="Arial"/>
          <w:sz w:val="20"/>
          <w:szCs w:val="20"/>
          <w:lang w:eastAsia="en-US"/>
          <w14:ligatures w14:val="standardContextual"/>
        </w:rPr>
        <w:t xml:space="preserve">m.in. </w:t>
      </w:r>
      <w:r w:rsidRPr="4782550A">
        <w:rPr>
          <w:rFonts w:ascii="Arial" w:eastAsiaTheme="minorEastAsia" w:hAnsi="Arial" w:cs="Arial"/>
          <w:sz w:val="20"/>
          <w:szCs w:val="20"/>
          <w:lang w:eastAsia="en-US"/>
          <w14:ligatures w14:val="standardContextual"/>
        </w:rPr>
        <w:t>w zakresie barier logistycznych, podatkowych i organizacyjnych;</w:t>
      </w:r>
    </w:p>
    <w:p w14:paraId="7A2DC4AD" w14:textId="77777777" w:rsidR="003138BA" w:rsidRPr="00767781" w:rsidRDefault="003138BA" w:rsidP="00DA3ECB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</w:pPr>
    </w:p>
    <w:p w14:paraId="69A2B2E2" w14:textId="4C99606A" w:rsidR="003138BA" w:rsidRPr="00767781" w:rsidRDefault="003138BA" w:rsidP="00DA3ECB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</w:pPr>
      <w:r w:rsidRPr="00767781">
        <w:rPr>
          <w:rFonts w:ascii="Arial" w:eastAsiaTheme="minorHAnsi" w:hAnsi="Arial" w:cs="Arial"/>
          <w:b/>
          <w:bCs/>
          <w:sz w:val="20"/>
          <w:szCs w:val="20"/>
          <w:lang w:eastAsia="en-US"/>
          <w14:ligatures w14:val="standardContextual"/>
        </w:rPr>
        <w:t xml:space="preserve">B - eksporterzy zaawansowani </w:t>
      </w:r>
      <w:r w:rsidRPr="00767781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– przedsiębiorstwa prowadzące już aktywną działalność eksportową</w:t>
      </w:r>
      <w:r w:rsidR="00D11FE9" w:rsidRPr="00767781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 (tradycyjną lub e-eksportową)</w:t>
      </w:r>
      <w:r w:rsidRPr="00767781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, poszukujące nowych rynków, narzędzi do skalowania sprzedaży, optymalizacji kosztów i zwiększania bezpieczeństwa transakcji oraz </w:t>
      </w:r>
      <w:r w:rsidRPr="00767781">
        <w:rPr>
          <w:rFonts w:ascii="Arial" w:eastAsiaTheme="minorHAnsi" w:hAnsi="Arial" w:cs="Arial"/>
          <w:b/>
          <w:bCs/>
          <w:sz w:val="20"/>
          <w:szCs w:val="20"/>
          <w:lang w:eastAsia="en-US"/>
          <w14:ligatures w14:val="standardContextual"/>
        </w:rPr>
        <w:t xml:space="preserve">firmy zainteresowane ekspansją inwestycyjną za granicą </w:t>
      </w:r>
      <w:r w:rsidRPr="00767781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– podmioty planujące lokowanie kapitału lub zakładanie oddziałów i zakładów produkcyjnych poza granicami kraju. </w:t>
      </w:r>
    </w:p>
    <w:p w14:paraId="21B570EE" w14:textId="77777777" w:rsidR="003138BA" w:rsidRPr="00767781" w:rsidRDefault="003138BA" w:rsidP="00DA3ECB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</w:pPr>
    </w:p>
    <w:p w14:paraId="7DB74C35" w14:textId="1FCC5748" w:rsidR="008B6AEF" w:rsidRPr="00767781" w:rsidRDefault="003138BA" w:rsidP="00DA3ECB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767781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Wymienione </w:t>
      </w:r>
      <w:r w:rsidR="00D11FE9" w:rsidRPr="00767781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powyżej </w:t>
      </w:r>
      <w:r w:rsidRPr="00767781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grupy są kluczowymi beneficjentami działań wynikających z </w:t>
      </w:r>
      <w:r w:rsidRPr="00767781">
        <w:rPr>
          <w:rFonts w:ascii="Arial" w:eastAsiaTheme="minorHAnsi" w:hAnsi="Arial" w:cs="Arial"/>
          <w:b/>
          <w:bCs/>
          <w:sz w:val="20"/>
          <w:szCs w:val="20"/>
          <w:lang w:eastAsia="en-US"/>
          <w14:ligatures w14:val="standardContextual"/>
        </w:rPr>
        <w:t>Polityki promocji gospodarczej Polski</w:t>
      </w:r>
      <w:r w:rsidR="00163C2F" w:rsidRPr="00767781">
        <w:rPr>
          <w:rFonts w:ascii="Arial" w:eastAsiaTheme="minorHAnsi" w:hAnsi="Arial" w:cs="Arial"/>
          <w:b/>
          <w:bCs/>
          <w:sz w:val="20"/>
          <w:szCs w:val="20"/>
          <w:lang w:eastAsia="en-US"/>
          <w14:ligatures w14:val="standardContextual"/>
        </w:rPr>
        <w:t xml:space="preserve"> przyjętej uchwałą nr 13 </w:t>
      </w:r>
      <w:r w:rsidR="003B2049">
        <w:rPr>
          <w:rFonts w:ascii="Arial" w:eastAsiaTheme="minorHAnsi" w:hAnsi="Arial" w:cs="Arial"/>
          <w:b/>
          <w:bCs/>
          <w:sz w:val="20"/>
          <w:szCs w:val="20"/>
          <w:lang w:eastAsia="en-US"/>
          <w14:ligatures w14:val="standardContextual"/>
        </w:rPr>
        <w:t>R</w:t>
      </w:r>
      <w:r w:rsidR="00163C2F" w:rsidRPr="00767781">
        <w:rPr>
          <w:rFonts w:ascii="Arial" w:eastAsiaTheme="minorHAnsi" w:hAnsi="Arial" w:cs="Arial"/>
          <w:b/>
          <w:bCs/>
          <w:sz w:val="20"/>
          <w:szCs w:val="20"/>
          <w:lang w:eastAsia="en-US"/>
          <w14:ligatures w14:val="standardContextual"/>
        </w:rPr>
        <w:t>ady Ministrów z dnia 11 lutego 2025 r.</w:t>
      </w:r>
      <w:r w:rsidRPr="00767781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, która zakłada wspieranie rozwoju polskich marek na rynkach zagranicznych, dywersyfikację kierunków eksportu, przyciąganie inwestycji i wzmacnianie pozycji Polski w globalnych łańcuchach dostaw. </w:t>
      </w:r>
      <w:r w:rsidR="00DC251C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br/>
        <w:t xml:space="preserve">W ww. dokumencie występują 4 grupy, które na potrzeby realizacji </w:t>
      </w:r>
      <w:r w:rsidR="0064101E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przedmiotowego </w:t>
      </w:r>
      <w:r w:rsidR="00DC251C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zamówienia z</w:t>
      </w:r>
      <w:r w:rsidR="008C197F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ostały  </w:t>
      </w:r>
      <w:r w:rsidR="0064101E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pogrupowane </w:t>
      </w:r>
      <w:r w:rsidR="003D46BF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po</w:t>
      </w:r>
      <w:r w:rsidR="0064101E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 </w:t>
      </w:r>
      <w:r w:rsidR="008C197F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dwie grupy</w:t>
      </w:r>
      <w:r w:rsidR="005D7CB9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:</w:t>
      </w:r>
      <w:r w:rsidR="0064101E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 </w:t>
      </w:r>
      <w:r w:rsidR="008C197F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Grup</w:t>
      </w:r>
      <w:r w:rsidR="005D7CB9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a</w:t>
      </w:r>
      <w:r w:rsidR="008C197F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 A</w:t>
      </w:r>
      <w:r w:rsidR="00DC251C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 (nieeksportujący i początkujący eksporter)</w:t>
      </w:r>
      <w:r w:rsidR="008C197F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 </w:t>
      </w:r>
      <w:r w:rsidR="00DC251C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oraz</w:t>
      </w:r>
      <w:r w:rsidR="0064101E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 </w:t>
      </w:r>
      <w:r w:rsidR="008C197F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Grup</w:t>
      </w:r>
      <w:r w:rsidR="00DC251C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a</w:t>
      </w:r>
      <w:r w:rsidR="008C197F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 B</w:t>
      </w:r>
      <w:r w:rsidR="00DC251C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 (eksporter i ekspansja kapitałowa)</w:t>
      </w:r>
      <w:r w:rsidR="008C197F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.</w:t>
      </w:r>
      <w:r w:rsidR="005D7CB9" w:rsidRPr="005D7CB9">
        <w:rPr>
          <w:rFonts w:ascii="Segoe UI" w:hAnsi="Segoe UI" w:cs="Segoe UI"/>
          <w:sz w:val="18"/>
          <w:szCs w:val="18"/>
        </w:rPr>
        <w:t xml:space="preserve"> </w:t>
      </w:r>
    </w:p>
    <w:p w14:paraId="218B4C19" w14:textId="77777777" w:rsidR="008B6AEF" w:rsidRPr="00767781" w:rsidRDefault="008B6AEF" w:rsidP="00DA3ECB">
      <w:pPr>
        <w:autoSpaceDE w:val="0"/>
        <w:autoSpaceDN w:val="0"/>
        <w:adjustRightInd w:val="0"/>
        <w:spacing w:line="276" w:lineRule="auto"/>
        <w:ind w:left="993"/>
        <w:rPr>
          <w:rFonts w:ascii="Arial" w:eastAsiaTheme="minorHAnsi" w:hAnsi="Arial" w:cs="Arial"/>
          <w:sz w:val="20"/>
          <w:szCs w:val="20"/>
          <w:lang w:eastAsia="en-US"/>
        </w:rPr>
      </w:pPr>
    </w:p>
    <w:p w14:paraId="77F32F4C" w14:textId="6812FC4E" w:rsidR="008B6AEF" w:rsidRPr="00767781" w:rsidRDefault="00041B82" w:rsidP="00DA3ECB">
      <w:pPr>
        <w:autoSpaceDE w:val="0"/>
        <w:autoSpaceDN w:val="0"/>
        <w:adjustRightInd w:val="0"/>
        <w:spacing w:line="276" w:lineRule="auto"/>
        <w:ind w:left="284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767781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4. </w:t>
      </w:r>
      <w:r w:rsidR="00B52D15" w:rsidRPr="00767781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MODUŁY </w:t>
      </w:r>
      <w:r w:rsidR="00CD6937" w:rsidRPr="00767781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I FORMY </w:t>
      </w:r>
      <w:r w:rsidR="00B52D15" w:rsidRPr="00767781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EDUKACYJNE</w:t>
      </w:r>
    </w:p>
    <w:p w14:paraId="476A7D1B" w14:textId="77777777" w:rsidR="008B6AEF" w:rsidRPr="00767781" w:rsidRDefault="008B6AEF" w:rsidP="00DA3ECB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5B4E5072" w14:textId="098B8043" w:rsidR="008B6AEF" w:rsidRPr="00E67C2C" w:rsidRDefault="008B6AEF" w:rsidP="00DA3ECB">
      <w:pPr>
        <w:autoSpaceDE w:val="0"/>
        <w:autoSpaceDN w:val="0"/>
        <w:adjustRightInd w:val="0"/>
        <w:spacing w:line="276" w:lineRule="auto"/>
        <w:rPr>
          <w:rFonts w:ascii="Lato" w:eastAsia="Calibri" w:hAnsi="Lato"/>
          <w:noProof/>
          <w:sz w:val="14"/>
          <w:szCs w:val="14"/>
        </w:rPr>
      </w:pPr>
      <w:r w:rsidRPr="00767781">
        <w:rPr>
          <w:rFonts w:ascii="Arial" w:eastAsiaTheme="minorHAnsi" w:hAnsi="Arial" w:cs="Arial"/>
          <w:sz w:val="20"/>
          <w:szCs w:val="20"/>
          <w:lang w:eastAsia="en-US"/>
        </w:rPr>
        <w:t xml:space="preserve">Każdy </w:t>
      </w:r>
      <w:r w:rsidR="00B52D15" w:rsidRPr="00767781">
        <w:rPr>
          <w:rFonts w:ascii="Arial" w:eastAsiaTheme="minorHAnsi" w:hAnsi="Arial" w:cs="Arial"/>
          <w:sz w:val="20"/>
          <w:szCs w:val="20"/>
          <w:lang w:eastAsia="en-US"/>
        </w:rPr>
        <w:t xml:space="preserve">moduł </w:t>
      </w:r>
      <w:r w:rsidRPr="00767781">
        <w:rPr>
          <w:rFonts w:ascii="Arial" w:eastAsiaTheme="minorHAnsi" w:hAnsi="Arial" w:cs="Arial"/>
          <w:sz w:val="20"/>
          <w:szCs w:val="20"/>
          <w:lang w:eastAsia="en-US"/>
        </w:rPr>
        <w:t>realizowany będzie w wersji podstawowej</w:t>
      </w:r>
      <w:r w:rsidR="00F47827" w:rsidRPr="00767781">
        <w:rPr>
          <w:rFonts w:ascii="Arial" w:eastAsiaTheme="minorHAnsi" w:hAnsi="Arial" w:cs="Arial"/>
          <w:sz w:val="20"/>
          <w:szCs w:val="20"/>
          <w:lang w:eastAsia="en-US"/>
        </w:rPr>
        <w:t xml:space="preserve"> dla grupy docelowej A</w:t>
      </w:r>
      <w:r w:rsidR="008C197F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767781">
        <w:rPr>
          <w:rFonts w:ascii="Arial" w:eastAsiaTheme="minorHAnsi" w:hAnsi="Arial" w:cs="Arial"/>
          <w:sz w:val="20"/>
          <w:szCs w:val="20"/>
          <w:lang w:eastAsia="en-US"/>
        </w:rPr>
        <w:t>i zaawansowanej</w:t>
      </w:r>
      <w:r w:rsidR="00F47827" w:rsidRPr="00767781">
        <w:rPr>
          <w:rFonts w:ascii="Arial" w:eastAsiaTheme="minorHAnsi" w:hAnsi="Arial" w:cs="Arial"/>
          <w:sz w:val="20"/>
          <w:szCs w:val="20"/>
          <w:lang w:eastAsia="en-US"/>
        </w:rPr>
        <w:t xml:space="preserve"> dla grupy docelowej B</w:t>
      </w:r>
      <w:r w:rsidR="008C197F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3839BA">
        <w:rPr>
          <w:rFonts w:ascii="Arial" w:eastAsiaTheme="minorHAnsi" w:hAnsi="Arial" w:cs="Arial"/>
          <w:sz w:val="20"/>
          <w:szCs w:val="20"/>
          <w:lang w:eastAsia="en-US"/>
        </w:rPr>
        <w:t xml:space="preserve">z </w:t>
      </w:r>
      <w:r w:rsidR="004B7C7B" w:rsidRPr="00767781">
        <w:rPr>
          <w:rFonts w:ascii="Arial" w:eastAsiaTheme="minorHAnsi" w:hAnsi="Arial" w:cs="Arial"/>
          <w:sz w:val="20"/>
          <w:szCs w:val="20"/>
          <w:lang w:eastAsia="en-US"/>
        </w:rPr>
        <w:t>wykorzystaniem różnych form edukacyjnych</w:t>
      </w:r>
      <w:r w:rsidRPr="00767781">
        <w:rPr>
          <w:rFonts w:ascii="Arial" w:eastAsiaTheme="minorHAnsi" w:hAnsi="Arial" w:cs="Arial"/>
          <w:sz w:val="20"/>
          <w:szCs w:val="20"/>
          <w:lang w:eastAsia="en-US"/>
        </w:rPr>
        <w:t>, zgodnie z zakresem OPZ.</w:t>
      </w:r>
      <w:r w:rsidR="00211833" w:rsidRPr="00E67C2C">
        <w:rPr>
          <w:rFonts w:ascii="Lato" w:eastAsia="Calibri" w:hAnsi="Lato"/>
          <w:noProof/>
          <w:sz w:val="14"/>
          <w:szCs w:val="14"/>
        </w:rPr>
        <w:t xml:space="preserve"> </w:t>
      </w:r>
      <w:r w:rsidR="004B7C7B" w:rsidRPr="00E67C2C">
        <w:rPr>
          <w:rFonts w:ascii="Lato" w:eastAsia="Calibri" w:hAnsi="Lato"/>
          <w:noProof/>
          <w:sz w:val="14"/>
          <w:szCs w:val="14"/>
        </w:rPr>
        <w:t xml:space="preserve"> </w:t>
      </w:r>
    </w:p>
    <w:p w14:paraId="51D36DCA" w14:textId="77777777" w:rsidR="00CD6937" w:rsidRPr="00767781" w:rsidRDefault="00CD6937" w:rsidP="00DA3ECB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14:paraId="46E2D215" w14:textId="24BAAA72" w:rsidR="00CD6937" w:rsidRPr="00767781" w:rsidRDefault="00CD6937" w:rsidP="00DA3ECB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767781">
        <w:rPr>
          <w:rFonts w:ascii="Arial" w:eastAsiaTheme="minorHAnsi" w:hAnsi="Arial" w:cs="Arial"/>
          <w:sz w:val="20"/>
          <w:szCs w:val="20"/>
          <w:lang w:eastAsia="en-US"/>
        </w:rPr>
        <w:t>Wykonawca ma przygotować</w:t>
      </w:r>
      <w:r w:rsidR="00821849" w:rsidRPr="00767781">
        <w:rPr>
          <w:rFonts w:ascii="Arial" w:eastAsiaTheme="minorHAnsi" w:hAnsi="Arial" w:cs="Arial"/>
          <w:sz w:val="20"/>
          <w:szCs w:val="20"/>
          <w:lang w:eastAsia="en-US"/>
        </w:rPr>
        <w:t>:</w:t>
      </w:r>
    </w:p>
    <w:p w14:paraId="534D6DF0" w14:textId="77777777" w:rsidR="00CD6937" w:rsidRPr="00E67C2C" w:rsidRDefault="00CD6937" w:rsidP="00DA3ECB">
      <w:pPr>
        <w:autoSpaceDE w:val="0"/>
        <w:autoSpaceDN w:val="0"/>
        <w:adjustRightInd w:val="0"/>
        <w:spacing w:line="276" w:lineRule="auto"/>
        <w:rPr>
          <w:rFonts w:ascii="Lato" w:eastAsia="Calibri" w:hAnsi="Lato"/>
          <w:noProof/>
          <w:sz w:val="14"/>
          <w:szCs w:val="14"/>
        </w:rPr>
      </w:pPr>
    </w:p>
    <w:p w14:paraId="5BD19CD0" w14:textId="5FD89AEF" w:rsidR="00821849" w:rsidRPr="00E67C2C" w:rsidRDefault="00821849" w:rsidP="00DA3EC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noProof/>
          <w:sz w:val="20"/>
          <w:szCs w:val="20"/>
        </w:rPr>
      </w:pPr>
      <w:r w:rsidRPr="00E67C2C">
        <w:rPr>
          <w:rFonts w:ascii="Arial" w:eastAsia="Calibri" w:hAnsi="Arial" w:cs="Arial"/>
          <w:noProof/>
          <w:sz w:val="20"/>
          <w:szCs w:val="20"/>
        </w:rPr>
        <w:t>Grupa docelowa A</w:t>
      </w:r>
    </w:p>
    <w:p w14:paraId="35997E65" w14:textId="77777777" w:rsidR="00DE660D" w:rsidRPr="00E67C2C" w:rsidRDefault="00DE660D" w:rsidP="00DA3ECB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noProof/>
          <w:sz w:val="20"/>
          <w:szCs w:val="20"/>
        </w:rPr>
      </w:pPr>
    </w:p>
    <w:p w14:paraId="2347CC72" w14:textId="5EAB6EAD" w:rsidR="004B7C7B" w:rsidRPr="00E67C2C" w:rsidRDefault="003D46BF" w:rsidP="00DA3ECB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t>O</w:t>
      </w:r>
      <w:r w:rsidR="00163C2F" w:rsidRPr="00E67C2C">
        <w:rPr>
          <w:rFonts w:ascii="Arial" w:eastAsia="Calibri" w:hAnsi="Arial" w:cs="Arial"/>
          <w:noProof/>
          <w:sz w:val="20"/>
          <w:szCs w:val="20"/>
        </w:rPr>
        <w:t>dpowiedni</w:t>
      </w:r>
      <w:r>
        <w:rPr>
          <w:rFonts w:ascii="Arial" w:eastAsia="Calibri" w:hAnsi="Arial" w:cs="Arial"/>
          <w:noProof/>
          <w:sz w:val="20"/>
          <w:szCs w:val="20"/>
        </w:rPr>
        <w:t>e</w:t>
      </w:r>
      <w:r w:rsidR="00163C2F" w:rsidRPr="00E67C2C">
        <w:rPr>
          <w:rFonts w:ascii="Arial" w:eastAsia="Calibri" w:hAnsi="Arial" w:cs="Arial"/>
          <w:noProof/>
          <w:sz w:val="20"/>
          <w:szCs w:val="20"/>
        </w:rPr>
        <w:t xml:space="preserve"> treści merytoryczn</w:t>
      </w:r>
      <w:r>
        <w:rPr>
          <w:rFonts w:ascii="Arial" w:eastAsia="Calibri" w:hAnsi="Arial" w:cs="Arial"/>
          <w:noProof/>
          <w:sz w:val="20"/>
          <w:szCs w:val="20"/>
        </w:rPr>
        <w:t>e</w:t>
      </w:r>
      <w:r w:rsidR="00163C2F" w:rsidRPr="00E67C2C">
        <w:rPr>
          <w:rFonts w:ascii="Arial" w:eastAsia="Calibri" w:hAnsi="Arial" w:cs="Arial"/>
          <w:noProof/>
          <w:sz w:val="20"/>
          <w:szCs w:val="20"/>
        </w:rPr>
        <w:t xml:space="preserve"> w ramach </w:t>
      </w:r>
      <w:r w:rsidR="004B7C7B" w:rsidRPr="00E67C2C">
        <w:rPr>
          <w:rFonts w:ascii="Arial" w:eastAsia="Calibri" w:hAnsi="Arial" w:cs="Arial"/>
          <w:noProof/>
          <w:sz w:val="20"/>
          <w:szCs w:val="20"/>
        </w:rPr>
        <w:t>zakres</w:t>
      </w:r>
      <w:r w:rsidR="00163C2F" w:rsidRPr="00E67C2C">
        <w:rPr>
          <w:rFonts w:ascii="Arial" w:eastAsia="Calibri" w:hAnsi="Arial" w:cs="Arial"/>
          <w:noProof/>
          <w:sz w:val="20"/>
          <w:szCs w:val="20"/>
        </w:rPr>
        <w:t>ów</w:t>
      </w:r>
      <w:r w:rsidR="004B7C7B" w:rsidRPr="00E67C2C">
        <w:rPr>
          <w:rFonts w:ascii="Arial" w:eastAsia="Calibri" w:hAnsi="Arial" w:cs="Arial"/>
          <w:noProof/>
          <w:sz w:val="20"/>
          <w:szCs w:val="20"/>
        </w:rPr>
        <w:t xml:space="preserve"> tematyczn</w:t>
      </w:r>
      <w:r w:rsidR="00163C2F" w:rsidRPr="00E67C2C">
        <w:rPr>
          <w:rFonts w:ascii="Arial" w:eastAsia="Calibri" w:hAnsi="Arial" w:cs="Arial"/>
          <w:noProof/>
          <w:sz w:val="20"/>
          <w:szCs w:val="20"/>
        </w:rPr>
        <w:t>ych, wskazanych</w:t>
      </w:r>
      <w:r w:rsidR="004B7C7B" w:rsidRPr="00E67C2C">
        <w:rPr>
          <w:rFonts w:ascii="Arial" w:eastAsia="Calibri" w:hAnsi="Arial" w:cs="Arial"/>
          <w:noProof/>
          <w:sz w:val="20"/>
          <w:szCs w:val="20"/>
        </w:rPr>
        <w:t xml:space="preserve"> moduł</w:t>
      </w:r>
      <w:r w:rsidR="00163C2F" w:rsidRPr="00E67C2C">
        <w:rPr>
          <w:rFonts w:ascii="Arial" w:eastAsia="Calibri" w:hAnsi="Arial" w:cs="Arial"/>
          <w:noProof/>
          <w:sz w:val="20"/>
          <w:szCs w:val="20"/>
        </w:rPr>
        <w:t>ów</w:t>
      </w:r>
      <w:r w:rsidR="004B7C7B" w:rsidRPr="00E67C2C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="00163C2F" w:rsidRPr="00E67C2C">
        <w:rPr>
          <w:rFonts w:ascii="Arial" w:eastAsia="Calibri" w:hAnsi="Arial" w:cs="Arial"/>
          <w:noProof/>
          <w:sz w:val="20"/>
          <w:szCs w:val="20"/>
        </w:rPr>
        <w:t>oraz</w:t>
      </w:r>
      <w:r w:rsidR="003B2049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="00163C2F" w:rsidRPr="00E67C2C">
        <w:rPr>
          <w:rFonts w:ascii="Arial" w:eastAsia="Calibri" w:hAnsi="Arial" w:cs="Arial"/>
          <w:noProof/>
          <w:sz w:val="20"/>
          <w:szCs w:val="20"/>
        </w:rPr>
        <w:t>okreś</w:t>
      </w:r>
      <w:r w:rsidR="003B2049">
        <w:rPr>
          <w:rFonts w:ascii="Arial" w:eastAsia="Calibri" w:hAnsi="Arial" w:cs="Arial"/>
          <w:noProof/>
          <w:sz w:val="20"/>
          <w:szCs w:val="20"/>
        </w:rPr>
        <w:t>lonych</w:t>
      </w:r>
      <w:r w:rsidR="004B7C7B" w:rsidRPr="00E67C2C">
        <w:rPr>
          <w:rFonts w:ascii="Arial" w:eastAsia="Calibri" w:hAnsi="Arial" w:cs="Arial"/>
          <w:noProof/>
          <w:sz w:val="20"/>
          <w:szCs w:val="20"/>
        </w:rPr>
        <w:t xml:space="preserve"> form edukacyjn</w:t>
      </w:r>
      <w:r w:rsidR="003B2049">
        <w:rPr>
          <w:rFonts w:ascii="Arial" w:eastAsia="Calibri" w:hAnsi="Arial" w:cs="Arial"/>
          <w:noProof/>
          <w:sz w:val="20"/>
          <w:szCs w:val="20"/>
        </w:rPr>
        <w:t>ych</w:t>
      </w:r>
      <w:r w:rsidR="00821849" w:rsidRPr="00E67C2C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="00163C2F" w:rsidRPr="00E67C2C">
        <w:rPr>
          <w:rFonts w:ascii="Arial" w:eastAsia="Calibri" w:hAnsi="Arial" w:cs="Arial"/>
          <w:noProof/>
          <w:sz w:val="20"/>
          <w:szCs w:val="20"/>
        </w:rPr>
        <w:t xml:space="preserve">przekazanych przez Zamawiającego </w:t>
      </w:r>
      <w:r w:rsidR="00802315" w:rsidRPr="00E67C2C">
        <w:rPr>
          <w:rFonts w:ascii="Arial" w:eastAsia="Calibri" w:hAnsi="Arial" w:cs="Arial"/>
          <w:noProof/>
          <w:sz w:val="20"/>
          <w:szCs w:val="20"/>
        </w:rPr>
        <w:t>(</w:t>
      </w:r>
      <w:r w:rsidR="00163C2F" w:rsidRPr="00E67C2C">
        <w:rPr>
          <w:rFonts w:ascii="Arial" w:eastAsia="Calibri" w:hAnsi="Arial" w:cs="Arial"/>
          <w:noProof/>
          <w:sz w:val="20"/>
          <w:szCs w:val="20"/>
        </w:rPr>
        <w:t xml:space="preserve">zgodnie z </w:t>
      </w:r>
      <w:r w:rsidR="00802315" w:rsidRPr="00E67C2C">
        <w:rPr>
          <w:rFonts w:ascii="Arial" w:eastAsia="Calibri" w:hAnsi="Arial" w:cs="Arial"/>
          <w:noProof/>
          <w:sz w:val="20"/>
          <w:szCs w:val="20"/>
        </w:rPr>
        <w:t xml:space="preserve">pkt 5 OPZ) </w:t>
      </w:r>
      <w:r w:rsidR="00DE660D" w:rsidRPr="00E67C2C">
        <w:rPr>
          <w:rFonts w:ascii="Arial" w:eastAsia="Calibri" w:hAnsi="Arial" w:cs="Arial"/>
          <w:noProof/>
          <w:sz w:val="20"/>
          <w:szCs w:val="20"/>
        </w:rPr>
        <w:t xml:space="preserve">w </w:t>
      </w:r>
      <w:r w:rsidR="00E02CFE" w:rsidRPr="00E67C2C">
        <w:rPr>
          <w:rFonts w:ascii="Arial" w:eastAsia="Calibri" w:hAnsi="Arial" w:cs="Arial"/>
          <w:noProof/>
          <w:sz w:val="20"/>
          <w:szCs w:val="20"/>
        </w:rPr>
        <w:t>liczbach</w:t>
      </w:r>
      <w:r w:rsidR="004B7C7B" w:rsidRPr="00E67C2C">
        <w:rPr>
          <w:rFonts w:ascii="Arial" w:eastAsia="Calibri" w:hAnsi="Arial" w:cs="Arial"/>
          <w:noProof/>
          <w:sz w:val="20"/>
          <w:szCs w:val="20"/>
        </w:rPr>
        <w:t xml:space="preserve"> okre</w:t>
      </w:r>
      <w:r w:rsidR="00DE660D" w:rsidRPr="00E67C2C">
        <w:rPr>
          <w:rFonts w:ascii="Arial" w:eastAsia="Calibri" w:hAnsi="Arial" w:cs="Arial"/>
          <w:noProof/>
          <w:sz w:val="20"/>
          <w:szCs w:val="20"/>
        </w:rPr>
        <w:t>ś</w:t>
      </w:r>
      <w:r w:rsidR="004B7C7B" w:rsidRPr="00E67C2C">
        <w:rPr>
          <w:rFonts w:ascii="Arial" w:eastAsia="Calibri" w:hAnsi="Arial" w:cs="Arial"/>
          <w:noProof/>
          <w:sz w:val="20"/>
          <w:szCs w:val="20"/>
        </w:rPr>
        <w:t>lo</w:t>
      </w:r>
      <w:r w:rsidR="00DE660D" w:rsidRPr="00E67C2C">
        <w:rPr>
          <w:rFonts w:ascii="Arial" w:eastAsia="Calibri" w:hAnsi="Arial" w:cs="Arial"/>
          <w:noProof/>
          <w:sz w:val="20"/>
          <w:szCs w:val="20"/>
        </w:rPr>
        <w:t>n</w:t>
      </w:r>
      <w:r w:rsidR="00F2440E" w:rsidRPr="00E67C2C">
        <w:rPr>
          <w:rFonts w:ascii="Arial" w:eastAsia="Calibri" w:hAnsi="Arial" w:cs="Arial"/>
          <w:noProof/>
          <w:sz w:val="20"/>
          <w:szCs w:val="20"/>
        </w:rPr>
        <w:t>ych</w:t>
      </w:r>
      <w:r w:rsidR="004B7C7B" w:rsidRPr="00E67C2C">
        <w:rPr>
          <w:rFonts w:ascii="Arial" w:eastAsia="Calibri" w:hAnsi="Arial" w:cs="Arial"/>
          <w:noProof/>
          <w:sz w:val="20"/>
          <w:szCs w:val="20"/>
        </w:rPr>
        <w:t xml:space="preserve"> poniżej: </w:t>
      </w:r>
    </w:p>
    <w:p w14:paraId="04ADD255" w14:textId="71C1D689" w:rsidR="004B7C7B" w:rsidRPr="00460AD5" w:rsidRDefault="003D46BF" w:rsidP="00DA3ECB">
      <w:pPr>
        <w:pStyle w:val="Akapitzlist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noProof/>
          <w:sz w:val="20"/>
          <w:szCs w:val="20"/>
        </w:rPr>
      </w:pPr>
      <w:r w:rsidRPr="004E5196">
        <w:rPr>
          <w:rFonts w:ascii="Arial" w:eastAsia="Calibri" w:hAnsi="Arial" w:cs="Arial"/>
          <w:noProof/>
          <w:sz w:val="20"/>
          <w:szCs w:val="20"/>
        </w:rPr>
        <w:t>w</w:t>
      </w:r>
      <w:r w:rsidR="004B7C7B" w:rsidRPr="004E5196">
        <w:rPr>
          <w:rFonts w:ascii="Arial" w:eastAsia="Calibri" w:hAnsi="Arial" w:cs="Arial"/>
          <w:noProof/>
          <w:sz w:val="20"/>
          <w:szCs w:val="20"/>
        </w:rPr>
        <w:t>ebinar – 4</w:t>
      </w:r>
      <w:r w:rsidR="005220A8" w:rsidRPr="004E5196">
        <w:rPr>
          <w:rFonts w:ascii="Arial" w:eastAsia="Calibri" w:hAnsi="Arial" w:cs="Arial"/>
          <w:noProof/>
          <w:sz w:val="20"/>
          <w:szCs w:val="20"/>
        </w:rPr>
        <w:t xml:space="preserve"> </w:t>
      </w:r>
    </w:p>
    <w:p w14:paraId="0D9CB510" w14:textId="345030FE" w:rsidR="004B7C7B" w:rsidRPr="00E67C2C" w:rsidRDefault="003D46BF" w:rsidP="00DA3EC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t>i</w:t>
      </w:r>
      <w:r w:rsidR="004B7C7B" w:rsidRPr="00E67C2C">
        <w:rPr>
          <w:rFonts w:ascii="Arial" w:eastAsia="Calibri" w:hAnsi="Arial" w:cs="Arial"/>
          <w:noProof/>
          <w:sz w:val="20"/>
          <w:szCs w:val="20"/>
        </w:rPr>
        <w:t>nfografik</w:t>
      </w:r>
      <w:r w:rsidR="00313A31">
        <w:rPr>
          <w:rFonts w:ascii="Arial" w:eastAsia="Calibri" w:hAnsi="Arial" w:cs="Arial"/>
          <w:noProof/>
          <w:sz w:val="20"/>
          <w:szCs w:val="20"/>
        </w:rPr>
        <w:t>a</w:t>
      </w:r>
      <w:r w:rsidR="004B7C7B" w:rsidRPr="00E67C2C">
        <w:rPr>
          <w:rFonts w:ascii="Arial" w:eastAsia="Calibri" w:hAnsi="Arial" w:cs="Arial"/>
          <w:noProof/>
          <w:sz w:val="20"/>
          <w:szCs w:val="20"/>
        </w:rPr>
        <w:t xml:space="preserve"> – </w:t>
      </w:r>
      <w:r w:rsidR="00D171AE">
        <w:rPr>
          <w:rFonts w:ascii="Arial" w:eastAsia="Calibri" w:hAnsi="Arial" w:cs="Arial"/>
          <w:noProof/>
          <w:sz w:val="20"/>
          <w:szCs w:val="20"/>
        </w:rPr>
        <w:t>8</w:t>
      </w:r>
    </w:p>
    <w:p w14:paraId="74CBCC5B" w14:textId="0374576B" w:rsidR="004B7C7B" w:rsidRPr="00E67C2C" w:rsidRDefault="003D46BF" w:rsidP="00DA3EC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t>m</w:t>
      </w:r>
      <w:r w:rsidR="004B7C7B" w:rsidRPr="00E67C2C">
        <w:rPr>
          <w:rFonts w:ascii="Arial" w:eastAsia="Calibri" w:hAnsi="Arial" w:cs="Arial"/>
          <w:noProof/>
          <w:sz w:val="20"/>
          <w:szCs w:val="20"/>
        </w:rPr>
        <w:t>ini poradnik – 6</w:t>
      </w:r>
    </w:p>
    <w:p w14:paraId="7BF875D6" w14:textId="214A60DD" w:rsidR="00286922" w:rsidRPr="00286922" w:rsidRDefault="003D46BF" w:rsidP="00DA3ECB">
      <w:pPr>
        <w:pStyle w:val="Akapitzlist"/>
        <w:numPr>
          <w:ilvl w:val="0"/>
          <w:numId w:val="15"/>
        </w:numPr>
        <w:spacing w:line="276" w:lineRule="auto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t>d</w:t>
      </w:r>
      <w:r w:rsidR="00286922" w:rsidRPr="00286922">
        <w:rPr>
          <w:rFonts w:ascii="Arial" w:eastAsia="Calibri" w:hAnsi="Arial" w:cs="Arial"/>
          <w:noProof/>
          <w:sz w:val="20"/>
          <w:szCs w:val="20"/>
        </w:rPr>
        <w:t>ruki i formularze – 4</w:t>
      </w:r>
    </w:p>
    <w:p w14:paraId="30980771" w14:textId="07CDC352" w:rsidR="004B7C7B" w:rsidRPr="00E67C2C" w:rsidRDefault="004B7C7B" w:rsidP="00163C2F">
      <w:pPr>
        <w:autoSpaceDE w:val="0"/>
        <w:autoSpaceDN w:val="0"/>
        <w:adjustRightInd w:val="0"/>
        <w:rPr>
          <w:rFonts w:ascii="Arial" w:eastAsia="Calibri" w:hAnsi="Arial" w:cs="Arial"/>
          <w:noProof/>
          <w:sz w:val="20"/>
          <w:szCs w:val="20"/>
        </w:rPr>
      </w:pPr>
    </w:p>
    <w:p w14:paraId="7811A55B" w14:textId="77777777" w:rsidR="00041B82" w:rsidRPr="00E67C2C" w:rsidRDefault="00041B82" w:rsidP="00163C2F">
      <w:pPr>
        <w:autoSpaceDE w:val="0"/>
        <w:autoSpaceDN w:val="0"/>
        <w:adjustRightInd w:val="0"/>
        <w:rPr>
          <w:rFonts w:ascii="Lato" w:eastAsia="Calibri" w:hAnsi="Lato"/>
          <w:noProof/>
          <w:sz w:val="14"/>
          <w:szCs w:val="14"/>
        </w:rPr>
      </w:pPr>
    </w:p>
    <w:p w14:paraId="77C2CB65" w14:textId="77777777" w:rsidR="00041B82" w:rsidRPr="00767781" w:rsidRDefault="00041B82" w:rsidP="00163C2F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767781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Moduł A – Finanse, księgowość i płatności on-line w eksporcie</w:t>
      </w:r>
    </w:p>
    <w:p w14:paraId="1D84D80B" w14:textId="77777777" w:rsidR="00E11449" w:rsidRPr="00767781" w:rsidRDefault="00E11449" w:rsidP="00163C2F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7"/>
        <w:gridCol w:w="1837"/>
        <w:gridCol w:w="1559"/>
        <w:gridCol w:w="1701"/>
        <w:gridCol w:w="2552"/>
      </w:tblGrid>
      <w:tr w:rsidR="00E67C2C" w:rsidRPr="00E67C2C" w14:paraId="5B6D6029" w14:textId="77777777" w:rsidTr="00F2440E">
        <w:tc>
          <w:tcPr>
            <w:tcW w:w="1277" w:type="dxa"/>
          </w:tcPr>
          <w:p w14:paraId="6B4D32BA" w14:textId="1B2CB7D8" w:rsidR="00E11449" w:rsidRPr="00767781" w:rsidRDefault="00E11449" w:rsidP="003A07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Forma</w:t>
            </w:r>
          </w:p>
        </w:tc>
        <w:tc>
          <w:tcPr>
            <w:tcW w:w="1837" w:type="dxa"/>
          </w:tcPr>
          <w:p w14:paraId="0B9FEB0E" w14:textId="7E7790E7" w:rsidR="00E11449" w:rsidRPr="00767781" w:rsidRDefault="00E11449" w:rsidP="00163C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spellStart"/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Webinar</w:t>
            </w:r>
            <w:proofErr w:type="spellEnd"/>
          </w:p>
        </w:tc>
        <w:tc>
          <w:tcPr>
            <w:tcW w:w="1559" w:type="dxa"/>
          </w:tcPr>
          <w:p w14:paraId="110937B4" w14:textId="413752C9" w:rsidR="00E11449" w:rsidRPr="00767781" w:rsidRDefault="00E11449" w:rsidP="00163C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Infografik</w:t>
            </w:r>
            <w:r w:rsidR="00313A3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1701" w:type="dxa"/>
          </w:tcPr>
          <w:p w14:paraId="29AAB009" w14:textId="222B39DF" w:rsidR="00E11449" w:rsidRPr="00767781" w:rsidRDefault="00E11449" w:rsidP="00163C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Mini poradnik</w:t>
            </w:r>
          </w:p>
        </w:tc>
        <w:tc>
          <w:tcPr>
            <w:tcW w:w="2552" w:type="dxa"/>
          </w:tcPr>
          <w:p w14:paraId="1430133A" w14:textId="2C7F66A0" w:rsidR="00E11449" w:rsidRPr="00767781" w:rsidRDefault="00E11449" w:rsidP="00163C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Druki i formularze</w:t>
            </w:r>
          </w:p>
        </w:tc>
      </w:tr>
      <w:tr w:rsidR="00E67C2C" w:rsidRPr="00E67C2C" w14:paraId="2B75BAA8" w14:textId="77777777" w:rsidTr="00F2440E">
        <w:tc>
          <w:tcPr>
            <w:tcW w:w="1277" w:type="dxa"/>
          </w:tcPr>
          <w:p w14:paraId="0E0EE255" w14:textId="6BAFFC92" w:rsidR="00E11449" w:rsidRPr="00767781" w:rsidRDefault="00E11449" w:rsidP="003A07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Liczba</w:t>
            </w:r>
          </w:p>
        </w:tc>
        <w:tc>
          <w:tcPr>
            <w:tcW w:w="1837" w:type="dxa"/>
          </w:tcPr>
          <w:p w14:paraId="6C0D9DC2" w14:textId="12EE4351" w:rsidR="00E11449" w:rsidRPr="00767781" w:rsidRDefault="00E11449" w:rsidP="00163C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</w:tcPr>
          <w:p w14:paraId="616A153C" w14:textId="221BCC67" w:rsidR="00E11449" w:rsidRPr="00767781" w:rsidRDefault="00E11449" w:rsidP="00163C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</w:tcPr>
          <w:p w14:paraId="3DBD7F15" w14:textId="0D358370" w:rsidR="00E11449" w:rsidRPr="00767781" w:rsidRDefault="00E11449" w:rsidP="00163C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</w:tcPr>
          <w:p w14:paraId="29C10BC4" w14:textId="4AA59442" w:rsidR="00E11449" w:rsidRPr="00767781" w:rsidRDefault="00E11449" w:rsidP="00163C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14:paraId="589EF8B9" w14:textId="77777777" w:rsidR="00E11449" w:rsidRPr="00767781" w:rsidRDefault="00E11449" w:rsidP="00163C2F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14:paraId="5A50CC69" w14:textId="77777777" w:rsidR="00041B82" w:rsidRPr="00767781" w:rsidRDefault="00041B82" w:rsidP="00163C2F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14:paraId="7AC8D8B8" w14:textId="77777777" w:rsidR="00A6674A" w:rsidRDefault="00A6674A" w:rsidP="00163C2F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179F9C57" w14:textId="4594DC00" w:rsidR="00041B82" w:rsidRPr="00767781" w:rsidRDefault="00041B82" w:rsidP="00163C2F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767781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Moduł B – Marketing </w:t>
      </w:r>
    </w:p>
    <w:p w14:paraId="6BEE5016" w14:textId="77777777" w:rsidR="00E11449" w:rsidRPr="00767781" w:rsidRDefault="00E11449" w:rsidP="00163C2F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2127"/>
        <w:gridCol w:w="2835"/>
      </w:tblGrid>
      <w:tr w:rsidR="003A076E" w:rsidRPr="00E67C2C" w14:paraId="1BF99B78" w14:textId="1668A84D" w:rsidTr="003A076E">
        <w:tc>
          <w:tcPr>
            <w:tcW w:w="1271" w:type="dxa"/>
          </w:tcPr>
          <w:p w14:paraId="7AC54852" w14:textId="77777777" w:rsidR="003A076E" w:rsidRPr="00767781" w:rsidRDefault="003A076E" w:rsidP="003A07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Forma</w:t>
            </w:r>
          </w:p>
        </w:tc>
        <w:tc>
          <w:tcPr>
            <w:tcW w:w="2693" w:type="dxa"/>
          </w:tcPr>
          <w:p w14:paraId="7D746B52" w14:textId="7DE8346B" w:rsidR="003A076E" w:rsidRPr="00767781" w:rsidRDefault="003A076E" w:rsidP="00163C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spellStart"/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Webinar</w:t>
            </w:r>
            <w:proofErr w:type="spellEnd"/>
          </w:p>
        </w:tc>
        <w:tc>
          <w:tcPr>
            <w:tcW w:w="2127" w:type="dxa"/>
          </w:tcPr>
          <w:p w14:paraId="76461A9A" w14:textId="342815C1" w:rsidR="003A076E" w:rsidRPr="00767781" w:rsidRDefault="003A076E" w:rsidP="00163C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Infografik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2835" w:type="dxa"/>
          </w:tcPr>
          <w:p w14:paraId="7A7782D9" w14:textId="7C059841" w:rsidR="003A076E" w:rsidRPr="00767781" w:rsidRDefault="003A076E" w:rsidP="00163C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Mini poradnik</w:t>
            </w:r>
          </w:p>
        </w:tc>
      </w:tr>
      <w:tr w:rsidR="003A076E" w:rsidRPr="00E67C2C" w14:paraId="1FCC002B" w14:textId="426D0496" w:rsidTr="003A076E">
        <w:tc>
          <w:tcPr>
            <w:tcW w:w="1271" w:type="dxa"/>
          </w:tcPr>
          <w:p w14:paraId="51CE0B2E" w14:textId="77777777" w:rsidR="003A076E" w:rsidRPr="00767781" w:rsidRDefault="003A076E" w:rsidP="003A07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Liczba</w:t>
            </w:r>
          </w:p>
        </w:tc>
        <w:tc>
          <w:tcPr>
            <w:tcW w:w="2693" w:type="dxa"/>
          </w:tcPr>
          <w:p w14:paraId="688FD394" w14:textId="77777777" w:rsidR="003A076E" w:rsidRPr="00767781" w:rsidRDefault="003A076E" w:rsidP="00163C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7" w:type="dxa"/>
          </w:tcPr>
          <w:p w14:paraId="70B4B5DF" w14:textId="77777777" w:rsidR="003A076E" w:rsidRPr="00767781" w:rsidRDefault="003A076E" w:rsidP="00163C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35" w:type="dxa"/>
          </w:tcPr>
          <w:p w14:paraId="5FB2156F" w14:textId="15A804B0" w:rsidR="003A076E" w:rsidRPr="00767781" w:rsidRDefault="003A076E" w:rsidP="00163C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</w:tr>
    </w:tbl>
    <w:p w14:paraId="16E20804" w14:textId="77777777" w:rsidR="00E11449" w:rsidRPr="00767781" w:rsidRDefault="00E11449" w:rsidP="00163C2F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31D5A098" w14:textId="77777777" w:rsidR="00FE50A5" w:rsidRDefault="00FE50A5" w:rsidP="00163C2F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6F07B6A1" w14:textId="62E9790C" w:rsidR="00041B82" w:rsidRPr="00767781" w:rsidRDefault="00041B82" w:rsidP="00163C2F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767781">
        <w:rPr>
          <w:rFonts w:ascii="Arial" w:eastAsiaTheme="minorHAnsi" w:hAnsi="Arial" w:cs="Arial"/>
          <w:b/>
          <w:bCs/>
          <w:sz w:val="20"/>
          <w:szCs w:val="20"/>
          <w:lang w:eastAsia="en-US"/>
        </w:rPr>
        <w:lastRenderedPageBreak/>
        <w:t xml:space="preserve">Moduł C – Logistyka </w:t>
      </w:r>
    </w:p>
    <w:p w14:paraId="3C2E0C74" w14:textId="77777777" w:rsidR="003A56E8" w:rsidRPr="00767781" w:rsidRDefault="003A56E8" w:rsidP="00163C2F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2127"/>
        <w:gridCol w:w="2835"/>
      </w:tblGrid>
      <w:tr w:rsidR="00286922" w:rsidRPr="00E67C2C" w14:paraId="4328F061" w14:textId="77777777" w:rsidTr="003A076E">
        <w:tc>
          <w:tcPr>
            <w:tcW w:w="1271" w:type="dxa"/>
          </w:tcPr>
          <w:p w14:paraId="609B583D" w14:textId="77777777" w:rsidR="00286922" w:rsidRPr="00767781" w:rsidRDefault="00286922" w:rsidP="003A07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Forma</w:t>
            </w:r>
          </w:p>
        </w:tc>
        <w:tc>
          <w:tcPr>
            <w:tcW w:w="2693" w:type="dxa"/>
          </w:tcPr>
          <w:p w14:paraId="4295068F" w14:textId="6081FB60" w:rsidR="00286922" w:rsidRPr="00767781" w:rsidRDefault="00286922" w:rsidP="00163C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spellStart"/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Webinar</w:t>
            </w:r>
            <w:proofErr w:type="spellEnd"/>
          </w:p>
        </w:tc>
        <w:tc>
          <w:tcPr>
            <w:tcW w:w="2127" w:type="dxa"/>
          </w:tcPr>
          <w:p w14:paraId="6A297317" w14:textId="4C265093" w:rsidR="00286922" w:rsidRPr="00767781" w:rsidRDefault="00286922" w:rsidP="00163C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Infografik</w:t>
            </w:r>
            <w:r w:rsidR="00313A3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2835" w:type="dxa"/>
          </w:tcPr>
          <w:p w14:paraId="53311CB6" w14:textId="35779A8A" w:rsidR="00286922" w:rsidRPr="00767781" w:rsidRDefault="00286922" w:rsidP="00163C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Mini poradnik</w:t>
            </w:r>
          </w:p>
        </w:tc>
      </w:tr>
      <w:tr w:rsidR="00286922" w:rsidRPr="00E67C2C" w14:paraId="6F7E26BD" w14:textId="77777777" w:rsidTr="003A076E">
        <w:tc>
          <w:tcPr>
            <w:tcW w:w="1271" w:type="dxa"/>
          </w:tcPr>
          <w:p w14:paraId="149AA36A" w14:textId="77777777" w:rsidR="00286922" w:rsidRPr="00767781" w:rsidRDefault="00286922" w:rsidP="003A07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Liczba</w:t>
            </w:r>
          </w:p>
        </w:tc>
        <w:tc>
          <w:tcPr>
            <w:tcW w:w="2693" w:type="dxa"/>
          </w:tcPr>
          <w:p w14:paraId="0B7BDBBF" w14:textId="77777777" w:rsidR="00286922" w:rsidRPr="00767781" w:rsidRDefault="00286922" w:rsidP="00163C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7" w:type="dxa"/>
          </w:tcPr>
          <w:p w14:paraId="29A9F7BE" w14:textId="77777777" w:rsidR="00286922" w:rsidRPr="00767781" w:rsidRDefault="00286922" w:rsidP="00163C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35" w:type="dxa"/>
          </w:tcPr>
          <w:p w14:paraId="78920731" w14:textId="77777777" w:rsidR="00286922" w:rsidRPr="00767781" w:rsidRDefault="00286922" w:rsidP="00163C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</w:tr>
    </w:tbl>
    <w:p w14:paraId="7FD3F9D5" w14:textId="77777777" w:rsidR="003A56E8" w:rsidRPr="00767781" w:rsidRDefault="003A56E8" w:rsidP="00163C2F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14:paraId="681C20A9" w14:textId="77777777" w:rsidR="00041B82" w:rsidRPr="00767781" w:rsidRDefault="00041B82" w:rsidP="00163C2F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14:paraId="4D4B0ADD" w14:textId="77777777" w:rsidR="00041B82" w:rsidRPr="00767781" w:rsidRDefault="00041B82" w:rsidP="00163C2F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767781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Moduł D – Marketplace </w:t>
      </w:r>
    </w:p>
    <w:p w14:paraId="478C90A8" w14:textId="77777777" w:rsidR="003A56E8" w:rsidRPr="00767781" w:rsidRDefault="003A56E8" w:rsidP="00163C2F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2127"/>
        <w:gridCol w:w="2835"/>
      </w:tblGrid>
      <w:tr w:rsidR="00E67C2C" w:rsidRPr="00E67C2C" w14:paraId="0CB7598F" w14:textId="77777777" w:rsidTr="003A076E">
        <w:tc>
          <w:tcPr>
            <w:tcW w:w="1271" w:type="dxa"/>
          </w:tcPr>
          <w:p w14:paraId="6B11F369" w14:textId="77777777" w:rsidR="003A56E8" w:rsidRPr="00767781" w:rsidRDefault="003A56E8" w:rsidP="003A07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Forma</w:t>
            </w:r>
          </w:p>
        </w:tc>
        <w:tc>
          <w:tcPr>
            <w:tcW w:w="2693" w:type="dxa"/>
          </w:tcPr>
          <w:p w14:paraId="2AB3FA6F" w14:textId="70002C02" w:rsidR="003A56E8" w:rsidRPr="00767781" w:rsidRDefault="003A56E8" w:rsidP="00163C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spellStart"/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Webinar</w:t>
            </w:r>
            <w:proofErr w:type="spellEnd"/>
          </w:p>
        </w:tc>
        <w:tc>
          <w:tcPr>
            <w:tcW w:w="2127" w:type="dxa"/>
          </w:tcPr>
          <w:p w14:paraId="559B2E65" w14:textId="04271C0E" w:rsidR="003A56E8" w:rsidRPr="00767781" w:rsidRDefault="003A56E8" w:rsidP="00163C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Infografik</w:t>
            </w:r>
            <w:r w:rsidR="00313A3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2835" w:type="dxa"/>
          </w:tcPr>
          <w:p w14:paraId="3D4FA9C4" w14:textId="5A0079A5" w:rsidR="003A56E8" w:rsidRPr="00767781" w:rsidRDefault="003A56E8" w:rsidP="00163C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Mini poradnik</w:t>
            </w:r>
          </w:p>
        </w:tc>
      </w:tr>
      <w:tr w:rsidR="00E67C2C" w:rsidRPr="00E67C2C" w14:paraId="2C63CEE3" w14:textId="77777777" w:rsidTr="003A076E">
        <w:tc>
          <w:tcPr>
            <w:tcW w:w="1271" w:type="dxa"/>
          </w:tcPr>
          <w:p w14:paraId="70F388DB" w14:textId="77777777" w:rsidR="003A56E8" w:rsidRPr="00767781" w:rsidRDefault="003A56E8" w:rsidP="003A07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Liczba</w:t>
            </w:r>
          </w:p>
        </w:tc>
        <w:tc>
          <w:tcPr>
            <w:tcW w:w="2693" w:type="dxa"/>
          </w:tcPr>
          <w:p w14:paraId="49D62574" w14:textId="77777777" w:rsidR="003A56E8" w:rsidRPr="00767781" w:rsidRDefault="003A56E8" w:rsidP="00163C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7" w:type="dxa"/>
          </w:tcPr>
          <w:p w14:paraId="3767C28F" w14:textId="443C2F3F" w:rsidR="003A56E8" w:rsidRPr="00767781" w:rsidRDefault="00D171AE" w:rsidP="00163C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35" w:type="dxa"/>
          </w:tcPr>
          <w:p w14:paraId="229FC59D" w14:textId="16A31589" w:rsidR="003A56E8" w:rsidRPr="00767781" w:rsidRDefault="003A56E8" w:rsidP="00163C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</w:tr>
    </w:tbl>
    <w:p w14:paraId="3519DDC0" w14:textId="77777777" w:rsidR="003A56E8" w:rsidRPr="00767781" w:rsidRDefault="003A56E8" w:rsidP="00163C2F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14:paraId="79834C64" w14:textId="6E67C94F" w:rsidR="00821849" w:rsidRPr="00767781" w:rsidRDefault="00821849" w:rsidP="00DA3EC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767781">
        <w:rPr>
          <w:rFonts w:ascii="Arial" w:eastAsiaTheme="minorHAnsi" w:hAnsi="Arial" w:cs="Arial"/>
          <w:sz w:val="20"/>
          <w:szCs w:val="20"/>
          <w:lang w:eastAsia="en-US"/>
        </w:rPr>
        <w:t>Grupa docelowa B</w:t>
      </w:r>
    </w:p>
    <w:p w14:paraId="1D12B6EE" w14:textId="354FA964" w:rsidR="00821849" w:rsidRPr="00767781" w:rsidRDefault="003D46BF" w:rsidP="00DA3ECB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Tematy</w:t>
      </w:r>
      <w:r w:rsidR="00E71468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163C2F" w:rsidRPr="00767781">
        <w:rPr>
          <w:rFonts w:ascii="Arial" w:eastAsiaTheme="minorHAnsi" w:hAnsi="Arial" w:cs="Arial"/>
          <w:sz w:val="20"/>
          <w:szCs w:val="20"/>
          <w:lang w:eastAsia="en-US"/>
        </w:rPr>
        <w:t xml:space="preserve">wraz z treścią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merytoryczną </w:t>
      </w:r>
      <w:r w:rsidR="00163C2F" w:rsidRPr="00767781">
        <w:rPr>
          <w:rFonts w:ascii="Arial" w:eastAsiaTheme="minorHAnsi" w:hAnsi="Arial" w:cs="Arial"/>
          <w:sz w:val="20"/>
          <w:szCs w:val="20"/>
          <w:lang w:eastAsia="en-US"/>
        </w:rPr>
        <w:t xml:space="preserve">dla </w:t>
      </w:r>
      <w:r w:rsidR="003B2049" w:rsidRPr="00CD761E">
        <w:rPr>
          <w:rFonts w:ascii="Arial" w:eastAsiaTheme="minorHAnsi" w:hAnsi="Arial" w:cs="Arial"/>
          <w:sz w:val="20"/>
          <w:szCs w:val="20"/>
          <w:lang w:eastAsia="en-US"/>
        </w:rPr>
        <w:t xml:space="preserve">wskazanej </w:t>
      </w:r>
      <w:r w:rsidR="00163C2F" w:rsidRPr="00767781">
        <w:rPr>
          <w:rFonts w:ascii="Arial" w:eastAsiaTheme="minorHAnsi" w:hAnsi="Arial" w:cs="Arial"/>
          <w:sz w:val="20"/>
          <w:szCs w:val="20"/>
          <w:lang w:eastAsia="en-US"/>
        </w:rPr>
        <w:t xml:space="preserve">przez </w:t>
      </w:r>
      <w:r w:rsidR="00DE660D" w:rsidRPr="00767781">
        <w:rPr>
          <w:rFonts w:ascii="Arial" w:eastAsiaTheme="minorHAnsi" w:hAnsi="Arial" w:cs="Arial"/>
          <w:sz w:val="20"/>
          <w:szCs w:val="20"/>
          <w:lang w:eastAsia="en-US"/>
        </w:rPr>
        <w:t>Zamawiając</w:t>
      </w:r>
      <w:r w:rsidR="00163C2F" w:rsidRPr="00767781">
        <w:rPr>
          <w:rFonts w:ascii="Arial" w:eastAsiaTheme="minorHAnsi" w:hAnsi="Arial" w:cs="Arial"/>
          <w:sz w:val="20"/>
          <w:szCs w:val="20"/>
          <w:lang w:eastAsia="en-US"/>
        </w:rPr>
        <w:t>ego</w:t>
      </w:r>
      <w:r w:rsidR="00DE660D" w:rsidRPr="00767781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163C2F" w:rsidRPr="00767781">
        <w:rPr>
          <w:rFonts w:ascii="Arial" w:eastAsiaTheme="minorHAnsi" w:hAnsi="Arial" w:cs="Arial"/>
          <w:sz w:val="20"/>
          <w:szCs w:val="20"/>
          <w:lang w:eastAsia="en-US"/>
        </w:rPr>
        <w:t xml:space="preserve">formy </w:t>
      </w:r>
      <w:r w:rsidR="003B2049" w:rsidRPr="00CD761E">
        <w:rPr>
          <w:rFonts w:ascii="Arial" w:eastAsiaTheme="minorHAnsi" w:hAnsi="Arial" w:cs="Arial"/>
          <w:sz w:val="20"/>
          <w:szCs w:val="20"/>
          <w:lang w:eastAsia="en-US"/>
        </w:rPr>
        <w:t xml:space="preserve">edukacyjnej </w:t>
      </w:r>
      <w:r w:rsidR="00163C2F" w:rsidRPr="00767781">
        <w:rPr>
          <w:rFonts w:ascii="Arial" w:eastAsiaTheme="minorHAnsi" w:hAnsi="Arial" w:cs="Arial"/>
          <w:sz w:val="20"/>
          <w:szCs w:val="20"/>
          <w:lang w:eastAsia="en-US"/>
        </w:rPr>
        <w:t>jak poniżej:</w:t>
      </w:r>
    </w:p>
    <w:p w14:paraId="7BE35601" w14:textId="14649782" w:rsidR="00821849" w:rsidRPr="00767781" w:rsidRDefault="00821849" w:rsidP="00DA3EC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proofErr w:type="spellStart"/>
      <w:r w:rsidRPr="00767781">
        <w:rPr>
          <w:rFonts w:ascii="Arial" w:eastAsiaTheme="minorHAnsi" w:hAnsi="Arial" w:cs="Arial"/>
          <w:sz w:val="20"/>
          <w:szCs w:val="20"/>
          <w:lang w:eastAsia="en-US"/>
        </w:rPr>
        <w:t>webina</w:t>
      </w:r>
      <w:r w:rsidR="00313A31">
        <w:rPr>
          <w:rFonts w:ascii="Arial" w:eastAsiaTheme="minorHAnsi" w:hAnsi="Arial" w:cs="Arial"/>
          <w:sz w:val="20"/>
          <w:szCs w:val="20"/>
          <w:lang w:eastAsia="en-US"/>
        </w:rPr>
        <w:t>r</w:t>
      </w:r>
      <w:proofErr w:type="spellEnd"/>
      <w:r w:rsidRPr="00767781">
        <w:rPr>
          <w:rFonts w:ascii="Arial" w:eastAsiaTheme="minorHAnsi" w:hAnsi="Arial" w:cs="Arial"/>
          <w:sz w:val="20"/>
          <w:szCs w:val="20"/>
          <w:lang w:eastAsia="en-US"/>
        </w:rPr>
        <w:t xml:space="preserve"> – 4</w:t>
      </w:r>
    </w:p>
    <w:p w14:paraId="6A213B93" w14:textId="1ADB6F95" w:rsidR="00821849" w:rsidRPr="00767781" w:rsidRDefault="00821849" w:rsidP="00DA3EC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767781">
        <w:rPr>
          <w:rFonts w:ascii="Arial" w:eastAsiaTheme="minorHAnsi" w:hAnsi="Arial" w:cs="Arial"/>
          <w:sz w:val="20"/>
          <w:szCs w:val="20"/>
          <w:lang w:eastAsia="en-US"/>
        </w:rPr>
        <w:t>infografik</w:t>
      </w:r>
      <w:r w:rsidR="00313A31">
        <w:rPr>
          <w:rFonts w:ascii="Arial" w:eastAsiaTheme="minorHAnsi" w:hAnsi="Arial" w:cs="Arial"/>
          <w:sz w:val="20"/>
          <w:szCs w:val="20"/>
          <w:lang w:eastAsia="en-US"/>
        </w:rPr>
        <w:t>a</w:t>
      </w:r>
      <w:r w:rsidR="009D6826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767781">
        <w:rPr>
          <w:rFonts w:ascii="Arial" w:eastAsiaTheme="minorHAnsi" w:hAnsi="Arial" w:cs="Arial"/>
          <w:sz w:val="20"/>
          <w:szCs w:val="20"/>
          <w:lang w:eastAsia="en-US"/>
        </w:rPr>
        <w:t xml:space="preserve">– </w:t>
      </w:r>
      <w:r w:rsidR="00D5359A" w:rsidRPr="00767781">
        <w:rPr>
          <w:rFonts w:ascii="Arial" w:eastAsiaTheme="minorHAnsi" w:hAnsi="Arial" w:cs="Arial"/>
          <w:sz w:val="20"/>
          <w:szCs w:val="20"/>
          <w:lang w:eastAsia="en-US"/>
        </w:rPr>
        <w:t>4</w:t>
      </w:r>
    </w:p>
    <w:p w14:paraId="5E362027" w14:textId="4BD412D3" w:rsidR="00821849" w:rsidRPr="00767781" w:rsidRDefault="00821849" w:rsidP="00DA3EC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767781">
        <w:rPr>
          <w:rFonts w:ascii="Arial" w:eastAsiaTheme="minorHAnsi" w:hAnsi="Arial" w:cs="Arial"/>
          <w:sz w:val="20"/>
          <w:szCs w:val="20"/>
          <w:lang w:eastAsia="en-US"/>
        </w:rPr>
        <w:t>mini poradnik</w:t>
      </w:r>
      <w:r w:rsidR="00D5359A" w:rsidRPr="00767781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9D6826">
        <w:rPr>
          <w:rFonts w:ascii="Arial" w:eastAsiaTheme="minorHAnsi" w:hAnsi="Arial" w:cs="Arial"/>
          <w:sz w:val="20"/>
          <w:szCs w:val="20"/>
          <w:lang w:eastAsia="en-US"/>
        </w:rPr>
        <w:t xml:space="preserve">- </w:t>
      </w:r>
      <w:r w:rsidR="00D5359A" w:rsidRPr="00767781">
        <w:rPr>
          <w:rFonts w:ascii="Arial" w:eastAsiaTheme="minorHAnsi" w:hAnsi="Arial" w:cs="Arial"/>
          <w:sz w:val="20"/>
          <w:szCs w:val="20"/>
          <w:lang w:eastAsia="en-US"/>
        </w:rPr>
        <w:t xml:space="preserve"> 4</w:t>
      </w:r>
    </w:p>
    <w:p w14:paraId="092439D5" w14:textId="77777777" w:rsidR="00CD761E" w:rsidRDefault="00CD761E" w:rsidP="00DA3ECB">
      <w:pPr>
        <w:autoSpaceDE w:val="0"/>
        <w:autoSpaceDN w:val="0"/>
        <w:adjustRightInd w:val="0"/>
        <w:spacing w:line="276" w:lineRule="auto"/>
        <w:ind w:left="360"/>
        <w:rPr>
          <w:rFonts w:ascii="Arial" w:eastAsiaTheme="minorHAnsi" w:hAnsi="Arial" w:cs="Arial"/>
          <w:sz w:val="20"/>
          <w:szCs w:val="20"/>
          <w:lang w:eastAsia="en-US"/>
        </w:rPr>
      </w:pPr>
    </w:p>
    <w:p w14:paraId="52DD8585" w14:textId="7C85738F" w:rsidR="00916DAE" w:rsidRPr="00767781" w:rsidRDefault="00916DAE" w:rsidP="00DA3ECB">
      <w:pPr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sz w:val="20"/>
          <w:szCs w:val="20"/>
          <w:lang w:eastAsia="en-US"/>
        </w:rPr>
      </w:pPr>
      <w:r w:rsidRPr="1B340884">
        <w:rPr>
          <w:rFonts w:ascii="Arial" w:eastAsiaTheme="minorEastAsia" w:hAnsi="Arial" w:cs="Arial"/>
          <w:sz w:val="20"/>
          <w:szCs w:val="20"/>
          <w:lang w:eastAsia="en-US"/>
        </w:rPr>
        <w:t>Zadaniem Wykonawcy jest przygotowanie interesujących</w:t>
      </w:r>
      <w:r w:rsidR="00163C2F" w:rsidRPr="1B340884">
        <w:rPr>
          <w:rFonts w:ascii="Arial" w:eastAsiaTheme="minorEastAsia" w:hAnsi="Arial" w:cs="Arial"/>
          <w:sz w:val="20"/>
          <w:szCs w:val="20"/>
          <w:lang w:eastAsia="en-US"/>
        </w:rPr>
        <w:t xml:space="preserve"> tematów i</w:t>
      </w:r>
      <w:r w:rsidRPr="1B340884">
        <w:rPr>
          <w:rFonts w:ascii="Arial" w:eastAsiaTheme="minorEastAsia" w:hAnsi="Arial" w:cs="Arial"/>
          <w:sz w:val="20"/>
          <w:szCs w:val="20"/>
          <w:lang w:eastAsia="en-US"/>
        </w:rPr>
        <w:t xml:space="preserve"> treści dla </w:t>
      </w:r>
      <w:r w:rsidR="003D46BF">
        <w:rPr>
          <w:rFonts w:ascii="Arial" w:eastAsiaTheme="minorEastAsia" w:hAnsi="Arial" w:cs="Arial"/>
          <w:sz w:val="20"/>
          <w:szCs w:val="20"/>
          <w:lang w:eastAsia="en-US"/>
        </w:rPr>
        <w:t xml:space="preserve">eksporterów </w:t>
      </w:r>
      <w:r w:rsidRPr="1B340884">
        <w:rPr>
          <w:rFonts w:ascii="Arial" w:eastAsiaTheme="minorEastAsia" w:hAnsi="Arial" w:cs="Arial"/>
          <w:sz w:val="20"/>
          <w:szCs w:val="20"/>
          <w:lang w:eastAsia="en-US"/>
        </w:rPr>
        <w:t>zaawansowanych</w:t>
      </w:r>
      <w:r w:rsidR="00D5359A" w:rsidRPr="1B340884">
        <w:rPr>
          <w:rFonts w:ascii="Arial" w:eastAsiaTheme="minorEastAsia" w:hAnsi="Arial" w:cs="Arial"/>
          <w:sz w:val="20"/>
          <w:szCs w:val="20"/>
          <w:lang w:eastAsia="en-US"/>
        </w:rPr>
        <w:t xml:space="preserve"> dla każdego </w:t>
      </w:r>
      <w:r w:rsidR="00D5359A" w:rsidRPr="004E5196">
        <w:rPr>
          <w:rFonts w:ascii="Arial" w:eastAsiaTheme="minorEastAsia" w:hAnsi="Arial" w:cs="Arial"/>
          <w:sz w:val="20"/>
          <w:szCs w:val="20"/>
          <w:lang w:eastAsia="en-US"/>
        </w:rPr>
        <w:t xml:space="preserve">modułu </w:t>
      </w:r>
      <w:r w:rsidR="00D5359A" w:rsidRPr="00460AD5">
        <w:rPr>
          <w:rFonts w:ascii="Arial" w:eastAsiaTheme="minorEastAsia" w:hAnsi="Arial" w:cs="Arial"/>
          <w:sz w:val="20"/>
          <w:szCs w:val="20"/>
          <w:lang w:eastAsia="en-US"/>
        </w:rPr>
        <w:t>po jednym,</w:t>
      </w:r>
      <w:r w:rsidR="00D5359A" w:rsidRPr="004E5196">
        <w:rPr>
          <w:rFonts w:ascii="Arial" w:eastAsiaTheme="minorEastAsia" w:hAnsi="Arial" w:cs="Arial"/>
          <w:sz w:val="20"/>
          <w:szCs w:val="20"/>
          <w:lang w:eastAsia="en-US"/>
        </w:rPr>
        <w:t xml:space="preserve"> w</w:t>
      </w:r>
      <w:r w:rsidR="00D5359A" w:rsidRPr="1B340884">
        <w:rPr>
          <w:rFonts w:ascii="Arial" w:eastAsiaTheme="minorEastAsia" w:hAnsi="Arial" w:cs="Arial"/>
          <w:sz w:val="20"/>
          <w:szCs w:val="20"/>
          <w:lang w:eastAsia="en-US"/>
        </w:rPr>
        <w:t xml:space="preserve"> ww. formach każd</w:t>
      </w:r>
      <w:r w:rsidR="00AC5456">
        <w:rPr>
          <w:rFonts w:ascii="Arial" w:eastAsiaTheme="minorEastAsia" w:hAnsi="Arial" w:cs="Arial"/>
          <w:sz w:val="20"/>
          <w:szCs w:val="20"/>
          <w:lang w:eastAsia="en-US"/>
        </w:rPr>
        <w:t>y</w:t>
      </w:r>
      <w:r w:rsidR="00D5359A" w:rsidRPr="1B340884">
        <w:rPr>
          <w:rFonts w:ascii="Arial" w:eastAsiaTheme="minorEastAsia" w:hAnsi="Arial" w:cs="Arial"/>
          <w:sz w:val="20"/>
          <w:szCs w:val="20"/>
          <w:lang w:eastAsia="en-US"/>
        </w:rPr>
        <w:t>.</w:t>
      </w:r>
      <w:r w:rsidR="003A076E">
        <w:rPr>
          <w:rFonts w:ascii="Arial" w:eastAsiaTheme="minorEastAsia" w:hAnsi="Arial" w:cs="Arial"/>
          <w:sz w:val="20"/>
          <w:szCs w:val="20"/>
          <w:lang w:eastAsia="en-US"/>
        </w:rPr>
        <w:t xml:space="preserve"> </w:t>
      </w:r>
      <w:r w:rsidR="00DC251C">
        <w:rPr>
          <w:rFonts w:ascii="Arial" w:eastAsiaTheme="minorEastAsia" w:hAnsi="Arial" w:cs="Arial"/>
          <w:sz w:val="20"/>
          <w:szCs w:val="20"/>
          <w:lang w:eastAsia="en-US"/>
        </w:rPr>
        <w:t>Treści nie powinny powielać tych ustalonych dla Grupy A</w:t>
      </w:r>
      <w:r w:rsidR="003F381D">
        <w:rPr>
          <w:rFonts w:ascii="Arial" w:eastAsiaTheme="minorEastAsia" w:hAnsi="Arial" w:cs="Arial"/>
          <w:sz w:val="20"/>
          <w:szCs w:val="20"/>
          <w:lang w:eastAsia="en-US"/>
        </w:rPr>
        <w:t>. S</w:t>
      </w:r>
      <w:r w:rsidR="00DC251C">
        <w:rPr>
          <w:rFonts w:ascii="Arial" w:eastAsiaTheme="minorEastAsia" w:hAnsi="Arial" w:cs="Arial"/>
          <w:sz w:val="20"/>
          <w:szCs w:val="20"/>
          <w:lang w:eastAsia="en-US"/>
        </w:rPr>
        <w:t xml:space="preserve">tanowić </w:t>
      </w:r>
      <w:r w:rsidR="003F381D">
        <w:rPr>
          <w:rFonts w:ascii="Arial" w:eastAsiaTheme="minorEastAsia" w:hAnsi="Arial" w:cs="Arial"/>
          <w:sz w:val="20"/>
          <w:szCs w:val="20"/>
          <w:lang w:eastAsia="en-US"/>
        </w:rPr>
        <w:t xml:space="preserve">mają </w:t>
      </w:r>
      <w:r w:rsidR="00AC5456">
        <w:rPr>
          <w:rFonts w:ascii="Arial" w:eastAsiaTheme="minorEastAsia" w:hAnsi="Arial" w:cs="Arial"/>
          <w:sz w:val="20"/>
          <w:szCs w:val="20"/>
          <w:lang w:eastAsia="en-US"/>
        </w:rPr>
        <w:t xml:space="preserve">spójny </w:t>
      </w:r>
      <w:r w:rsidR="00DC251C">
        <w:rPr>
          <w:rFonts w:ascii="Arial" w:eastAsiaTheme="minorEastAsia" w:hAnsi="Arial" w:cs="Arial"/>
          <w:sz w:val="20"/>
          <w:szCs w:val="20"/>
          <w:lang w:eastAsia="en-US"/>
        </w:rPr>
        <w:t>moduł edukacyjn</w:t>
      </w:r>
      <w:r w:rsidR="00E71468">
        <w:rPr>
          <w:rFonts w:ascii="Arial" w:eastAsiaTheme="minorEastAsia" w:hAnsi="Arial" w:cs="Arial"/>
          <w:sz w:val="20"/>
          <w:szCs w:val="20"/>
          <w:lang w:eastAsia="en-US"/>
        </w:rPr>
        <w:t>y</w:t>
      </w:r>
      <w:r w:rsidR="00DC251C">
        <w:rPr>
          <w:rFonts w:ascii="Arial" w:eastAsiaTheme="minorEastAsia" w:hAnsi="Arial" w:cs="Arial"/>
          <w:sz w:val="20"/>
          <w:szCs w:val="20"/>
          <w:lang w:eastAsia="en-US"/>
        </w:rPr>
        <w:t xml:space="preserve">, który dedykowany będzie </w:t>
      </w:r>
      <w:r w:rsidR="003F381D">
        <w:rPr>
          <w:rFonts w:ascii="Arial" w:eastAsiaTheme="minorEastAsia" w:hAnsi="Arial" w:cs="Arial"/>
          <w:sz w:val="20"/>
          <w:szCs w:val="20"/>
          <w:lang w:eastAsia="en-US"/>
        </w:rPr>
        <w:t>ściśl</w:t>
      </w:r>
      <w:r w:rsidR="008D1AB5">
        <w:rPr>
          <w:rFonts w:ascii="Arial" w:eastAsiaTheme="minorEastAsia" w:hAnsi="Arial" w:cs="Arial"/>
          <w:sz w:val="20"/>
          <w:szCs w:val="20"/>
          <w:lang w:eastAsia="en-US"/>
        </w:rPr>
        <w:t>e</w:t>
      </w:r>
      <w:r w:rsidR="00DC251C">
        <w:rPr>
          <w:rFonts w:ascii="Arial" w:eastAsiaTheme="minorEastAsia" w:hAnsi="Arial" w:cs="Arial"/>
          <w:sz w:val="20"/>
          <w:szCs w:val="20"/>
          <w:lang w:eastAsia="en-US"/>
        </w:rPr>
        <w:t xml:space="preserve"> </w:t>
      </w:r>
      <w:r w:rsidR="003F381D">
        <w:rPr>
          <w:rFonts w:ascii="Arial" w:eastAsiaTheme="minorEastAsia" w:hAnsi="Arial" w:cs="Arial"/>
          <w:sz w:val="20"/>
          <w:szCs w:val="20"/>
          <w:lang w:eastAsia="en-US"/>
        </w:rPr>
        <w:t>beneficjentom</w:t>
      </w:r>
      <w:r w:rsidR="00DC251C">
        <w:rPr>
          <w:rFonts w:ascii="Arial" w:eastAsiaTheme="minorEastAsia" w:hAnsi="Arial" w:cs="Arial"/>
          <w:sz w:val="20"/>
          <w:szCs w:val="20"/>
          <w:lang w:eastAsia="en-US"/>
        </w:rPr>
        <w:t xml:space="preserve"> G</w:t>
      </w:r>
      <w:r w:rsidR="003F381D">
        <w:rPr>
          <w:rFonts w:ascii="Arial" w:eastAsiaTheme="minorEastAsia" w:hAnsi="Arial" w:cs="Arial"/>
          <w:sz w:val="20"/>
          <w:szCs w:val="20"/>
          <w:lang w:eastAsia="en-US"/>
        </w:rPr>
        <w:t>r</w:t>
      </w:r>
      <w:r w:rsidR="00DC251C">
        <w:rPr>
          <w:rFonts w:ascii="Arial" w:eastAsiaTheme="minorEastAsia" w:hAnsi="Arial" w:cs="Arial"/>
          <w:sz w:val="20"/>
          <w:szCs w:val="20"/>
          <w:lang w:eastAsia="en-US"/>
        </w:rPr>
        <w:t>upy B.</w:t>
      </w:r>
    </w:p>
    <w:p w14:paraId="4AAA24A9" w14:textId="77777777" w:rsidR="00163C2F" w:rsidRPr="00767781" w:rsidRDefault="00163C2F" w:rsidP="00163C2F">
      <w:pPr>
        <w:autoSpaceDE w:val="0"/>
        <w:autoSpaceDN w:val="0"/>
        <w:adjustRightInd w:val="0"/>
        <w:ind w:left="360"/>
        <w:rPr>
          <w:rFonts w:ascii="Arial" w:eastAsiaTheme="minorHAnsi" w:hAnsi="Arial" w:cs="Arial"/>
          <w:sz w:val="20"/>
          <w:szCs w:val="20"/>
          <w:lang w:eastAsia="en-US"/>
        </w:rPr>
      </w:pPr>
    </w:p>
    <w:p w14:paraId="23A4614E" w14:textId="77777777" w:rsidR="00163C2F" w:rsidRPr="00767781" w:rsidRDefault="00163C2F" w:rsidP="00163C2F">
      <w:pPr>
        <w:autoSpaceDE w:val="0"/>
        <w:autoSpaceDN w:val="0"/>
        <w:adjustRightInd w:val="0"/>
        <w:ind w:left="36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767781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Moduł A – Finanse, księgowość i płatności on-line w eksporcie</w:t>
      </w:r>
    </w:p>
    <w:p w14:paraId="7435BBC8" w14:textId="77777777" w:rsidR="00163C2F" w:rsidRPr="00767781" w:rsidRDefault="00163C2F" w:rsidP="00163C2F">
      <w:pPr>
        <w:autoSpaceDE w:val="0"/>
        <w:autoSpaceDN w:val="0"/>
        <w:adjustRightInd w:val="0"/>
        <w:ind w:left="360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7"/>
        <w:gridCol w:w="2687"/>
        <w:gridCol w:w="2127"/>
        <w:gridCol w:w="2835"/>
      </w:tblGrid>
      <w:tr w:rsidR="003A076E" w:rsidRPr="00E67C2C" w14:paraId="063B82C6" w14:textId="77777777" w:rsidTr="003A076E">
        <w:tc>
          <w:tcPr>
            <w:tcW w:w="1277" w:type="dxa"/>
          </w:tcPr>
          <w:p w14:paraId="4C71EEAD" w14:textId="77777777" w:rsidR="003A076E" w:rsidRPr="00767781" w:rsidRDefault="003A076E" w:rsidP="003A076E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Forma</w:t>
            </w:r>
          </w:p>
        </w:tc>
        <w:tc>
          <w:tcPr>
            <w:tcW w:w="2687" w:type="dxa"/>
          </w:tcPr>
          <w:p w14:paraId="49DE48FA" w14:textId="3576FE2E" w:rsidR="003A076E" w:rsidRPr="00767781" w:rsidRDefault="003A076E" w:rsidP="00767781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spellStart"/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Webinar</w:t>
            </w:r>
            <w:proofErr w:type="spellEnd"/>
          </w:p>
        </w:tc>
        <w:tc>
          <w:tcPr>
            <w:tcW w:w="2127" w:type="dxa"/>
          </w:tcPr>
          <w:p w14:paraId="6FA26866" w14:textId="126FC7C5" w:rsidR="003A076E" w:rsidRPr="00767781" w:rsidRDefault="003A076E" w:rsidP="00767781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Infografik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2835" w:type="dxa"/>
          </w:tcPr>
          <w:p w14:paraId="448BF921" w14:textId="0846632B" w:rsidR="003A076E" w:rsidRPr="00767781" w:rsidRDefault="003A076E" w:rsidP="00767781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Mini poradnik</w:t>
            </w:r>
          </w:p>
        </w:tc>
      </w:tr>
      <w:tr w:rsidR="003A076E" w:rsidRPr="00E67C2C" w14:paraId="5CD9F0F4" w14:textId="77777777" w:rsidTr="003A076E">
        <w:trPr>
          <w:trHeight w:val="70"/>
        </w:trPr>
        <w:tc>
          <w:tcPr>
            <w:tcW w:w="1277" w:type="dxa"/>
          </w:tcPr>
          <w:p w14:paraId="3414AA7D" w14:textId="77777777" w:rsidR="003A076E" w:rsidRPr="00767781" w:rsidRDefault="003A076E" w:rsidP="003A076E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Liczba</w:t>
            </w:r>
          </w:p>
        </w:tc>
        <w:tc>
          <w:tcPr>
            <w:tcW w:w="2687" w:type="dxa"/>
          </w:tcPr>
          <w:p w14:paraId="17DD5EF8" w14:textId="77777777" w:rsidR="003A076E" w:rsidRPr="00767781" w:rsidRDefault="003A076E" w:rsidP="00767781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7" w:type="dxa"/>
          </w:tcPr>
          <w:p w14:paraId="2291169A" w14:textId="40388C7D" w:rsidR="003A076E" w:rsidRPr="00767781" w:rsidRDefault="003A076E" w:rsidP="00767781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35" w:type="dxa"/>
          </w:tcPr>
          <w:p w14:paraId="331CE8DD" w14:textId="1A1354A2" w:rsidR="003A076E" w:rsidRPr="00767781" w:rsidRDefault="003A076E" w:rsidP="00767781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</w:tr>
    </w:tbl>
    <w:p w14:paraId="2FFDA6C5" w14:textId="77777777" w:rsidR="00163C2F" w:rsidRPr="00767781" w:rsidRDefault="00163C2F" w:rsidP="00163C2F">
      <w:pPr>
        <w:autoSpaceDE w:val="0"/>
        <w:autoSpaceDN w:val="0"/>
        <w:adjustRightInd w:val="0"/>
        <w:ind w:left="360"/>
        <w:rPr>
          <w:rFonts w:ascii="Arial" w:eastAsiaTheme="minorHAnsi" w:hAnsi="Arial" w:cs="Arial"/>
          <w:sz w:val="20"/>
          <w:szCs w:val="20"/>
          <w:lang w:eastAsia="en-US"/>
        </w:rPr>
      </w:pPr>
    </w:p>
    <w:p w14:paraId="30F39D26" w14:textId="77777777" w:rsidR="00163C2F" w:rsidRPr="00767781" w:rsidRDefault="00163C2F" w:rsidP="00163C2F">
      <w:pPr>
        <w:autoSpaceDE w:val="0"/>
        <w:autoSpaceDN w:val="0"/>
        <w:adjustRightInd w:val="0"/>
        <w:ind w:left="360"/>
        <w:rPr>
          <w:rFonts w:ascii="Arial" w:eastAsiaTheme="minorHAnsi" w:hAnsi="Arial" w:cs="Arial"/>
          <w:sz w:val="20"/>
          <w:szCs w:val="20"/>
          <w:lang w:eastAsia="en-US"/>
        </w:rPr>
      </w:pPr>
    </w:p>
    <w:p w14:paraId="0CE07C85" w14:textId="77777777" w:rsidR="00163C2F" w:rsidRPr="00767781" w:rsidRDefault="00163C2F" w:rsidP="00163C2F">
      <w:pPr>
        <w:autoSpaceDE w:val="0"/>
        <w:autoSpaceDN w:val="0"/>
        <w:adjustRightInd w:val="0"/>
        <w:ind w:left="36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767781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Moduł B – Marketing </w:t>
      </w:r>
    </w:p>
    <w:p w14:paraId="1B15B942" w14:textId="77777777" w:rsidR="00163C2F" w:rsidRPr="00767781" w:rsidRDefault="00163C2F" w:rsidP="00163C2F">
      <w:pPr>
        <w:autoSpaceDE w:val="0"/>
        <w:autoSpaceDN w:val="0"/>
        <w:adjustRightInd w:val="0"/>
        <w:ind w:left="360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7"/>
        <w:gridCol w:w="2829"/>
        <w:gridCol w:w="1985"/>
        <w:gridCol w:w="2835"/>
      </w:tblGrid>
      <w:tr w:rsidR="003A076E" w:rsidRPr="00E67C2C" w14:paraId="41C3877D" w14:textId="77777777" w:rsidTr="004045E0">
        <w:tc>
          <w:tcPr>
            <w:tcW w:w="1277" w:type="dxa"/>
          </w:tcPr>
          <w:p w14:paraId="3A106ECB" w14:textId="77777777" w:rsidR="003A076E" w:rsidRPr="004045E0" w:rsidRDefault="003A076E" w:rsidP="00163C2F">
            <w:pPr>
              <w:autoSpaceDE w:val="0"/>
              <w:autoSpaceDN w:val="0"/>
              <w:adjustRightInd w:val="0"/>
              <w:ind w:left="36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045E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Forma</w:t>
            </w:r>
          </w:p>
        </w:tc>
        <w:tc>
          <w:tcPr>
            <w:tcW w:w="2829" w:type="dxa"/>
          </w:tcPr>
          <w:p w14:paraId="237743FB" w14:textId="05538B56" w:rsidR="003A076E" w:rsidRPr="00767781" w:rsidRDefault="003A076E" w:rsidP="004045E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spellStart"/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Webinar</w:t>
            </w:r>
            <w:proofErr w:type="spellEnd"/>
          </w:p>
        </w:tc>
        <w:tc>
          <w:tcPr>
            <w:tcW w:w="1985" w:type="dxa"/>
          </w:tcPr>
          <w:p w14:paraId="3177ACAE" w14:textId="2A3DBA58" w:rsidR="003A076E" w:rsidRPr="00767781" w:rsidRDefault="003A076E" w:rsidP="00163C2F">
            <w:pPr>
              <w:autoSpaceDE w:val="0"/>
              <w:autoSpaceDN w:val="0"/>
              <w:adjustRightInd w:val="0"/>
              <w:ind w:left="36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Infografik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2835" w:type="dxa"/>
          </w:tcPr>
          <w:p w14:paraId="57286767" w14:textId="33BC8C2B" w:rsidR="003A076E" w:rsidRPr="00767781" w:rsidRDefault="003A076E" w:rsidP="00163C2F">
            <w:pPr>
              <w:autoSpaceDE w:val="0"/>
              <w:autoSpaceDN w:val="0"/>
              <w:adjustRightInd w:val="0"/>
              <w:ind w:left="36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Mini poradnik</w:t>
            </w:r>
          </w:p>
        </w:tc>
      </w:tr>
      <w:tr w:rsidR="003A076E" w:rsidRPr="00E67C2C" w14:paraId="57A10E0C" w14:textId="77777777" w:rsidTr="004045E0">
        <w:tc>
          <w:tcPr>
            <w:tcW w:w="1277" w:type="dxa"/>
          </w:tcPr>
          <w:p w14:paraId="05318C66" w14:textId="77777777" w:rsidR="003A076E" w:rsidRPr="004045E0" w:rsidRDefault="003A076E" w:rsidP="00163C2F">
            <w:pPr>
              <w:autoSpaceDE w:val="0"/>
              <w:autoSpaceDN w:val="0"/>
              <w:adjustRightInd w:val="0"/>
              <w:ind w:left="36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045E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Liczba</w:t>
            </w:r>
          </w:p>
        </w:tc>
        <w:tc>
          <w:tcPr>
            <w:tcW w:w="2829" w:type="dxa"/>
          </w:tcPr>
          <w:p w14:paraId="58E3CB31" w14:textId="77777777" w:rsidR="003A076E" w:rsidRPr="00767781" w:rsidRDefault="003A076E" w:rsidP="00163C2F">
            <w:pPr>
              <w:autoSpaceDE w:val="0"/>
              <w:autoSpaceDN w:val="0"/>
              <w:adjustRightInd w:val="0"/>
              <w:ind w:left="36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5" w:type="dxa"/>
          </w:tcPr>
          <w:p w14:paraId="35F70219" w14:textId="77777777" w:rsidR="003A076E" w:rsidRPr="00767781" w:rsidRDefault="003A076E" w:rsidP="00163C2F">
            <w:pPr>
              <w:autoSpaceDE w:val="0"/>
              <w:autoSpaceDN w:val="0"/>
              <w:adjustRightInd w:val="0"/>
              <w:ind w:left="36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35" w:type="dxa"/>
          </w:tcPr>
          <w:p w14:paraId="6018571E" w14:textId="77777777" w:rsidR="003A076E" w:rsidRPr="00767781" w:rsidRDefault="003A076E" w:rsidP="00163C2F">
            <w:pPr>
              <w:autoSpaceDE w:val="0"/>
              <w:autoSpaceDN w:val="0"/>
              <w:adjustRightInd w:val="0"/>
              <w:ind w:left="36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</w:tr>
    </w:tbl>
    <w:p w14:paraId="6F76F80E" w14:textId="77777777" w:rsidR="00163C2F" w:rsidRPr="00767781" w:rsidRDefault="00163C2F" w:rsidP="00163C2F">
      <w:pPr>
        <w:autoSpaceDE w:val="0"/>
        <w:autoSpaceDN w:val="0"/>
        <w:adjustRightInd w:val="0"/>
        <w:ind w:left="36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42172BE5" w14:textId="77777777" w:rsidR="00163C2F" w:rsidRPr="00767781" w:rsidRDefault="00163C2F" w:rsidP="00163C2F">
      <w:pPr>
        <w:autoSpaceDE w:val="0"/>
        <w:autoSpaceDN w:val="0"/>
        <w:adjustRightInd w:val="0"/>
        <w:ind w:left="360"/>
        <w:rPr>
          <w:rFonts w:ascii="Arial" w:eastAsiaTheme="minorHAnsi" w:hAnsi="Arial" w:cs="Arial"/>
          <w:sz w:val="20"/>
          <w:szCs w:val="20"/>
          <w:lang w:eastAsia="en-US"/>
        </w:rPr>
      </w:pPr>
    </w:p>
    <w:p w14:paraId="0DFBBEF2" w14:textId="77777777" w:rsidR="00163C2F" w:rsidRPr="00767781" w:rsidRDefault="00163C2F" w:rsidP="00163C2F">
      <w:pPr>
        <w:autoSpaceDE w:val="0"/>
        <w:autoSpaceDN w:val="0"/>
        <w:adjustRightInd w:val="0"/>
        <w:ind w:left="36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767781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Moduł C – Logistyka </w:t>
      </w:r>
    </w:p>
    <w:p w14:paraId="0DD8F9B9" w14:textId="77777777" w:rsidR="00163C2F" w:rsidRPr="00767781" w:rsidRDefault="00163C2F" w:rsidP="00163C2F">
      <w:pPr>
        <w:autoSpaceDE w:val="0"/>
        <w:autoSpaceDN w:val="0"/>
        <w:adjustRightInd w:val="0"/>
        <w:ind w:left="360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7"/>
        <w:gridCol w:w="2687"/>
        <w:gridCol w:w="2127"/>
        <w:gridCol w:w="2835"/>
      </w:tblGrid>
      <w:tr w:rsidR="003A076E" w:rsidRPr="00E67C2C" w14:paraId="3FF62B22" w14:textId="77777777" w:rsidTr="004045E0">
        <w:tc>
          <w:tcPr>
            <w:tcW w:w="1277" w:type="dxa"/>
          </w:tcPr>
          <w:p w14:paraId="6FAFFBE4" w14:textId="77777777" w:rsidR="003A076E" w:rsidRPr="00767781" w:rsidRDefault="003A076E" w:rsidP="00163C2F">
            <w:pPr>
              <w:autoSpaceDE w:val="0"/>
              <w:autoSpaceDN w:val="0"/>
              <w:adjustRightInd w:val="0"/>
              <w:ind w:left="36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Forma</w:t>
            </w:r>
          </w:p>
        </w:tc>
        <w:tc>
          <w:tcPr>
            <w:tcW w:w="2687" w:type="dxa"/>
          </w:tcPr>
          <w:p w14:paraId="4D5F4D38" w14:textId="47DABFA3" w:rsidR="003A076E" w:rsidRPr="00767781" w:rsidRDefault="003A076E" w:rsidP="004045E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spellStart"/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Webinar</w:t>
            </w:r>
            <w:proofErr w:type="spellEnd"/>
          </w:p>
        </w:tc>
        <w:tc>
          <w:tcPr>
            <w:tcW w:w="2127" w:type="dxa"/>
          </w:tcPr>
          <w:p w14:paraId="5C222CB1" w14:textId="61FA097F" w:rsidR="003A076E" w:rsidRPr="00767781" w:rsidRDefault="003A076E" w:rsidP="00163C2F">
            <w:pPr>
              <w:autoSpaceDE w:val="0"/>
              <w:autoSpaceDN w:val="0"/>
              <w:adjustRightInd w:val="0"/>
              <w:ind w:left="36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Infografik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2835" w:type="dxa"/>
          </w:tcPr>
          <w:p w14:paraId="261969DB" w14:textId="24F53EF1" w:rsidR="003A076E" w:rsidRPr="00767781" w:rsidRDefault="003A076E" w:rsidP="00163C2F">
            <w:pPr>
              <w:autoSpaceDE w:val="0"/>
              <w:autoSpaceDN w:val="0"/>
              <w:adjustRightInd w:val="0"/>
              <w:ind w:left="36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Mini poradnik</w:t>
            </w:r>
          </w:p>
        </w:tc>
      </w:tr>
      <w:tr w:rsidR="003A076E" w:rsidRPr="00E67C2C" w14:paraId="18A85C12" w14:textId="77777777" w:rsidTr="004045E0">
        <w:tc>
          <w:tcPr>
            <w:tcW w:w="1277" w:type="dxa"/>
          </w:tcPr>
          <w:p w14:paraId="61E17D68" w14:textId="77777777" w:rsidR="003A076E" w:rsidRPr="00767781" w:rsidRDefault="003A076E" w:rsidP="00163C2F">
            <w:pPr>
              <w:autoSpaceDE w:val="0"/>
              <w:autoSpaceDN w:val="0"/>
              <w:adjustRightInd w:val="0"/>
              <w:ind w:left="36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Liczba</w:t>
            </w:r>
          </w:p>
        </w:tc>
        <w:tc>
          <w:tcPr>
            <w:tcW w:w="2687" w:type="dxa"/>
          </w:tcPr>
          <w:p w14:paraId="2294F89E" w14:textId="77777777" w:rsidR="003A076E" w:rsidRPr="00767781" w:rsidRDefault="003A076E" w:rsidP="00163C2F">
            <w:pPr>
              <w:autoSpaceDE w:val="0"/>
              <w:autoSpaceDN w:val="0"/>
              <w:adjustRightInd w:val="0"/>
              <w:ind w:left="36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7" w:type="dxa"/>
          </w:tcPr>
          <w:p w14:paraId="48128636" w14:textId="77777777" w:rsidR="003A076E" w:rsidRPr="00767781" w:rsidRDefault="003A076E" w:rsidP="00163C2F">
            <w:pPr>
              <w:autoSpaceDE w:val="0"/>
              <w:autoSpaceDN w:val="0"/>
              <w:adjustRightInd w:val="0"/>
              <w:ind w:left="36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35" w:type="dxa"/>
          </w:tcPr>
          <w:p w14:paraId="09B3A408" w14:textId="77777777" w:rsidR="003A076E" w:rsidRPr="00767781" w:rsidRDefault="003A076E" w:rsidP="00163C2F">
            <w:pPr>
              <w:autoSpaceDE w:val="0"/>
              <w:autoSpaceDN w:val="0"/>
              <w:adjustRightInd w:val="0"/>
              <w:ind w:left="36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</w:tr>
    </w:tbl>
    <w:p w14:paraId="51DBA328" w14:textId="77777777" w:rsidR="00163C2F" w:rsidRPr="00767781" w:rsidRDefault="00163C2F" w:rsidP="00163C2F">
      <w:pPr>
        <w:autoSpaceDE w:val="0"/>
        <w:autoSpaceDN w:val="0"/>
        <w:adjustRightInd w:val="0"/>
        <w:ind w:left="360"/>
        <w:rPr>
          <w:rFonts w:ascii="Arial" w:eastAsiaTheme="minorHAnsi" w:hAnsi="Arial" w:cs="Arial"/>
          <w:sz w:val="20"/>
          <w:szCs w:val="20"/>
          <w:lang w:eastAsia="en-US"/>
        </w:rPr>
      </w:pPr>
    </w:p>
    <w:p w14:paraId="26EC1BA4" w14:textId="77777777" w:rsidR="00E67C2C" w:rsidRDefault="00E67C2C" w:rsidP="00163C2F">
      <w:pPr>
        <w:autoSpaceDE w:val="0"/>
        <w:autoSpaceDN w:val="0"/>
        <w:adjustRightInd w:val="0"/>
        <w:ind w:left="36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49B31FD1" w14:textId="24031FEA" w:rsidR="00163C2F" w:rsidRPr="00767781" w:rsidRDefault="00163C2F" w:rsidP="00163C2F">
      <w:pPr>
        <w:autoSpaceDE w:val="0"/>
        <w:autoSpaceDN w:val="0"/>
        <w:adjustRightInd w:val="0"/>
        <w:ind w:left="36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767781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Moduł D – Marketplace </w:t>
      </w:r>
    </w:p>
    <w:p w14:paraId="77D87940" w14:textId="77777777" w:rsidR="00163C2F" w:rsidRPr="00767781" w:rsidRDefault="00163C2F" w:rsidP="00163C2F">
      <w:pPr>
        <w:autoSpaceDE w:val="0"/>
        <w:autoSpaceDN w:val="0"/>
        <w:adjustRightInd w:val="0"/>
        <w:ind w:left="360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7"/>
        <w:gridCol w:w="2687"/>
        <w:gridCol w:w="2127"/>
        <w:gridCol w:w="2835"/>
      </w:tblGrid>
      <w:tr w:rsidR="003A076E" w:rsidRPr="00E67C2C" w14:paraId="63EF46D3" w14:textId="77777777" w:rsidTr="004045E0">
        <w:tc>
          <w:tcPr>
            <w:tcW w:w="1277" w:type="dxa"/>
          </w:tcPr>
          <w:p w14:paraId="056AFEF1" w14:textId="77777777" w:rsidR="003A076E" w:rsidRPr="00767781" w:rsidRDefault="003A076E" w:rsidP="00163C2F">
            <w:pPr>
              <w:autoSpaceDE w:val="0"/>
              <w:autoSpaceDN w:val="0"/>
              <w:adjustRightInd w:val="0"/>
              <w:ind w:left="36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Forma</w:t>
            </w:r>
          </w:p>
        </w:tc>
        <w:tc>
          <w:tcPr>
            <w:tcW w:w="2687" w:type="dxa"/>
          </w:tcPr>
          <w:p w14:paraId="74C31A05" w14:textId="70846B7B" w:rsidR="003A076E" w:rsidRPr="00767781" w:rsidRDefault="003A076E" w:rsidP="00163C2F">
            <w:pPr>
              <w:autoSpaceDE w:val="0"/>
              <w:autoSpaceDN w:val="0"/>
              <w:adjustRightInd w:val="0"/>
              <w:ind w:left="36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spellStart"/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Webinar</w:t>
            </w:r>
            <w:proofErr w:type="spellEnd"/>
          </w:p>
        </w:tc>
        <w:tc>
          <w:tcPr>
            <w:tcW w:w="2127" w:type="dxa"/>
          </w:tcPr>
          <w:p w14:paraId="7BCA340A" w14:textId="1DAE16BA" w:rsidR="003A076E" w:rsidRPr="00767781" w:rsidRDefault="003A076E" w:rsidP="00163C2F">
            <w:pPr>
              <w:autoSpaceDE w:val="0"/>
              <w:autoSpaceDN w:val="0"/>
              <w:adjustRightInd w:val="0"/>
              <w:ind w:left="36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Infografik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2835" w:type="dxa"/>
          </w:tcPr>
          <w:p w14:paraId="173B5826" w14:textId="43CC921E" w:rsidR="003A076E" w:rsidRPr="00767781" w:rsidRDefault="003A076E" w:rsidP="00163C2F">
            <w:pPr>
              <w:autoSpaceDE w:val="0"/>
              <w:autoSpaceDN w:val="0"/>
              <w:adjustRightInd w:val="0"/>
              <w:ind w:left="36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Mini poradnik</w:t>
            </w:r>
          </w:p>
        </w:tc>
      </w:tr>
      <w:tr w:rsidR="003A076E" w:rsidRPr="00E67C2C" w14:paraId="26C12C5D" w14:textId="77777777" w:rsidTr="004045E0">
        <w:tc>
          <w:tcPr>
            <w:tcW w:w="1277" w:type="dxa"/>
          </w:tcPr>
          <w:p w14:paraId="6D7CE909" w14:textId="77777777" w:rsidR="003A076E" w:rsidRPr="00767781" w:rsidRDefault="003A076E" w:rsidP="00163C2F">
            <w:pPr>
              <w:autoSpaceDE w:val="0"/>
              <w:autoSpaceDN w:val="0"/>
              <w:adjustRightInd w:val="0"/>
              <w:ind w:left="36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Liczba</w:t>
            </w:r>
          </w:p>
        </w:tc>
        <w:tc>
          <w:tcPr>
            <w:tcW w:w="2687" w:type="dxa"/>
          </w:tcPr>
          <w:p w14:paraId="6C04FD0C" w14:textId="77777777" w:rsidR="003A076E" w:rsidRPr="00767781" w:rsidRDefault="003A076E" w:rsidP="00163C2F">
            <w:pPr>
              <w:autoSpaceDE w:val="0"/>
              <w:autoSpaceDN w:val="0"/>
              <w:adjustRightInd w:val="0"/>
              <w:ind w:left="36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7" w:type="dxa"/>
          </w:tcPr>
          <w:p w14:paraId="166C9C17" w14:textId="3094AB9A" w:rsidR="003A076E" w:rsidRPr="00767781" w:rsidRDefault="00D171AE" w:rsidP="00163C2F">
            <w:pPr>
              <w:autoSpaceDE w:val="0"/>
              <w:autoSpaceDN w:val="0"/>
              <w:adjustRightInd w:val="0"/>
              <w:ind w:left="36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35" w:type="dxa"/>
          </w:tcPr>
          <w:p w14:paraId="5FACD307" w14:textId="77777777" w:rsidR="003A076E" w:rsidRPr="00767781" w:rsidRDefault="003A076E" w:rsidP="00163C2F">
            <w:pPr>
              <w:autoSpaceDE w:val="0"/>
              <w:autoSpaceDN w:val="0"/>
              <w:adjustRightInd w:val="0"/>
              <w:ind w:left="36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677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</w:tr>
    </w:tbl>
    <w:p w14:paraId="77975AB9" w14:textId="77777777" w:rsidR="00A6674A" w:rsidRDefault="00A6674A" w:rsidP="00163C2F">
      <w:pPr>
        <w:autoSpaceDE w:val="0"/>
        <w:autoSpaceDN w:val="0"/>
        <w:adjustRightInd w:val="0"/>
        <w:ind w:left="360"/>
        <w:rPr>
          <w:rFonts w:ascii="Arial" w:eastAsiaTheme="minorHAnsi" w:hAnsi="Arial" w:cs="Arial"/>
          <w:sz w:val="20"/>
          <w:szCs w:val="20"/>
          <w:lang w:eastAsia="en-US"/>
        </w:rPr>
      </w:pPr>
    </w:p>
    <w:p w14:paraId="4815B8E6" w14:textId="77777777" w:rsidR="00A6674A" w:rsidRPr="00767781" w:rsidRDefault="00A6674A" w:rsidP="00163C2F">
      <w:pPr>
        <w:autoSpaceDE w:val="0"/>
        <w:autoSpaceDN w:val="0"/>
        <w:adjustRightInd w:val="0"/>
        <w:ind w:left="360"/>
        <w:rPr>
          <w:rFonts w:ascii="Arial" w:eastAsiaTheme="minorHAnsi" w:hAnsi="Arial" w:cs="Arial"/>
          <w:sz w:val="20"/>
          <w:szCs w:val="20"/>
          <w:lang w:eastAsia="en-US"/>
        </w:rPr>
      </w:pPr>
    </w:p>
    <w:p w14:paraId="3AAA5CAF" w14:textId="77777777" w:rsidR="00C20AE5" w:rsidRPr="00C20AE5" w:rsidRDefault="003F381D" w:rsidP="00DA3EC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4E5196">
        <w:rPr>
          <w:rFonts w:ascii="Arial" w:eastAsiaTheme="minorHAnsi" w:hAnsi="Arial" w:cs="Arial"/>
          <w:sz w:val="20"/>
          <w:szCs w:val="20"/>
          <w:lang w:eastAsia="en-US"/>
        </w:rPr>
        <w:t>C</w:t>
      </w:r>
      <w:r w:rsidR="00510382" w:rsidRPr="004E5196">
        <w:rPr>
          <w:rFonts w:ascii="Arial" w:eastAsiaTheme="minorHAnsi" w:hAnsi="Arial" w:cs="Arial"/>
          <w:sz w:val="20"/>
          <w:szCs w:val="20"/>
          <w:lang w:eastAsia="en-US"/>
        </w:rPr>
        <w:t xml:space="preserve">ase </w:t>
      </w:r>
      <w:proofErr w:type="spellStart"/>
      <w:r w:rsidR="00510382" w:rsidRPr="004E5196">
        <w:rPr>
          <w:rFonts w:ascii="Arial" w:eastAsiaTheme="minorHAnsi" w:hAnsi="Arial" w:cs="Arial"/>
          <w:sz w:val="20"/>
          <w:szCs w:val="20"/>
          <w:lang w:eastAsia="en-US"/>
        </w:rPr>
        <w:t>stud</w:t>
      </w:r>
      <w:r w:rsidR="0050125E" w:rsidRPr="004E5196">
        <w:rPr>
          <w:rFonts w:ascii="Arial" w:eastAsiaTheme="minorHAnsi" w:hAnsi="Arial" w:cs="Arial"/>
          <w:sz w:val="20"/>
          <w:szCs w:val="20"/>
          <w:lang w:eastAsia="en-US"/>
        </w:rPr>
        <w:t>ies</w:t>
      </w:r>
      <w:proofErr w:type="spellEnd"/>
      <w:r w:rsidR="00510382" w:rsidRPr="004E5196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14:paraId="19B1AB81" w14:textId="33FC3732" w:rsidR="003F381D" w:rsidRPr="00C20AE5" w:rsidRDefault="00C20AE5" w:rsidP="00C20AE5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Case </w:t>
      </w: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studies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510382" w:rsidRPr="00C20AE5">
        <w:rPr>
          <w:rFonts w:ascii="Arial" w:eastAsiaTheme="minorHAnsi" w:hAnsi="Arial" w:cs="Arial"/>
          <w:sz w:val="20"/>
          <w:szCs w:val="20"/>
          <w:lang w:eastAsia="en-US"/>
        </w:rPr>
        <w:t xml:space="preserve">w liczbie </w:t>
      </w:r>
      <w:r w:rsidR="00AC5456" w:rsidRPr="00C20AE5">
        <w:rPr>
          <w:rFonts w:ascii="Arial" w:eastAsiaTheme="minorHAnsi" w:hAnsi="Arial" w:cs="Arial"/>
          <w:sz w:val="20"/>
          <w:szCs w:val="20"/>
          <w:lang w:eastAsia="en-US"/>
        </w:rPr>
        <w:t>4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, </w:t>
      </w:r>
      <w:r w:rsidR="003F381D" w:rsidRPr="00C20AE5">
        <w:rPr>
          <w:rFonts w:ascii="Arial" w:eastAsiaTheme="minorHAnsi" w:hAnsi="Arial" w:cs="Arial"/>
          <w:sz w:val="20"/>
          <w:szCs w:val="20"/>
          <w:lang w:eastAsia="en-US"/>
        </w:rPr>
        <w:t xml:space="preserve">mające na celu budowanie świadomości e-eksportowej przedsiębiorstw. </w:t>
      </w:r>
      <w:r w:rsidR="003A076E" w:rsidRPr="00C20AE5">
        <w:rPr>
          <w:rFonts w:ascii="Arial" w:eastAsiaTheme="minorHAnsi" w:hAnsi="Arial" w:cs="Arial"/>
          <w:sz w:val="20"/>
          <w:szCs w:val="20"/>
          <w:lang w:eastAsia="en-US"/>
        </w:rPr>
        <w:t>Każdy z nich</w:t>
      </w:r>
      <w:r w:rsidR="003F381D" w:rsidRPr="00C20AE5">
        <w:rPr>
          <w:rFonts w:ascii="Arial" w:eastAsiaTheme="minorHAnsi" w:hAnsi="Arial" w:cs="Arial"/>
          <w:sz w:val="20"/>
          <w:szCs w:val="20"/>
          <w:lang w:eastAsia="en-US"/>
        </w:rPr>
        <w:t xml:space="preserve"> ma prezentować</w:t>
      </w:r>
      <w:r w:rsidR="003F381D" w:rsidRPr="00C20AE5">
        <w:rPr>
          <w:rFonts w:ascii="Arial" w:hAnsi="Arial" w:cs="Arial"/>
          <w:sz w:val="20"/>
          <w:szCs w:val="20"/>
        </w:rPr>
        <w:t xml:space="preserve"> rzeczywiste przypadki wejścia przedsiębiorstwa na zagraniczny rynek poprzez kanały sprzedaży internetowej (np. platformy </w:t>
      </w:r>
      <w:proofErr w:type="spellStart"/>
      <w:r w:rsidR="003F381D" w:rsidRPr="00C20AE5">
        <w:rPr>
          <w:rFonts w:ascii="Arial" w:hAnsi="Arial" w:cs="Arial"/>
          <w:sz w:val="20"/>
          <w:szCs w:val="20"/>
        </w:rPr>
        <w:t>marketplace</w:t>
      </w:r>
      <w:proofErr w:type="spellEnd"/>
      <w:r w:rsidR="003F381D" w:rsidRPr="00C20AE5">
        <w:rPr>
          <w:rFonts w:ascii="Arial" w:hAnsi="Arial" w:cs="Arial"/>
          <w:sz w:val="20"/>
          <w:szCs w:val="20"/>
        </w:rPr>
        <w:t>, własny sklep online), przedstawiając przebieg procesu, zastosowaną strategię, napotkane bariery oraz osiągnięte rezultaty. Istotne jest wskazanie działań firmy – od identyfikacji szansy rynkowej, przez wybór modelu sprzedaży online, aż po ocenę efektów finansowych i marketingowych – w celu wyciągnięcia praktycznych wniosków dla innych przedsiębiorców.</w:t>
      </w:r>
      <w:r w:rsidR="004045E0" w:rsidRPr="00C20AE5">
        <w:rPr>
          <w:rFonts w:ascii="Arial" w:hAnsi="Arial" w:cs="Arial"/>
          <w:sz w:val="20"/>
          <w:szCs w:val="20"/>
        </w:rPr>
        <w:t xml:space="preserve"> </w:t>
      </w:r>
      <w:r w:rsidR="003F381D" w:rsidRPr="00C20AE5">
        <w:rPr>
          <w:rFonts w:ascii="Arial" w:hAnsi="Arial" w:cs="Arial"/>
          <w:sz w:val="20"/>
          <w:szCs w:val="20"/>
        </w:rPr>
        <w:t xml:space="preserve">Case </w:t>
      </w:r>
      <w:proofErr w:type="spellStart"/>
      <w:r w:rsidR="003F381D" w:rsidRPr="00C20AE5">
        <w:rPr>
          <w:rFonts w:ascii="Arial" w:hAnsi="Arial" w:cs="Arial"/>
          <w:sz w:val="20"/>
          <w:szCs w:val="20"/>
        </w:rPr>
        <w:t>study</w:t>
      </w:r>
      <w:proofErr w:type="spellEnd"/>
      <w:r w:rsidR="003F381D" w:rsidRPr="00C20AE5">
        <w:rPr>
          <w:rFonts w:ascii="Arial" w:hAnsi="Arial" w:cs="Arial"/>
          <w:sz w:val="20"/>
          <w:szCs w:val="20"/>
        </w:rPr>
        <w:t xml:space="preserve"> powinno mieć charakter analityczno-praktyczny </w:t>
      </w:r>
      <w:r w:rsidR="00060902">
        <w:rPr>
          <w:rFonts w:ascii="Arial" w:hAnsi="Arial" w:cs="Arial"/>
          <w:sz w:val="20"/>
          <w:szCs w:val="20"/>
        </w:rPr>
        <w:br/>
      </w:r>
      <w:r w:rsidR="003F381D" w:rsidRPr="00C20AE5">
        <w:rPr>
          <w:rFonts w:ascii="Arial" w:hAnsi="Arial" w:cs="Arial"/>
          <w:sz w:val="20"/>
          <w:szCs w:val="20"/>
        </w:rPr>
        <w:lastRenderedPageBreak/>
        <w:t xml:space="preserve">i pokazywać, </w:t>
      </w:r>
      <w:r w:rsidR="003F381D" w:rsidRPr="00C20AE5">
        <w:rPr>
          <w:rStyle w:val="Pogrubienie"/>
          <w:rFonts w:ascii="Arial" w:eastAsiaTheme="majorEastAsia" w:hAnsi="Arial" w:cs="Arial"/>
          <w:sz w:val="20"/>
          <w:szCs w:val="20"/>
        </w:rPr>
        <w:t>jak konkretna firma skutecznie wykorzystała narzędzia cyfrowe do sprzedaży międzynarodowej</w:t>
      </w:r>
      <w:r w:rsidR="003F381D" w:rsidRPr="00C20AE5">
        <w:rPr>
          <w:rFonts w:ascii="Arial" w:hAnsi="Arial" w:cs="Arial"/>
          <w:sz w:val="20"/>
          <w:szCs w:val="20"/>
        </w:rPr>
        <w:t>.</w:t>
      </w:r>
    </w:p>
    <w:p w14:paraId="5FDA2364" w14:textId="77777777" w:rsidR="00DE660D" w:rsidRPr="00DA3ECB" w:rsidRDefault="00DE660D" w:rsidP="00DA3ECB">
      <w:pPr>
        <w:rPr>
          <w:rFonts w:eastAsiaTheme="minorHAnsi"/>
          <w:lang w:eastAsia="en-US"/>
        </w:rPr>
      </w:pPr>
    </w:p>
    <w:p w14:paraId="70587707" w14:textId="33FF9730" w:rsidR="00104FDD" w:rsidRPr="004045E0" w:rsidRDefault="004045E0" w:rsidP="004045E0">
      <w:pPr>
        <w:autoSpaceDE w:val="0"/>
        <w:autoSpaceDN w:val="0"/>
        <w:adjustRightInd w:val="0"/>
        <w:spacing w:line="276" w:lineRule="auto"/>
        <w:ind w:left="360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5. </w:t>
      </w:r>
      <w:r w:rsidR="00041B82" w:rsidRPr="004045E0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FORMY EDUKACYJNE</w:t>
      </w:r>
      <w:r w:rsidR="00CD6937" w:rsidRPr="004045E0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(CZĘŚĆ OPISOWA)</w:t>
      </w:r>
      <w:r w:rsidR="00041B82" w:rsidRPr="004045E0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14:paraId="39366B44" w14:textId="77777777" w:rsidR="00041B82" w:rsidRPr="00767781" w:rsidRDefault="00041B82" w:rsidP="00767781">
      <w:pPr>
        <w:autoSpaceDE w:val="0"/>
        <w:autoSpaceDN w:val="0"/>
        <w:adjustRightInd w:val="0"/>
        <w:spacing w:line="276" w:lineRule="auto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</w:p>
    <w:p w14:paraId="13A0813E" w14:textId="274407CD" w:rsidR="00F92B70" w:rsidRDefault="00104FDD" w:rsidP="00DA3ECB">
      <w:pPr>
        <w:autoSpaceDE w:val="0"/>
        <w:autoSpaceDN w:val="0"/>
        <w:adjustRightInd w:val="0"/>
        <w:spacing w:line="276" w:lineRule="auto"/>
        <w:contextualSpacing/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</w:pPr>
      <w:r w:rsidRPr="00767781"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  <w:t>WEBINAR</w:t>
      </w:r>
      <w:r w:rsidR="00F92B70"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  <w:t>Y</w:t>
      </w:r>
    </w:p>
    <w:p w14:paraId="5DB66173" w14:textId="6AA7720A" w:rsidR="0073657A" w:rsidRPr="00767781" w:rsidRDefault="0073657A" w:rsidP="00DA3ECB">
      <w:pPr>
        <w:autoSpaceDE w:val="0"/>
        <w:autoSpaceDN w:val="0"/>
        <w:adjustRightInd w:val="0"/>
        <w:spacing w:line="276" w:lineRule="auto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  <w:r w:rsidRPr="00767781">
        <w:rPr>
          <w:rFonts w:ascii="Arial" w:eastAsiaTheme="minorHAnsi" w:hAnsi="Arial" w:cs="Arial"/>
          <w:sz w:val="20"/>
          <w:szCs w:val="20"/>
          <w:lang w:eastAsia="en-US"/>
        </w:rPr>
        <w:t xml:space="preserve">Wykonawca zapewni organizację i realizację </w:t>
      </w:r>
      <w:r w:rsidR="00CD761E" w:rsidRPr="00CD761E">
        <w:rPr>
          <w:rFonts w:ascii="Arial" w:eastAsiaTheme="minorHAnsi" w:hAnsi="Arial" w:cs="Arial"/>
          <w:sz w:val="20"/>
          <w:szCs w:val="20"/>
          <w:lang w:eastAsia="en-US"/>
        </w:rPr>
        <w:t>8</w:t>
      </w:r>
      <w:r w:rsidRPr="00767781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proofErr w:type="spellStart"/>
      <w:r w:rsidRPr="00767781">
        <w:rPr>
          <w:rFonts w:ascii="Arial" w:eastAsiaTheme="minorHAnsi" w:hAnsi="Arial" w:cs="Arial"/>
          <w:sz w:val="20"/>
          <w:szCs w:val="20"/>
          <w:lang w:eastAsia="en-US"/>
        </w:rPr>
        <w:t>webinarów</w:t>
      </w:r>
      <w:proofErr w:type="spellEnd"/>
      <w:r w:rsidR="00FE4F0B">
        <w:rPr>
          <w:rFonts w:ascii="Arial" w:eastAsiaTheme="minorHAnsi" w:hAnsi="Arial" w:cs="Arial"/>
          <w:sz w:val="20"/>
          <w:szCs w:val="20"/>
          <w:lang w:eastAsia="en-US"/>
        </w:rPr>
        <w:t xml:space="preserve">, </w:t>
      </w:r>
      <w:r w:rsidRPr="00767781">
        <w:rPr>
          <w:rFonts w:ascii="Arial" w:eastAsiaTheme="minorHAnsi" w:hAnsi="Arial" w:cs="Arial"/>
          <w:sz w:val="20"/>
          <w:szCs w:val="20"/>
          <w:lang w:eastAsia="en-US"/>
        </w:rPr>
        <w:t xml:space="preserve">w </w:t>
      </w:r>
      <w:r w:rsidR="00C4777F">
        <w:rPr>
          <w:rFonts w:ascii="Arial" w:eastAsiaTheme="minorHAnsi" w:hAnsi="Arial" w:cs="Arial"/>
          <w:sz w:val="20"/>
          <w:szCs w:val="20"/>
          <w:lang w:eastAsia="en-US"/>
        </w:rPr>
        <w:t>okresie</w:t>
      </w:r>
      <w:r w:rsidRPr="00767781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4045E0">
        <w:rPr>
          <w:rFonts w:ascii="Arial" w:eastAsiaTheme="minorHAnsi" w:hAnsi="Arial" w:cs="Arial"/>
          <w:sz w:val="20"/>
          <w:szCs w:val="20"/>
          <w:lang w:eastAsia="en-US"/>
        </w:rPr>
        <w:t xml:space="preserve">trwania </w:t>
      </w:r>
      <w:r w:rsidR="00F24BEC">
        <w:rPr>
          <w:rFonts w:ascii="Arial" w:eastAsiaTheme="minorHAnsi" w:hAnsi="Arial" w:cs="Arial"/>
          <w:sz w:val="20"/>
          <w:szCs w:val="20"/>
          <w:lang w:eastAsia="en-US"/>
        </w:rPr>
        <w:t>u</w:t>
      </w:r>
      <w:r w:rsidRPr="00767781">
        <w:rPr>
          <w:rFonts w:ascii="Arial" w:eastAsiaTheme="minorHAnsi" w:hAnsi="Arial" w:cs="Arial"/>
          <w:sz w:val="20"/>
          <w:szCs w:val="20"/>
          <w:lang w:eastAsia="en-US"/>
        </w:rPr>
        <w:t>mowy</w:t>
      </w:r>
      <w:r w:rsidR="00FE4F0B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Pr="00767781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14:paraId="7E52E2D5" w14:textId="3E9AB908" w:rsidR="005A5831" w:rsidRDefault="005A5831" w:rsidP="00DA3ECB">
      <w:pPr>
        <w:pStyle w:val="Akapitzlist"/>
        <w:numPr>
          <w:ilvl w:val="0"/>
          <w:numId w:val="30"/>
        </w:num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proofErr w:type="spellStart"/>
      <w:r w:rsidRPr="005A5831">
        <w:rPr>
          <w:rFonts w:ascii="Arial" w:eastAsiaTheme="minorHAnsi" w:hAnsi="Arial" w:cs="Arial"/>
          <w:sz w:val="20"/>
          <w:szCs w:val="20"/>
          <w:lang w:eastAsia="en-US"/>
        </w:rPr>
        <w:t>Webinary</w:t>
      </w:r>
      <w:proofErr w:type="spellEnd"/>
      <w:r w:rsidRPr="005A5831">
        <w:rPr>
          <w:rFonts w:ascii="Arial" w:eastAsiaTheme="minorHAnsi" w:hAnsi="Arial" w:cs="Arial"/>
          <w:sz w:val="20"/>
          <w:szCs w:val="20"/>
          <w:lang w:eastAsia="en-US"/>
        </w:rPr>
        <w:t xml:space="preserve"> realizowane będą na </w:t>
      </w:r>
      <w:r w:rsidR="0031752A">
        <w:rPr>
          <w:rFonts w:ascii="Arial" w:eastAsiaTheme="minorHAnsi" w:hAnsi="Arial" w:cs="Arial"/>
          <w:sz w:val="20"/>
          <w:szCs w:val="20"/>
          <w:lang w:eastAsia="en-US"/>
        </w:rPr>
        <w:t xml:space="preserve">odpowiednim narzędziu, </w:t>
      </w:r>
      <w:r w:rsidR="000B67FB">
        <w:rPr>
          <w:rFonts w:ascii="Arial" w:eastAsiaTheme="minorHAnsi" w:hAnsi="Arial" w:cs="Arial"/>
          <w:sz w:val="20"/>
          <w:szCs w:val="20"/>
          <w:lang w:eastAsia="en-US"/>
        </w:rPr>
        <w:t>jak</w:t>
      </w:r>
      <w:r w:rsidR="0031752A" w:rsidRPr="005A5831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5A5831">
        <w:rPr>
          <w:rFonts w:ascii="Arial" w:eastAsiaTheme="minorHAnsi" w:hAnsi="Arial" w:cs="Arial"/>
          <w:sz w:val="20"/>
          <w:szCs w:val="20"/>
          <w:lang w:eastAsia="en-US"/>
        </w:rPr>
        <w:t xml:space="preserve">Microsoft </w:t>
      </w:r>
      <w:proofErr w:type="spellStart"/>
      <w:r w:rsidRPr="005A5831">
        <w:rPr>
          <w:rFonts w:ascii="Arial" w:eastAsiaTheme="minorHAnsi" w:hAnsi="Arial" w:cs="Arial"/>
          <w:sz w:val="20"/>
          <w:szCs w:val="20"/>
          <w:lang w:eastAsia="en-US"/>
        </w:rPr>
        <w:t>Teams</w:t>
      </w:r>
      <w:proofErr w:type="spellEnd"/>
      <w:r w:rsidR="000B67FB">
        <w:rPr>
          <w:rFonts w:ascii="Arial" w:eastAsiaTheme="minorHAnsi" w:hAnsi="Arial" w:cs="Arial"/>
          <w:sz w:val="20"/>
          <w:szCs w:val="20"/>
          <w:lang w:eastAsia="en-US"/>
        </w:rPr>
        <w:t xml:space="preserve"> lub Zoom</w:t>
      </w:r>
      <w:r w:rsidR="0031752A">
        <w:rPr>
          <w:rFonts w:ascii="Arial" w:eastAsiaTheme="minorHAnsi" w:hAnsi="Arial" w:cs="Arial"/>
          <w:sz w:val="20"/>
          <w:szCs w:val="20"/>
          <w:lang w:eastAsia="en-US"/>
        </w:rPr>
        <w:t>, uzgodnionym</w:t>
      </w:r>
      <w:r w:rsidR="000B67FB">
        <w:rPr>
          <w:rFonts w:ascii="Arial" w:eastAsiaTheme="minorHAnsi" w:hAnsi="Arial" w:cs="Arial"/>
          <w:sz w:val="20"/>
          <w:szCs w:val="20"/>
          <w:lang w:eastAsia="en-US"/>
        </w:rPr>
        <w:t xml:space="preserve"> ostatecznie</w:t>
      </w:r>
      <w:r w:rsidR="0031752A">
        <w:rPr>
          <w:rFonts w:ascii="Arial" w:eastAsiaTheme="minorHAnsi" w:hAnsi="Arial" w:cs="Arial"/>
          <w:sz w:val="20"/>
          <w:szCs w:val="20"/>
          <w:lang w:eastAsia="en-US"/>
        </w:rPr>
        <w:t xml:space="preserve"> z Zamawiającym</w:t>
      </w:r>
      <w:r w:rsidRPr="005A5831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308060A9" w14:textId="34CEE2F1" w:rsidR="000B67FB" w:rsidRPr="004045E0" w:rsidRDefault="000B67FB" w:rsidP="00DA3ECB">
      <w:pPr>
        <w:pStyle w:val="Akapitzlist"/>
        <w:numPr>
          <w:ilvl w:val="0"/>
          <w:numId w:val="30"/>
        </w:num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4045E0">
        <w:rPr>
          <w:rFonts w:ascii="Arial" w:hAnsi="Arial" w:cs="Arial"/>
          <w:sz w:val="20"/>
          <w:szCs w:val="20"/>
        </w:rPr>
        <w:t>Dopuszcza się realizację webinarium z dowolnego miejsca wskazanego przez Wykonawcę, pod warunkiem zapewnienia stabilnego łącza internetowego, odpowiedniej jakości obrazu i dźwięku oraz profesjonalnych warunków realizacji transmisji.</w:t>
      </w:r>
    </w:p>
    <w:p w14:paraId="2872AC9B" w14:textId="78811056" w:rsidR="000B67FB" w:rsidRPr="004045E0" w:rsidRDefault="000B67FB" w:rsidP="00DA3ECB">
      <w:pPr>
        <w:pStyle w:val="NormalnyWeb"/>
        <w:numPr>
          <w:ilvl w:val="0"/>
          <w:numId w:val="30"/>
        </w:numPr>
        <w:spacing w:line="276" w:lineRule="auto"/>
        <w:rPr>
          <w:rFonts w:ascii="Arial" w:hAnsi="Arial" w:cs="Arial"/>
          <w:sz w:val="20"/>
          <w:szCs w:val="20"/>
        </w:rPr>
      </w:pPr>
      <w:r w:rsidRPr="004045E0">
        <w:rPr>
          <w:rFonts w:ascii="Arial" w:hAnsi="Arial" w:cs="Arial"/>
          <w:sz w:val="20"/>
          <w:szCs w:val="20"/>
        </w:rPr>
        <w:t>Wykonawca ponosi pełną odpowiedzialność za kwestie techniczne związane z miejscem nadawania.</w:t>
      </w:r>
    </w:p>
    <w:p w14:paraId="6E7E1706" w14:textId="64CB5733" w:rsidR="004045E0" w:rsidRPr="004045E0" w:rsidRDefault="004045E0" w:rsidP="00DA3ECB">
      <w:pPr>
        <w:pStyle w:val="Akapitzlist"/>
        <w:numPr>
          <w:ilvl w:val="0"/>
          <w:numId w:val="30"/>
        </w:num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4045E0">
        <w:rPr>
          <w:rFonts w:ascii="Arial" w:eastAsiaTheme="minorHAnsi" w:hAnsi="Arial" w:cs="Arial"/>
          <w:sz w:val="20"/>
          <w:szCs w:val="20"/>
          <w:lang w:eastAsia="en-US"/>
        </w:rPr>
        <w:t xml:space="preserve">Wykonawca będzie odpowiedzialny za przygotowanie szczegółowych </w:t>
      </w:r>
      <w:r w:rsidR="00B5270B">
        <w:rPr>
          <w:rFonts w:ascii="Arial" w:eastAsiaTheme="minorHAnsi" w:hAnsi="Arial" w:cs="Arial"/>
          <w:sz w:val="20"/>
          <w:szCs w:val="20"/>
          <w:lang w:eastAsia="en-US"/>
        </w:rPr>
        <w:t>scenariuszy</w:t>
      </w:r>
      <w:r w:rsidRPr="004045E0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proofErr w:type="spellStart"/>
      <w:r w:rsidRPr="004045E0">
        <w:rPr>
          <w:rFonts w:ascii="Arial" w:eastAsiaTheme="minorHAnsi" w:hAnsi="Arial" w:cs="Arial"/>
          <w:sz w:val="20"/>
          <w:szCs w:val="20"/>
          <w:lang w:eastAsia="en-US"/>
        </w:rPr>
        <w:t>webinarów</w:t>
      </w:r>
      <w:proofErr w:type="spellEnd"/>
      <w:r w:rsidRPr="004045E0">
        <w:rPr>
          <w:rFonts w:ascii="Arial" w:eastAsiaTheme="minorHAnsi" w:hAnsi="Arial" w:cs="Arial"/>
          <w:sz w:val="20"/>
          <w:szCs w:val="20"/>
          <w:lang w:eastAsia="en-US"/>
        </w:rPr>
        <w:t xml:space="preserve">, harmonogramów </w:t>
      </w:r>
      <w:proofErr w:type="spellStart"/>
      <w:r w:rsidRPr="004045E0">
        <w:rPr>
          <w:rFonts w:ascii="Arial" w:eastAsiaTheme="minorHAnsi" w:hAnsi="Arial" w:cs="Arial"/>
          <w:sz w:val="20"/>
          <w:szCs w:val="20"/>
          <w:lang w:eastAsia="en-US"/>
        </w:rPr>
        <w:t>webinarów</w:t>
      </w:r>
      <w:proofErr w:type="spellEnd"/>
      <w:r w:rsidRPr="004045E0">
        <w:rPr>
          <w:rFonts w:ascii="Arial" w:eastAsiaTheme="minorHAnsi" w:hAnsi="Arial" w:cs="Arial"/>
          <w:sz w:val="20"/>
          <w:szCs w:val="20"/>
          <w:lang w:eastAsia="en-US"/>
        </w:rPr>
        <w:t xml:space="preserve">, rekrutację i komunikację z uczestnikami. </w:t>
      </w:r>
    </w:p>
    <w:p w14:paraId="5E45FFC9" w14:textId="7FE5144F" w:rsidR="004D48B1" w:rsidRPr="004045E0" w:rsidRDefault="0073657A" w:rsidP="00DA3EC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4045E0">
        <w:rPr>
          <w:rFonts w:ascii="Arial" w:eastAsiaTheme="minorHAnsi" w:hAnsi="Arial" w:cs="Arial"/>
          <w:sz w:val="20"/>
          <w:szCs w:val="20"/>
          <w:lang w:eastAsia="en-US"/>
        </w:rPr>
        <w:t xml:space="preserve">Wykonawca zapewni </w:t>
      </w:r>
      <w:r w:rsidR="00732BA0" w:rsidRPr="004045E0">
        <w:rPr>
          <w:rFonts w:ascii="Arial" w:eastAsiaTheme="minorHAnsi" w:hAnsi="Arial" w:cs="Arial"/>
          <w:sz w:val="20"/>
          <w:szCs w:val="20"/>
          <w:lang w:eastAsia="en-US"/>
        </w:rPr>
        <w:t xml:space="preserve">możliwość </w:t>
      </w:r>
      <w:r w:rsidRPr="004045E0">
        <w:rPr>
          <w:rFonts w:ascii="Arial" w:eastAsiaTheme="minorHAnsi" w:hAnsi="Arial" w:cs="Arial"/>
          <w:sz w:val="20"/>
          <w:szCs w:val="20"/>
          <w:lang w:eastAsia="en-US"/>
        </w:rPr>
        <w:t xml:space="preserve">rejestracji i realizacji </w:t>
      </w:r>
      <w:proofErr w:type="spellStart"/>
      <w:r w:rsidRPr="004045E0">
        <w:rPr>
          <w:rFonts w:ascii="Arial" w:eastAsiaTheme="minorHAnsi" w:hAnsi="Arial" w:cs="Arial"/>
          <w:sz w:val="20"/>
          <w:szCs w:val="20"/>
          <w:lang w:eastAsia="en-US"/>
        </w:rPr>
        <w:t>webinarów</w:t>
      </w:r>
      <w:proofErr w:type="spellEnd"/>
      <w:r w:rsidRPr="004045E0">
        <w:rPr>
          <w:rFonts w:ascii="Arial" w:eastAsiaTheme="minorHAnsi" w:hAnsi="Arial" w:cs="Arial"/>
          <w:sz w:val="20"/>
          <w:szCs w:val="20"/>
          <w:lang w:eastAsia="en-US"/>
        </w:rPr>
        <w:t xml:space="preserve">, dla minimum </w:t>
      </w:r>
      <w:r w:rsidR="000B67FB" w:rsidRPr="004045E0">
        <w:rPr>
          <w:rFonts w:ascii="Arial" w:eastAsiaTheme="minorHAnsi" w:hAnsi="Arial" w:cs="Arial"/>
          <w:sz w:val="20"/>
          <w:szCs w:val="20"/>
          <w:lang w:eastAsia="en-US"/>
        </w:rPr>
        <w:t>5</w:t>
      </w:r>
      <w:r w:rsidRPr="004045E0">
        <w:rPr>
          <w:rFonts w:ascii="Arial" w:eastAsiaTheme="minorHAnsi" w:hAnsi="Arial" w:cs="Arial"/>
          <w:sz w:val="20"/>
          <w:szCs w:val="20"/>
          <w:lang w:eastAsia="en-US"/>
        </w:rPr>
        <w:t xml:space="preserve">0 </w:t>
      </w:r>
      <w:r w:rsidR="00A73383">
        <w:rPr>
          <w:rFonts w:ascii="Arial" w:eastAsiaTheme="minorHAnsi" w:hAnsi="Arial" w:cs="Arial"/>
          <w:sz w:val="20"/>
          <w:szCs w:val="20"/>
          <w:lang w:eastAsia="en-US"/>
        </w:rPr>
        <w:t>unikalnych</w:t>
      </w:r>
      <w:r w:rsidR="00A73383" w:rsidRPr="004045E0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4045E0">
        <w:rPr>
          <w:rFonts w:ascii="Arial" w:eastAsiaTheme="minorHAnsi" w:hAnsi="Arial" w:cs="Arial"/>
          <w:sz w:val="20"/>
          <w:szCs w:val="20"/>
          <w:lang w:eastAsia="en-US"/>
        </w:rPr>
        <w:t>użytkowników</w:t>
      </w:r>
      <w:r w:rsidR="006D4412" w:rsidRPr="004045E0">
        <w:rPr>
          <w:rFonts w:ascii="Arial" w:eastAsiaTheme="minorHAnsi" w:hAnsi="Arial" w:cs="Arial"/>
          <w:sz w:val="20"/>
          <w:szCs w:val="20"/>
          <w:lang w:eastAsia="en-US"/>
        </w:rPr>
        <w:t xml:space="preserve"> (uczestników webinarium)</w:t>
      </w:r>
      <w:r w:rsidR="00A73383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="006D4412" w:rsidRPr="004045E0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A06BBA" w:rsidRPr="004045E0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14:paraId="4CE633A3" w14:textId="58307572" w:rsidR="0073657A" w:rsidRDefault="0073657A" w:rsidP="00DA3EC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rPr>
          <w:rFonts w:ascii="Arial" w:eastAsiaTheme="minorEastAsia" w:hAnsi="Arial" w:cs="Arial"/>
          <w:sz w:val="20"/>
          <w:szCs w:val="20"/>
          <w:lang w:eastAsia="en-US"/>
        </w:rPr>
      </w:pPr>
      <w:r w:rsidRPr="62B368C0">
        <w:rPr>
          <w:rFonts w:ascii="Arial" w:eastAsiaTheme="minorEastAsia" w:hAnsi="Arial" w:cs="Arial"/>
          <w:sz w:val="20"/>
          <w:szCs w:val="20"/>
          <w:lang w:eastAsia="en-US"/>
        </w:rPr>
        <w:t xml:space="preserve">Wykonawca zapewni techniczne wsparcie dla prowadzenia </w:t>
      </w:r>
      <w:proofErr w:type="spellStart"/>
      <w:r w:rsidRPr="62B368C0">
        <w:rPr>
          <w:rFonts w:ascii="Arial" w:eastAsiaTheme="minorEastAsia" w:hAnsi="Arial" w:cs="Arial"/>
          <w:sz w:val="20"/>
          <w:szCs w:val="20"/>
          <w:lang w:eastAsia="en-US"/>
        </w:rPr>
        <w:t>webinarów</w:t>
      </w:r>
      <w:proofErr w:type="spellEnd"/>
      <w:r w:rsidR="00677C53">
        <w:rPr>
          <w:rFonts w:ascii="Arial" w:eastAsiaTheme="minorEastAsia" w:hAnsi="Arial" w:cs="Arial"/>
          <w:sz w:val="20"/>
          <w:szCs w:val="20"/>
          <w:lang w:eastAsia="en-US"/>
        </w:rPr>
        <w:t xml:space="preserve"> oraz b</w:t>
      </w:r>
      <w:r w:rsidRPr="62B368C0">
        <w:rPr>
          <w:rFonts w:ascii="Arial" w:eastAsiaTheme="minorEastAsia" w:hAnsi="Arial" w:cs="Arial"/>
          <w:sz w:val="20"/>
          <w:szCs w:val="20"/>
          <w:lang w:eastAsia="en-US"/>
        </w:rPr>
        <w:t xml:space="preserve">ędzie  odpowiedzialny za koordynację udziału ekspertów. </w:t>
      </w:r>
    </w:p>
    <w:p w14:paraId="3657C19E" w14:textId="14A84921" w:rsidR="0073657A" w:rsidRPr="00AC0795" w:rsidRDefault="00553D59" w:rsidP="00DA3EC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AC0795">
        <w:rPr>
          <w:rFonts w:ascii="Arial" w:eastAsiaTheme="minorHAnsi" w:hAnsi="Arial" w:cs="Arial"/>
          <w:sz w:val="20"/>
          <w:szCs w:val="20"/>
          <w:lang w:eastAsia="en-US"/>
        </w:rPr>
        <w:t>T</w:t>
      </w:r>
      <w:r w:rsidR="0073657A" w:rsidRPr="00AC0795">
        <w:rPr>
          <w:rFonts w:ascii="Arial" w:eastAsiaTheme="minorHAnsi" w:hAnsi="Arial" w:cs="Arial"/>
          <w:sz w:val="20"/>
          <w:szCs w:val="20"/>
          <w:lang w:eastAsia="en-US"/>
        </w:rPr>
        <w:t xml:space="preserve">ransmisje na żywo: </w:t>
      </w:r>
    </w:p>
    <w:p w14:paraId="54AF0204" w14:textId="6888B9CA" w:rsidR="0073657A" w:rsidRPr="00767781" w:rsidRDefault="0073657A" w:rsidP="00DA3ECB">
      <w:pPr>
        <w:pStyle w:val="Akapitzlist"/>
        <w:numPr>
          <w:ilvl w:val="0"/>
          <w:numId w:val="31"/>
        </w:numPr>
        <w:spacing w:line="276" w:lineRule="auto"/>
        <w:rPr>
          <w:rFonts w:eastAsiaTheme="minorHAnsi"/>
          <w:lang w:eastAsia="en-US"/>
        </w:rPr>
      </w:pPr>
      <w:r w:rsidRPr="00767781">
        <w:rPr>
          <w:rFonts w:ascii="Arial" w:eastAsiaTheme="minorHAnsi" w:hAnsi="Arial" w:cs="Arial"/>
          <w:sz w:val="20"/>
          <w:szCs w:val="20"/>
          <w:lang w:eastAsia="en-US"/>
        </w:rPr>
        <w:t>Wykonawca zapewni oprawę graficzną transmisji (</w:t>
      </w:r>
      <w:proofErr w:type="spellStart"/>
      <w:r w:rsidRPr="00767781">
        <w:rPr>
          <w:rFonts w:ascii="Arial" w:eastAsiaTheme="minorHAnsi" w:hAnsi="Arial" w:cs="Arial"/>
          <w:sz w:val="20"/>
          <w:szCs w:val="20"/>
          <w:lang w:eastAsia="en-US"/>
        </w:rPr>
        <w:t>intro</w:t>
      </w:r>
      <w:proofErr w:type="spellEnd"/>
      <w:r w:rsidRPr="00767781">
        <w:rPr>
          <w:rFonts w:ascii="Arial" w:eastAsiaTheme="minorHAnsi" w:hAnsi="Arial" w:cs="Arial"/>
          <w:sz w:val="20"/>
          <w:szCs w:val="20"/>
          <w:lang w:eastAsia="en-US"/>
        </w:rPr>
        <w:t xml:space="preserve">, </w:t>
      </w:r>
      <w:proofErr w:type="spellStart"/>
      <w:r w:rsidRPr="00767781">
        <w:rPr>
          <w:rFonts w:ascii="Arial" w:eastAsiaTheme="minorHAnsi" w:hAnsi="Arial" w:cs="Arial"/>
          <w:sz w:val="20"/>
          <w:szCs w:val="20"/>
          <w:lang w:eastAsia="en-US"/>
        </w:rPr>
        <w:t>outro</w:t>
      </w:r>
      <w:proofErr w:type="spellEnd"/>
      <w:r w:rsidRPr="00767781">
        <w:rPr>
          <w:rFonts w:ascii="Arial" w:eastAsiaTheme="minorHAnsi" w:hAnsi="Arial" w:cs="Arial"/>
          <w:sz w:val="20"/>
          <w:szCs w:val="20"/>
          <w:lang w:eastAsia="en-US"/>
        </w:rPr>
        <w:t>, belki z podpisami, belki z logotypami projektu) na podstawie szablonów graficznych przekazanych przez Zamawiającego</w:t>
      </w:r>
      <w:r w:rsidR="00FE4F0B">
        <w:rPr>
          <w:rFonts w:eastAsiaTheme="minorHAnsi"/>
          <w:lang w:eastAsia="en-US"/>
        </w:rPr>
        <w:t>;</w:t>
      </w:r>
      <w:r w:rsidRPr="00767781">
        <w:rPr>
          <w:rFonts w:eastAsiaTheme="minorHAnsi"/>
          <w:lang w:eastAsia="en-US"/>
        </w:rPr>
        <w:t xml:space="preserve"> </w:t>
      </w:r>
    </w:p>
    <w:p w14:paraId="58ED3037" w14:textId="73ECEB20" w:rsidR="0073657A" w:rsidRDefault="0073657A" w:rsidP="00DA3EC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767781">
        <w:rPr>
          <w:rFonts w:ascii="Arial" w:eastAsiaTheme="minorHAnsi" w:hAnsi="Arial" w:cs="Arial"/>
          <w:sz w:val="20"/>
          <w:szCs w:val="20"/>
          <w:lang w:eastAsia="en-US"/>
        </w:rPr>
        <w:t>Wykonawca umożliwi odbiór transmisji na komputerze oraz urządzeniu mobilnym (tablet,</w:t>
      </w:r>
      <w:r w:rsidR="004D48B1" w:rsidRPr="00767781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767781">
        <w:rPr>
          <w:rFonts w:ascii="Arial" w:eastAsiaTheme="minorHAnsi" w:hAnsi="Arial" w:cs="Arial"/>
          <w:sz w:val="20"/>
          <w:szCs w:val="20"/>
          <w:lang w:eastAsia="en-US"/>
        </w:rPr>
        <w:t>smartfon)</w:t>
      </w:r>
      <w:r w:rsidR="00FE4F0B">
        <w:rPr>
          <w:rFonts w:ascii="Arial" w:eastAsiaTheme="minorHAnsi" w:hAnsi="Arial" w:cs="Arial"/>
          <w:sz w:val="20"/>
          <w:szCs w:val="20"/>
          <w:lang w:eastAsia="en-US"/>
        </w:rPr>
        <w:t>;</w:t>
      </w:r>
      <w:r w:rsidRPr="00767781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14:paraId="37A2EDF9" w14:textId="6C3B4889" w:rsidR="0073657A" w:rsidRPr="00B36C79" w:rsidRDefault="00553D59" w:rsidP="00DA3EC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B36C79">
        <w:rPr>
          <w:rFonts w:ascii="Arial" w:eastAsiaTheme="minorHAnsi" w:hAnsi="Arial" w:cs="Arial"/>
          <w:sz w:val="20"/>
          <w:szCs w:val="20"/>
          <w:lang w:eastAsia="en-US"/>
        </w:rPr>
        <w:t>P</w:t>
      </w:r>
      <w:r w:rsidR="0073657A" w:rsidRPr="00B36C79">
        <w:rPr>
          <w:rFonts w:ascii="Arial" w:eastAsiaTheme="minorHAnsi" w:hAnsi="Arial" w:cs="Arial"/>
          <w:sz w:val="20"/>
          <w:szCs w:val="20"/>
          <w:lang w:eastAsia="en-US"/>
        </w:rPr>
        <w:t xml:space="preserve">o przeprowadzeniu każdego </w:t>
      </w:r>
      <w:proofErr w:type="spellStart"/>
      <w:r w:rsidR="0073657A" w:rsidRPr="00B36C79">
        <w:rPr>
          <w:rFonts w:ascii="Arial" w:eastAsiaTheme="minorHAnsi" w:hAnsi="Arial" w:cs="Arial"/>
          <w:sz w:val="20"/>
          <w:szCs w:val="20"/>
          <w:lang w:eastAsia="en-US"/>
        </w:rPr>
        <w:t>webinaru</w:t>
      </w:r>
      <w:proofErr w:type="spellEnd"/>
      <w:r w:rsidR="0073657A" w:rsidRPr="00B36C79">
        <w:rPr>
          <w:rFonts w:ascii="Arial" w:eastAsiaTheme="minorHAnsi" w:hAnsi="Arial" w:cs="Arial"/>
          <w:sz w:val="20"/>
          <w:szCs w:val="20"/>
          <w:lang w:eastAsia="en-US"/>
        </w:rPr>
        <w:t xml:space="preserve"> Wykonawca zmontuje i udostępni Zamawiającemu nagranie, razem z napisami oraz transkrypcją</w:t>
      </w:r>
      <w:r w:rsidR="008C64CF" w:rsidRPr="00B36C79">
        <w:rPr>
          <w:rFonts w:ascii="Arial" w:eastAsiaTheme="minorHAnsi" w:hAnsi="Arial" w:cs="Arial"/>
          <w:sz w:val="20"/>
          <w:szCs w:val="20"/>
          <w:lang w:eastAsia="en-US"/>
        </w:rPr>
        <w:t>:</w:t>
      </w:r>
      <w:r w:rsidR="0073657A" w:rsidRPr="00B36C79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14:paraId="4DF195F8" w14:textId="77777777" w:rsidR="008C64CF" w:rsidRPr="00B36C79" w:rsidRDefault="008C64CF" w:rsidP="00DA3ECB">
      <w:pPr>
        <w:numPr>
          <w:ilvl w:val="1"/>
          <w:numId w:val="30"/>
        </w:numPr>
        <w:spacing w:before="100" w:beforeAutospacing="1" w:after="100" w:afterAutospacing="1" w:line="276" w:lineRule="auto"/>
        <w:rPr>
          <w:rFonts w:ascii="Arial" w:hAnsi="Arial" w:cs="Arial"/>
          <w:sz w:val="20"/>
          <w:szCs w:val="20"/>
        </w:rPr>
      </w:pPr>
      <w:r w:rsidRPr="00B36C79">
        <w:rPr>
          <w:rFonts w:ascii="Arial" w:hAnsi="Arial" w:cs="Arial"/>
          <w:sz w:val="20"/>
          <w:szCs w:val="20"/>
        </w:rPr>
        <w:t>nagranie MP4 (min. 1920x1080),</w:t>
      </w:r>
    </w:p>
    <w:p w14:paraId="48133471" w14:textId="77777777" w:rsidR="008C64CF" w:rsidRPr="00B36C79" w:rsidRDefault="008C64CF" w:rsidP="00DA3ECB">
      <w:pPr>
        <w:numPr>
          <w:ilvl w:val="1"/>
          <w:numId w:val="30"/>
        </w:numPr>
        <w:spacing w:before="100" w:beforeAutospacing="1" w:after="100" w:afterAutospacing="1" w:line="276" w:lineRule="auto"/>
        <w:rPr>
          <w:rFonts w:ascii="Arial" w:hAnsi="Arial" w:cs="Arial"/>
          <w:sz w:val="20"/>
          <w:szCs w:val="20"/>
        </w:rPr>
      </w:pPr>
      <w:r w:rsidRPr="00B36C79">
        <w:rPr>
          <w:rFonts w:ascii="Arial" w:hAnsi="Arial" w:cs="Arial"/>
          <w:sz w:val="20"/>
          <w:szCs w:val="20"/>
        </w:rPr>
        <w:t>plik audio MP3,</w:t>
      </w:r>
    </w:p>
    <w:p w14:paraId="23CFBBBA" w14:textId="77777777" w:rsidR="008C64CF" w:rsidRPr="00B36C79" w:rsidRDefault="008C64CF" w:rsidP="00DA3ECB">
      <w:pPr>
        <w:numPr>
          <w:ilvl w:val="1"/>
          <w:numId w:val="30"/>
        </w:numPr>
        <w:spacing w:before="100" w:beforeAutospacing="1" w:after="100" w:afterAutospacing="1" w:line="276" w:lineRule="auto"/>
        <w:rPr>
          <w:rFonts w:ascii="Arial" w:hAnsi="Arial" w:cs="Arial"/>
          <w:sz w:val="20"/>
          <w:szCs w:val="20"/>
        </w:rPr>
      </w:pPr>
      <w:r w:rsidRPr="00B36C79">
        <w:rPr>
          <w:rFonts w:ascii="Arial" w:hAnsi="Arial" w:cs="Arial"/>
          <w:sz w:val="20"/>
          <w:szCs w:val="20"/>
        </w:rPr>
        <w:t>napisy w formacie SRT,</w:t>
      </w:r>
    </w:p>
    <w:p w14:paraId="4D6B112B" w14:textId="051F74D5" w:rsidR="00846630" w:rsidRPr="00B36C79" w:rsidRDefault="008C64CF" w:rsidP="00DA3ECB">
      <w:pPr>
        <w:numPr>
          <w:ilvl w:val="1"/>
          <w:numId w:val="30"/>
        </w:numPr>
        <w:spacing w:before="100" w:beforeAutospacing="1" w:after="100" w:afterAutospacing="1" w:line="276" w:lineRule="auto"/>
        <w:rPr>
          <w:rFonts w:ascii="Arial" w:hAnsi="Arial" w:cs="Arial"/>
          <w:sz w:val="20"/>
          <w:szCs w:val="20"/>
        </w:rPr>
      </w:pPr>
      <w:r w:rsidRPr="00B36C79">
        <w:rPr>
          <w:rFonts w:ascii="Arial" w:hAnsi="Arial" w:cs="Arial"/>
          <w:sz w:val="20"/>
          <w:szCs w:val="20"/>
        </w:rPr>
        <w:t>transkrypcję w formacie DOCX.</w:t>
      </w:r>
    </w:p>
    <w:p w14:paraId="211106D8" w14:textId="728E0075" w:rsidR="00846630" w:rsidRPr="00D757F0" w:rsidRDefault="00846630" w:rsidP="00DA3ECB">
      <w:pPr>
        <w:spacing w:before="100" w:beforeAutospacing="1" w:after="100" w:afterAutospacing="1" w:line="276" w:lineRule="auto"/>
        <w:rPr>
          <w:rFonts w:ascii="Arial" w:hAnsi="Arial" w:cs="Arial"/>
          <w:sz w:val="20"/>
          <w:szCs w:val="20"/>
        </w:rPr>
      </w:pPr>
      <w:r w:rsidRPr="00B36C79">
        <w:rPr>
          <w:rFonts w:ascii="Arial" w:hAnsi="Arial" w:cs="Arial"/>
          <w:sz w:val="20"/>
          <w:szCs w:val="20"/>
        </w:rPr>
        <w:t>Napisy muszą być zsynchronizowane i zgodne z WCAG 2.2 AA.</w:t>
      </w:r>
      <w:r w:rsidRPr="00D315A2" w:rsidDel="00B9764C">
        <w:rPr>
          <w:rFonts w:ascii="Arial" w:hAnsi="Arial" w:cs="Arial"/>
          <w:sz w:val="20"/>
          <w:szCs w:val="20"/>
        </w:rPr>
        <w:t xml:space="preserve">              </w:t>
      </w:r>
      <w:r w:rsidRPr="00D315A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</w:t>
      </w:r>
    </w:p>
    <w:p w14:paraId="5837A819" w14:textId="77777777" w:rsidR="009D6826" w:rsidRPr="009D6826" w:rsidRDefault="00553D59" w:rsidP="00DA3ECB">
      <w:pPr>
        <w:pStyle w:val="Akapitzlist"/>
        <w:numPr>
          <w:ilvl w:val="0"/>
          <w:numId w:val="30"/>
        </w:numPr>
        <w:spacing w:line="276" w:lineRule="auto"/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</w:pPr>
      <w:r w:rsidRPr="00767781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Wykonawca zorganizuje system rejestracji online na </w:t>
      </w:r>
      <w:proofErr w:type="spellStart"/>
      <w:r w:rsidRPr="00767781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webinary</w:t>
      </w:r>
      <w:proofErr w:type="spellEnd"/>
      <w:r w:rsidRPr="00767781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, zarządzanie listą uczestników </w:t>
      </w:r>
    </w:p>
    <w:p w14:paraId="7F99A5A0" w14:textId="6A38A796" w:rsidR="00553D59" w:rsidRDefault="00553D59" w:rsidP="00DA3ECB">
      <w:pPr>
        <w:pStyle w:val="Akapitzlist"/>
        <w:autoSpaceDE w:val="0"/>
        <w:autoSpaceDN w:val="0"/>
        <w:adjustRightInd w:val="0"/>
        <w:spacing w:after="120" w:line="276" w:lineRule="auto"/>
        <w:ind w:left="360"/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</w:pPr>
      <w:r w:rsidRPr="00767781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i zapewnienie potwierdzeń zapisów oraz przypomnień o zbliżający</w:t>
      </w:r>
      <w:r w:rsidR="00027B04" w:rsidRPr="00CD761E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m</w:t>
      </w:r>
      <w:r w:rsidRPr="00767781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 się wydarzeni</w:t>
      </w:r>
      <w:r w:rsidR="00027B04" w:rsidRPr="00CD761E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u</w:t>
      </w:r>
      <w:r w:rsidRPr="00767781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 dzień przed </w:t>
      </w:r>
      <w:proofErr w:type="spellStart"/>
      <w:r w:rsidRPr="00767781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webinarem</w:t>
      </w:r>
      <w:proofErr w:type="spellEnd"/>
      <w:r w:rsidRPr="00767781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 i w dniu </w:t>
      </w:r>
      <w:proofErr w:type="spellStart"/>
      <w:r w:rsidRPr="00767781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webinaru</w:t>
      </w:r>
      <w:proofErr w:type="spellEnd"/>
      <w:r w:rsidRPr="00767781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 minimum dwie godziny przed. Funkcjonalność zapisów musi być intuicyjna i przystępna</w:t>
      </w:r>
      <w:r w:rsidR="00FE4F0B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.</w:t>
      </w:r>
      <w:r w:rsidRPr="00767781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 </w:t>
      </w:r>
      <w:r w:rsidR="0031752A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 Wykonawca będzie zobowiązany do zapewnienia udziału min. 50 </w:t>
      </w:r>
      <w:r w:rsidR="00A73383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unikalnych </w:t>
      </w:r>
      <w:r w:rsidR="0031752A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uczestników </w:t>
      </w:r>
      <w:r w:rsidR="00F67CC8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w każdym </w:t>
      </w:r>
      <w:proofErr w:type="spellStart"/>
      <w:r w:rsidR="0031752A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webinar</w:t>
      </w:r>
      <w:r w:rsidR="00F67CC8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ze</w:t>
      </w:r>
      <w:proofErr w:type="spellEnd"/>
      <w:r w:rsidR="004E5196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 </w:t>
      </w:r>
      <w:r w:rsidR="0031752A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tak, aby docelowo min. 400 uczestników ukończyło </w:t>
      </w:r>
      <w:proofErr w:type="spellStart"/>
      <w:r w:rsidR="0031752A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webinary</w:t>
      </w:r>
      <w:proofErr w:type="spellEnd"/>
      <w:r w:rsidR="0031752A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 </w:t>
      </w:r>
      <w:r w:rsidR="004D4F2A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(w całym okresie </w:t>
      </w:r>
      <w:r w:rsidR="00A06BBA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realizacji</w:t>
      </w:r>
      <w:r w:rsidR="0031752A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 umowy</w:t>
      </w:r>
      <w:r w:rsidR="004D4F2A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)</w:t>
      </w:r>
      <w:r w:rsidR="0031752A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 i otrzymało stosowne certyfikaty poświadczające ukończenie </w:t>
      </w:r>
      <w:proofErr w:type="spellStart"/>
      <w:r w:rsidR="0031752A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webinaru</w:t>
      </w:r>
      <w:proofErr w:type="spellEnd"/>
      <w:r w:rsidR="00F67CC8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. Jeden uczestnik może wziąć udział max. w dwóch </w:t>
      </w:r>
      <w:proofErr w:type="spellStart"/>
      <w:r w:rsidR="00F67CC8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webinarach</w:t>
      </w:r>
      <w:proofErr w:type="spellEnd"/>
      <w:r w:rsidR="00F67CC8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.</w:t>
      </w:r>
    </w:p>
    <w:p w14:paraId="462C49FB" w14:textId="77777777" w:rsidR="00CE4C44" w:rsidRDefault="00CE4C44" w:rsidP="00DA3ECB">
      <w:pPr>
        <w:pStyle w:val="Akapitzlist"/>
        <w:numPr>
          <w:ilvl w:val="0"/>
          <w:numId w:val="30"/>
        </w:numPr>
        <w:spacing w:line="276" w:lineRule="auto"/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</w:pPr>
      <w:r w:rsidRPr="00CE4C44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Maksymalny czas trwania jednego </w:t>
      </w:r>
      <w:proofErr w:type="spellStart"/>
      <w:r w:rsidRPr="00CE4C44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webinaru</w:t>
      </w:r>
      <w:proofErr w:type="spellEnd"/>
      <w:r w:rsidRPr="00CE4C44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 to 60 minut. </w:t>
      </w:r>
    </w:p>
    <w:p w14:paraId="4607E7CD" w14:textId="5244183E" w:rsidR="008D3815" w:rsidRDefault="00CE4C44" w:rsidP="00DA3ECB">
      <w:pPr>
        <w:pStyle w:val="Akapitzlist"/>
        <w:numPr>
          <w:ilvl w:val="0"/>
          <w:numId w:val="30"/>
        </w:numPr>
        <w:spacing w:line="276" w:lineRule="auto"/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</w:pPr>
      <w:r w:rsidRPr="00CE4C44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Każde webinarium składać się będzie</w:t>
      </w:r>
      <w:r w:rsidR="008D3815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 z:</w:t>
      </w:r>
      <w:r w:rsidRPr="00CE4C44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 </w:t>
      </w:r>
    </w:p>
    <w:p w14:paraId="66EC7C94" w14:textId="6DAE47D0" w:rsidR="00CE4C44" w:rsidRDefault="00CE4C44" w:rsidP="00DA3ECB">
      <w:pPr>
        <w:pStyle w:val="Akapitzlist"/>
        <w:numPr>
          <w:ilvl w:val="0"/>
          <w:numId w:val="53"/>
        </w:numPr>
        <w:spacing w:line="276" w:lineRule="auto"/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</w:pPr>
      <w:r w:rsidRPr="00CE4C44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prezentacji eksperckiej w formie PDF/PPT</w:t>
      </w:r>
      <w:r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. </w:t>
      </w:r>
      <w:r w:rsidRPr="00CE4C44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Długość </w:t>
      </w:r>
      <w:r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do</w:t>
      </w:r>
      <w:r w:rsidRPr="00CE4C44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 45  minut</w:t>
      </w:r>
      <w:r w:rsidR="009F18B4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 niezależnie od liczby ekspertów</w:t>
      </w:r>
      <w:r w:rsidR="0058148B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;</w:t>
      </w:r>
    </w:p>
    <w:p w14:paraId="788A4C50" w14:textId="0FFF4370" w:rsidR="008D3815" w:rsidRPr="009D6826" w:rsidRDefault="008D3815" w:rsidP="00DA3ECB">
      <w:pPr>
        <w:pStyle w:val="Akapitzlist"/>
        <w:numPr>
          <w:ilvl w:val="0"/>
          <w:numId w:val="53"/>
        </w:numPr>
        <w:spacing w:line="276" w:lineRule="auto"/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</w:pPr>
      <w:r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sesji pytań i odpowiedzi. </w:t>
      </w:r>
      <w:r w:rsidR="00CE4C44" w:rsidRPr="009F18B4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Możliwoś</w:t>
      </w:r>
      <w:r w:rsidRPr="009F18B4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ć</w:t>
      </w:r>
      <w:r w:rsidR="00CE4C44" w:rsidRPr="009F18B4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 zadawania pytań </w:t>
      </w:r>
      <w:r w:rsidRPr="009F18B4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podczas </w:t>
      </w:r>
      <w:proofErr w:type="spellStart"/>
      <w:r w:rsidRPr="009F18B4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webinaru</w:t>
      </w:r>
      <w:proofErr w:type="spellEnd"/>
      <w:r w:rsidRPr="009F18B4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 na chacie. </w:t>
      </w:r>
      <w:r w:rsidR="00CE4C44" w:rsidRPr="009F18B4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Czas przeznaczony na odpowiedzi to ok. 15 min. </w:t>
      </w:r>
      <w:r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Odpowiedzi będą udzielane zgodnie z kolejnością zadawania pytań. </w:t>
      </w:r>
      <w:r w:rsidRPr="008D3815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Wykonawca zbierze pytania od uczestników i stworzy plik PDF wraz z wersj</w:t>
      </w:r>
      <w:r w:rsidR="009F18B4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ą</w:t>
      </w:r>
      <w:r w:rsidRPr="008D3815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 edytowalną z Q&amp;A, który zostanie umieszczony na stronie portalu Trade.gov.pl, po wcześniejszym przygotowaniu odpowiedzi wspólnie z Zamawiającym. </w:t>
      </w:r>
    </w:p>
    <w:p w14:paraId="3EA7DCA0" w14:textId="6DDE5553" w:rsidR="00CE4C44" w:rsidRPr="009D6826" w:rsidRDefault="00CE4C44" w:rsidP="00DA3ECB">
      <w:pPr>
        <w:pStyle w:val="Akapitzlist"/>
        <w:numPr>
          <w:ilvl w:val="0"/>
          <w:numId w:val="30"/>
        </w:numPr>
        <w:spacing w:line="276" w:lineRule="auto"/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</w:pPr>
      <w:r w:rsidRPr="009F18B4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lastRenderedPageBreak/>
        <w:t xml:space="preserve">W ciągu 5 dni roboczych od zakończenia </w:t>
      </w:r>
      <w:proofErr w:type="spellStart"/>
      <w:r w:rsidRPr="009F18B4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webinaru</w:t>
      </w:r>
      <w:proofErr w:type="spellEnd"/>
      <w:r w:rsidRPr="009F18B4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 Wykonawca wystawi uczestnikom certyfikaty </w:t>
      </w:r>
      <w:r w:rsidR="0058148B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potwierdzające </w:t>
      </w:r>
      <w:r w:rsidRPr="009F18B4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udzia</w:t>
      </w:r>
      <w:r w:rsidR="0058148B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ł</w:t>
      </w:r>
      <w:r w:rsidRPr="009F18B4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 w </w:t>
      </w:r>
      <w:proofErr w:type="spellStart"/>
      <w:r w:rsidRPr="009F18B4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webinarze</w:t>
      </w:r>
      <w:proofErr w:type="spellEnd"/>
      <w:r w:rsidRPr="009F18B4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 (powinny one zawierać: temat, termin, imię i nazwisko,  </w:t>
      </w:r>
      <w:r w:rsidR="00060902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br/>
      </w:r>
      <w:r w:rsidRPr="009F18B4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a także podpis i pieczątkę Wykonawcy – dopuszcza się podpis elektroniczny), które zostaną wcześniej uzgodnione z Zamawiającym</w:t>
      </w:r>
      <w:r w:rsidR="009F18B4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.</w:t>
      </w:r>
    </w:p>
    <w:p w14:paraId="2DD88A1C" w14:textId="7775CB6F" w:rsidR="00553D59" w:rsidRPr="00767781" w:rsidRDefault="00553D59" w:rsidP="00DA3EC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</w:pPr>
      <w:r w:rsidRPr="00767781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W przypadku potrzeby zgłoszonej podczas rejestracji przez przedsiębiorców, Wykonawca zapewni usługę tłumacza migowego</w:t>
      </w:r>
      <w:r w:rsidR="00FE4F0B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.</w:t>
      </w:r>
    </w:p>
    <w:p w14:paraId="6E426D05" w14:textId="0531D795" w:rsidR="0073657A" w:rsidRPr="00767781" w:rsidRDefault="00553D59" w:rsidP="00DA3EC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</w:pPr>
      <w:r w:rsidRPr="00767781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Wykonawca dostarczy Zamawiającemu w kontaktach roboczych (przed i po każdym </w:t>
      </w:r>
      <w:proofErr w:type="spellStart"/>
      <w:r w:rsidRPr="00767781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webinarze</w:t>
      </w:r>
      <w:proofErr w:type="spellEnd"/>
      <w:r w:rsidRPr="00767781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) informację o liczbie zapisanych oraz liczbie osób, które wzięły udział w </w:t>
      </w:r>
      <w:proofErr w:type="spellStart"/>
      <w:r w:rsidRPr="00767781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webinarze</w:t>
      </w:r>
      <w:proofErr w:type="spellEnd"/>
      <w:r w:rsidRPr="00767781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. </w:t>
      </w:r>
    </w:p>
    <w:p w14:paraId="15CD19CE" w14:textId="7F2CEB0F" w:rsidR="00764CA8" w:rsidRPr="00767781" w:rsidRDefault="00764CA8" w:rsidP="00DA3ECB">
      <w:pPr>
        <w:pStyle w:val="Default"/>
        <w:numPr>
          <w:ilvl w:val="0"/>
          <w:numId w:val="30"/>
        </w:numPr>
        <w:spacing w:after="120" w:line="276" w:lineRule="auto"/>
        <w:rPr>
          <w:rFonts w:ascii="Arial" w:hAnsi="Arial" w:cs="Arial"/>
          <w:color w:val="auto"/>
          <w:sz w:val="20"/>
          <w:szCs w:val="20"/>
        </w:rPr>
      </w:pPr>
      <w:r w:rsidRPr="00767781">
        <w:rPr>
          <w:rFonts w:ascii="Arial" w:hAnsi="Arial" w:cs="Arial"/>
          <w:color w:val="auto"/>
          <w:sz w:val="20"/>
          <w:szCs w:val="20"/>
        </w:rPr>
        <w:t>Wykonawca będzie korzystał z baz własnych lub zakupionych na potrzeby realizacji danego wydarzenia.</w:t>
      </w:r>
    </w:p>
    <w:p w14:paraId="05E63F4A" w14:textId="34CF30D9" w:rsidR="004D48B1" w:rsidRPr="00B36C79" w:rsidRDefault="00860E08" w:rsidP="00DA3EC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</w:rPr>
      </w:pPr>
      <w:r w:rsidRPr="00767781">
        <w:rPr>
          <w:rFonts w:ascii="Arial" w:hAnsi="Arial" w:cs="Arial"/>
          <w:sz w:val="20"/>
          <w:szCs w:val="20"/>
        </w:rPr>
        <w:t xml:space="preserve">Strony zgodnie postanawiają, że w zakresie transmisji uznają jako przypadek nienależytego wykonania </w:t>
      </w:r>
      <w:r w:rsidR="0058148B">
        <w:rPr>
          <w:rFonts w:ascii="Arial" w:hAnsi="Arial" w:cs="Arial"/>
          <w:sz w:val="20"/>
          <w:szCs w:val="20"/>
        </w:rPr>
        <w:t>umowy</w:t>
      </w:r>
      <w:r w:rsidR="0058148B" w:rsidRPr="00767781">
        <w:rPr>
          <w:rFonts w:ascii="Arial" w:hAnsi="Arial" w:cs="Arial"/>
          <w:sz w:val="20"/>
          <w:szCs w:val="20"/>
        </w:rPr>
        <w:t xml:space="preserve"> </w:t>
      </w:r>
      <w:r w:rsidRPr="00767781">
        <w:rPr>
          <w:rFonts w:ascii="Arial" w:hAnsi="Arial" w:cs="Arial"/>
          <w:sz w:val="20"/>
          <w:szCs w:val="20"/>
        </w:rPr>
        <w:t xml:space="preserve">sytuację, gdy w czasie transmisji webinarium dojdzie do przerwania transmisji </w:t>
      </w:r>
      <w:r w:rsidRPr="00B36C79">
        <w:rPr>
          <w:rFonts w:ascii="Arial" w:hAnsi="Arial" w:cs="Arial"/>
          <w:sz w:val="20"/>
          <w:szCs w:val="20"/>
        </w:rPr>
        <w:t xml:space="preserve">lub przerwy w nagrywaniu wypowiedzi eksperta dłużej niż </w:t>
      </w:r>
      <w:r w:rsidR="008C64CF" w:rsidRPr="00B36C79">
        <w:rPr>
          <w:rFonts w:ascii="Arial" w:hAnsi="Arial" w:cs="Arial"/>
          <w:sz w:val="20"/>
          <w:szCs w:val="20"/>
        </w:rPr>
        <w:t>5</w:t>
      </w:r>
      <w:r w:rsidRPr="00B36C79">
        <w:rPr>
          <w:rFonts w:ascii="Arial" w:hAnsi="Arial" w:cs="Arial"/>
          <w:sz w:val="20"/>
          <w:szCs w:val="20"/>
        </w:rPr>
        <w:t>:00 minut</w:t>
      </w:r>
      <w:r w:rsidR="008C64CF" w:rsidRPr="00B36C79">
        <w:rPr>
          <w:rFonts w:ascii="Arial" w:hAnsi="Arial" w:cs="Arial"/>
          <w:sz w:val="20"/>
          <w:szCs w:val="20"/>
        </w:rPr>
        <w:t>.</w:t>
      </w:r>
      <w:r w:rsidR="009E277D" w:rsidRPr="00B36C79">
        <w:rPr>
          <w:rFonts w:ascii="Arial" w:hAnsi="Arial" w:cs="Arial"/>
          <w:sz w:val="20"/>
          <w:szCs w:val="20"/>
        </w:rPr>
        <w:t xml:space="preserve">                           </w:t>
      </w:r>
    </w:p>
    <w:p w14:paraId="3654FCF7" w14:textId="77777777" w:rsidR="00F232B6" w:rsidRPr="00B36C79" w:rsidRDefault="00865F47" w:rsidP="00DA3EC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</w:rPr>
      </w:pPr>
      <w:r w:rsidRPr="00B36C79">
        <w:rPr>
          <w:rFonts w:ascii="Arial" w:hAnsi="Arial" w:cs="Arial"/>
          <w:sz w:val="20"/>
          <w:szCs w:val="20"/>
        </w:rPr>
        <w:t xml:space="preserve">Format produktu finalnego: plik audiowizualny (np. mp4) wraz z napisami w pliku  tekstowym do publikacji na platformach wideo (YouTube), audio (np. mp3) do publikacji na platformach </w:t>
      </w:r>
      <w:proofErr w:type="spellStart"/>
      <w:r w:rsidRPr="00B36C79">
        <w:rPr>
          <w:rFonts w:ascii="Arial" w:hAnsi="Arial" w:cs="Arial"/>
          <w:sz w:val="20"/>
          <w:szCs w:val="20"/>
        </w:rPr>
        <w:t>podcastowych</w:t>
      </w:r>
      <w:proofErr w:type="spellEnd"/>
      <w:r w:rsidRPr="00B36C79">
        <w:rPr>
          <w:rFonts w:ascii="Arial" w:hAnsi="Arial" w:cs="Arial"/>
          <w:sz w:val="20"/>
          <w:szCs w:val="20"/>
        </w:rPr>
        <w:t xml:space="preserve">. </w:t>
      </w:r>
      <w:r w:rsidR="009E277D" w:rsidRPr="00B36C79">
        <w:rPr>
          <w:rFonts w:ascii="Arial" w:hAnsi="Arial" w:cs="Arial"/>
          <w:sz w:val="20"/>
          <w:szCs w:val="20"/>
        </w:rPr>
        <w:t xml:space="preserve">    </w:t>
      </w:r>
    </w:p>
    <w:p w14:paraId="1A92C7C9" w14:textId="50380DCB" w:rsidR="004D48B1" w:rsidRPr="00F232B6" w:rsidRDefault="00F232B6" w:rsidP="00F232B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</w:rPr>
      </w:pPr>
      <w:r w:rsidRPr="00B36C79">
        <w:rPr>
          <w:rFonts w:ascii="Arial" w:hAnsi="Arial" w:cs="Arial"/>
          <w:sz w:val="20"/>
          <w:szCs w:val="20"/>
        </w:rPr>
        <w:t xml:space="preserve">Każdy przeprowadzony i przekazany </w:t>
      </w:r>
      <w:proofErr w:type="spellStart"/>
      <w:r w:rsidRPr="00B36C79">
        <w:rPr>
          <w:rFonts w:ascii="Arial" w:hAnsi="Arial" w:cs="Arial"/>
          <w:sz w:val="20"/>
          <w:szCs w:val="20"/>
        </w:rPr>
        <w:t>webinar</w:t>
      </w:r>
      <w:proofErr w:type="spellEnd"/>
      <w:r w:rsidRPr="00B36C79">
        <w:rPr>
          <w:rFonts w:ascii="Arial" w:hAnsi="Arial" w:cs="Arial"/>
          <w:sz w:val="20"/>
          <w:szCs w:val="20"/>
        </w:rPr>
        <w:t xml:space="preserve"> zostanie zamieszczony przez Zamawiającego  na </w:t>
      </w:r>
      <w:proofErr w:type="spellStart"/>
      <w:r w:rsidRPr="00B36C79">
        <w:rPr>
          <w:rFonts w:ascii="Arial" w:hAnsi="Arial" w:cs="Arial"/>
          <w:sz w:val="20"/>
          <w:szCs w:val="20"/>
        </w:rPr>
        <w:t>You</w:t>
      </w:r>
      <w:proofErr w:type="spellEnd"/>
      <w:r w:rsidRPr="00B36C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6C79">
        <w:rPr>
          <w:rFonts w:ascii="Arial" w:hAnsi="Arial" w:cs="Arial"/>
          <w:sz w:val="20"/>
          <w:szCs w:val="20"/>
        </w:rPr>
        <w:t>Tube</w:t>
      </w:r>
      <w:proofErr w:type="spellEnd"/>
      <w:r w:rsidRPr="00B36C79">
        <w:rPr>
          <w:rFonts w:ascii="Arial" w:hAnsi="Arial" w:cs="Arial"/>
          <w:sz w:val="20"/>
          <w:szCs w:val="20"/>
        </w:rPr>
        <w:t xml:space="preserve"> do odtworzenia. W tym celu Wykonawca przygotuje stronę tytułową na YouTube jako</w:t>
      </w:r>
      <w:r>
        <w:rPr>
          <w:rFonts w:ascii="Arial" w:hAnsi="Arial" w:cs="Arial"/>
          <w:sz w:val="20"/>
          <w:szCs w:val="20"/>
        </w:rPr>
        <w:t xml:space="preserve"> </w:t>
      </w:r>
      <w:r w:rsidRPr="00F232B6">
        <w:rPr>
          <w:rFonts w:ascii="Arial" w:hAnsi="Arial" w:cs="Arial"/>
          <w:sz w:val="20"/>
          <w:szCs w:val="20"/>
        </w:rPr>
        <w:t>miniatur</w:t>
      </w:r>
      <w:r>
        <w:rPr>
          <w:rFonts w:ascii="Arial" w:hAnsi="Arial" w:cs="Arial"/>
          <w:sz w:val="20"/>
          <w:szCs w:val="20"/>
        </w:rPr>
        <w:t>ę</w:t>
      </w:r>
      <w:r w:rsidRPr="00F232B6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F232B6">
        <w:rPr>
          <w:rFonts w:ascii="Arial" w:hAnsi="Arial" w:cs="Arial"/>
          <w:sz w:val="20"/>
          <w:szCs w:val="20"/>
        </w:rPr>
        <w:t>thumbnail</w:t>
      </w:r>
      <w:proofErr w:type="spellEnd"/>
      <w:r w:rsidRPr="00F232B6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. </w:t>
      </w:r>
      <w:r w:rsidRPr="00F232B6">
        <w:rPr>
          <w:rFonts w:ascii="Arial" w:hAnsi="Arial" w:cs="Arial"/>
          <w:sz w:val="20"/>
          <w:szCs w:val="20"/>
        </w:rPr>
        <w:t xml:space="preserve">Wymiary to 1280x720 </w:t>
      </w:r>
      <w:proofErr w:type="spellStart"/>
      <w:r w:rsidRPr="00F232B6">
        <w:rPr>
          <w:rFonts w:ascii="Arial" w:hAnsi="Arial" w:cs="Arial"/>
          <w:sz w:val="20"/>
          <w:szCs w:val="20"/>
        </w:rPr>
        <w:t>pixeli</w:t>
      </w:r>
      <w:proofErr w:type="spellEnd"/>
      <w:r w:rsidRPr="00F232B6">
        <w:rPr>
          <w:rFonts w:ascii="Arial" w:hAnsi="Arial" w:cs="Arial"/>
          <w:sz w:val="20"/>
          <w:szCs w:val="20"/>
        </w:rPr>
        <w:t>, format 16:9, rozmiar max. 2 MB</w:t>
      </w:r>
      <w:r>
        <w:rPr>
          <w:rFonts w:ascii="Arial" w:hAnsi="Arial" w:cs="Arial"/>
          <w:sz w:val="20"/>
          <w:szCs w:val="20"/>
        </w:rPr>
        <w:t>.</w:t>
      </w:r>
      <w:r w:rsidR="009E277D" w:rsidRPr="00F232B6">
        <w:rPr>
          <w:rFonts w:ascii="Arial" w:hAnsi="Arial" w:cs="Arial"/>
          <w:sz w:val="20"/>
          <w:szCs w:val="20"/>
          <w:highlight w:val="yellow"/>
        </w:rPr>
        <w:t xml:space="preserve">                                                                                                                                 </w:t>
      </w:r>
      <w:r w:rsidR="00D123A3" w:rsidRPr="00F232B6">
        <w:rPr>
          <w:rFonts w:ascii="Arial" w:hAnsi="Arial" w:cs="Arial"/>
          <w:sz w:val="20"/>
          <w:szCs w:val="20"/>
          <w:highlight w:val="yellow"/>
        </w:rPr>
        <w:t xml:space="preserve">    </w:t>
      </w:r>
    </w:p>
    <w:p w14:paraId="4D3679D6" w14:textId="057C3B08" w:rsidR="00041B82" w:rsidRPr="00C67C1A" w:rsidRDefault="00041B82" w:rsidP="00DA3EC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</w:rPr>
      </w:pPr>
      <w:r w:rsidRPr="00767781">
        <w:rPr>
          <w:rFonts w:ascii="Arial" w:eastAsiaTheme="minorHAnsi" w:hAnsi="Arial" w:cs="Arial"/>
          <w:sz w:val="20"/>
          <w:szCs w:val="20"/>
          <w:lang w:eastAsia="en-US"/>
        </w:rPr>
        <w:t xml:space="preserve">Całość </w:t>
      </w:r>
      <w:proofErr w:type="spellStart"/>
      <w:r w:rsidRPr="00767781">
        <w:rPr>
          <w:rFonts w:ascii="Arial" w:eastAsiaTheme="minorHAnsi" w:hAnsi="Arial" w:cs="Arial"/>
          <w:sz w:val="20"/>
          <w:szCs w:val="20"/>
          <w:lang w:eastAsia="en-US"/>
        </w:rPr>
        <w:t>webinar</w:t>
      </w:r>
      <w:r w:rsidR="004A4982">
        <w:rPr>
          <w:rFonts w:ascii="Arial" w:eastAsiaTheme="minorHAnsi" w:hAnsi="Arial" w:cs="Arial"/>
          <w:sz w:val="20"/>
          <w:szCs w:val="20"/>
          <w:lang w:eastAsia="en-US"/>
        </w:rPr>
        <w:t>ów</w:t>
      </w:r>
      <w:proofErr w:type="spellEnd"/>
      <w:r w:rsidRPr="00767781">
        <w:rPr>
          <w:rFonts w:ascii="Arial" w:eastAsiaTheme="minorHAnsi" w:hAnsi="Arial" w:cs="Arial"/>
          <w:sz w:val="20"/>
          <w:szCs w:val="20"/>
          <w:lang w:eastAsia="en-US"/>
        </w:rPr>
        <w:t xml:space="preserve"> musi być rejestrowana/nagrywana na potrzeby m.in.: monitoringu, rozliczenia, kontroli</w:t>
      </w:r>
      <w:r w:rsidR="00242FD6">
        <w:rPr>
          <w:rFonts w:ascii="Arial" w:eastAsiaTheme="minorHAnsi" w:hAnsi="Arial" w:cs="Arial"/>
          <w:sz w:val="20"/>
          <w:szCs w:val="20"/>
          <w:lang w:eastAsia="en-US"/>
        </w:rPr>
        <w:t xml:space="preserve">, a także udostępniania na </w:t>
      </w:r>
      <w:proofErr w:type="spellStart"/>
      <w:r w:rsidR="00242FD6">
        <w:rPr>
          <w:rFonts w:ascii="Arial" w:eastAsiaTheme="minorHAnsi" w:hAnsi="Arial" w:cs="Arial"/>
          <w:sz w:val="20"/>
          <w:szCs w:val="20"/>
          <w:lang w:eastAsia="en-US"/>
        </w:rPr>
        <w:t>You</w:t>
      </w:r>
      <w:proofErr w:type="spellEnd"/>
      <w:r w:rsidR="00242FD6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proofErr w:type="spellStart"/>
      <w:r w:rsidR="00242FD6">
        <w:rPr>
          <w:rFonts w:ascii="Arial" w:eastAsiaTheme="minorHAnsi" w:hAnsi="Arial" w:cs="Arial"/>
          <w:sz w:val="20"/>
          <w:szCs w:val="20"/>
          <w:lang w:eastAsia="en-US"/>
        </w:rPr>
        <w:t>Tube</w:t>
      </w:r>
      <w:proofErr w:type="spellEnd"/>
      <w:r w:rsidR="00242FD6">
        <w:rPr>
          <w:rFonts w:ascii="Arial" w:eastAsiaTheme="minorHAnsi" w:hAnsi="Arial" w:cs="Arial"/>
          <w:sz w:val="20"/>
          <w:szCs w:val="20"/>
          <w:lang w:eastAsia="en-US"/>
        </w:rPr>
        <w:t xml:space="preserve"> i portalu Trade.gov.pl</w:t>
      </w:r>
      <w:r w:rsidRPr="00767781">
        <w:rPr>
          <w:rFonts w:ascii="Arial" w:eastAsiaTheme="minorHAnsi" w:hAnsi="Arial" w:cs="Arial"/>
          <w:sz w:val="20"/>
          <w:szCs w:val="20"/>
          <w:lang w:eastAsia="en-US"/>
        </w:rPr>
        <w:t xml:space="preserve">. Na nagraniu powinien być widoczny prowadzący,  a udział uczestników w </w:t>
      </w:r>
      <w:proofErr w:type="spellStart"/>
      <w:r w:rsidRPr="00767781">
        <w:rPr>
          <w:rFonts w:ascii="Arial" w:eastAsiaTheme="minorHAnsi" w:hAnsi="Arial" w:cs="Arial"/>
          <w:sz w:val="20"/>
          <w:szCs w:val="20"/>
          <w:lang w:eastAsia="en-US"/>
        </w:rPr>
        <w:t>webinarze</w:t>
      </w:r>
      <w:proofErr w:type="spellEnd"/>
      <w:r w:rsidRPr="00767781">
        <w:rPr>
          <w:rFonts w:ascii="Arial" w:eastAsiaTheme="minorHAnsi" w:hAnsi="Arial" w:cs="Arial"/>
          <w:sz w:val="20"/>
          <w:szCs w:val="20"/>
          <w:lang w:eastAsia="en-US"/>
        </w:rPr>
        <w:t xml:space="preserve"> powinien być odpowiednio udokumentowany np. poprzez monitorowanie czasu zalogowania do platformy i wygenerowanie </w:t>
      </w:r>
      <w:r w:rsidR="00060902">
        <w:rPr>
          <w:rFonts w:ascii="Arial" w:eastAsiaTheme="minorHAnsi" w:hAnsi="Arial" w:cs="Arial"/>
          <w:sz w:val="20"/>
          <w:szCs w:val="20"/>
          <w:lang w:eastAsia="en-US"/>
        </w:rPr>
        <w:br/>
      </w:r>
      <w:r w:rsidRPr="00767781">
        <w:rPr>
          <w:rFonts w:ascii="Arial" w:eastAsiaTheme="minorHAnsi" w:hAnsi="Arial" w:cs="Arial"/>
          <w:sz w:val="20"/>
          <w:szCs w:val="20"/>
          <w:lang w:eastAsia="en-US"/>
        </w:rPr>
        <w:t xml:space="preserve">z systemu raportu na temat obecności/aktywności uczestników lub też zebranie od uczestników potwierdzeń przekazanych mailem, że uczestniczyli w </w:t>
      </w:r>
      <w:proofErr w:type="spellStart"/>
      <w:r w:rsidRPr="00767781">
        <w:rPr>
          <w:rFonts w:ascii="Arial" w:eastAsiaTheme="minorHAnsi" w:hAnsi="Arial" w:cs="Arial"/>
          <w:sz w:val="20"/>
          <w:szCs w:val="20"/>
          <w:lang w:eastAsia="en-US"/>
        </w:rPr>
        <w:t>webinarze</w:t>
      </w:r>
      <w:proofErr w:type="spellEnd"/>
      <w:r w:rsidRPr="00767781">
        <w:rPr>
          <w:rFonts w:ascii="Arial" w:eastAsiaTheme="minorHAnsi" w:hAnsi="Arial" w:cs="Arial"/>
          <w:sz w:val="20"/>
          <w:szCs w:val="20"/>
          <w:lang w:eastAsia="en-US"/>
        </w:rPr>
        <w:t xml:space="preserve">. Wykonawca musi zapewnić uzyskanie wszystkich niezbędnych zgód umożliwiających rejestrowanie/nagrywanie </w:t>
      </w:r>
      <w:proofErr w:type="spellStart"/>
      <w:r w:rsidRPr="00767781">
        <w:rPr>
          <w:rFonts w:ascii="Arial" w:eastAsiaTheme="minorHAnsi" w:hAnsi="Arial" w:cs="Arial"/>
          <w:sz w:val="20"/>
          <w:szCs w:val="20"/>
          <w:lang w:eastAsia="en-US"/>
        </w:rPr>
        <w:t>webinaru</w:t>
      </w:r>
      <w:proofErr w:type="spellEnd"/>
      <w:r w:rsidRPr="00767781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3E838D07" w14:textId="77777777" w:rsidR="00DA3ECB" w:rsidRDefault="00DA3ECB" w:rsidP="00DA3ECB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</w:pPr>
    </w:p>
    <w:p w14:paraId="724DC3CA" w14:textId="08BA49DE" w:rsidR="00E67C2C" w:rsidRPr="00767781" w:rsidRDefault="00104FDD" w:rsidP="00DA3ECB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</w:pPr>
      <w:r w:rsidRPr="00767781"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  <w:t>INFOGRAFIKI</w:t>
      </w:r>
    </w:p>
    <w:p w14:paraId="6E3CAA2F" w14:textId="6A1BBA18" w:rsidR="008F41B5" w:rsidRPr="008F41B5" w:rsidRDefault="008F41B5" w:rsidP="00DA3ECB">
      <w:pPr>
        <w:pStyle w:val="Akapitzlist"/>
        <w:numPr>
          <w:ilvl w:val="0"/>
          <w:numId w:val="27"/>
        </w:num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8F41B5">
        <w:rPr>
          <w:rFonts w:ascii="Arial" w:eastAsiaTheme="minorHAnsi" w:hAnsi="Arial" w:cs="Arial"/>
          <w:sz w:val="20"/>
          <w:szCs w:val="20"/>
          <w:lang w:eastAsia="en-US"/>
        </w:rPr>
        <w:t>Przygotowanych zostanie 1</w:t>
      </w:r>
      <w:r w:rsidR="00A73383">
        <w:rPr>
          <w:rFonts w:ascii="Arial" w:eastAsiaTheme="minorHAnsi" w:hAnsi="Arial" w:cs="Arial"/>
          <w:sz w:val="20"/>
          <w:szCs w:val="20"/>
          <w:lang w:eastAsia="en-US"/>
        </w:rPr>
        <w:t>2</w:t>
      </w:r>
      <w:r w:rsidRPr="008F41B5">
        <w:rPr>
          <w:rFonts w:ascii="Arial" w:eastAsiaTheme="minorHAnsi" w:hAnsi="Arial" w:cs="Arial"/>
          <w:sz w:val="20"/>
          <w:szCs w:val="20"/>
          <w:lang w:eastAsia="en-US"/>
        </w:rPr>
        <w:t xml:space="preserve"> infografik</w:t>
      </w:r>
      <w:r w:rsidR="00B26603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3991DCE0" w14:textId="359D4A6B" w:rsidR="00C809FA" w:rsidRPr="00767781" w:rsidRDefault="00041B82" w:rsidP="00DA3EC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767781">
        <w:rPr>
          <w:rFonts w:ascii="Arial" w:eastAsiaTheme="minorHAnsi" w:hAnsi="Arial" w:cs="Arial"/>
          <w:sz w:val="20"/>
          <w:szCs w:val="20"/>
          <w:lang w:eastAsia="en-US"/>
        </w:rPr>
        <w:t xml:space="preserve">Infografika powinna być utrzymana w spójnej, nowoczesnej stylistyce zgodnej z aktualnymi trendami projektowania, z wykorzystaniem ikon, wykresów i czytelnej oraz przejrzystej prezentacji treści. </w:t>
      </w:r>
      <w:r w:rsidR="00C809FA" w:rsidRPr="00767781">
        <w:rPr>
          <w:rFonts w:ascii="Arial" w:eastAsiaTheme="minorHAnsi" w:hAnsi="Arial" w:cs="Arial"/>
          <w:sz w:val="20"/>
          <w:szCs w:val="20"/>
          <w:lang w:eastAsia="en-US"/>
        </w:rPr>
        <w:t>Treści powinny być zwięzłe, zrozumiałe dla grup docelowych. Wszystkie zawarte treści powinny być prezentowane w zasięgu wzroku bez konieczności przewijania strony.</w:t>
      </w:r>
    </w:p>
    <w:p w14:paraId="0A53BDAB" w14:textId="5F33D60E" w:rsidR="00C809FA" w:rsidRPr="00767781" w:rsidRDefault="00041B82" w:rsidP="00DA3EC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767781">
        <w:rPr>
          <w:rFonts w:ascii="Arial" w:eastAsiaTheme="minorHAnsi" w:hAnsi="Arial" w:cs="Arial"/>
          <w:sz w:val="20"/>
          <w:szCs w:val="20"/>
          <w:lang w:eastAsia="en-US"/>
        </w:rPr>
        <w:t xml:space="preserve">Kolorystyka powinna nawiązywać do identyfikacji wizualnej kraju </w:t>
      </w:r>
      <w:r w:rsidR="00E60AEA">
        <w:rPr>
          <w:rFonts w:ascii="Arial" w:eastAsiaTheme="minorHAnsi" w:hAnsi="Arial" w:cs="Arial"/>
          <w:sz w:val="20"/>
          <w:szCs w:val="20"/>
          <w:lang w:eastAsia="en-US"/>
        </w:rPr>
        <w:t>i</w:t>
      </w:r>
      <w:r w:rsidRPr="00767781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C809FA" w:rsidRPr="00767781">
        <w:rPr>
          <w:rFonts w:ascii="Arial" w:eastAsiaTheme="minorHAnsi" w:hAnsi="Arial" w:cs="Arial"/>
          <w:sz w:val="20"/>
          <w:szCs w:val="20"/>
          <w:lang w:eastAsia="en-US"/>
        </w:rPr>
        <w:t xml:space="preserve">być zgodna </w:t>
      </w:r>
      <w:r w:rsidRPr="00767781">
        <w:rPr>
          <w:rFonts w:ascii="Arial" w:eastAsiaTheme="minorHAnsi" w:hAnsi="Arial" w:cs="Arial"/>
          <w:sz w:val="20"/>
          <w:szCs w:val="20"/>
          <w:lang w:eastAsia="en-US"/>
        </w:rPr>
        <w:t>z MPG</w:t>
      </w:r>
      <w:r w:rsidR="00C809FA" w:rsidRPr="00767781">
        <w:rPr>
          <w:rFonts w:ascii="Arial" w:eastAsiaTheme="minorHAnsi" w:hAnsi="Arial" w:cs="Arial"/>
          <w:sz w:val="20"/>
          <w:szCs w:val="20"/>
          <w:lang w:eastAsia="en-US"/>
        </w:rPr>
        <w:t xml:space="preserve"> (</w:t>
      </w:r>
      <w:hyperlink r:id="rId8" w:history="1">
        <w:r w:rsidR="00C809FA" w:rsidRPr="00767781">
          <w:rPr>
            <w:rStyle w:val="Hipercze"/>
            <w:rFonts w:ascii="Arial" w:eastAsiaTheme="minorHAnsi" w:hAnsi="Arial" w:cs="Arial"/>
            <w:color w:val="auto"/>
            <w:sz w:val="20"/>
            <w:szCs w:val="20"/>
            <w:lang w:eastAsia="en-US"/>
          </w:rPr>
          <w:t>https://mpg.paih.gov.pl/</w:t>
        </w:r>
      </w:hyperlink>
      <w:r w:rsidR="00C809FA" w:rsidRPr="00767781">
        <w:rPr>
          <w:rFonts w:ascii="Arial" w:eastAsiaTheme="minorHAnsi" w:hAnsi="Arial" w:cs="Arial"/>
          <w:sz w:val="20"/>
          <w:szCs w:val="20"/>
          <w:lang w:eastAsia="en-US"/>
        </w:rPr>
        <w:t>)</w:t>
      </w:r>
      <w:r w:rsidRPr="00767781">
        <w:rPr>
          <w:rFonts w:ascii="Arial" w:eastAsiaTheme="minorHAnsi" w:hAnsi="Arial" w:cs="Arial"/>
          <w:sz w:val="20"/>
          <w:szCs w:val="20"/>
          <w:lang w:eastAsia="en-US"/>
        </w:rPr>
        <w:t xml:space="preserve">. </w:t>
      </w:r>
    </w:p>
    <w:p w14:paraId="0A5AB580" w14:textId="314CE4A0" w:rsidR="00C809FA" w:rsidRPr="00767781" w:rsidRDefault="00C809FA" w:rsidP="00DA3ECB">
      <w:pPr>
        <w:pStyle w:val="Akapitzlist"/>
        <w:numPr>
          <w:ilvl w:val="0"/>
          <w:numId w:val="27"/>
        </w:numPr>
        <w:spacing w:line="276" w:lineRule="auto"/>
        <w:rPr>
          <w:rFonts w:ascii="Arial" w:eastAsiaTheme="minorEastAsia" w:hAnsi="Arial" w:cs="Arial"/>
          <w:sz w:val="20"/>
          <w:szCs w:val="20"/>
          <w:lang w:eastAsia="en-US"/>
        </w:rPr>
      </w:pPr>
      <w:r w:rsidRPr="5D4C4A30">
        <w:rPr>
          <w:rFonts w:ascii="Arial" w:eastAsiaTheme="minorEastAsia" w:hAnsi="Arial" w:cs="Arial"/>
          <w:sz w:val="20"/>
          <w:szCs w:val="20"/>
          <w:lang w:eastAsia="en-US"/>
        </w:rPr>
        <w:t xml:space="preserve">Infografiki powinny się powiększać po kliknięciu i zawierać elementy interaktywne (np. </w:t>
      </w:r>
      <w:proofErr w:type="spellStart"/>
      <w:r w:rsidRPr="5D4C4A30">
        <w:rPr>
          <w:rFonts w:ascii="Arial" w:eastAsiaTheme="minorEastAsia" w:hAnsi="Arial" w:cs="Arial"/>
          <w:sz w:val="20"/>
          <w:szCs w:val="20"/>
          <w:lang w:eastAsia="en-US"/>
        </w:rPr>
        <w:t>mouseover</w:t>
      </w:r>
      <w:proofErr w:type="spellEnd"/>
      <w:r w:rsidRPr="5D4C4A30">
        <w:rPr>
          <w:rFonts w:ascii="Arial" w:eastAsiaTheme="minorEastAsia" w:hAnsi="Arial" w:cs="Arial"/>
          <w:sz w:val="20"/>
          <w:szCs w:val="20"/>
          <w:lang w:eastAsia="en-US"/>
        </w:rPr>
        <w:t>) i / lub elementy animowane.</w:t>
      </w:r>
    </w:p>
    <w:p w14:paraId="6BAA2313" w14:textId="7706EA99" w:rsidR="00C809FA" w:rsidRPr="00460AD5" w:rsidRDefault="00041B82" w:rsidP="00DA3EC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4E5196">
        <w:rPr>
          <w:rFonts w:ascii="Arial" w:eastAsiaTheme="minorHAnsi" w:hAnsi="Arial" w:cs="Arial"/>
          <w:sz w:val="20"/>
          <w:szCs w:val="20"/>
          <w:lang w:eastAsia="en-US"/>
        </w:rPr>
        <w:t>Przygotowane infografiki powinny obejmować wersję cyfrową do wykorzystan</w:t>
      </w:r>
      <w:r w:rsidR="00E60AEA" w:rsidRPr="004E5196">
        <w:rPr>
          <w:rFonts w:ascii="Arial" w:eastAsiaTheme="minorHAnsi" w:hAnsi="Arial" w:cs="Arial"/>
          <w:sz w:val="20"/>
          <w:szCs w:val="20"/>
          <w:lang w:eastAsia="en-US"/>
        </w:rPr>
        <w:t>ia</w:t>
      </w:r>
      <w:r w:rsidRPr="004E5196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C809FA" w:rsidRPr="004E5196">
        <w:rPr>
          <w:rFonts w:ascii="Arial" w:eastAsiaTheme="minorHAnsi" w:hAnsi="Arial" w:cs="Arial"/>
          <w:sz w:val="20"/>
          <w:szCs w:val="20"/>
          <w:lang w:eastAsia="en-US"/>
        </w:rPr>
        <w:t>na</w:t>
      </w:r>
      <w:r w:rsidRPr="004E5196">
        <w:rPr>
          <w:rFonts w:ascii="Arial" w:eastAsiaTheme="minorHAnsi" w:hAnsi="Arial" w:cs="Arial"/>
          <w:sz w:val="20"/>
          <w:szCs w:val="20"/>
          <w:lang w:eastAsia="en-US"/>
        </w:rPr>
        <w:t xml:space="preserve"> stronie internetowej portalu Trade.gov.pl </w:t>
      </w:r>
      <w:r w:rsidRPr="00460AD5">
        <w:rPr>
          <w:rFonts w:ascii="Arial" w:eastAsiaTheme="minorHAnsi" w:hAnsi="Arial" w:cs="Arial"/>
          <w:sz w:val="20"/>
          <w:szCs w:val="20"/>
          <w:lang w:eastAsia="en-US"/>
        </w:rPr>
        <w:t>oraz wersj</w:t>
      </w:r>
      <w:r w:rsidR="00E60AEA" w:rsidRPr="00460AD5">
        <w:rPr>
          <w:rFonts w:ascii="Arial" w:eastAsiaTheme="minorHAnsi" w:hAnsi="Arial" w:cs="Arial"/>
          <w:sz w:val="20"/>
          <w:szCs w:val="20"/>
          <w:lang w:eastAsia="en-US"/>
        </w:rPr>
        <w:t>ę</w:t>
      </w:r>
      <w:r w:rsidRPr="00460AD5">
        <w:rPr>
          <w:rFonts w:ascii="Arial" w:eastAsiaTheme="minorHAnsi" w:hAnsi="Arial" w:cs="Arial"/>
          <w:sz w:val="20"/>
          <w:szCs w:val="20"/>
          <w:lang w:eastAsia="en-US"/>
        </w:rPr>
        <w:t xml:space="preserve"> do druku w jakości umożliwiającej profesjonalny wydruk. </w:t>
      </w:r>
    </w:p>
    <w:p w14:paraId="131E23F7" w14:textId="7B0E38E8" w:rsidR="00C809FA" w:rsidRPr="00767781" w:rsidRDefault="00C809FA" w:rsidP="00DA3EC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767781">
        <w:rPr>
          <w:rFonts w:ascii="Arial" w:eastAsiaTheme="minorHAnsi" w:hAnsi="Arial" w:cs="Arial"/>
          <w:sz w:val="20"/>
          <w:szCs w:val="20"/>
          <w:lang w:eastAsia="en-US"/>
        </w:rPr>
        <w:t xml:space="preserve">Infografiki powinny być łatwe do rozpowszechniania, posiadać możliwość udostępniania ich </w:t>
      </w:r>
      <w:r w:rsidRPr="00767781">
        <w:rPr>
          <w:rFonts w:ascii="Arial" w:eastAsiaTheme="minorHAnsi" w:hAnsi="Arial" w:cs="Arial"/>
          <w:sz w:val="20"/>
          <w:szCs w:val="20"/>
          <w:lang w:eastAsia="en-US"/>
        </w:rPr>
        <w:br/>
        <w:t xml:space="preserve">w ramach mediów społecznościowych np. Facebook, </w:t>
      </w:r>
      <w:proofErr w:type="spellStart"/>
      <w:r w:rsidRPr="00767781">
        <w:rPr>
          <w:rFonts w:ascii="Arial" w:eastAsiaTheme="minorHAnsi" w:hAnsi="Arial" w:cs="Arial"/>
          <w:sz w:val="20"/>
          <w:szCs w:val="20"/>
          <w:lang w:eastAsia="en-US"/>
        </w:rPr>
        <w:t>Linkedin</w:t>
      </w:r>
      <w:proofErr w:type="spellEnd"/>
      <w:r w:rsidRPr="00767781">
        <w:rPr>
          <w:rFonts w:ascii="Arial" w:eastAsiaTheme="minorHAnsi" w:hAnsi="Arial" w:cs="Arial"/>
          <w:sz w:val="20"/>
          <w:szCs w:val="20"/>
          <w:lang w:eastAsia="en-US"/>
        </w:rPr>
        <w:t>, Twitter.</w:t>
      </w:r>
    </w:p>
    <w:p w14:paraId="1A4ABE82" w14:textId="712B68A0" w:rsidR="00041B82" w:rsidRPr="00767781" w:rsidRDefault="00041B82" w:rsidP="00DA3EC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767781">
        <w:rPr>
          <w:rFonts w:ascii="Arial" w:eastAsiaTheme="minorHAnsi" w:hAnsi="Arial" w:cs="Arial"/>
          <w:sz w:val="20"/>
          <w:szCs w:val="20"/>
          <w:lang w:eastAsia="en-US"/>
        </w:rPr>
        <w:t>Infografiki powinny zostać wykonane w formatach umożliwiających ich dalsze wykorzystanie, w szczególności: pliki edytowalne (np. AI, PSD lub równoważne), pliki wynikowe (PDF, PNG, JPG). Projekty musz</w:t>
      </w:r>
      <w:r w:rsidR="00E60AEA">
        <w:rPr>
          <w:rFonts w:ascii="Arial" w:eastAsiaTheme="minorHAnsi" w:hAnsi="Arial" w:cs="Arial"/>
          <w:sz w:val="20"/>
          <w:szCs w:val="20"/>
          <w:lang w:eastAsia="en-US"/>
        </w:rPr>
        <w:t>ą</w:t>
      </w:r>
      <w:r w:rsidRPr="00767781">
        <w:rPr>
          <w:rFonts w:ascii="Arial" w:eastAsiaTheme="minorHAnsi" w:hAnsi="Arial" w:cs="Arial"/>
          <w:sz w:val="20"/>
          <w:szCs w:val="20"/>
          <w:lang w:eastAsia="en-US"/>
        </w:rPr>
        <w:t xml:space="preserve"> spełniać jakości druku (CMY</w:t>
      </w:r>
      <w:r w:rsidR="00E60AEA">
        <w:rPr>
          <w:rFonts w:ascii="Arial" w:eastAsiaTheme="minorHAnsi" w:hAnsi="Arial" w:cs="Arial"/>
          <w:sz w:val="20"/>
          <w:szCs w:val="20"/>
          <w:lang w:eastAsia="en-US"/>
        </w:rPr>
        <w:t>K</w:t>
      </w:r>
      <w:r w:rsidRPr="00767781">
        <w:rPr>
          <w:rFonts w:ascii="Arial" w:eastAsiaTheme="minorHAnsi" w:hAnsi="Arial" w:cs="Arial"/>
          <w:sz w:val="20"/>
          <w:szCs w:val="20"/>
          <w:lang w:eastAsia="en-US"/>
        </w:rPr>
        <w:t xml:space="preserve">, min. 300 DPI) oraz publikacji cyfrowej (RGB). Mają być także zgodne z zasadami dostępności (czytelna </w:t>
      </w:r>
      <w:proofErr w:type="spellStart"/>
      <w:r w:rsidRPr="00767781">
        <w:rPr>
          <w:rFonts w:ascii="Arial" w:eastAsiaTheme="minorHAnsi" w:hAnsi="Arial" w:cs="Arial"/>
          <w:sz w:val="20"/>
          <w:szCs w:val="20"/>
          <w:lang w:eastAsia="en-US"/>
        </w:rPr>
        <w:t>typografika</w:t>
      </w:r>
      <w:proofErr w:type="spellEnd"/>
      <w:r w:rsidRPr="00767781">
        <w:rPr>
          <w:rFonts w:ascii="Arial" w:eastAsiaTheme="minorHAnsi" w:hAnsi="Arial" w:cs="Arial"/>
          <w:sz w:val="20"/>
          <w:szCs w:val="20"/>
          <w:lang w:eastAsia="en-US"/>
        </w:rPr>
        <w:t>, odpowiedni kontrast kolorów). Wszystkie infografiki powinny być spójne wizualnie.</w:t>
      </w:r>
    </w:p>
    <w:p w14:paraId="7B1278DF" w14:textId="77777777" w:rsidR="003839BA" w:rsidRDefault="003839BA" w:rsidP="00DA3ECB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14:paraId="4C7FF33C" w14:textId="77777777" w:rsidR="00060902" w:rsidRDefault="00060902" w:rsidP="00DA3ECB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14:paraId="019C3EC2" w14:textId="77777777" w:rsidR="00060902" w:rsidRDefault="00060902" w:rsidP="00DA3ECB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14:paraId="64252180" w14:textId="77777777" w:rsidR="00DA3ECB" w:rsidRPr="00767781" w:rsidRDefault="00DA3ECB" w:rsidP="00DA3ECB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751DC112" w14:textId="7F830F87" w:rsidR="00E67C2C" w:rsidRPr="00DA3ECB" w:rsidRDefault="00592ECE" w:rsidP="00DA3ECB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</w:pPr>
      <w:r w:rsidRPr="00767781"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  <w:lastRenderedPageBreak/>
        <w:t>MINI PORADNIKI</w:t>
      </w:r>
    </w:p>
    <w:p w14:paraId="0DD8954D" w14:textId="150C0D71" w:rsidR="00FE4F0B" w:rsidRPr="004E5196" w:rsidRDefault="00FE4F0B" w:rsidP="00DA3ECB">
      <w:pPr>
        <w:pStyle w:val="NormalnyWeb"/>
        <w:numPr>
          <w:ilvl w:val="0"/>
          <w:numId w:val="29"/>
        </w:numPr>
        <w:spacing w:line="276" w:lineRule="auto"/>
        <w:rPr>
          <w:rFonts w:ascii="Arial" w:hAnsi="Arial" w:cs="Arial"/>
          <w:sz w:val="20"/>
          <w:szCs w:val="20"/>
        </w:rPr>
      </w:pPr>
      <w:r w:rsidRPr="004E5196">
        <w:rPr>
          <w:rFonts w:ascii="Arial" w:hAnsi="Arial" w:cs="Arial"/>
          <w:sz w:val="20"/>
          <w:szCs w:val="20"/>
        </w:rPr>
        <w:t xml:space="preserve">Wykonawca przygotuje </w:t>
      </w:r>
      <w:r w:rsidR="008F41B5" w:rsidRPr="004E5196">
        <w:rPr>
          <w:rFonts w:ascii="Arial" w:hAnsi="Arial" w:cs="Arial"/>
          <w:sz w:val="20"/>
          <w:szCs w:val="20"/>
        </w:rPr>
        <w:t>10</w:t>
      </w:r>
      <w:r w:rsidRPr="004E5196">
        <w:rPr>
          <w:rFonts w:ascii="Arial" w:hAnsi="Arial" w:cs="Arial"/>
          <w:sz w:val="20"/>
          <w:szCs w:val="20"/>
        </w:rPr>
        <w:t xml:space="preserve"> </w:t>
      </w:r>
      <w:r w:rsidR="009734F7" w:rsidRPr="004E5196">
        <w:rPr>
          <w:rFonts w:ascii="Arial" w:hAnsi="Arial" w:cs="Arial"/>
          <w:sz w:val="20"/>
          <w:szCs w:val="20"/>
        </w:rPr>
        <w:t>m</w:t>
      </w:r>
      <w:r w:rsidRPr="004E5196">
        <w:rPr>
          <w:rFonts w:ascii="Arial" w:hAnsi="Arial" w:cs="Arial"/>
          <w:sz w:val="20"/>
          <w:szCs w:val="20"/>
        </w:rPr>
        <w:t>ini</w:t>
      </w:r>
      <w:r w:rsidR="008F41B5" w:rsidRPr="004E5196">
        <w:rPr>
          <w:rFonts w:ascii="Arial" w:hAnsi="Arial" w:cs="Arial"/>
          <w:sz w:val="20"/>
          <w:szCs w:val="20"/>
        </w:rPr>
        <w:t xml:space="preserve"> </w:t>
      </w:r>
      <w:r w:rsidRPr="004E5196">
        <w:rPr>
          <w:rFonts w:ascii="Arial" w:hAnsi="Arial" w:cs="Arial"/>
          <w:sz w:val="20"/>
          <w:szCs w:val="20"/>
        </w:rPr>
        <w:t>poradnik</w:t>
      </w:r>
      <w:r w:rsidR="008F41B5" w:rsidRPr="004E5196">
        <w:rPr>
          <w:rFonts w:ascii="Arial" w:hAnsi="Arial" w:cs="Arial"/>
          <w:sz w:val="20"/>
          <w:szCs w:val="20"/>
        </w:rPr>
        <w:t>ów</w:t>
      </w:r>
      <w:r w:rsidR="00BB71AC" w:rsidRPr="004E5196">
        <w:rPr>
          <w:rFonts w:ascii="Arial" w:hAnsi="Arial" w:cs="Arial"/>
          <w:sz w:val="20"/>
          <w:szCs w:val="20"/>
        </w:rPr>
        <w:t xml:space="preserve"> (</w:t>
      </w:r>
      <w:r w:rsidR="004E5196" w:rsidRPr="004E5196">
        <w:rPr>
          <w:rFonts w:ascii="Arial" w:hAnsi="Arial" w:cs="Arial"/>
          <w:sz w:val="20"/>
          <w:szCs w:val="20"/>
        </w:rPr>
        <w:t>aktywny</w:t>
      </w:r>
      <w:r w:rsidR="004E5196">
        <w:rPr>
          <w:rFonts w:ascii="Arial" w:hAnsi="Arial" w:cs="Arial"/>
          <w:sz w:val="20"/>
          <w:szCs w:val="20"/>
        </w:rPr>
        <w:t xml:space="preserve"> </w:t>
      </w:r>
      <w:r w:rsidR="00242FD6" w:rsidRPr="004E5196">
        <w:rPr>
          <w:rFonts w:ascii="Arial" w:hAnsi="Arial" w:cs="Arial"/>
          <w:sz w:val="20"/>
          <w:szCs w:val="20"/>
        </w:rPr>
        <w:t>PDF</w:t>
      </w:r>
      <w:r w:rsidR="00BB71AC" w:rsidRPr="004E5196">
        <w:rPr>
          <w:rFonts w:ascii="Arial" w:hAnsi="Arial" w:cs="Arial"/>
          <w:sz w:val="20"/>
          <w:szCs w:val="20"/>
        </w:rPr>
        <w:t>).</w:t>
      </w:r>
    </w:p>
    <w:p w14:paraId="459F5609" w14:textId="09F14859" w:rsidR="00B63BDA" w:rsidRPr="004E5196" w:rsidRDefault="00B63BDA" w:rsidP="00DA3ECB">
      <w:pPr>
        <w:pStyle w:val="NormalnyWeb"/>
        <w:numPr>
          <w:ilvl w:val="0"/>
          <w:numId w:val="29"/>
        </w:numPr>
        <w:spacing w:line="276" w:lineRule="auto"/>
        <w:rPr>
          <w:rFonts w:ascii="Arial" w:hAnsi="Arial" w:cs="Arial"/>
          <w:sz w:val="20"/>
          <w:szCs w:val="20"/>
        </w:rPr>
      </w:pPr>
      <w:r w:rsidRPr="004E5196">
        <w:rPr>
          <w:rFonts w:ascii="Arial" w:hAnsi="Arial" w:cs="Arial"/>
          <w:sz w:val="20"/>
          <w:szCs w:val="20"/>
        </w:rPr>
        <w:t xml:space="preserve">Każdy </w:t>
      </w:r>
      <w:r w:rsidR="009734F7" w:rsidRPr="004E5196">
        <w:rPr>
          <w:rFonts w:ascii="Arial" w:hAnsi="Arial" w:cs="Arial"/>
          <w:sz w:val="20"/>
          <w:szCs w:val="20"/>
        </w:rPr>
        <w:t>m</w:t>
      </w:r>
      <w:r w:rsidRPr="004E5196">
        <w:rPr>
          <w:rStyle w:val="Pogrubienie"/>
          <w:rFonts w:ascii="Arial" w:eastAsiaTheme="majorEastAsia" w:hAnsi="Arial" w:cs="Arial"/>
          <w:b w:val="0"/>
          <w:bCs w:val="0"/>
          <w:sz w:val="20"/>
          <w:szCs w:val="20"/>
        </w:rPr>
        <w:t>ini</w:t>
      </w:r>
      <w:r w:rsidR="005A0926">
        <w:rPr>
          <w:rStyle w:val="Pogrubienie"/>
          <w:rFonts w:ascii="Arial" w:eastAsiaTheme="majorEastAsia" w:hAnsi="Arial" w:cs="Arial"/>
          <w:b w:val="0"/>
          <w:bCs w:val="0"/>
          <w:sz w:val="20"/>
          <w:szCs w:val="20"/>
        </w:rPr>
        <w:t xml:space="preserve"> </w:t>
      </w:r>
      <w:r w:rsidRPr="004E5196">
        <w:rPr>
          <w:rStyle w:val="Pogrubienie"/>
          <w:rFonts w:ascii="Arial" w:eastAsiaTheme="majorEastAsia" w:hAnsi="Arial" w:cs="Arial"/>
          <w:b w:val="0"/>
          <w:bCs w:val="0"/>
          <w:sz w:val="20"/>
          <w:szCs w:val="20"/>
        </w:rPr>
        <w:t>poradnik zostanie opracowany w wersji elektronicznej</w:t>
      </w:r>
      <w:r w:rsidR="00145D31" w:rsidRPr="004E5196">
        <w:rPr>
          <w:rFonts w:ascii="Arial" w:hAnsi="Arial" w:cs="Arial"/>
          <w:sz w:val="20"/>
          <w:szCs w:val="20"/>
        </w:rPr>
        <w:t xml:space="preserve"> i</w:t>
      </w:r>
      <w:r w:rsidRPr="004E5196">
        <w:rPr>
          <w:rFonts w:ascii="Arial" w:hAnsi="Arial" w:cs="Arial"/>
          <w:sz w:val="20"/>
          <w:szCs w:val="20"/>
        </w:rPr>
        <w:t xml:space="preserve"> przeznaczony będzie do publikacji na portalu Trade.gov.pl (w formacie umożliwiającym jego publikację na portalu</w:t>
      </w:r>
      <w:r w:rsidR="00E60AEA" w:rsidRPr="004E5196">
        <w:rPr>
          <w:rFonts w:ascii="Arial" w:hAnsi="Arial" w:cs="Arial"/>
          <w:sz w:val="20"/>
          <w:szCs w:val="20"/>
        </w:rPr>
        <w:t>)</w:t>
      </w:r>
      <w:r w:rsidR="009734F7" w:rsidRPr="004E5196">
        <w:rPr>
          <w:rFonts w:ascii="Arial" w:hAnsi="Arial" w:cs="Arial"/>
          <w:sz w:val="20"/>
          <w:szCs w:val="20"/>
        </w:rPr>
        <w:t xml:space="preserve"> </w:t>
      </w:r>
      <w:r w:rsidRPr="004E5196">
        <w:rPr>
          <w:rFonts w:ascii="Arial" w:hAnsi="Arial" w:cs="Arial"/>
          <w:sz w:val="20"/>
          <w:szCs w:val="20"/>
        </w:rPr>
        <w:t xml:space="preserve">skierowanym do polskich przedsiębiorców prowadzących lub planujących </w:t>
      </w:r>
      <w:r w:rsidR="00C809FA" w:rsidRPr="004E5196">
        <w:rPr>
          <w:rFonts w:ascii="Arial" w:hAnsi="Arial" w:cs="Arial"/>
          <w:sz w:val="20"/>
          <w:szCs w:val="20"/>
        </w:rPr>
        <w:t xml:space="preserve">rozpocząć </w:t>
      </w:r>
      <w:r w:rsidRPr="004E5196">
        <w:rPr>
          <w:rFonts w:ascii="Arial" w:hAnsi="Arial" w:cs="Arial"/>
          <w:sz w:val="20"/>
          <w:szCs w:val="20"/>
        </w:rPr>
        <w:t>działalność eksportową.</w:t>
      </w:r>
      <w:r w:rsidR="00145D31" w:rsidRPr="004E5196">
        <w:rPr>
          <w:rFonts w:ascii="Arial" w:hAnsi="Arial" w:cs="Arial"/>
          <w:sz w:val="20"/>
          <w:szCs w:val="20"/>
        </w:rPr>
        <w:t xml:space="preserve"> Treść powinna być napisana jasnym, zrozumiałym i profesjonalnym językiem, </w:t>
      </w:r>
      <w:r w:rsidR="00060902">
        <w:rPr>
          <w:rFonts w:ascii="Arial" w:hAnsi="Arial" w:cs="Arial"/>
          <w:sz w:val="20"/>
          <w:szCs w:val="20"/>
        </w:rPr>
        <w:br/>
      </w:r>
      <w:r w:rsidR="00145D31" w:rsidRPr="004E5196">
        <w:rPr>
          <w:rFonts w:ascii="Arial" w:hAnsi="Arial" w:cs="Arial"/>
          <w:sz w:val="20"/>
          <w:szCs w:val="20"/>
        </w:rPr>
        <w:t>z zachowaniem spójności merytorycznej oraz zgodnie z zasadami poprawności językowej.</w:t>
      </w:r>
    </w:p>
    <w:p w14:paraId="0CB45EE8" w14:textId="087138C8" w:rsidR="00B63BDA" w:rsidRPr="004E5196" w:rsidRDefault="00B63BDA" w:rsidP="00DA3ECB">
      <w:pPr>
        <w:pStyle w:val="NormalnyWeb"/>
        <w:numPr>
          <w:ilvl w:val="0"/>
          <w:numId w:val="29"/>
        </w:numPr>
        <w:spacing w:line="276" w:lineRule="auto"/>
        <w:rPr>
          <w:rFonts w:ascii="Arial" w:hAnsi="Arial" w:cs="Arial"/>
          <w:sz w:val="20"/>
          <w:szCs w:val="20"/>
        </w:rPr>
      </w:pPr>
      <w:r w:rsidRPr="004E5196">
        <w:rPr>
          <w:rFonts w:ascii="Arial" w:hAnsi="Arial" w:cs="Arial"/>
          <w:sz w:val="20"/>
          <w:szCs w:val="20"/>
        </w:rPr>
        <w:t>Mini</w:t>
      </w:r>
      <w:r w:rsidR="005A0926">
        <w:rPr>
          <w:rFonts w:ascii="Arial" w:hAnsi="Arial" w:cs="Arial"/>
          <w:sz w:val="20"/>
          <w:szCs w:val="20"/>
        </w:rPr>
        <w:t xml:space="preserve"> </w:t>
      </w:r>
      <w:r w:rsidRPr="004E5196">
        <w:rPr>
          <w:rFonts w:ascii="Arial" w:hAnsi="Arial" w:cs="Arial"/>
          <w:sz w:val="20"/>
          <w:szCs w:val="20"/>
        </w:rPr>
        <w:t xml:space="preserve">poradnik stanowi materiał o charakterze informacyjno-edukacyjnym, którego celem będzie wsparcie polskich firm w zakresie zagadnień związanych z eksportem oraz umiędzynarodowieniem działalności gospodarczej. Publikacja powinna mieć formę zwięzłą </w:t>
      </w:r>
      <w:r w:rsidR="00060902">
        <w:rPr>
          <w:rFonts w:ascii="Arial" w:hAnsi="Arial" w:cs="Arial"/>
          <w:sz w:val="20"/>
          <w:szCs w:val="20"/>
        </w:rPr>
        <w:br/>
      </w:r>
      <w:r w:rsidRPr="004E5196">
        <w:rPr>
          <w:rFonts w:ascii="Arial" w:hAnsi="Arial" w:cs="Arial"/>
          <w:sz w:val="20"/>
          <w:szCs w:val="20"/>
        </w:rPr>
        <w:t>i praktyczną, dostosowaną do potrzeb przedsiębiorców oraz do dystrybucji w środowisku cyfrowym.</w:t>
      </w:r>
    </w:p>
    <w:p w14:paraId="54FD2D71" w14:textId="671E83F3" w:rsidR="001D434F" w:rsidRPr="00DA3ECB" w:rsidRDefault="00145D31" w:rsidP="00DA3ECB">
      <w:pPr>
        <w:pStyle w:val="NormalnyWeb"/>
        <w:numPr>
          <w:ilvl w:val="0"/>
          <w:numId w:val="29"/>
        </w:numPr>
        <w:spacing w:line="276" w:lineRule="auto"/>
        <w:rPr>
          <w:rFonts w:ascii="Arial" w:hAnsi="Arial" w:cs="Arial"/>
          <w:sz w:val="20"/>
          <w:szCs w:val="20"/>
        </w:rPr>
      </w:pPr>
      <w:r w:rsidRPr="004E5196">
        <w:rPr>
          <w:rFonts w:ascii="Arial" w:hAnsi="Arial" w:cs="Arial"/>
          <w:sz w:val="20"/>
          <w:szCs w:val="20"/>
        </w:rPr>
        <w:t>Gotowe mini</w:t>
      </w:r>
      <w:r w:rsidR="005A0926">
        <w:rPr>
          <w:rFonts w:ascii="Arial" w:hAnsi="Arial" w:cs="Arial"/>
          <w:sz w:val="20"/>
          <w:szCs w:val="20"/>
        </w:rPr>
        <w:t xml:space="preserve"> </w:t>
      </w:r>
      <w:r w:rsidRPr="004E5196">
        <w:rPr>
          <w:rFonts w:ascii="Arial" w:hAnsi="Arial" w:cs="Arial"/>
          <w:sz w:val="20"/>
          <w:szCs w:val="20"/>
        </w:rPr>
        <w:t>poradniki będą stanowiły samodzielny materiał informacyjno-edukacyjny, gotowy do wykorzystania bez konieczności dalszych prac redakcyjnych lub merytorycznych po stronie Zamawiającego.</w:t>
      </w:r>
    </w:p>
    <w:p w14:paraId="3BD3DF64" w14:textId="18C338BA" w:rsidR="00804A8A" w:rsidRPr="001D434F" w:rsidRDefault="00145D31" w:rsidP="00DA3ECB">
      <w:pPr>
        <w:spacing w:before="100" w:beforeAutospacing="1" w:after="100" w:afterAutospacing="1"/>
        <w:ind w:left="360"/>
        <w:outlineLvl w:val="2"/>
        <w:rPr>
          <w:rFonts w:ascii="Arial" w:hAnsi="Arial" w:cs="Arial"/>
          <w:sz w:val="20"/>
          <w:szCs w:val="20"/>
          <w:u w:val="single"/>
        </w:rPr>
      </w:pPr>
      <w:r w:rsidRPr="001D434F">
        <w:rPr>
          <w:rFonts w:ascii="Arial" w:hAnsi="Arial" w:cs="Arial"/>
          <w:sz w:val="20"/>
          <w:szCs w:val="20"/>
          <w:u w:val="single"/>
        </w:rPr>
        <w:t xml:space="preserve">Parametry </w:t>
      </w:r>
      <w:r w:rsidR="009734F7" w:rsidRPr="001D434F">
        <w:rPr>
          <w:rFonts w:ascii="Arial" w:hAnsi="Arial" w:cs="Arial"/>
          <w:sz w:val="20"/>
          <w:szCs w:val="20"/>
          <w:u w:val="single"/>
        </w:rPr>
        <w:t>m</w:t>
      </w:r>
      <w:r w:rsidRPr="001D434F">
        <w:rPr>
          <w:rFonts w:ascii="Arial" w:hAnsi="Arial" w:cs="Arial"/>
          <w:sz w:val="20"/>
          <w:szCs w:val="20"/>
          <w:u w:val="single"/>
        </w:rPr>
        <w:t>ini</w:t>
      </w:r>
      <w:r w:rsidR="001D434F">
        <w:rPr>
          <w:rFonts w:ascii="Arial" w:hAnsi="Arial" w:cs="Arial"/>
          <w:sz w:val="20"/>
          <w:szCs w:val="20"/>
          <w:u w:val="single"/>
        </w:rPr>
        <w:t xml:space="preserve"> </w:t>
      </w:r>
      <w:r w:rsidRPr="001D434F">
        <w:rPr>
          <w:rFonts w:ascii="Arial" w:hAnsi="Arial" w:cs="Arial"/>
          <w:sz w:val="20"/>
          <w:szCs w:val="20"/>
          <w:u w:val="single"/>
        </w:rPr>
        <w:t>poradnika</w:t>
      </w:r>
      <w:r w:rsidR="00CE4D90" w:rsidRPr="001D434F">
        <w:rPr>
          <w:rFonts w:ascii="Arial" w:hAnsi="Arial" w:cs="Arial"/>
          <w:sz w:val="20"/>
          <w:szCs w:val="20"/>
          <w:u w:val="single"/>
        </w:rPr>
        <w:t>:</w:t>
      </w:r>
    </w:p>
    <w:p w14:paraId="0E0807A4" w14:textId="11FD72AE" w:rsidR="009563DD" w:rsidRPr="00E67C2C" w:rsidRDefault="009563DD" w:rsidP="00DA3ECB">
      <w:pPr>
        <w:spacing w:before="100" w:beforeAutospacing="1" w:after="100" w:afterAutospacing="1"/>
        <w:ind w:left="360"/>
        <w:outlineLvl w:val="2"/>
        <w:rPr>
          <w:rFonts w:ascii="Arial" w:hAnsi="Arial" w:cs="Arial"/>
          <w:b/>
          <w:bCs/>
          <w:sz w:val="20"/>
          <w:szCs w:val="20"/>
        </w:rPr>
      </w:pPr>
      <w:r w:rsidRPr="00804A8A">
        <w:rPr>
          <w:rFonts w:ascii="Arial" w:hAnsi="Arial" w:cs="Arial"/>
          <w:sz w:val="20"/>
          <w:szCs w:val="20"/>
        </w:rPr>
        <w:t>Parametry merytoryczne</w:t>
      </w:r>
      <w:r w:rsidR="00BF0C69">
        <w:rPr>
          <w:rFonts w:ascii="Arial" w:hAnsi="Arial" w:cs="Arial"/>
          <w:sz w:val="20"/>
          <w:szCs w:val="20"/>
        </w:rPr>
        <w:t>:</w:t>
      </w:r>
    </w:p>
    <w:p w14:paraId="6519D340" w14:textId="77777777" w:rsidR="009563DD" w:rsidRPr="00E67C2C" w:rsidRDefault="009563DD" w:rsidP="00DA3ECB">
      <w:pPr>
        <w:numPr>
          <w:ilvl w:val="0"/>
          <w:numId w:val="19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zgodność treści z zakresem określonym przez Zamawiającego,</w:t>
      </w:r>
    </w:p>
    <w:p w14:paraId="2ACA32B1" w14:textId="77777777" w:rsidR="009563DD" w:rsidRPr="00E67C2C" w:rsidRDefault="009563DD" w:rsidP="00DA3ECB">
      <w:pPr>
        <w:numPr>
          <w:ilvl w:val="0"/>
          <w:numId w:val="19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kompletność i spójność merytoryczna publikacji,</w:t>
      </w:r>
    </w:p>
    <w:p w14:paraId="2A076E1E" w14:textId="77777777" w:rsidR="009563DD" w:rsidRPr="00E67C2C" w:rsidRDefault="009563DD" w:rsidP="00DA3ECB">
      <w:pPr>
        <w:numPr>
          <w:ilvl w:val="0"/>
          <w:numId w:val="19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aktualność informacji na dzień przekazania produktu końcowego,</w:t>
      </w:r>
    </w:p>
    <w:p w14:paraId="7A18491D" w14:textId="5A36E645" w:rsidR="009563DD" w:rsidRPr="00E67C2C" w:rsidRDefault="009563DD" w:rsidP="00DA3ECB">
      <w:pPr>
        <w:numPr>
          <w:ilvl w:val="0"/>
          <w:numId w:val="19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treści o charakterze neutralnym, bez elementów reklamowych</w:t>
      </w:r>
      <w:r w:rsidR="001D434F">
        <w:rPr>
          <w:rFonts w:ascii="Arial" w:hAnsi="Arial" w:cs="Arial"/>
          <w:sz w:val="20"/>
          <w:szCs w:val="20"/>
        </w:rPr>
        <w:t>.</w:t>
      </w:r>
    </w:p>
    <w:p w14:paraId="466DE28B" w14:textId="4BFE6341" w:rsidR="009563DD" w:rsidRPr="00804A8A" w:rsidRDefault="009563DD" w:rsidP="00DA3ECB">
      <w:pPr>
        <w:spacing w:before="100" w:beforeAutospacing="1" w:after="100" w:afterAutospacing="1"/>
        <w:ind w:left="360"/>
        <w:outlineLvl w:val="2"/>
        <w:rPr>
          <w:rFonts w:ascii="Arial" w:hAnsi="Arial" w:cs="Arial"/>
          <w:sz w:val="20"/>
          <w:szCs w:val="20"/>
        </w:rPr>
      </w:pPr>
      <w:r w:rsidRPr="00804A8A">
        <w:rPr>
          <w:rFonts w:ascii="Arial" w:hAnsi="Arial" w:cs="Arial"/>
          <w:sz w:val="20"/>
          <w:szCs w:val="20"/>
        </w:rPr>
        <w:t>Parametry redakcyjne</w:t>
      </w:r>
      <w:r w:rsidR="00BF0C69">
        <w:rPr>
          <w:rFonts w:ascii="Arial" w:hAnsi="Arial" w:cs="Arial"/>
          <w:sz w:val="20"/>
          <w:szCs w:val="20"/>
        </w:rPr>
        <w:t>:</w:t>
      </w:r>
    </w:p>
    <w:p w14:paraId="0098CDF5" w14:textId="5B1D5685" w:rsidR="009563DD" w:rsidRPr="00E71468" w:rsidRDefault="009563DD" w:rsidP="00DA3ECB">
      <w:pPr>
        <w:numPr>
          <w:ilvl w:val="0"/>
          <w:numId w:val="20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  <w:rPr>
          <w:rFonts w:ascii="Arial" w:hAnsi="Arial" w:cs="Arial"/>
          <w:sz w:val="20"/>
          <w:szCs w:val="20"/>
        </w:rPr>
      </w:pPr>
      <w:r w:rsidRPr="00460AD5">
        <w:rPr>
          <w:rFonts w:ascii="Arial" w:hAnsi="Arial" w:cs="Arial"/>
          <w:sz w:val="20"/>
          <w:szCs w:val="20"/>
        </w:rPr>
        <w:t>objętość: mini</w:t>
      </w:r>
      <w:r w:rsidR="001D434F">
        <w:rPr>
          <w:rFonts w:ascii="Arial" w:hAnsi="Arial" w:cs="Arial"/>
          <w:sz w:val="20"/>
          <w:szCs w:val="20"/>
        </w:rPr>
        <w:t xml:space="preserve"> </w:t>
      </w:r>
      <w:r w:rsidRPr="00460AD5">
        <w:rPr>
          <w:rFonts w:ascii="Arial" w:hAnsi="Arial" w:cs="Arial"/>
          <w:sz w:val="20"/>
          <w:szCs w:val="20"/>
        </w:rPr>
        <w:t>poradnik (</w:t>
      </w:r>
      <w:r w:rsidR="00236674" w:rsidRPr="00460AD5">
        <w:rPr>
          <w:rFonts w:ascii="Arial" w:hAnsi="Arial" w:cs="Arial"/>
          <w:sz w:val="20"/>
          <w:szCs w:val="20"/>
        </w:rPr>
        <w:t>22 000-30 000 znaków ze spacjami</w:t>
      </w:r>
      <w:r w:rsidR="00D5359A" w:rsidRPr="00460AD5">
        <w:rPr>
          <w:rFonts w:ascii="Arial" w:hAnsi="Arial" w:cs="Arial"/>
          <w:sz w:val="20"/>
          <w:szCs w:val="20"/>
        </w:rPr>
        <w:t>)</w:t>
      </w:r>
      <w:r w:rsidRPr="00460AD5">
        <w:rPr>
          <w:rFonts w:ascii="Arial" w:hAnsi="Arial" w:cs="Arial"/>
          <w:sz w:val="20"/>
          <w:szCs w:val="20"/>
        </w:rPr>
        <w:t>;</w:t>
      </w:r>
    </w:p>
    <w:p w14:paraId="0121F338" w14:textId="77777777" w:rsidR="009563DD" w:rsidRPr="00E67C2C" w:rsidRDefault="009563DD" w:rsidP="00DA3ECB">
      <w:pPr>
        <w:numPr>
          <w:ilvl w:val="0"/>
          <w:numId w:val="20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struktura: wstęp, rozdziały tematyczne, podsumowanie,</w:t>
      </w:r>
    </w:p>
    <w:p w14:paraId="0E7C5C34" w14:textId="77777777" w:rsidR="009563DD" w:rsidRPr="00E67C2C" w:rsidRDefault="009563DD" w:rsidP="00DA3ECB">
      <w:pPr>
        <w:numPr>
          <w:ilvl w:val="0"/>
          <w:numId w:val="20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spis treści (</w:t>
      </w:r>
      <w:proofErr w:type="spellStart"/>
      <w:r w:rsidRPr="00E67C2C">
        <w:rPr>
          <w:rFonts w:ascii="Arial" w:hAnsi="Arial" w:cs="Arial"/>
          <w:sz w:val="20"/>
          <w:szCs w:val="20"/>
        </w:rPr>
        <w:t>klikalny</w:t>
      </w:r>
      <w:proofErr w:type="spellEnd"/>
      <w:r w:rsidRPr="00E67C2C">
        <w:rPr>
          <w:rFonts w:ascii="Arial" w:hAnsi="Arial" w:cs="Arial"/>
          <w:sz w:val="20"/>
          <w:szCs w:val="20"/>
        </w:rPr>
        <w:t>),</w:t>
      </w:r>
    </w:p>
    <w:p w14:paraId="53E9DFFC" w14:textId="77777777" w:rsidR="009563DD" w:rsidRPr="00E67C2C" w:rsidRDefault="009563DD" w:rsidP="00DA3ECB">
      <w:pPr>
        <w:numPr>
          <w:ilvl w:val="0"/>
          <w:numId w:val="20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jednolita terminologia i stylistyka w całym dokumencie,</w:t>
      </w:r>
    </w:p>
    <w:p w14:paraId="4E42B4BA" w14:textId="77777777" w:rsidR="009563DD" w:rsidRPr="00E67C2C" w:rsidRDefault="009563DD" w:rsidP="00DA3ECB">
      <w:pPr>
        <w:numPr>
          <w:ilvl w:val="0"/>
          <w:numId w:val="20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korekta językowa i redakcyjna.</w:t>
      </w:r>
    </w:p>
    <w:p w14:paraId="701C348F" w14:textId="6A37B9FC" w:rsidR="009563DD" w:rsidRPr="00804A8A" w:rsidRDefault="009563DD" w:rsidP="00DA3ECB">
      <w:pPr>
        <w:spacing w:before="100" w:beforeAutospacing="1" w:after="100" w:afterAutospacing="1"/>
        <w:ind w:left="360"/>
        <w:outlineLvl w:val="2"/>
        <w:rPr>
          <w:rFonts w:ascii="Arial" w:hAnsi="Arial" w:cs="Arial"/>
          <w:sz w:val="20"/>
          <w:szCs w:val="20"/>
        </w:rPr>
      </w:pPr>
      <w:r w:rsidRPr="00804A8A">
        <w:rPr>
          <w:rFonts w:ascii="Arial" w:hAnsi="Arial" w:cs="Arial"/>
          <w:sz w:val="20"/>
          <w:szCs w:val="20"/>
        </w:rPr>
        <w:t>Parametry graficzne</w:t>
      </w:r>
      <w:r w:rsidR="00BF0C69" w:rsidRPr="00804A8A">
        <w:rPr>
          <w:rFonts w:ascii="Arial" w:hAnsi="Arial" w:cs="Arial"/>
          <w:sz w:val="20"/>
          <w:szCs w:val="20"/>
        </w:rPr>
        <w:t>:</w:t>
      </w:r>
    </w:p>
    <w:p w14:paraId="05194EDC" w14:textId="77777777" w:rsidR="009563DD" w:rsidRPr="00E67C2C" w:rsidRDefault="009563DD" w:rsidP="00DA3ECB">
      <w:pPr>
        <w:numPr>
          <w:ilvl w:val="0"/>
          <w:numId w:val="21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opracowanie indywidualnej okładki,</w:t>
      </w:r>
    </w:p>
    <w:p w14:paraId="36F2F99B" w14:textId="77777777" w:rsidR="009563DD" w:rsidRPr="00E67C2C" w:rsidRDefault="009563DD" w:rsidP="00DA3ECB">
      <w:pPr>
        <w:numPr>
          <w:ilvl w:val="0"/>
          <w:numId w:val="21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spójny layout publikacji,</w:t>
      </w:r>
    </w:p>
    <w:p w14:paraId="225E852E" w14:textId="77777777" w:rsidR="009563DD" w:rsidRPr="00E67C2C" w:rsidRDefault="009563DD" w:rsidP="00DA3ECB">
      <w:pPr>
        <w:numPr>
          <w:ilvl w:val="0"/>
          <w:numId w:val="21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minimalna liczba elementów graficznych (np. co najmniej 1 infografika lub wykres na każdy rozdział),</w:t>
      </w:r>
    </w:p>
    <w:p w14:paraId="1F27EF55" w14:textId="77777777" w:rsidR="009563DD" w:rsidRPr="00E67C2C" w:rsidRDefault="009563DD" w:rsidP="00DA3ECB">
      <w:pPr>
        <w:numPr>
          <w:ilvl w:val="0"/>
          <w:numId w:val="21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wykorzystanie ikon i wyróżnień wizualnych wspierających czytelność,</w:t>
      </w:r>
    </w:p>
    <w:p w14:paraId="5A155D81" w14:textId="77777777" w:rsidR="009563DD" w:rsidRPr="00E67C2C" w:rsidRDefault="009563DD" w:rsidP="00DA3ECB">
      <w:pPr>
        <w:numPr>
          <w:ilvl w:val="0"/>
          <w:numId w:val="21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dostosowanie projektu do publikacji cyfrowej oraz urządzeń mobilnych.</w:t>
      </w:r>
    </w:p>
    <w:p w14:paraId="00B0FE9A" w14:textId="13E3904D" w:rsidR="009563DD" w:rsidRPr="00E67C2C" w:rsidRDefault="009563DD" w:rsidP="00DA3ECB">
      <w:pPr>
        <w:spacing w:before="100" w:beforeAutospacing="1" w:after="100" w:afterAutospacing="1"/>
        <w:ind w:left="360"/>
        <w:outlineLvl w:val="2"/>
        <w:rPr>
          <w:rFonts w:ascii="Arial" w:hAnsi="Arial" w:cs="Arial"/>
          <w:b/>
          <w:bCs/>
          <w:sz w:val="20"/>
          <w:szCs w:val="20"/>
        </w:rPr>
      </w:pPr>
      <w:r w:rsidRPr="00804A8A">
        <w:rPr>
          <w:rFonts w:ascii="Arial" w:hAnsi="Arial" w:cs="Arial"/>
          <w:sz w:val="20"/>
          <w:szCs w:val="20"/>
        </w:rPr>
        <w:t>Parametry multimedialne i interaktywne</w:t>
      </w:r>
      <w:r w:rsidR="00BF0C69">
        <w:rPr>
          <w:rFonts w:ascii="Arial" w:hAnsi="Arial" w:cs="Arial"/>
          <w:sz w:val="20"/>
          <w:szCs w:val="20"/>
        </w:rPr>
        <w:t>:</w:t>
      </w:r>
    </w:p>
    <w:p w14:paraId="2123FA2B" w14:textId="77777777" w:rsidR="009563DD" w:rsidRPr="00E67C2C" w:rsidRDefault="009563DD" w:rsidP="00DA3ECB">
      <w:pPr>
        <w:numPr>
          <w:ilvl w:val="0"/>
          <w:numId w:val="22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  <w:rPr>
          <w:rFonts w:ascii="Arial" w:hAnsi="Arial" w:cs="Arial"/>
          <w:sz w:val="20"/>
          <w:szCs w:val="20"/>
        </w:rPr>
      </w:pPr>
      <w:proofErr w:type="spellStart"/>
      <w:r w:rsidRPr="00E67C2C">
        <w:rPr>
          <w:rFonts w:ascii="Arial" w:hAnsi="Arial" w:cs="Arial"/>
          <w:sz w:val="20"/>
          <w:szCs w:val="20"/>
        </w:rPr>
        <w:t>klikalny</w:t>
      </w:r>
      <w:proofErr w:type="spellEnd"/>
      <w:r w:rsidRPr="00E67C2C">
        <w:rPr>
          <w:rFonts w:ascii="Arial" w:hAnsi="Arial" w:cs="Arial"/>
          <w:sz w:val="20"/>
          <w:szCs w:val="20"/>
        </w:rPr>
        <w:t xml:space="preserve"> spis treści,</w:t>
      </w:r>
    </w:p>
    <w:p w14:paraId="7C40FB24" w14:textId="77777777" w:rsidR="009563DD" w:rsidRPr="00E67C2C" w:rsidRDefault="009563DD" w:rsidP="00DA3ECB">
      <w:pPr>
        <w:numPr>
          <w:ilvl w:val="0"/>
          <w:numId w:val="22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aktywne hiperłącza do zewnętrznych źródeł informacji,</w:t>
      </w:r>
    </w:p>
    <w:p w14:paraId="63EF9045" w14:textId="77777777" w:rsidR="009563DD" w:rsidRPr="00E67C2C" w:rsidRDefault="009563DD" w:rsidP="00DA3ECB">
      <w:pPr>
        <w:numPr>
          <w:ilvl w:val="0"/>
          <w:numId w:val="22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możliwość osadzenia linków do materiałów wideo lub audio,</w:t>
      </w:r>
    </w:p>
    <w:p w14:paraId="787E96C8" w14:textId="77777777" w:rsidR="009563DD" w:rsidRPr="00E67C2C" w:rsidRDefault="009563DD" w:rsidP="00DA3ECB">
      <w:pPr>
        <w:numPr>
          <w:ilvl w:val="0"/>
          <w:numId w:val="22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poprawne działanie wszystkich elementów interaktywnych w pliku PDF.</w:t>
      </w:r>
    </w:p>
    <w:p w14:paraId="2B6B7031" w14:textId="73129F1A" w:rsidR="009563DD" w:rsidRPr="00E67C2C" w:rsidRDefault="009563DD" w:rsidP="00DA3ECB">
      <w:pPr>
        <w:spacing w:before="100" w:beforeAutospacing="1" w:after="100" w:afterAutospacing="1"/>
        <w:ind w:left="360"/>
        <w:outlineLvl w:val="2"/>
        <w:rPr>
          <w:rFonts w:ascii="Arial" w:hAnsi="Arial" w:cs="Arial"/>
          <w:b/>
          <w:bCs/>
          <w:sz w:val="20"/>
          <w:szCs w:val="20"/>
        </w:rPr>
      </w:pPr>
      <w:r w:rsidRPr="00804A8A">
        <w:rPr>
          <w:rFonts w:ascii="Arial" w:hAnsi="Arial" w:cs="Arial"/>
          <w:sz w:val="20"/>
          <w:szCs w:val="20"/>
        </w:rPr>
        <w:t>Parametry techniczne</w:t>
      </w:r>
      <w:r w:rsidR="00A1161E">
        <w:rPr>
          <w:rFonts w:ascii="Arial" w:hAnsi="Arial" w:cs="Arial"/>
          <w:sz w:val="20"/>
          <w:szCs w:val="20"/>
        </w:rPr>
        <w:t>:</w:t>
      </w:r>
    </w:p>
    <w:p w14:paraId="53BBD341" w14:textId="77777777" w:rsidR="009563DD" w:rsidRPr="00E67C2C" w:rsidRDefault="009563DD" w:rsidP="00DA3ECB">
      <w:pPr>
        <w:numPr>
          <w:ilvl w:val="0"/>
          <w:numId w:val="23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format końcowy: PDF zoptymalizowany do publikacji online,</w:t>
      </w:r>
    </w:p>
    <w:p w14:paraId="67A43B14" w14:textId="02E0C357" w:rsidR="009563DD" w:rsidRPr="00E67C2C" w:rsidRDefault="009563DD" w:rsidP="00DA3ECB">
      <w:pPr>
        <w:numPr>
          <w:ilvl w:val="0"/>
          <w:numId w:val="23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maksymalny rozmiar pliku</w:t>
      </w:r>
      <w:r w:rsidRPr="00385202">
        <w:rPr>
          <w:rFonts w:ascii="Arial" w:hAnsi="Arial" w:cs="Arial"/>
          <w:sz w:val="20"/>
          <w:szCs w:val="20"/>
        </w:rPr>
        <w:t>:</w:t>
      </w:r>
      <w:r w:rsidR="00CE4D90" w:rsidRPr="00385202">
        <w:rPr>
          <w:rFonts w:ascii="Arial" w:hAnsi="Arial" w:cs="Arial"/>
          <w:sz w:val="20"/>
          <w:szCs w:val="20"/>
        </w:rPr>
        <w:t xml:space="preserve"> </w:t>
      </w:r>
      <w:r w:rsidR="00385202" w:rsidRPr="00385202">
        <w:rPr>
          <w:rFonts w:ascii="Arial" w:hAnsi="Arial" w:cs="Arial"/>
          <w:sz w:val="20"/>
          <w:szCs w:val="20"/>
        </w:rPr>
        <w:t>20</w:t>
      </w:r>
      <w:r w:rsidRPr="00385202">
        <w:rPr>
          <w:rFonts w:ascii="Arial" w:hAnsi="Arial" w:cs="Arial"/>
          <w:sz w:val="20"/>
          <w:szCs w:val="20"/>
        </w:rPr>
        <w:t xml:space="preserve"> MB,</w:t>
      </w:r>
    </w:p>
    <w:p w14:paraId="227B5FA2" w14:textId="77777777" w:rsidR="009563DD" w:rsidRPr="00E67C2C" w:rsidRDefault="009563DD" w:rsidP="00DA3ECB">
      <w:pPr>
        <w:numPr>
          <w:ilvl w:val="0"/>
          <w:numId w:val="23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lastRenderedPageBreak/>
        <w:t>poprawna kompresja elementów graficznych,</w:t>
      </w:r>
    </w:p>
    <w:p w14:paraId="7288E37C" w14:textId="61514BE4" w:rsidR="001446A3" w:rsidRPr="00060902" w:rsidRDefault="009563DD" w:rsidP="00060902">
      <w:pPr>
        <w:numPr>
          <w:ilvl w:val="0"/>
          <w:numId w:val="23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kompatybilność z aktualnymi wersjami przeglądarek oraz czytników PDF.</w:t>
      </w:r>
    </w:p>
    <w:p w14:paraId="025EFABF" w14:textId="64820F7C" w:rsidR="009563DD" w:rsidRPr="00E67C2C" w:rsidRDefault="009563DD" w:rsidP="00DA3ECB">
      <w:pPr>
        <w:spacing w:before="100" w:beforeAutospacing="1" w:after="100" w:afterAutospacing="1"/>
        <w:ind w:left="360"/>
        <w:outlineLvl w:val="2"/>
        <w:rPr>
          <w:rFonts w:ascii="Arial" w:hAnsi="Arial" w:cs="Arial"/>
          <w:b/>
          <w:bCs/>
          <w:sz w:val="20"/>
          <w:szCs w:val="20"/>
        </w:rPr>
      </w:pPr>
      <w:r w:rsidRPr="00804A8A">
        <w:rPr>
          <w:rFonts w:ascii="Arial" w:hAnsi="Arial" w:cs="Arial"/>
          <w:sz w:val="20"/>
          <w:szCs w:val="20"/>
        </w:rPr>
        <w:t>Dostępność cyfrowa</w:t>
      </w:r>
      <w:r w:rsidR="00A1161E">
        <w:rPr>
          <w:rFonts w:ascii="Arial" w:hAnsi="Arial" w:cs="Arial"/>
          <w:sz w:val="20"/>
          <w:szCs w:val="20"/>
        </w:rPr>
        <w:t>:</w:t>
      </w:r>
    </w:p>
    <w:p w14:paraId="10C61BE0" w14:textId="77777777" w:rsidR="009563DD" w:rsidRPr="00E67C2C" w:rsidRDefault="009563DD" w:rsidP="00DA3ECB">
      <w:pPr>
        <w:numPr>
          <w:ilvl w:val="0"/>
          <w:numId w:val="24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struktura dokumentu umożliwiająca odczyt przez czytniki ekranowe,</w:t>
      </w:r>
    </w:p>
    <w:p w14:paraId="1B28137B" w14:textId="77777777" w:rsidR="009563DD" w:rsidRPr="00E67C2C" w:rsidRDefault="009563DD" w:rsidP="00DA3ECB">
      <w:pPr>
        <w:numPr>
          <w:ilvl w:val="0"/>
          <w:numId w:val="24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odpowiedni kontrast kolorystyczny,</w:t>
      </w:r>
    </w:p>
    <w:p w14:paraId="6B801B84" w14:textId="77777777" w:rsidR="009563DD" w:rsidRPr="00E67C2C" w:rsidRDefault="009563DD" w:rsidP="00DA3ECB">
      <w:pPr>
        <w:numPr>
          <w:ilvl w:val="0"/>
          <w:numId w:val="24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opisy alternatywne dla grafik,</w:t>
      </w:r>
    </w:p>
    <w:p w14:paraId="2CAC7BE2" w14:textId="7E1151A7" w:rsidR="009563DD" w:rsidRPr="00E67C2C" w:rsidRDefault="009563DD" w:rsidP="00DA3ECB">
      <w:pPr>
        <w:numPr>
          <w:ilvl w:val="0"/>
          <w:numId w:val="24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zgodność z zasadami WCAG 2.</w:t>
      </w:r>
      <w:r w:rsidR="00BA1F4B">
        <w:rPr>
          <w:rFonts w:ascii="Arial" w:hAnsi="Arial" w:cs="Arial"/>
          <w:sz w:val="20"/>
          <w:szCs w:val="20"/>
        </w:rPr>
        <w:t>2</w:t>
      </w:r>
      <w:r w:rsidR="00ED67D4">
        <w:rPr>
          <w:rFonts w:ascii="Arial" w:hAnsi="Arial" w:cs="Arial"/>
          <w:sz w:val="20"/>
          <w:szCs w:val="20"/>
        </w:rPr>
        <w:t>.</w:t>
      </w:r>
    </w:p>
    <w:p w14:paraId="242027D8" w14:textId="4CAA7107" w:rsidR="009563DD" w:rsidRPr="00E67C2C" w:rsidRDefault="009563DD" w:rsidP="00DA3ECB">
      <w:pPr>
        <w:spacing w:before="100" w:beforeAutospacing="1" w:after="100" w:afterAutospacing="1"/>
        <w:ind w:left="360"/>
        <w:outlineLvl w:val="2"/>
        <w:rPr>
          <w:rFonts w:ascii="Arial" w:hAnsi="Arial" w:cs="Arial"/>
          <w:b/>
          <w:bCs/>
          <w:sz w:val="20"/>
          <w:szCs w:val="20"/>
        </w:rPr>
      </w:pPr>
      <w:r w:rsidRPr="00804A8A">
        <w:rPr>
          <w:rFonts w:ascii="Arial" w:hAnsi="Arial" w:cs="Arial"/>
          <w:sz w:val="20"/>
          <w:szCs w:val="20"/>
        </w:rPr>
        <w:t xml:space="preserve">Język </w:t>
      </w:r>
      <w:r w:rsidRPr="00D757F0">
        <w:rPr>
          <w:rFonts w:ascii="Arial" w:hAnsi="Arial" w:cs="Arial"/>
          <w:sz w:val="20"/>
          <w:szCs w:val="20"/>
        </w:rPr>
        <w:t>i styl</w:t>
      </w:r>
      <w:r w:rsidR="00242FD6">
        <w:rPr>
          <w:rFonts w:ascii="Arial" w:hAnsi="Arial" w:cs="Arial"/>
          <w:sz w:val="20"/>
          <w:szCs w:val="20"/>
        </w:rPr>
        <w:t>:</w:t>
      </w:r>
    </w:p>
    <w:p w14:paraId="00A55E11" w14:textId="77777777" w:rsidR="009563DD" w:rsidRPr="00E67C2C" w:rsidRDefault="009563DD" w:rsidP="00DA3ECB">
      <w:pPr>
        <w:numPr>
          <w:ilvl w:val="0"/>
          <w:numId w:val="18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język polski,</w:t>
      </w:r>
    </w:p>
    <w:p w14:paraId="6316686C" w14:textId="77777777" w:rsidR="009563DD" w:rsidRPr="00E67C2C" w:rsidRDefault="009563DD" w:rsidP="00DA3ECB">
      <w:pPr>
        <w:numPr>
          <w:ilvl w:val="0"/>
          <w:numId w:val="18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styl formalny, informacyjno-edukacyjny,</w:t>
      </w:r>
    </w:p>
    <w:p w14:paraId="6DB0E48E" w14:textId="77777777" w:rsidR="009563DD" w:rsidRPr="00E67C2C" w:rsidRDefault="009563DD" w:rsidP="00DA3ECB">
      <w:pPr>
        <w:numPr>
          <w:ilvl w:val="0"/>
          <w:numId w:val="18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język jasny, zrozumiały dla odbiorców nieposiadających specjalistycznej wiedzy,</w:t>
      </w:r>
    </w:p>
    <w:p w14:paraId="363D016A" w14:textId="77777777" w:rsidR="009563DD" w:rsidRPr="00E67C2C" w:rsidRDefault="009563DD" w:rsidP="00DA3ECB">
      <w:pPr>
        <w:numPr>
          <w:ilvl w:val="0"/>
          <w:numId w:val="18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zgodność z zasadami poprawności językowej i terminologii biznesowej.</w:t>
      </w:r>
    </w:p>
    <w:p w14:paraId="79AED4D0" w14:textId="77777777" w:rsidR="004E5196" w:rsidRDefault="004E5196" w:rsidP="00163C2F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</w:pPr>
    </w:p>
    <w:p w14:paraId="028C0155" w14:textId="6DB08F7B" w:rsidR="00EE5BBB" w:rsidRPr="00C20AE5" w:rsidRDefault="00592ECE" w:rsidP="00163C2F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</w:pPr>
      <w:r w:rsidRPr="00767781"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  <w:t>CASE STUDY</w:t>
      </w:r>
    </w:p>
    <w:p w14:paraId="450C2D84" w14:textId="0B330D26" w:rsidR="008F41B5" w:rsidRDefault="008F41B5" w:rsidP="00DA3EC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przygotuje </w:t>
      </w:r>
      <w:r w:rsidR="00C033FE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case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studies</w:t>
      </w:r>
      <w:proofErr w:type="spellEnd"/>
      <w:r w:rsidR="00BB71AC">
        <w:rPr>
          <w:rFonts w:ascii="Arial" w:hAnsi="Arial" w:cs="Arial"/>
          <w:sz w:val="20"/>
          <w:szCs w:val="20"/>
        </w:rPr>
        <w:t>.</w:t>
      </w:r>
    </w:p>
    <w:p w14:paraId="42011EC4" w14:textId="41E9F654" w:rsidR="00EE5BBB" w:rsidRPr="004E5196" w:rsidRDefault="00EE5BBB" w:rsidP="00DA3EC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 xml:space="preserve">Skuteczne </w:t>
      </w:r>
      <w:proofErr w:type="spellStart"/>
      <w:r w:rsidRPr="00E67C2C">
        <w:rPr>
          <w:rFonts w:ascii="Arial" w:hAnsi="Arial" w:cs="Arial"/>
          <w:sz w:val="20"/>
          <w:szCs w:val="20"/>
        </w:rPr>
        <w:t>case</w:t>
      </w:r>
      <w:proofErr w:type="spellEnd"/>
      <w:r w:rsidRPr="00E67C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C2C">
        <w:rPr>
          <w:rFonts w:ascii="Arial" w:hAnsi="Arial" w:cs="Arial"/>
          <w:sz w:val="20"/>
          <w:szCs w:val="20"/>
        </w:rPr>
        <w:t>study</w:t>
      </w:r>
      <w:proofErr w:type="spellEnd"/>
      <w:r w:rsidRPr="00E67C2C">
        <w:rPr>
          <w:rFonts w:ascii="Arial" w:hAnsi="Arial" w:cs="Arial"/>
          <w:sz w:val="20"/>
          <w:szCs w:val="20"/>
        </w:rPr>
        <w:t xml:space="preserve"> musi przedstawiać histori</w:t>
      </w:r>
      <w:r w:rsidR="00110844">
        <w:rPr>
          <w:rFonts w:ascii="Arial" w:hAnsi="Arial" w:cs="Arial"/>
          <w:sz w:val="20"/>
          <w:szCs w:val="20"/>
        </w:rPr>
        <w:t xml:space="preserve">ę </w:t>
      </w:r>
      <w:r w:rsidRPr="00E67C2C">
        <w:rPr>
          <w:rFonts w:ascii="Arial" w:hAnsi="Arial" w:cs="Arial"/>
          <w:sz w:val="20"/>
          <w:szCs w:val="20"/>
        </w:rPr>
        <w:t>koncentrując</w:t>
      </w:r>
      <w:r w:rsidR="00110844">
        <w:rPr>
          <w:rFonts w:ascii="Arial" w:hAnsi="Arial" w:cs="Arial"/>
          <w:sz w:val="20"/>
          <w:szCs w:val="20"/>
        </w:rPr>
        <w:t>ą</w:t>
      </w:r>
      <w:r w:rsidRPr="00E67C2C">
        <w:rPr>
          <w:rFonts w:ascii="Arial" w:hAnsi="Arial" w:cs="Arial"/>
          <w:sz w:val="20"/>
          <w:szCs w:val="20"/>
        </w:rPr>
        <w:t xml:space="preserve"> się na strukturze: wyzwanie, rozwiązanie, mierzalne efekty. Powinno posiadać odpowiednią kompozycję: początek, rozwini</w:t>
      </w:r>
      <w:r w:rsidR="00A1161E">
        <w:rPr>
          <w:rFonts w:ascii="Arial" w:hAnsi="Arial" w:cs="Arial"/>
          <w:sz w:val="20"/>
          <w:szCs w:val="20"/>
        </w:rPr>
        <w:t>ę</w:t>
      </w:r>
      <w:r w:rsidRPr="00E67C2C">
        <w:rPr>
          <w:rFonts w:ascii="Arial" w:hAnsi="Arial" w:cs="Arial"/>
          <w:sz w:val="20"/>
          <w:szCs w:val="20"/>
        </w:rPr>
        <w:t>cie i zakończenie. Na wstępie</w:t>
      </w:r>
      <w:r w:rsidR="00E67C2C" w:rsidRPr="00E67C2C">
        <w:rPr>
          <w:rFonts w:ascii="Arial" w:hAnsi="Arial" w:cs="Arial"/>
          <w:sz w:val="20"/>
          <w:szCs w:val="20"/>
        </w:rPr>
        <w:t xml:space="preserve"> należy </w:t>
      </w:r>
      <w:r w:rsidRPr="00E67C2C">
        <w:rPr>
          <w:rFonts w:ascii="Arial" w:hAnsi="Arial" w:cs="Arial"/>
          <w:sz w:val="20"/>
          <w:szCs w:val="20"/>
        </w:rPr>
        <w:t xml:space="preserve">zarysować kontekst: pokazać, z jakim wyzwaniem </w:t>
      </w:r>
      <w:r w:rsidR="00325D1F" w:rsidRPr="00E67C2C">
        <w:rPr>
          <w:rFonts w:ascii="Arial" w:hAnsi="Arial" w:cs="Arial"/>
          <w:sz w:val="20"/>
          <w:szCs w:val="20"/>
        </w:rPr>
        <w:t xml:space="preserve">firma się </w:t>
      </w:r>
      <w:r w:rsidRPr="00E67C2C">
        <w:rPr>
          <w:rFonts w:ascii="Arial" w:hAnsi="Arial" w:cs="Arial"/>
          <w:sz w:val="20"/>
          <w:szCs w:val="20"/>
        </w:rPr>
        <w:t>mierzy</w:t>
      </w:r>
      <w:r w:rsidR="00325D1F" w:rsidRPr="00E67C2C">
        <w:rPr>
          <w:rFonts w:ascii="Arial" w:hAnsi="Arial" w:cs="Arial"/>
          <w:sz w:val="20"/>
          <w:szCs w:val="20"/>
        </w:rPr>
        <w:t>ła.</w:t>
      </w:r>
      <w:r w:rsidRPr="00E67C2C">
        <w:rPr>
          <w:rFonts w:ascii="Arial" w:hAnsi="Arial" w:cs="Arial"/>
          <w:sz w:val="20"/>
          <w:szCs w:val="20"/>
        </w:rPr>
        <w:t xml:space="preserve"> W rozwinięciu przedstawić podejście </w:t>
      </w:r>
      <w:r w:rsidR="00325D1F" w:rsidRPr="00E67C2C">
        <w:rPr>
          <w:rFonts w:ascii="Arial" w:hAnsi="Arial" w:cs="Arial"/>
          <w:sz w:val="20"/>
          <w:szCs w:val="20"/>
        </w:rPr>
        <w:t xml:space="preserve">firmy </w:t>
      </w:r>
      <w:r w:rsidRPr="00E67C2C">
        <w:rPr>
          <w:rFonts w:ascii="Arial" w:hAnsi="Arial" w:cs="Arial"/>
          <w:sz w:val="20"/>
          <w:szCs w:val="20"/>
        </w:rPr>
        <w:t>do tego problemu, wyjaśnić, w jaki sposób zaplanowa</w:t>
      </w:r>
      <w:r w:rsidR="00325D1F" w:rsidRPr="00E67C2C">
        <w:rPr>
          <w:rFonts w:ascii="Arial" w:hAnsi="Arial" w:cs="Arial"/>
          <w:sz w:val="20"/>
          <w:szCs w:val="20"/>
        </w:rPr>
        <w:t>no</w:t>
      </w:r>
      <w:r w:rsidRPr="00E67C2C">
        <w:rPr>
          <w:rFonts w:ascii="Arial" w:hAnsi="Arial" w:cs="Arial"/>
          <w:sz w:val="20"/>
          <w:szCs w:val="20"/>
        </w:rPr>
        <w:t xml:space="preserve"> pracę, jakich uży</w:t>
      </w:r>
      <w:r w:rsidR="00325D1F" w:rsidRPr="00E67C2C">
        <w:rPr>
          <w:rFonts w:ascii="Arial" w:hAnsi="Arial" w:cs="Arial"/>
          <w:sz w:val="20"/>
          <w:szCs w:val="20"/>
        </w:rPr>
        <w:t>to</w:t>
      </w:r>
      <w:r w:rsidRPr="00E67C2C">
        <w:rPr>
          <w:rFonts w:ascii="Arial" w:hAnsi="Arial" w:cs="Arial"/>
          <w:sz w:val="20"/>
          <w:szCs w:val="20"/>
        </w:rPr>
        <w:t xml:space="preserve"> metod, jakie </w:t>
      </w:r>
      <w:r w:rsidR="00325D1F" w:rsidRPr="00E67C2C">
        <w:rPr>
          <w:rFonts w:ascii="Arial" w:hAnsi="Arial" w:cs="Arial"/>
          <w:sz w:val="20"/>
          <w:szCs w:val="20"/>
        </w:rPr>
        <w:t xml:space="preserve">były </w:t>
      </w:r>
      <w:r w:rsidRPr="004E5196">
        <w:rPr>
          <w:rFonts w:ascii="Arial" w:hAnsi="Arial" w:cs="Arial"/>
          <w:sz w:val="20"/>
          <w:szCs w:val="20"/>
        </w:rPr>
        <w:t>pomysły i z których ostatecznie nie skorzysta</w:t>
      </w:r>
      <w:r w:rsidR="00325D1F" w:rsidRPr="004E5196">
        <w:rPr>
          <w:rFonts w:ascii="Arial" w:hAnsi="Arial" w:cs="Arial"/>
          <w:sz w:val="20"/>
          <w:szCs w:val="20"/>
        </w:rPr>
        <w:t>no</w:t>
      </w:r>
      <w:r w:rsidRPr="004E5196">
        <w:rPr>
          <w:rFonts w:ascii="Arial" w:hAnsi="Arial" w:cs="Arial"/>
          <w:sz w:val="20"/>
          <w:szCs w:val="20"/>
        </w:rPr>
        <w:t xml:space="preserve">. Dopiero na końcu </w:t>
      </w:r>
      <w:r w:rsidR="00325D1F" w:rsidRPr="004E5196">
        <w:rPr>
          <w:rFonts w:ascii="Arial" w:hAnsi="Arial" w:cs="Arial"/>
          <w:sz w:val="20"/>
          <w:szCs w:val="20"/>
        </w:rPr>
        <w:t xml:space="preserve">powinny zostać </w:t>
      </w:r>
      <w:r w:rsidRPr="004E5196">
        <w:rPr>
          <w:rFonts w:ascii="Arial" w:hAnsi="Arial" w:cs="Arial"/>
          <w:sz w:val="20"/>
          <w:szCs w:val="20"/>
        </w:rPr>
        <w:t>zaprezent</w:t>
      </w:r>
      <w:r w:rsidR="00325D1F" w:rsidRPr="004E5196">
        <w:rPr>
          <w:rFonts w:ascii="Arial" w:hAnsi="Arial" w:cs="Arial"/>
          <w:sz w:val="20"/>
          <w:szCs w:val="20"/>
        </w:rPr>
        <w:t>owane</w:t>
      </w:r>
      <w:r w:rsidRPr="004E5196">
        <w:rPr>
          <w:rFonts w:ascii="Arial" w:hAnsi="Arial" w:cs="Arial"/>
          <w:sz w:val="20"/>
          <w:szCs w:val="20"/>
        </w:rPr>
        <w:t xml:space="preserve"> efekty i podsumowanie.</w:t>
      </w:r>
    </w:p>
    <w:p w14:paraId="3852F56F" w14:textId="44400A3E" w:rsidR="00E67C2C" w:rsidRPr="004E5196" w:rsidRDefault="00E67C2C" w:rsidP="00DA3EC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4E5196">
        <w:rPr>
          <w:rFonts w:ascii="Arial" w:hAnsi="Arial" w:cs="Arial"/>
          <w:sz w:val="20"/>
          <w:szCs w:val="20"/>
        </w:rPr>
        <w:t xml:space="preserve">Celem przygotowania nagrań wideo typu </w:t>
      </w:r>
      <w:proofErr w:type="spellStart"/>
      <w:r w:rsidRPr="004E5196">
        <w:rPr>
          <w:rFonts w:ascii="Arial" w:hAnsi="Arial" w:cs="Arial"/>
          <w:sz w:val="20"/>
          <w:szCs w:val="20"/>
        </w:rPr>
        <w:t>case</w:t>
      </w:r>
      <w:proofErr w:type="spellEnd"/>
      <w:r w:rsidRPr="004E51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5196">
        <w:rPr>
          <w:rFonts w:ascii="Arial" w:hAnsi="Arial" w:cs="Arial"/>
          <w:sz w:val="20"/>
          <w:szCs w:val="20"/>
        </w:rPr>
        <w:t>study</w:t>
      </w:r>
      <w:proofErr w:type="spellEnd"/>
      <w:r w:rsidRPr="004E5196">
        <w:rPr>
          <w:rFonts w:ascii="Arial" w:hAnsi="Arial" w:cs="Arial"/>
          <w:sz w:val="20"/>
          <w:szCs w:val="20"/>
        </w:rPr>
        <w:t xml:space="preserve"> w przedmiotowym zamówieniu jest przedstawienie rzeczywistych przykładów przedsiębiorców, którzy odnieśli sukces w zakresie e-eksportu, rozumianego jako sprzedaż produktów lub usług za pośrednictwem kanałów cyfrowych na rynkach zagranicznych</w:t>
      </w:r>
      <w:r w:rsidR="00A1161E" w:rsidRPr="004E5196">
        <w:rPr>
          <w:rFonts w:ascii="Arial" w:hAnsi="Arial" w:cs="Arial"/>
          <w:sz w:val="20"/>
          <w:szCs w:val="20"/>
        </w:rPr>
        <w:t xml:space="preserve"> (1 przedsi</w:t>
      </w:r>
      <w:r w:rsidR="00804A8A" w:rsidRPr="004E5196">
        <w:rPr>
          <w:rFonts w:ascii="Arial" w:hAnsi="Arial" w:cs="Arial"/>
          <w:sz w:val="20"/>
          <w:szCs w:val="20"/>
        </w:rPr>
        <w:t>ę</w:t>
      </w:r>
      <w:r w:rsidR="00A1161E" w:rsidRPr="004E5196">
        <w:rPr>
          <w:rFonts w:ascii="Arial" w:hAnsi="Arial" w:cs="Arial"/>
          <w:sz w:val="20"/>
          <w:szCs w:val="20"/>
        </w:rPr>
        <w:t xml:space="preserve">biorca – 1 </w:t>
      </w:r>
      <w:proofErr w:type="spellStart"/>
      <w:r w:rsidR="00A1161E" w:rsidRPr="004E5196">
        <w:rPr>
          <w:rFonts w:ascii="Arial" w:hAnsi="Arial" w:cs="Arial"/>
          <w:sz w:val="20"/>
          <w:szCs w:val="20"/>
        </w:rPr>
        <w:t>case</w:t>
      </w:r>
      <w:proofErr w:type="spellEnd"/>
      <w:r w:rsidR="00A1161E" w:rsidRPr="004E519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1161E" w:rsidRPr="004E5196">
        <w:rPr>
          <w:rFonts w:ascii="Arial" w:hAnsi="Arial" w:cs="Arial"/>
          <w:sz w:val="20"/>
          <w:szCs w:val="20"/>
        </w:rPr>
        <w:t>study</w:t>
      </w:r>
      <w:proofErr w:type="spellEnd"/>
      <w:r w:rsidR="00A1161E" w:rsidRPr="004E5196">
        <w:rPr>
          <w:rFonts w:ascii="Arial" w:hAnsi="Arial" w:cs="Arial"/>
          <w:sz w:val="20"/>
          <w:szCs w:val="20"/>
        </w:rPr>
        <w:t>)</w:t>
      </w:r>
      <w:r w:rsidRPr="004E5196">
        <w:rPr>
          <w:rFonts w:ascii="Arial" w:hAnsi="Arial" w:cs="Arial"/>
          <w:sz w:val="20"/>
          <w:szCs w:val="20"/>
        </w:rPr>
        <w:t>.</w:t>
      </w:r>
    </w:p>
    <w:p w14:paraId="4A7436F8" w14:textId="5BBFF2D3" w:rsidR="00A11663" w:rsidRPr="004E5196" w:rsidRDefault="00A11663" w:rsidP="00DA3EC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4E5196">
        <w:rPr>
          <w:rFonts w:ascii="Arial" w:hAnsi="Arial" w:cs="Arial"/>
          <w:sz w:val="20"/>
          <w:szCs w:val="20"/>
        </w:rPr>
        <w:t>Przedsiębiorcy powinny różnić się branż</w:t>
      </w:r>
      <w:r w:rsidR="008226EE" w:rsidRPr="004E5196">
        <w:rPr>
          <w:rFonts w:ascii="Arial" w:hAnsi="Arial" w:cs="Arial"/>
          <w:sz w:val="20"/>
          <w:szCs w:val="20"/>
        </w:rPr>
        <w:t>ą,</w:t>
      </w:r>
      <w:r w:rsidRPr="004E5196">
        <w:rPr>
          <w:rFonts w:ascii="Arial" w:hAnsi="Arial" w:cs="Arial"/>
          <w:sz w:val="20"/>
          <w:szCs w:val="20"/>
        </w:rPr>
        <w:t xml:space="preserve"> jak</w:t>
      </w:r>
      <w:r w:rsidR="008226EE" w:rsidRPr="004E5196">
        <w:rPr>
          <w:rFonts w:ascii="Arial" w:hAnsi="Arial" w:cs="Arial"/>
          <w:sz w:val="20"/>
          <w:szCs w:val="20"/>
        </w:rPr>
        <w:t>ą</w:t>
      </w:r>
      <w:r w:rsidRPr="004E5196">
        <w:rPr>
          <w:rFonts w:ascii="Arial" w:hAnsi="Arial" w:cs="Arial"/>
          <w:sz w:val="20"/>
          <w:szCs w:val="20"/>
        </w:rPr>
        <w:t xml:space="preserve"> reprezentują oraz rynkami, na których odnieśli sukces.</w:t>
      </w:r>
    </w:p>
    <w:p w14:paraId="63BDE70B" w14:textId="7CB011BD" w:rsidR="00E67C2C" w:rsidRPr="004E5196" w:rsidRDefault="00E67C2C" w:rsidP="00DA3EC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4E5196">
        <w:rPr>
          <w:rFonts w:ascii="Arial" w:hAnsi="Arial" w:cs="Arial"/>
          <w:sz w:val="20"/>
          <w:szCs w:val="20"/>
        </w:rPr>
        <w:t>Przez sukces w e-eksporcie Zamawiający rozumie osiągnięcie rezultatów sprzedażowych lub rynkowych, takich jak rozpoczęcie sprzedaży online na rynkach zagranicznych, wzrost przychodów z e-eksportu, pozyskanie zagranicznych klientów poprzez platformy cyfrowe lub uruchomienie zagranicznych kanałów e-commerce.</w:t>
      </w:r>
    </w:p>
    <w:p w14:paraId="61C67B64" w14:textId="2DDA4680" w:rsidR="00E67C2C" w:rsidRPr="004E5196" w:rsidRDefault="00EE5BBB" w:rsidP="00DA3EC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4E5196">
        <w:rPr>
          <w:rFonts w:ascii="Arial" w:hAnsi="Arial" w:cs="Arial"/>
          <w:sz w:val="20"/>
          <w:szCs w:val="20"/>
        </w:rPr>
        <w:t>W</w:t>
      </w:r>
      <w:r w:rsidR="00325D1F" w:rsidRPr="004E5196">
        <w:rPr>
          <w:rFonts w:ascii="Arial" w:hAnsi="Arial" w:cs="Arial"/>
          <w:sz w:val="20"/>
          <w:szCs w:val="20"/>
        </w:rPr>
        <w:t>szystko to powinno być</w:t>
      </w:r>
      <w:r w:rsidR="00E67C2C" w:rsidRPr="004E5196">
        <w:rPr>
          <w:rFonts w:ascii="Arial" w:hAnsi="Arial" w:cs="Arial"/>
          <w:sz w:val="20"/>
          <w:szCs w:val="20"/>
        </w:rPr>
        <w:t xml:space="preserve"> przedstawione</w:t>
      </w:r>
      <w:r w:rsidR="00325D1F" w:rsidRPr="004E5196">
        <w:rPr>
          <w:rFonts w:ascii="Arial" w:hAnsi="Arial" w:cs="Arial"/>
          <w:sz w:val="20"/>
          <w:szCs w:val="20"/>
        </w:rPr>
        <w:t xml:space="preserve"> z </w:t>
      </w:r>
      <w:r w:rsidRPr="004E5196">
        <w:rPr>
          <w:rFonts w:ascii="Arial" w:hAnsi="Arial" w:cs="Arial"/>
          <w:sz w:val="20"/>
          <w:szCs w:val="20"/>
        </w:rPr>
        <w:t>zastosowani</w:t>
      </w:r>
      <w:r w:rsidR="00325D1F" w:rsidRPr="004E5196">
        <w:rPr>
          <w:rFonts w:ascii="Arial" w:hAnsi="Arial" w:cs="Arial"/>
          <w:sz w:val="20"/>
          <w:szCs w:val="20"/>
        </w:rPr>
        <w:t>em</w:t>
      </w:r>
      <w:r w:rsidRPr="004E5196">
        <w:rPr>
          <w:rFonts w:ascii="Arial" w:hAnsi="Arial" w:cs="Arial"/>
          <w:sz w:val="20"/>
          <w:szCs w:val="20"/>
        </w:rPr>
        <w:t xml:space="preserve"> prostego języka, poparcia argumentów danymi liczbowymi, wykresami i opiniami klientów</w:t>
      </w:r>
      <w:r w:rsidR="00325D1F" w:rsidRPr="004E5196">
        <w:rPr>
          <w:rFonts w:ascii="Arial" w:hAnsi="Arial" w:cs="Arial"/>
          <w:sz w:val="20"/>
          <w:szCs w:val="20"/>
        </w:rPr>
        <w:t xml:space="preserve">. </w:t>
      </w:r>
      <w:r w:rsidR="00E67C2C" w:rsidRPr="004E5196">
        <w:rPr>
          <w:rFonts w:ascii="Arial" w:hAnsi="Arial" w:cs="Arial"/>
          <w:sz w:val="20"/>
          <w:szCs w:val="20"/>
        </w:rPr>
        <w:t>W celu uatrakcyjnienia studium przypadku powinien zostać wykorzystany obraz, dodane zdjęcia czy infografiki.</w:t>
      </w:r>
    </w:p>
    <w:p w14:paraId="2AD0286A" w14:textId="6AB56DF1" w:rsidR="002E5C45" w:rsidRPr="004E5196" w:rsidRDefault="002E5C45" w:rsidP="00DA3EC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4E5196">
        <w:rPr>
          <w:rFonts w:ascii="Arial" w:hAnsi="Arial" w:cs="Arial"/>
          <w:sz w:val="20"/>
          <w:szCs w:val="20"/>
        </w:rPr>
        <w:t xml:space="preserve">Case </w:t>
      </w:r>
      <w:proofErr w:type="spellStart"/>
      <w:r w:rsidRPr="004E5196">
        <w:rPr>
          <w:rFonts w:ascii="Arial" w:hAnsi="Arial" w:cs="Arial"/>
          <w:sz w:val="20"/>
          <w:szCs w:val="20"/>
        </w:rPr>
        <w:t>study</w:t>
      </w:r>
      <w:proofErr w:type="spellEnd"/>
      <w:r w:rsidRPr="004E5196">
        <w:rPr>
          <w:rFonts w:ascii="Arial" w:hAnsi="Arial" w:cs="Arial"/>
          <w:sz w:val="20"/>
          <w:szCs w:val="20"/>
        </w:rPr>
        <w:t xml:space="preserve"> powinno być balansem między treścią a formą. Należy zadbać o to, aby historia była nie tylko atrakcyjna i wciągająca, ale też poparta solidnymi danymi i podana w przystępny sposób.</w:t>
      </w:r>
    </w:p>
    <w:p w14:paraId="5A88CA98" w14:textId="29065F93" w:rsidR="00E67C2C" w:rsidRPr="004E5196" w:rsidRDefault="002E5C45" w:rsidP="00DA3EC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4E5196">
        <w:rPr>
          <w:rFonts w:ascii="Arial" w:hAnsi="Arial" w:cs="Arial"/>
          <w:sz w:val="20"/>
          <w:szCs w:val="20"/>
        </w:rPr>
        <w:t xml:space="preserve">Case </w:t>
      </w:r>
      <w:proofErr w:type="spellStart"/>
      <w:r w:rsidRPr="004E5196">
        <w:rPr>
          <w:rFonts w:ascii="Arial" w:hAnsi="Arial" w:cs="Arial"/>
          <w:sz w:val="20"/>
          <w:szCs w:val="20"/>
        </w:rPr>
        <w:t>study</w:t>
      </w:r>
      <w:proofErr w:type="spellEnd"/>
      <w:r w:rsidRPr="004E5196">
        <w:rPr>
          <w:rFonts w:ascii="Arial" w:hAnsi="Arial" w:cs="Arial"/>
          <w:sz w:val="20"/>
          <w:szCs w:val="20"/>
        </w:rPr>
        <w:t xml:space="preserve"> powinno być tak przygotowane, aby potem mogło być dostępne online</w:t>
      </w:r>
      <w:r w:rsidR="00E67C2C" w:rsidRPr="004E5196">
        <w:rPr>
          <w:rFonts w:ascii="Arial" w:hAnsi="Arial" w:cs="Arial"/>
          <w:sz w:val="20"/>
          <w:szCs w:val="20"/>
        </w:rPr>
        <w:t>.</w:t>
      </w:r>
      <w:r w:rsidRPr="004E5196">
        <w:rPr>
          <w:rFonts w:ascii="Arial" w:hAnsi="Arial" w:cs="Arial"/>
          <w:sz w:val="20"/>
          <w:szCs w:val="20"/>
        </w:rPr>
        <w:t xml:space="preserve"> </w:t>
      </w:r>
    </w:p>
    <w:p w14:paraId="33B69C68" w14:textId="6417F5BB" w:rsidR="00E67C2C" w:rsidRPr="004E5196" w:rsidRDefault="00E67C2C" w:rsidP="00DA3EC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4E5196">
        <w:rPr>
          <w:rFonts w:ascii="Arial" w:hAnsi="Arial" w:cs="Arial"/>
          <w:sz w:val="20"/>
          <w:szCs w:val="20"/>
        </w:rPr>
        <w:t>Nagranie eksperckie (wideo) na konkretny temat. Czas trwania 7 do 10 minut.</w:t>
      </w:r>
    </w:p>
    <w:p w14:paraId="671A893D" w14:textId="51E932DF" w:rsidR="00E67C2C" w:rsidRPr="004E5196" w:rsidRDefault="00E67C2C" w:rsidP="00DA3EC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4E5196">
        <w:rPr>
          <w:rFonts w:ascii="Arial" w:hAnsi="Arial" w:cs="Arial"/>
          <w:sz w:val="20"/>
          <w:szCs w:val="20"/>
        </w:rPr>
        <w:t>Każde nagranie wideo musi zawierać co najmniej dwa mierzalne wskaźniki potwierdzające sukces w e-eksporcie (np. liczba rynków zagranicznych, wzrost sprzedaży online, liczba zamówień zagranicznych, udział e-eksportu w przychodach</w:t>
      </w:r>
      <w:r w:rsidR="008226EE" w:rsidRPr="004E5196">
        <w:rPr>
          <w:rFonts w:ascii="Arial" w:hAnsi="Arial" w:cs="Arial"/>
          <w:sz w:val="20"/>
          <w:szCs w:val="20"/>
        </w:rPr>
        <w:t>)</w:t>
      </w:r>
      <w:r w:rsidR="00A85D2C" w:rsidRPr="004E5196">
        <w:rPr>
          <w:rFonts w:ascii="Arial" w:hAnsi="Arial" w:cs="Arial"/>
          <w:sz w:val="20"/>
          <w:szCs w:val="20"/>
        </w:rPr>
        <w:t>.</w:t>
      </w:r>
    </w:p>
    <w:p w14:paraId="0D23DBDE" w14:textId="000FCB18" w:rsidR="00E67C2C" w:rsidRDefault="00E67C2C" w:rsidP="00DA3EC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Nagrania wideo nie mogą mieć charakteru wyłącznie promocyjnego i powinny koncentrować się na merytorycznym przedstawieniu procesu osiągnięcia sukcesu w e-eksporcie.</w:t>
      </w:r>
    </w:p>
    <w:p w14:paraId="388FC9BE" w14:textId="77777777" w:rsidR="00242FD6" w:rsidRPr="00E67C2C" w:rsidRDefault="00242FD6" w:rsidP="00DA3ECB">
      <w:pPr>
        <w:pStyle w:val="Akapitzlist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19271AE4" w14:textId="6FA88621" w:rsidR="002B068D" w:rsidRPr="00242FD6" w:rsidRDefault="002B068D" w:rsidP="00DA3ECB">
      <w:pPr>
        <w:autoSpaceDE w:val="0"/>
        <w:autoSpaceDN w:val="0"/>
        <w:adjustRightInd w:val="0"/>
        <w:spacing w:line="276" w:lineRule="auto"/>
        <w:ind w:left="360"/>
      </w:pPr>
      <w:r w:rsidRPr="00242FD6">
        <w:rPr>
          <w:rStyle w:val="Pogrubienie"/>
          <w:rFonts w:ascii="Arial" w:eastAsiaTheme="majorEastAsia" w:hAnsi="Arial" w:cs="Arial"/>
          <w:b w:val="0"/>
          <w:bCs w:val="0"/>
          <w:sz w:val="20"/>
          <w:szCs w:val="20"/>
        </w:rPr>
        <w:t>Każde nagranie wideo musi zawierać co najmniej:</w:t>
      </w:r>
    </w:p>
    <w:p w14:paraId="0C3F4B23" w14:textId="77777777" w:rsidR="002B068D" w:rsidRPr="00E67C2C" w:rsidRDefault="002B068D" w:rsidP="00DA3ECB">
      <w:pPr>
        <w:pStyle w:val="NormalnyWeb"/>
        <w:numPr>
          <w:ilvl w:val="0"/>
          <w:numId w:val="25"/>
        </w:numPr>
        <w:tabs>
          <w:tab w:val="clear" w:pos="720"/>
          <w:tab w:val="num" w:pos="1080"/>
        </w:tabs>
        <w:spacing w:before="0" w:beforeAutospacing="0" w:after="0" w:afterAutospacing="0" w:line="276" w:lineRule="auto"/>
        <w:ind w:left="1080"/>
        <w:rPr>
          <w:rFonts w:ascii="Arial" w:hAnsi="Arial" w:cs="Arial"/>
          <w:sz w:val="20"/>
          <w:szCs w:val="20"/>
        </w:rPr>
      </w:pPr>
      <w:r w:rsidRPr="00E67C2C">
        <w:rPr>
          <w:rStyle w:val="Pogrubienie"/>
          <w:rFonts w:ascii="Arial" w:eastAsiaTheme="majorEastAsia" w:hAnsi="Arial" w:cs="Arial"/>
          <w:sz w:val="20"/>
          <w:szCs w:val="20"/>
        </w:rPr>
        <w:t>Profil przedsiębiorcy</w:t>
      </w:r>
    </w:p>
    <w:p w14:paraId="73323AEE" w14:textId="77777777" w:rsidR="002B068D" w:rsidRPr="00E67C2C" w:rsidRDefault="002B068D" w:rsidP="00DA3ECB">
      <w:pPr>
        <w:pStyle w:val="NormalnyWeb"/>
        <w:numPr>
          <w:ilvl w:val="1"/>
          <w:numId w:val="25"/>
        </w:numPr>
        <w:tabs>
          <w:tab w:val="clear" w:pos="1440"/>
          <w:tab w:val="num" w:pos="1800"/>
        </w:tabs>
        <w:spacing w:before="0" w:beforeAutospacing="0" w:after="0" w:afterAutospacing="0" w:line="276" w:lineRule="auto"/>
        <w:ind w:left="1800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branża, wielkość firmy,</w:t>
      </w:r>
    </w:p>
    <w:p w14:paraId="690BA5A8" w14:textId="77777777" w:rsidR="002B068D" w:rsidRPr="00E67C2C" w:rsidRDefault="002B068D" w:rsidP="00DA3ECB">
      <w:pPr>
        <w:pStyle w:val="NormalnyWeb"/>
        <w:numPr>
          <w:ilvl w:val="1"/>
          <w:numId w:val="25"/>
        </w:numPr>
        <w:tabs>
          <w:tab w:val="clear" w:pos="1440"/>
          <w:tab w:val="num" w:pos="1800"/>
        </w:tabs>
        <w:spacing w:before="0" w:beforeAutospacing="0" w:after="0" w:afterAutospacing="0" w:line="276" w:lineRule="auto"/>
        <w:ind w:left="1800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poziom zaawansowania e-eksportu przed wsparciem.</w:t>
      </w:r>
    </w:p>
    <w:p w14:paraId="7EDF1F21" w14:textId="77777777" w:rsidR="002B068D" w:rsidRPr="00E67C2C" w:rsidRDefault="002B068D" w:rsidP="00DA3ECB">
      <w:pPr>
        <w:pStyle w:val="NormalnyWeb"/>
        <w:numPr>
          <w:ilvl w:val="0"/>
          <w:numId w:val="25"/>
        </w:numPr>
        <w:tabs>
          <w:tab w:val="clear" w:pos="720"/>
          <w:tab w:val="num" w:pos="1080"/>
        </w:tabs>
        <w:spacing w:before="0" w:beforeAutospacing="0" w:after="0" w:afterAutospacing="0" w:line="276" w:lineRule="auto"/>
        <w:ind w:left="1080"/>
        <w:rPr>
          <w:rFonts w:ascii="Arial" w:hAnsi="Arial" w:cs="Arial"/>
          <w:sz w:val="20"/>
          <w:szCs w:val="20"/>
        </w:rPr>
      </w:pPr>
      <w:r w:rsidRPr="00E67C2C">
        <w:rPr>
          <w:rStyle w:val="Pogrubienie"/>
          <w:rFonts w:ascii="Arial" w:eastAsiaTheme="majorEastAsia" w:hAnsi="Arial" w:cs="Arial"/>
          <w:sz w:val="20"/>
          <w:szCs w:val="20"/>
        </w:rPr>
        <w:lastRenderedPageBreak/>
        <w:t>Punkt wyjścia (stan „przed”)</w:t>
      </w:r>
    </w:p>
    <w:p w14:paraId="50BA33EB" w14:textId="77777777" w:rsidR="002B068D" w:rsidRPr="00E67C2C" w:rsidRDefault="002B068D" w:rsidP="00DA3ECB">
      <w:pPr>
        <w:pStyle w:val="NormalnyWeb"/>
        <w:numPr>
          <w:ilvl w:val="1"/>
          <w:numId w:val="25"/>
        </w:numPr>
        <w:tabs>
          <w:tab w:val="clear" w:pos="1440"/>
          <w:tab w:val="num" w:pos="1800"/>
        </w:tabs>
        <w:spacing w:before="0" w:beforeAutospacing="0" w:after="0" w:afterAutospacing="0" w:line="276" w:lineRule="auto"/>
        <w:ind w:left="1800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brak sprzedaży zagranicznej online / niska skala,</w:t>
      </w:r>
    </w:p>
    <w:p w14:paraId="12668CD3" w14:textId="77777777" w:rsidR="002B068D" w:rsidRPr="00E67C2C" w:rsidRDefault="002B068D" w:rsidP="00DA3ECB">
      <w:pPr>
        <w:pStyle w:val="NormalnyWeb"/>
        <w:numPr>
          <w:ilvl w:val="1"/>
          <w:numId w:val="25"/>
        </w:numPr>
        <w:tabs>
          <w:tab w:val="clear" w:pos="1440"/>
          <w:tab w:val="num" w:pos="1800"/>
        </w:tabs>
        <w:spacing w:before="0" w:beforeAutospacing="0" w:after="0" w:afterAutospacing="0" w:line="276" w:lineRule="auto"/>
        <w:ind w:left="1800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bariery: logistyka, płatności, marketing, prawo, język.</w:t>
      </w:r>
    </w:p>
    <w:p w14:paraId="033534F3" w14:textId="77777777" w:rsidR="002B068D" w:rsidRPr="00E67C2C" w:rsidRDefault="002B068D" w:rsidP="00DA3ECB">
      <w:pPr>
        <w:pStyle w:val="NormalnyWeb"/>
        <w:numPr>
          <w:ilvl w:val="0"/>
          <w:numId w:val="25"/>
        </w:numPr>
        <w:tabs>
          <w:tab w:val="clear" w:pos="720"/>
          <w:tab w:val="num" w:pos="1080"/>
        </w:tabs>
        <w:spacing w:before="0" w:beforeAutospacing="0" w:after="0" w:afterAutospacing="0" w:line="276" w:lineRule="auto"/>
        <w:ind w:left="1080"/>
        <w:rPr>
          <w:rFonts w:ascii="Arial" w:hAnsi="Arial" w:cs="Arial"/>
          <w:sz w:val="20"/>
          <w:szCs w:val="20"/>
        </w:rPr>
      </w:pPr>
      <w:r w:rsidRPr="00E67C2C">
        <w:rPr>
          <w:rStyle w:val="Pogrubienie"/>
          <w:rFonts w:ascii="Arial" w:eastAsiaTheme="majorEastAsia" w:hAnsi="Arial" w:cs="Arial"/>
          <w:sz w:val="20"/>
          <w:szCs w:val="20"/>
        </w:rPr>
        <w:t>Zakres wsparcia w obszarze e-eksportu</w:t>
      </w:r>
    </w:p>
    <w:p w14:paraId="2B3D0DE5" w14:textId="77777777" w:rsidR="002B068D" w:rsidRPr="00E67C2C" w:rsidRDefault="002B068D" w:rsidP="00DA3ECB">
      <w:pPr>
        <w:pStyle w:val="NormalnyWeb"/>
        <w:numPr>
          <w:ilvl w:val="1"/>
          <w:numId w:val="25"/>
        </w:numPr>
        <w:tabs>
          <w:tab w:val="clear" w:pos="1440"/>
          <w:tab w:val="num" w:pos="1800"/>
        </w:tabs>
        <w:spacing w:before="0" w:beforeAutospacing="0" w:after="0" w:afterAutospacing="0" w:line="276" w:lineRule="auto"/>
        <w:ind w:left="1800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 xml:space="preserve">przygotowanie sklepu internetowego / </w:t>
      </w:r>
      <w:proofErr w:type="spellStart"/>
      <w:r w:rsidRPr="00E67C2C">
        <w:rPr>
          <w:rFonts w:ascii="Arial" w:hAnsi="Arial" w:cs="Arial"/>
          <w:sz w:val="20"/>
          <w:szCs w:val="20"/>
        </w:rPr>
        <w:t>marketplace</w:t>
      </w:r>
      <w:proofErr w:type="spellEnd"/>
      <w:r w:rsidRPr="00E67C2C">
        <w:rPr>
          <w:rFonts w:ascii="Arial" w:hAnsi="Arial" w:cs="Arial"/>
          <w:sz w:val="20"/>
          <w:szCs w:val="20"/>
        </w:rPr>
        <w:t>,</w:t>
      </w:r>
    </w:p>
    <w:p w14:paraId="604AC5D6" w14:textId="77777777" w:rsidR="002B068D" w:rsidRPr="00E67C2C" w:rsidRDefault="002B068D" w:rsidP="00DA3ECB">
      <w:pPr>
        <w:pStyle w:val="NormalnyWeb"/>
        <w:numPr>
          <w:ilvl w:val="1"/>
          <w:numId w:val="25"/>
        </w:numPr>
        <w:tabs>
          <w:tab w:val="clear" w:pos="1440"/>
          <w:tab w:val="num" w:pos="1800"/>
        </w:tabs>
        <w:spacing w:before="0" w:beforeAutospacing="0" w:after="0" w:afterAutospacing="0" w:line="276" w:lineRule="auto"/>
        <w:ind w:left="1800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integracje płatności i logistyki,</w:t>
      </w:r>
    </w:p>
    <w:p w14:paraId="2F9483B3" w14:textId="77777777" w:rsidR="002B068D" w:rsidRPr="00E67C2C" w:rsidRDefault="002B068D" w:rsidP="00DA3ECB">
      <w:pPr>
        <w:pStyle w:val="NormalnyWeb"/>
        <w:numPr>
          <w:ilvl w:val="1"/>
          <w:numId w:val="25"/>
        </w:numPr>
        <w:tabs>
          <w:tab w:val="clear" w:pos="1440"/>
          <w:tab w:val="num" w:pos="1800"/>
        </w:tabs>
        <w:spacing w:before="0" w:beforeAutospacing="0" w:after="0" w:afterAutospacing="0" w:line="276" w:lineRule="auto"/>
        <w:ind w:left="1800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 xml:space="preserve">działania marketingu cyfrowego (SEO, kampanie, </w:t>
      </w:r>
      <w:proofErr w:type="spellStart"/>
      <w:r w:rsidRPr="00E67C2C">
        <w:rPr>
          <w:rFonts w:ascii="Arial" w:hAnsi="Arial" w:cs="Arial"/>
          <w:sz w:val="20"/>
          <w:szCs w:val="20"/>
        </w:rPr>
        <w:t>social</w:t>
      </w:r>
      <w:proofErr w:type="spellEnd"/>
      <w:r w:rsidRPr="00E67C2C">
        <w:rPr>
          <w:rFonts w:ascii="Arial" w:hAnsi="Arial" w:cs="Arial"/>
          <w:sz w:val="20"/>
          <w:szCs w:val="20"/>
        </w:rPr>
        <w:t>),</w:t>
      </w:r>
    </w:p>
    <w:p w14:paraId="6F8D4583" w14:textId="77777777" w:rsidR="002B068D" w:rsidRPr="00E67C2C" w:rsidRDefault="002B068D" w:rsidP="00DA3ECB">
      <w:pPr>
        <w:pStyle w:val="NormalnyWeb"/>
        <w:numPr>
          <w:ilvl w:val="1"/>
          <w:numId w:val="25"/>
        </w:numPr>
        <w:tabs>
          <w:tab w:val="clear" w:pos="1440"/>
          <w:tab w:val="num" w:pos="1800"/>
        </w:tabs>
        <w:spacing w:before="0" w:beforeAutospacing="0" w:after="0" w:afterAutospacing="0" w:line="276" w:lineRule="auto"/>
        <w:ind w:left="1800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doradztwo prawno-podatkowe w e-handlu transgranicznym.</w:t>
      </w:r>
    </w:p>
    <w:p w14:paraId="19B0AA7A" w14:textId="77777777" w:rsidR="002B068D" w:rsidRPr="00E67C2C" w:rsidRDefault="002B068D" w:rsidP="00DA3ECB">
      <w:pPr>
        <w:pStyle w:val="NormalnyWeb"/>
        <w:numPr>
          <w:ilvl w:val="0"/>
          <w:numId w:val="25"/>
        </w:numPr>
        <w:tabs>
          <w:tab w:val="clear" w:pos="720"/>
          <w:tab w:val="num" w:pos="1080"/>
        </w:tabs>
        <w:spacing w:before="0" w:beforeAutospacing="0" w:after="0" w:afterAutospacing="0" w:line="276" w:lineRule="auto"/>
        <w:ind w:left="1080"/>
        <w:rPr>
          <w:rFonts w:ascii="Arial" w:hAnsi="Arial" w:cs="Arial"/>
          <w:sz w:val="20"/>
          <w:szCs w:val="20"/>
        </w:rPr>
      </w:pPr>
      <w:r w:rsidRPr="00E67C2C">
        <w:rPr>
          <w:rStyle w:val="Pogrubienie"/>
          <w:rFonts w:ascii="Arial" w:eastAsiaTheme="majorEastAsia" w:hAnsi="Arial" w:cs="Arial"/>
          <w:sz w:val="20"/>
          <w:szCs w:val="20"/>
        </w:rPr>
        <w:t>Kanały i rynki e-eksportu</w:t>
      </w:r>
    </w:p>
    <w:p w14:paraId="2988D5C6" w14:textId="77777777" w:rsidR="002B068D" w:rsidRPr="00E67C2C" w:rsidRDefault="002B068D" w:rsidP="00DA3ECB">
      <w:pPr>
        <w:pStyle w:val="NormalnyWeb"/>
        <w:numPr>
          <w:ilvl w:val="1"/>
          <w:numId w:val="25"/>
        </w:numPr>
        <w:tabs>
          <w:tab w:val="clear" w:pos="1440"/>
          <w:tab w:val="num" w:pos="1800"/>
        </w:tabs>
        <w:spacing w:before="0" w:beforeAutospacing="0" w:after="0" w:afterAutospacing="0" w:line="276" w:lineRule="auto"/>
        <w:ind w:left="1800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rynki zagraniczne,</w:t>
      </w:r>
    </w:p>
    <w:p w14:paraId="017DE367" w14:textId="77777777" w:rsidR="002B068D" w:rsidRPr="00E67C2C" w:rsidRDefault="002B068D" w:rsidP="00DA3ECB">
      <w:pPr>
        <w:pStyle w:val="NormalnyWeb"/>
        <w:numPr>
          <w:ilvl w:val="1"/>
          <w:numId w:val="25"/>
        </w:numPr>
        <w:tabs>
          <w:tab w:val="clear" w:pos="1440"/>
          <w:tab w:val="num" w:pos="1800"/>
        </w:tabs>
        <w:spacing w:before="0" w:beforeAutospacing="0" w:after="0" w:afterAutospacing="0" w:line="276" w:lineRule="auto"/>
        <w:ind w:left="1800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 xml:space="preserve">platformy sprzedażowe (np. własny e-sklep, </w:t>
      </w:r>
      <w:proofErr w:type="spellStart"/>
      <w:r w:rsidRPr="00E67C2C">
        <w:rPr>
          <w:rFonts w:ascii="Arial" w:hAnsi="Arial" w:cs="Arial"/>
          <w:sz w:val="20"/>
          <w:szCs w:val="20"/>
        </w:rPr>
        <w:t>marketplace’y</w:t>
      </w:r>
      <w:proofErr w:type="spellEnd"/>
      <w:r w:rsidRPr="00E67C2C">
        <w:rPr>
          <w:rFonts w:ascii="Arial" w:hAnsi="Arial" w:cs="Arial"/>
          <w:sz w:val="20"/>
          <w:szCs w:val="20"/>
        </w:rPr>
        <w:t>, B2B).</w:t>
      </w:r>
    </w:p>
    <w:p w14:paraId="55898B0F" w14:textId="77777777" w:rsidR="002B068D" w:rsidRPr="00E67C2C" w:rsidRDefault="002B068D" w:rsidP="00DA3ECB">
      <w:pPr>
        <w:pStyle w:val="NormalnyWeb"/>
        <w:numPr>
          <w:ilvl w:val="0"/>
          <w:numId w:val="25"/>
        </w:numPr>
        <w:tabs>
          <w:tab w:val="clear" w:pos="720"/>
          <w:tab w:val="num" w:pos="1080"/>
        </w:tabs>
        <w:spacing w:before="0" w:beforeAutospacing="0" w:after="0" w:afterAutospacing="0" w:line="276" w:lineRule="auto"/>
        <w:ind w:left="1080"/>
        <w:rPr>
          <w:rFonts w:ascii="Arial" w:hAnsi="Arial" w:cs="Arial"/>
          <w:sz w:val="20"/>
          <w:szCs w:val="20"/>
        </w:rPr>
      </w:pPr>
      <w:r w:rsidRPr="00E67C2C">
        <w:rPr>
          <w:rStyle w:val="Pogrubienie"/>
          <w:rFonts w:ascii="Arial" w:eastAsiaTheme="majorEastAsia" w:hAnsi="Arial" w:cs="Arial"/>
          <w:sz w:val="20"/>
          <w:szCs w:val="20"/>
        </w:rPr>
        <w:t>Rezultaty – element obowiązkowy</w:t>
      </w:r>
    </w:p>
    <w:p w14:paraId="18A89179" w14:textId="77777777" w:rsidR="002B068D" w:rsidRPr="00E67C2C" w:rsidRDefault="002B068D" w:rsidP="00DA3ECB">
      <w:pPr>
        <w:pStyle w:val="NormalnyWeb"/>
        <w:numPr>
          <w:ilvl w:val="1"/>
          <w:numId w:val="25"/>
        </w:numPr>
        <w:tabs>
          <w:tab w:val="clear" w:pos="1440"/>
          <w:tab w:val="num" w:pos="1800"/>
        </w:tabs>
        <w:spacing w:before="0" w:beforeAutospacing="0" w:after="0" w:afterAutospacing="0" w:line="276" w:lineRule="auto"/>
        <w:ind w:left="1800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rozpoczęcie sprzedaży online za granicą,</w:t>
      </w:r>
    </w:p>
    <w:p w14:paraId="15E197CA" w14:textId="77777777" w:rsidR="002B068D" w:rsidRPr="00E67C2C" w:rsidRDefault="002B068D" w:rsidP="00DA3ECB">
      <w:pPr>
        <w:pStyle w:val="NormalnyWeb"/>
        <w:numPr>
          <w:ilvl w:val="1"/>
          <w:numId w:val="25"/>
        </w:numPr>
        <w:tabs>
          <w:tab w:val="clear" w:pos="1440"/>
          <w:tab w:val="num" w:pos="1800"/>
        </w:tabs>
        <w:spacing w:before="0" w:beforeAutospacing="0" w:after="0" w:afterAutospacing="0" w:line="276" w:lineRule="auto"/>
        <w:ind w:left="1800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wzrost sprzedaży / liczby zamówień,</w:t>
      </w:r>
    </w:p>
    <w:p w14:paraId="0A88E924" w14:textId="77777777" w:rsidR="002B068D" w:rsidRPr="00E67C2C" w:rsidRDefault="002B068D" w:rsidP="00DA3ECB">
      <w:pPr>
        <w:pStyle w:val="NormalnyWeb"/>
        <w:numPr>
          <w:ilvl w:val="1"/>
          <w:numId w:val="25"/>
        </w:numPr>
        <w:tabs>
          <w:tab w:val="clear" w:pos="1440"/>
          <w:tab w:val="num" w:pos="1800"/>
        </w:tabs>
        <w:spacing w:before="0" w:beforeAutospacing="0" w:after="0" w:afterAutospacing="0" w:line="276" w:lineRule="auto"/>
        <w:ind w:left="1800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liczba obsługiwanych rynków,</w:t>
      </w:r>
    </w:p>
    <w:p w14:paraId="4164CBDE" w14:textId="77777777" w:rsidR="002B068D" w:rsidRPr="00E67C2C" w:rsidRDefault="002B068D" w:rsidP="00DA3ECB">
      <w:pPr>
        <w:pStyle w:val="NormalnyWeb"/>
        <w:numPr>
          <w:ilvl w:val="1"/>
          <w:numId w:val="25"/>
        </w:numPr>
        <w:tabs>
          <w:tab w:val="clear" w:pos="1440"/>
          <w:tab w:val="num" w:pos="1800"/>
        </w:tabs>
        <w:spacing w:before="0" w:beforeAutospacing="0" w:after="0" w:afterAutospacing="0" w:line="276" w:lineRule="auto"/>
        <w:ind w:left="1800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udział e-eksportu w przychodach firmy.</w:t>
      </w:r>
    </w:p>
    <w:p w14:paraId="52EDC98E" w14:textId="77777777" w:rsidR="002B068D" w:rsidRPr="00E67C2C" w:rsidRDefault="002B068D" w:rsidP="00DA3ECB">
      <w:pPr>
        <w:pStyle w:val="NormalnyWeb"/>
        <w:numPr>
          <w:ilvl w:val="0"/>
          <w:numId w:val="25"/>
        </w:numPr>
        <w:tabs>
          <w:tab w:val="clear" w:pos="720"/>
          <w:tab w:val="num" w:pos="1080"/>
        </w:tabs>
        <w:spacing w:before="0" w:beforeAutospacing="0" w:after="0" w:afterAutospacing="0" w:line="276" w:lineRule="auto"/>
        <w:ind w:left="1080"/>
        <w:rPr>
          <w:rFonts w:ascii="Arial" w:hAnsi="Arial" w:cs="Arial"/>
          <w:sz w:val="20"/>
          <w:szCs w:val="20"/>
        </w:rPr>
      </w:pPr>
      <w:r w:rsidRPr="00E67C2C">
        <w:rPr>
          <w:rStyle w:val="Pogrubienie"/>
          <w:rFonts w:ascii="Arial" w:eastAsiaTheme="majorEastAsia" w:hAnsi="Arial" w:cs="Arial"/>
          <w:sz w:val="20"/>
          <w:szCs w:val="20"/>
        </w:rPr>
        <w:t>Element narracyjny</w:t>
      </w:r>
    </w:p>
    <w:p w14:paraId="075A387D" w14:textId="30D4B208" w:rsidR="002B068D" w:rsidRPr="00E67C2C" w:rsidRDefault="002B068D" w:rsidP="00DA3ECB">
      <w:pPr>
        <w:pStyle w:val="NormalnyWeb"/>
        <w:numPr>
          <w:ilvl w:val="1"/>
          <w:numId w:val="25"/>
        </w:numPr>
        <w:tabs>
          <w:tab w:val="clear" w:pos="1440"/>
          <w:tab w:val="num" w:pos="1800"/>
        </w:tabs>
        <w:spacing w:before="0" w:beforeAutospacing="0" w:after="0" w:afterAutospacing="0" w:line="276" w:lineRule="auto"/>
        <w:ind w:left="1800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wypowiedź przedsiębiorcy,</w:t>
      </w:r>
    </w:p>
    <w:p w14:paraId="2B35B61B" w14:textId="77777777" w:rsidR="002B068D" w:rsidRPr="00E67C2C" w:rsidRDefault="002B068D" w:rsidP="00DA3ECB">
      <w:pPr>
        <w:pStyle w:val="NormalnyWeb"/>
        <w:numPr>
          <w:ilvl w:val="1"/>
          <w:numId w:val="25"/>
        </w:numPr>
        <w:tabs>
          <w:tab w:val="clear" w:pos="1440"/>
          <w:tab w:val="num" w:pos="2160"/>
        </w:tabs>
        <w:spacing w:before="0" w:beforeAutospacing="0" w:after="0" w:afterAutospacing="0" w:line="276" w:lineRule="auto"/>
        <w:ind w:left="2160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wnioski i rekomendacje dla innych firm.</w:t>
      </w:r>
    </w:p>
    <w:p w14:paraId="0E2AADD5" w14:textId="77777777" w:rsidR="00E67C2C" w:rsidRPr="00767781" w:rsidRDefault="00E67C2C" w:rsidP="00DA3ECB">
      <w:pPr>
        <w:pStyle w:val="Nagwek2"/>
        <w:spacing w:before="0" w:after="0" w:line="276" w:lineRule="auto"/>
        <w:ind w:left="12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61E4F1E7" w14:textId="7C32483A" w:rsidR="002B068D" w:rsidRPr="00804A8A" w:rsidRDefault="00242FD6" w:rsidP="00DA3ECB">
      <w:pPr>
        <w:pStyle w:val="Nagwek2"/>
        <w:numPr>
          <w:ilvl w:val="0"/>
          <w:numId w:val="28"/>
        </w:numPr>
        <w:spacing w:before="0" w:after="0" w:line="276" w:lineRule="auto"/>
        <w:ind w:left="372"/>
        <w:rPr>
          <w:rFonts w:ascii="Arial" w:hAnsi="Arial" w:cs="Arial"/>
          <w:color w:val="auto"/>
          <w:sz w:val="20"/>
          <w:szCs w:val="20"/>
        </w:rPr>
      </w:pPr>
      <w:r w:rsidRPr="00804A8A">
        <w:rPr>
          <w:rFonts w:ascii="Arial" w:hAnsi="Arial" w:cs="Arial"/>
          <w:color w:val="auto"/>
          <w:sz w:val="20"/>
          <w:szCs w:val="20"/>
        </w:rPr>
        <w:t xml:space="preserve"> </w:t>
      </w:r>
      <w:r w:rsidR="002B068D" w:rsidRPr="00804A8A">
        <w:rPr>
          <w:rFonts w:ascii="Arial" w:hAnsi="Arial" w:cs="Arial"/>
          <w:color w:val="auto"/>
          <w:sz w:val="20"/>
          <w:szCs w:val="20"/>
        </w:rPr>
        <w:t>Wymagania formalne dotyczące nagrań</w:t>
      </w:r>
      <w:r w:rsidR="002B068D" w:rsidRPr="00242FD6">
        <w:rPr>
          <w:rFonts w:ascii="Arial" w:hAnsi="Arial" w:cs="Arial"/>
          <w:color w:val="auto"/>
          <w:sz w:val="20"/>
          <w:szCs w:val="20"/>
        </w:rPr>
        <w:t>:</w:t>
      </w:r>
    </w:p>
    <w:p w14:paraId="3E0FFAFA" w14:textId="64D3CEB3" w:rsidR="002B068D" w:rsidRPr="00E67C2C" w:rsidRDefault="002B068D" w:rsidP="00DA3ECB">
      <w:pPr>
        <w:pStyle w:val="NormalnyWeb"/>
        <w:numPr>
          <w:ilvl w:val="0"/>
          <w:numId w:val="26"/>
        </w:numPr>
        <w:tabs>
          <w:tab w:val="clear" w:pos="720"/>
          <w:tab w:val="num" w:pos="732"/>
        </w:tabs>
        <w:spacing w:before="0" w:beforeAutospacing="0" w:after="0" w:afterAutospacing="0" w:line="276" w:lineRule="auto"/>
        <w:ind w:left="732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forma: wywiad z przedsiębiorcą + ujęcia procesu e-sprzedaży</w:t>
      </w:r>
      <w:r w:rsidR="00E71468">
        <w:rPr>
          <w:rFonts w:ascii="Arial" w:hAnsi="Arial" w:cs="Arial"/>
          <w:sz w:val="20"/>
          <w:szCs w:val="20"/>
        </w:rPr>
        <w:t>,</w:t>
      </w:r>
      <w:r w:rsidR="00242FD6">
        <w:rPr>
          <w:rFonts w:ascii="Arial" w:hAnsi="Arial" w:cs="Arial"/>
          <w:sz w:val="20"/>
          <w:szCs w:val="20"/>
        </w:rPr>
        <w:t xml:space="preserve"> </w:t>
      </w:r>
    </w:p>
    <w:p w14:paraId="061C297B" w14:textId="16F2EF9B" w:rsidR="002B068D" w:rsidRPr="00E67C2C" w:rsidRDefault="002B068D" w:rsidP="00DA3ECB">
      <w:pPr>
        <w:pStyle w:val="NormalnyWeb"/>
        <w:numPr>
          <w:ilvl w:val="0"/>
          <w:numId w:val="26"/>
        </w:numPr>
        <w:tabs>
          <w:tab w:val="clear" w:pos="720"/>
          <w:tab w:val="num" w:pos="732"/>
        </w:tabs>
        <w:spacing w:before="0" w:beforeAutospacing="0" w:after="0" w:afterAutospacing="0" w:line="276" w:lineRule="auto"/>
        <w:ind w:left="732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 xml:space="preserve">długość: np. </w:t>
      </w:r>
      <w:r w:rsidR="00A365BE" w:rsidRPr="00804A8A">
        <w:rPr>
          <w:rStyle w:val="Pogrubienie"/>
          <w:rFonts w:ascii="Arial" w:eastAsiaTheme="majorEastAsia" w:hAnsi="Arial" w:cs="Arial"/>
          <w:b w:val="0"/>
          <w:bCs w:val="0"/>
          <w:sz w:val="20"/>
          <w:szCs w:val="20"/>
        </w:rPr>
        <w:t>7</w:t>
      </w:r>
      <w:r w:rsidRPr="00804A8A">
        <w:rPr>
          <w:rStyle w:val="Pogrubienie"/>
          <w:rFonts w:ascii="Arial" w:eastAsiaTheme="majorEastAsia" w:hAnsi="Arial" w:cs="Arial"/>
          <w:b w:val="0"/>
          <w:bCs w:val="0"/>
          <w:sz w:val="20"/>
          <w:szCs w:val="20"/>
        </w:rPr>
        <w:t>–</w:t>
      </w:r>
      <w:r w:rsidR="00A365BE" w:rsidRPr="00804A8A">
        <w:rPr>
          <w:rStyle w:val="Pogrubienie"/>
          <w:rFonts w:ascii="Arial" w:eastAsiaTheme="majorEastAsia" w:hAnsi="Arial" w:cs="Arial"/>
          <w:b w:val="0"/>
          <w:bCs w:val="0"/>
          <w:sz w:val="20"/>
          <w:szCs w:val="20"/>
        </w:rPr>
        <w:t>10</w:t>
      </w:r>
      <w:r w:rsidRPr="00804A8A">
        <w:rPr>
          <w:rStyle w:val="Pogrubienie"/>
          <w:rFonts w:ascii="Arial" w:eastAsiaTheme="majorEastAsia" w:hAnsi="Arial" w:cs="Arial"/>
          <w:b w:val="0"/>
          <w:bCs w:val="0"/>
          <w:sz w:val="20"/>
          <w:szCs w:val="20"/>
        </w:rPr>
        <w:t xml:space="preserve"> minut</w:t>
      </w:r>
      <w:r w:rsidRPr="00804A8A">
        <w:rPr>
          <w:rFonts w:ascii="Arial" w:hAnsi="Arial" w:cs="Arial"/>
          <w:b/>
          <w:sz w:val="20"/>
          <w:szCs w:val="20"/>
        </w:rPr>
        <w:t>,</w:t>
      </w:r>
    </w:p>
    <w:p w14:paraId="0170134D" w14:textId="77777777" w:rsidR="002B068D" w:rsidRPr="00E67C2C" w:rsidRDefault="002B068D" w:rsidP="00DA3ECB">
      <w:pPr>
        <w:pStyle w:val="NormalnyWeb"/>
        <w:numPr>
          <w:ilvl w:val="0"/>
          <w:numId w:val="26"/>
        </w:numPr>
        <w:tabs>
          <w:tab w:val="clear" w:pos="720"/>
          <w:tab w:val="num" w:pos="732"/>
        </w:tabs>
        <w:spacing w:before="0" w:beforeAutospacing="0" w:after="0" w:afterAutospacing="0" w:line="276" w:lineRule="auto"/>
        <w:ind w:left="732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jakość: min. Full HD,</w:t>
      </w:r>
    </w:p>
    <w:p w14:paraId="43A12C9E" w14:textId="6B209BD4" w:rsidR="002B068D" w:rsidRPr="00E67C2C" w:rsidRDefault="002B068D" w:rsidP="00DA3ECB">
      <w:pPr>
        <w:pStyle w:val="NormalnyWeb"/>
        <w:numPr>
          <w:ilvl w:val="0"/>
          <w:numId w:val="26"/>
        </w:numPr>
        <w:tabs>
          <w:tab w:val="clear" w:pos="720"/>
          <w:tab w:val="num" w:pos="732"/>
        </w:tabs>
        <w:spacing w:before="0" w:beforeAutospacing="0" w:after="0" w:afterAutospacing="0" w:line="276" w:lineRule="auto"/>
        <w:ind w:left="732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język: polski</w:t>
      </w:r>
      <w:r w:rsidR="00142223" w:rsidRPr="00E67C2C">
        <w:rPr>
          <w:rFonts w:ascii="Arial" w:hAnsi="Arial" w:cs="Arial"/>
          <w:sz w:val="20"/>
          <w:szCs w:val="20"/>
        </w:rPr>
        <w:t>,</w:t>
      </w:r>
    </w:p>
    <w:p w14:paraId="1939735B" w14:textId="77777777" w:rsidR="002B068D" w:rsidRPr="00E67C2C" w:rsidRDefault="002B068D" w:rsidP="00DA3ECB">
      <w:pPr>
        <w:pStyle w:val="NormalnyWeb"/>
        <w:numPr>
          <w:ilvl w:val="0"/>
          <w:numId w:val="26"/>
        </w:numPr>
        <w:tabs>
          <w:tab w:val="clear" w:pos="720"/>
          <w:tab w:val="num" w:pos="732"/>
        </w:tabs>
        <w:spacing w:before="0" w:beforeAutospacing="0" w:after="0" w:afterAutospacing="0" w:line="276" w:lineRule="auto"/>
        <w:ind w:left="732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brak aktorów i inscenizacji,</w:t>
      </w:r>
    </w:p>
    <w:p w14:paraId="4C0B33B6" w14:textId="269A49C4" w:rsidR="002B068D" w:rsidRPr="00E67C2C" w:rsidRDefault="002B068D" w:rsidP="00DA3ECB">
      <w:pPr>
        <w:pStyle w:val="NormalnyWeb"/>
        <w:numPr>
          <w:ilvl w:val="0"/>
          <w:numId w:val="26"/>
        </w:numPr>
        <w:tabs>
          <w:tab w:val="clear" w:pos="720"/>
          <w:tab w:val="num" w:pos="732"/>
        </w:tabs>
        <w:spacing w:before="0" w:beforeAutospacing="0" w:after="0" w:afterAutospacing="0" w:line="276" w:lineRule="auto"/>
        <w:ind w:left="732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 xml:space="preserve">wykorzystanie autentycznych danych (z możliwością </w:t>
      </w:r>
      <w:proofErr w:type="spellStart"/>
      <w:r w:rsidRPr="00E67C2C">
        <w:rPr>
          <w:rFonts w:ascii="Arial" w:hAnsi="Arial" w:cs="Arial"/>
          <w:sz w:val="20"/>
          <w:szCs w:val="20"/>
        </w:rPr>
        <w:t>anonimizacji</w:t>
      </w:r>
      <w:proofErr w:type="spellEnd"/>
      <w:r w:rsidRPr="00E67C2C">
        <w:rPr>
          <w:rFonts w:ascii="Arial" w:hAnsi="Arial" w:cs="Arial"/>
          <w:sz w:val="20"/>
          <w:szCs w:val="20"/>
        </w:rPr>
        <w:t>)</w:t>
      </w:r>
      <w:r w:rsidR="00554B14" w:rsidRPr="00E67C2C">
        <w:rPr>
          <w:rFonts w:ascii="Arial" w:hAnsi="Arial" w:cs="Arial"/>
          <w:sz w:val="20"/>
          <w:szCs w:val="20"/>
        </w:rPr>
        <w:t>,</w:t>
      </w:r>
    </w:p>
    <w:p w14:paraId="26EC2707" w14:textId="0E9169B3" w:rsidR="00142223" w:rsidRPr="00E67C2C" w:rsidRDefault="00554B14" w:rsidP="00DA3ECB">
      <w:pPr>
        <w:pStyle w:val="NormalnyWeb"/>
        <w:numPr>
          <w:ilvl w:val="0"/>
          <w:numId w:val="26"/>
        </w:numPr>
        <w:tabs>
          <w:tab w:val="clear" w:pos="720"/>
          <w:tab w:val="num" w:pos="732"/>
        </w:tabs>
        <w:spacing w:before="0" w:beforeAutospacing="0" w:after="0" w:afterAutospacing="0" w:line="276" w:lineRule="auto"/>
        <w:ind w:left="732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j</w:t>
      </w:r>
      <w:r w:rsidR="00142223" w:rsidRPr="00E67C2C">
        <w:rPr>
          <w:rFonts w:ascii="Arial" w:hAnsi="Arial" w:cs="Arial"/>
          <w:sz w:val="20"/>
          <w:szCs w:val="20"/>
        </w:rPr>
        <w:t>eden przedsiębiorca = jedno nagranie</w:t>
      </w:r>
      <w:r w:rsidRPr="00E67C2C">
        <w:rPr>
          <w:rFonts w:ascii="Arial" w:hAnsi="Arial" w:cs="Arial"/>
          <w:sz w:val="20"/>
          <w:szCs w:val="20"/>
        </w:rPr>
        <w:t>,</w:t>
      </w:r>
    </w:p>
    <w:p w14:paraId="4CA209F7" w14:textId="36F4FACA" w:rsidR="00142223" w:rsidRPr="00E67C2C" w:rsidRDefault="00142223" w:rsidP="00DA3ECB">
      <w:pPr>
        <w:pStyle w:val="NormalnyWeb"/>
        <w:numPr>
          <w:ilvl w:val="0"/>
          <w:numId w:val="26"/>
        </w:numPr>
        <w:tabs>
          <w:tab w:val="clear" w:pos="720"/>
          <w:tab w:val="num" w:pos="732"/>
        </w:tabs>
        <w:spacing w:before="0" w:beforeAutospacing="0" w:after="0" w:afterAutospacing="0" w:line="276" w:lineRule="auto"/>
        <w:ind w:left="732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 xml:space="preserve">brak łączenia kilku </w:t>
      </w:r>
      <w:proofErr w:type="spellStart"/>
      <w:r w:rsidRPr="00E67C2C">
        <w:rPr>
          <w:rFonts w:ascii="Arial" w:hAnsi="Arial" w:cs="Arial"/>
          <w:sz w:val="20"/>
          <w:szCs w:val="20"/>
        </w:rPr>
        <w:t>case’ów</w:t>
      </w:r>
      <w:proofErr w:type="spellEnd"/>
      <w:r w:rsidRPr="00E67C2C">
        <w:rPr>
          <w:rFonts w:ascii="Arial" w:hAnsi="Arial" w:cs="Arial"/>
          <w:sz w:val="20"/>
          <w:szCs w:val="20"/>
        </w:rPr>
        <w:t xml:space="preserve"> w jednym filmie</w:t>
      </w:r>
      <w:r w:rsidR="00554B14" w:rsidRPr="00E67C2C">
        <w:rPr>
          <w:rFonts w:ascii="Arial" w:hAnsi="Arial" w:cs="Arial"/>
          <w:sz w:val="20"/>
          <w:szCs w:val="20"/>
        </w:rPr>
        <w:t>,</w:t>
      </w:r>
    </w:p>
    <w:p w14:paraId="7B2B069F" w14:textId="7DF560E9" w:rsidR="00554B14" w:rsidRPr="00E67C2C" w:rsidRDefault="00242FD6" w:rsidP="00DA3ECB">
      <w:pPr>
        <w:pStyle w:val="NormalnyWeb"/>
        <w:numPr>
          <w:ilvl w:val="0"/>
          <w:numId w:val="26"/>
        </w:numPr>
        <w:tabs>
          <w:tab w:val="clear" w:pos="720"/>
          <w:tab w:val="num" w:pos="732"/>
        </w:tabs>
        <w:spacing w:before="0" w:beforeAutospacing="0" w:after="0" w:afterAutospacing="0" w:line="276" w:lineRule="auto"/>
        <w:ind w:left="732"/>
        <w:rPr>
          <w:rFonts w:ascii="Arial" w:hAnsi="Arial" w:cs="Arial"/>
          <w:sz w:val="20"/>
          <w:szCs w:val="20"/>
        </w:rPr>
      </w:pPr>
      <w:r w:rsidRPr="00804A8A">
        <w:rPr>
          <w:rFonts w:ascii="Arial" w:hAnsi="Arial" w:cs="Arial"/>
          <w:sz w:val="20"/>
          <w:szCs w:val="20"/>
        </w:rPr>
        <w:t>obowiązkowe oznakowanie materiałów logotypami programu oraz instytucji zgodnie z identyfikacją wizualną przekazaną przez Zamawiającego. „</w:t>
      </w:r>
      <w:r w:rsidR="00554B14" w:rsidRPr="00E67C2C">
        <w:rPr>
          <w:rFonts w:ascii="Arial" w:hAnsi="Arial" w:cs="Arial"/>
          <w:sz w:val="20"/>
          <w:szCs w:val="20"/>
        </w:rPr>
        <w:t>zgodność z aktualnymi wytycznymi dot. informacji i promocji,</w:t>
      </w:r>
    </w:p>
    <w:p w14:paraId="3CA9EA5D" w14:textId="6B4D1422" w:rsidR="00554B14" w:rsidRPr="00E67C2C" w:rsidRDefault="00554B14" w:rsidP="00DA3ECB">
      <w:pPr>
        <w:pStyle w:val="NormalnyWeb"/>
        <w:numPr>
          <w:ilvl w:val="0"/>
          <w:numId w:val="26"/>
        </w:numPr>
        <w:tabs>
          <w:tab w:val="clear" w:pos="720"/>
          <w:tab w:val="num" w:pos="732"/>
        </w:tabs>
        <w:spacing w:before="0" w:beforeAutospacing="0" w:after="0" w:afterAutospacing="0" w:line="276" w:lineRule="auto"/>
        <w:ind w:left="732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jednolity sposób oznaczania wszystkich nagrań,</w:t>
      </w:r>
    </w:p>
    <w:p w14:paraId="4234FED0" w14:textId="09EEBA19" w:rsidR="00142223" w:rsidRPr="00E67C2C" w:rsidRDefault="00554B14" w:rsidP="00DA3ECB">
      <w:pPr>
        <w:pStyle w:val="NormalnyWeb"/>
        <w:numPr>
          <w:ilvl w:val="0"/>
          <w:numId w:val="26"/>
        </w:numPr>
        <w:tabs>
          <w:tab w:val="clear" w:pos="720"/>
          <w:tab w:val="num" w:pos="732"/>
        </w:tabs>
        <w:spacing w:before="0" w:beforeAutospacing="0" w:after="0" w:afterAutospacing="0" w:line="276" w:lineRule="auto"/>
        <w:ind w:left="732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plansza początkowa i końcowa (bez treści reklamowych).</w:t>
      </w:r>
    </w:p>
    <w:p w14:paraId="22F83AAF" w14:textId="77777777" w:rsidR="00142223" w:rsidRPr="00767781" w:rsidRDefault="00142223" w:rsidP="00163C2F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14:paraId="6A957752" w14:textId="0AEF6419" w:rsidR="00817E56" w:rsidRDefault="00ED67D4" w:rsidP="00163C2F">
      <w:pPr>
        <w:rPr>
          <w:rFonts w:ascii="Arial" w:eastAsia="Calibri" w:hAnsi="Arial" w:cs="Arial"/>
          <w:b/>
          <w:bCs/>
          <w:sz w:val="20"/>
          <w:szCs w:val="20"/>
          <w:u w:val="single"/>
          <w:lang w:eastAsia="en-US"/>
        </w:rPr>
      </w:pPr>
      <w:r w:rsidRPr="00DA3ECB">
        <w:rPr>
          <w:rFonts w:ascii="Arial" w:eastAsia="Calibri" w:hAnsi="Arial" w:cs="Arial"/>
          <w:b/>
          <w:bCs/>
          <w:sz w:val="20"/>
          <w:szCs w:val="20"/>
          <w:u w:val="single"/>
          <w:lang w:eastAsia="en-US"/>
        </w:rPr>
        <w:t>DRUKI I FORMULARZE</w:t>
      </w:r>
    </w:p>
    <w:p w14:paraId="48326ECA" w14:textId="77777777" w:rsidR="00DA3ECB" w:rsidRPr="00DA3ECB" w:rsidRDefault="00DA3ECB" w:rsidP="00163C2F">
      <w:pPr>
        <w:rPr>
          <w:rFonts w:ascii="Arial" w:eastAsia="Calibri" w:hAnsi="Arial" w:cs="Arial"/>
          <w:b/>
          <w:bCs/>
          <w:sz w:val="20"/>
          <w:szCs w:val="20"/>
          <w:u w:val="single"/>
          <w:lang w:eastAsia="en-US"/>
        </w:rPr>
      </w:pPr>
    </w:p>
    <w:p w14:paraId="56EE3798" w14:textId="5D9EDCA0" w:rsidR="00F92B70" w:rsidRPr="00DA3ECB" w:rsidRDefault="00A6674A" w:rsidP="00163C2F">
      <w:pPr>
        <w:rPr>
          <w:rFonts w:ascii="Arial" w:eastAsia="Calibri" w:hAnsi="Arial" w:cs="Arial"/>
          <w:sz w:val="20"/>
          <w:szCs w:val="20"/>
          <w:lang w:eastAsia="en-US"/>
        </w:rPr>
      </w:pPr>
      <w:r w:rsidRPr="00DA3ECB">
        <w:rPr>
          <w:rFonts w:ascii="Arial" w:eastAsia="Calibri" w:hAnsi="Arial" w:cs="Arial"/>
          <w:sz w:val="20"/>
          <w:szCs w:val="20"/>
          <w:lang w:eastAsia="en-US"/>
        </w:rPr>
        <w:t xml:space="preserve">Szablon </w:t>
      </w:r>
      <w:r w:rsidR="007F19DE" w:rsidRPr="00DA3ECB">
        <w:rPr>
          <w:rFonts w:ascii="Arial" w:eastAsia="Calibri" w:hAnsi="Arial" w:cs="Arial"/>
          <w:sz w:val="20"/>
          <w:szCs w:val="20"/>
          <w:lang w:eastAsia="en-US"/>
        </w:rPr>
        <w:t>prawidłowo wypełnionego formularza wraz z instrukcją w wersji aktywnej</w:t>
      </w:r>
      <w:r w:rsidR="00E71468" w:rsidRPr="00DA3ECB">
        <w:rPr>
          <w:rFonts w:ascii="Arial" w:eastAsia="Calibri" w:hAnsi="Arial" w:cs="Arial"/>
          <w:sz w:val="20"/>
          <w:szCs w:val="20"/>
          <w:lang w:eastAsia="en-US"/>
        </w:rPr>
        <w:t xml:space="preserve"> a także opisami procedur.</w:t>
      </w:r>
      <w:r w:rsidR="004E5196" w:rsidRPr="00DA3ECB">
        <w:rPr>
          <w:rFonts w:ascii="Arial" w:eastAsia="Calibri" w:hAnsi="Arial" w:cs="Arial"/>
          <w:sz w:val="20"/>
          <w:szCs w:val="20"/>
          <w:lang w:eastAsia="en-US"/>
        </w:rPr>
        <w:t xml:space="preserve">    </w:t>
      </w:r>
    </w:p>
    <w:p w14:paraId="667104DF" w14:textId="77777777" w:rsidR="008B6AEF" w:rsidRPr="00767781" w:rsidRDefault="008B6AEF" w:rsidP="00163C2F">
      <w:pPr>
        <w:autoSpaceDE w:val="0"/>
        <w:autoSpaceDN w:val="0"/>
        <w:adjustRightInd w:val="0"/>
        <w:ind w:left="426"/>
        <w:rPr>
          <w:rFonts w:ascii="Arial" w:eastAsiaTheme="minorHAnsi" w:hAnsi="Arial" w:cs="Arial"/>
          <w:sz w:val="20"/>
          <w:szCs w:val="20"/>
          <w:lang w:eastAsia="en-US"/>
        </w:rPr>
      </w:pPr>
    </w:p>
    <w:p w14:paraId="796960FE" w14:textId="2157246E" w:rsidR="00041B82" w:rsidRPr="00767781" w:rsidRDefault="000B329A" w:rsidP="002A13FA">
      <w:pPr>
        <w:pStyle w:val="Akapitzlist"/>
        <w:autoSpaceDE w:val="0"/>
        <w:autoSpaceDN w:val="0"/>
        <w:adjustRightInd w:val="0"/>
        <w:ind w:left="708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6. </w:t>
      </w:r>
      <w:r w:rsidR="00041B82" w:rsidRPr="00767781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TREŚCI DLA MODUŁÓW</w:t>
      </w:r>
      <w:r w:rsidR="003A56E8" w:rsidRPr="00767781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OKREŚLONE PRZEZ ZAMAWIAJĄCEGO</w:t>
      </w:r>
      <w:r w:rsidR="00802315" w:rsidRPr="00767781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DLA GRUPY </w:t>
      </w:r>
      <w:r w:rsidR="00234081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DOCELOWEJ </w:t>
      </w:r>
      <w:r w:rsidR="00802315" w:rsidRPr="00767781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A</w:t>
      </w:r>
    </w:p>
    <w:p w14:paraId="214C01B4" w14:textId="77777777" w:rsidR="00104FDD" w:rsidRPr="00767781" w:rsidRDefault="00104FDD" w:rsidP="00163C2F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</w:pPr>
    </w:p>
    <w:p w14:paraId="2743177C" w14:textId="0EB41008" w:rsidR="00214C49" w:rsidRDefault="00104FDD" w:rsidP="002A13FA">
      <w:pPr>
        <w:autoSpaceDE w:val="0"/>
        <w:autoSpaceDN w:val="0"/>
        <w:adjustRightInd w:val="0"/>
        <w:spacing w:line="276" w:lineRule="auto"/>
      </w:pPr>
      <w:r w:rsidRPr="00680EB9">
        <w:rPr>
          <w:rFonts w:ascii="Arial" w:eastAsiaTheme="minorHAnsi" w:hAnsi="Arial" w:cs="Arial"/>
          <w:sz w:val="20"/>
          <w:szCs w:val="20"/>
          <w:lang w:eastAsia="en-US"/>
        </w:rPr>
        <w:t>Zamawiający zleci Wykonawcy przygotowanie określonych treści (tematów), we wskazanej formie.</w:t>
      </w:r>
      <w:r w:rsidRPr="00767781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833536" w:rsidRPr="003C0427">
        <w:rPr>
          <w:rFonts w:ascii="Arial" w:hAnsi="Arial" w:cs="Arial"/>
          <w:sz w:val="20"/>
          <w:szCs w:val="20"/>
        </w:rPr>
        <w:t>Zamawiający oczekuje rozbudowania wskazanych</w:t>
      </w:r>
      <w:r w:rsidR="003C3EFA">
        <w:rPr>
          <w:rFonts w:ascii="Arial" w:hAnsi="Arial" w:cs="Arial"/>
          <w:sz w:val="20"/>
          <w:szCs w:val="20"/>
        </w:rPr>
        <w:t xml:space="preserve"> wyżej</w:t>
      </w:r>
      <w:r w:rsidR="00833536" w:rsidRPr="003C0427">
        <w:rPr>
          <w:rFonts w:ascii="Arial" w:hAnsi="Arial" w:cs="Arial"/>
          <w:sz w:val="20"/>
          <w:szCs w:val="20"/>
        </w:rPr>
        <w:t xml:space="preserve"> treści merytorycznych w sposób umożliwiający opracowanie kompletnych, spójnych i gotowych do realizacji programów szkoleniowych</w:t>
      </w:r>
      <w:r w:rsidR="009B229C" w:rsidRPr="003C0427">
        <w:rPr>
          <w:rFonts w:ascii="Arial" w:hAnsi="Arial" w:cs="Arial"/>
          <w:sz w:val="20"/>
          <w:szCs w:val="20"/>
        </w:rPr>
        <w:t xml:space="preserve"> w obrębie poszczególnych modułów</w:t>
      </w:r>
      <w:r w:rsidR="00833536" w:rsidRPr="003C0427">
        <w:rPr>
          <w:rFonts w:ascii="Arial" w:hAnsi="Arial" w:cs="Arial"/>
          <w:sz w:val="20"/>
          <w:szCs w:val="20"/>
        </w:rPr>
        <w:t xml:space="preserve">, obejmujących </w:t>
      </w:r>
      <w:r w:rsidR="001460AD">
        <w:rPr>
          <w:rFonts w:ascii="Arial" w:hAnsi="Arial" w:cs="Arial"/>
          <w:sz w:val="20"/>
          <w:szCs w:val="20"/>
        </w:rPr>
        <w:t xml:space="preserve">podane </w:t>
      </w:r>
      <w:r w:rsidR="00833536" w:rsidRPr="003C0427">
        <w:rPr>
          <w:rFonts w:ascii="Arial" w:hAnsi="Arial" w:cs="Arial"/>
          <w:sz w:val="20"/>
          <w:szCs w:val="20"/>
        </w:rPr>
        <w:t xml:space="preserve">w </w:t>
      </w:r>
      <w:r w:rsidR="009B229C">
        <w:rPr>
          <w:rFonts w:ascii="Arial" w:hAnsi="Arial" w:cs="Arial"/>
          <w:sz w:val="20"/>
          <w:szCs w:val="20"/>
        </w:rPr>
        <w:t>O</w:t>
      </w:r>
      <w:r w:rsidR="00833536" w:rsidRPr="003C0427">
        <w:rPr>
          <w:rFonts w:ascii="Arial" w:hAnsi="Arial" w:cs="Arial"/>
          <w:sz w:val="20"/>
          <w:szCs w:val="20"/>
        </w:rPr>
        <w:t xml:space="preserve">PZ formy </w:t>
      </w:r>
      <w:r w:rsidR="009B229C" w:rsidRPr="009B229C">
        <w:rPr>
          <w:rFonts w:ascii="Arial" w:hAnsi="Arial" w:cs="Arial"/>
          <w:sz w:val="20"/>
          <w:szCs w:val="20"/>
        </w:rPr>
        <w:t>szkoleniowe</w:t>
      </w:r>
      <w:r w:rsidR="009B229C" w:rsidRPr="003C0427">
        <w:rPr>
          <w:rFonts w:ascii="Arial" w:hAnsi="Arial" w:cs="Arial"/>
          <w:sz w:val="20"/>
          <w:szCs w:val="20"/>
        </w:rPr>
        <w:t>.</w:t>
      </w:r>
      <w:r w:rsidR="00B435AF" w:rsidRPr="003C0427">
        <w:rPr>
          <w:rFonts w:ascii="Arial" w:hAnsi="Arial" w:cs="Arial"/>
          <w:sz w:val="20"/>
          <w:szCs w:val="20"/>
        </w:rPr>
        <w:t xml:space="preserve"> </w:t>
      </w:r>
      <w:r w:rsidR="00214C49" w:rsidRPr="00214C49">
        <w:rPr>
          <w:rFonts w:ascii="Arial" w:hAnsi="Arial" w:cs="Arial"/>
          <w:sz w:val="20"/>
          <w:szCs w:val="20"/>
        </w:rPr>
        <w:t xml:space="preserve">Uzupełnione treści </w:t>
      </w:r>
      <w:r w:rsidR="00214C49">
        <w:rPr>
          <w:rFonts w:ascii="Arial" w:hAnsi="Arial" w:cs="Arial"/>
          <w:sz w:val="20"/>
          <w:szCs w:val="20"/>
        </w:rPr>
        <w:t>poszczególnych</w:t>
      </w:r>
      <w:r w:rsidR="00214C49" w:rsidRPr="00214C49">
        <w:rPr>
          <w:rFonts w:ascii="Arial" w:hAnsi="Arial" w:cs="Arial"/>
          <w:sz w:val="20"/>
          <w:szCs w:val="20"/>
        </w:rPr>
        <w:t xml:space="preserve"> realizowanych form szkoleniowych będą każdorazowo akceptowane przez Zamawiającego</w:t>
      </w:r>
      <w:r w:rsidR="00214C49">
        <w:rPr>
          <w:rFonts w:ascii="Arial" w:hAnsi="Arial" w:cs="Arial"/>
          <w:sz w:val="20"/>
          <w:szCs w:val="20"/>
        </w:rPr>
        <w:t>.</w:t>
      </w:r>
    </w:p>
    <w:p w14:paraId="44B92FCC" w14:textId="77777777" w:rsidR="00680EB9" w:rsidRDefault="00104FDD" w:rsidP="002A13FA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767781">
        <w:rPr>
          <w:rFonts w:ascii="Arial" w:eastAsiaTheme="minorHAnsi" w:hAnsi="Arial" w:cs="Arial"/>
          <w:sz w:val="20"/>
          <w:szCs w:val="20"/>
          <w:lang w:eastAsia="en-US"/>
        </w:rPr>
        <w:t xml:space="preserve">Wymagania wobec materiałów: przygotowane w języku polskim, aktualne pod względem merytorycznym, praktyczny charakter (przykłady, narzędzia), dostępność w formie cyfrowej i do druku (infografika). </w:t>
      </w:r>
    </w:p>
    <w:p w14:paraId="2E1B7E13" w14:textId="77777777" w:rsidR="00FE50A5" w:rsidRDefault="00FE50A5" w:rsidP="002A13FA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14:paraId="2B3159DA" w14:textId="76CB48D3" w:rsidR="00104FDD" w:rsidRPr="00767781" w:rsidRDefault="00680EB9" w:rsidP="002A13FA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680EB9">
        <w:rPr>
          <w:rFonts w:ascii="Arial" w:eastAsiaTheme="minorHAnsi" w:hAnsi="Arial" w:cs="Arial"/>
          <w:sz w:val="20"/>
          <w:szCs w:val="20"/>
          <w:lang w:eastAsia="en-US"/>
        </w:rPr>
        <w:lastRenderedPageBreak/>
        <w:t>Poniższy o</w:t>
      </w:r>
      <w:r w:rsidR="003C3EFA" w:rsidRPr="00680EB9">
        <w:rPr>
          <w:rFonts w:ascii="Arial" w:eastAsiaTheme="minorHAnsi" w:hAnsi="Arial" w:cs="Arial"/>
          <w:sz w:val="20"/>
          <w:szCs w:val="20"/>
          <w:lang w:eastAsia="en-US"/>
        </w:rPr>
        <w:t>pis zagadnień dotyczących</w:t>
      </w:r>
      <w:r w:rsidR="004E5196" w:rsidRPr="00680EB9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9B229C" w:rsidRPr="00680EB9">
        <w:rPr>
          <w:rFonts w:ascii="Arial" w:eastAsiaTheme="minorHAnsi" w:hAnsi="Arial" w:cs="Arial"/>
          <w:sz w:val="20"/>
          <w:szCs w:val="20"/>
          <w:lang w:eastAsia="en-US"/>
        </w:rPr>
        <w:t>minimalnego zakresu treści w ramach poszczególnych form szkoleniowych</w:t>
      </w:r>
      <w:r w:rsidR="00A11663" w:rsidRPr="00680EB9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680EB9">
        <w:rPr>
          <w:rFonts w:ascii="Arial" w:eastAsiaTheme="minorHAnsi" w:hAnsi="Arial" w:cs="Arial"/>
          <w:sz w:val="20"/>
          <w:szCs w:val="20"/>
          <w:lang w:eastAsia="en-US"/>
        </w:rPr>
        <w:t xml:space="preserve">jest </w:t>
      </w:r>
      <w:r w:rsidR="00A11663" w:rsidRPr="00680EB9">
        <w:rPr>
          <w:rFonts w:ascii="Arial" w:eastAsiaTheme="minorHAnsi" w:hAnsi="Arial" w:cs="Arial"/>
          <w:sz w:val="20"/>
          <w:szCs w:val="20"/>
          <w:lang w:eastAsia="en-US"/>
        </w:rPr>
        <w:t>materiałem poglądowym i punktem wyjścia do dalszych prac koncepcyjnych</w:t>
      </w:r>
      <w:r w:rsidRPr="00680EB9">
        <w:rPr>
          <w:rFonts w:ascii="Arial" w:eastAsiaTheme="minorHAnsi" w:hAnsi="Arial" w:cs="Arial"/>
          <w:sz w:val="20"/>
          <w:szCs w:val="20"/>
          <w:lang w:eastAsia="en-US"/>
        </w:rPr>
        <w:t>:</w:t>
      </w:r>
    </w:p>
    <w:p w14:paraId="4E83737F" w14:textId="77777777" w:rsidR="00FE50A5" w:rsidRPr="00767781" w:rsidRDefault="00FE50A5" w:rsidP="00163C2F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</w:pPr>
    </w:p>
    <w:p w14:paraId="77FB0C9B" w14:textId="77777777" w:rsidR="00041B82" w:rsidRPr="00767781" w:rsidRDefault="00041B82" w:rsidP="00163C2F">
      <w:pPr>
        <w:pStyle w:val="Akapitzlist"/>
        <w:autoSpaceDE w:val="0"/>
        <w:autoSpaceDN w:val="0"/>
        <w:adjustRightInd w:val="0"/>
        <w:ind w:left="426"/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</w:pPr>
    </w:p>
    <w:p w14:paraId="727E89FA" w14:textId="217AA71A" w:rsidR="00BE199A" w:rsidRPr="00767781" w:rsidRDefault="008B6AEF" w:rsidP="00163C2F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</w:pPr>
      <w:r w:rsidRPr="00767781"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  <w:t xml:space="preserve">Moduł </w:t>
      </w:r>
      <w:r w:rsidR="00E07AD3" w:rsidRPr="00767781"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  <w:t xml:space="preserve">A - </w:t>
      </w:r>
      <w:r w:rsidRPr="00767781"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  <w:t xml:space="preserve">Finanse, księgowość i płatności on-line </w:t>
      </w:r>
    </w:p>
    <w:p w14:paraId="0074DB95" w14:textId="77777777" w:rsidR="009B3FDA" w:rsidRPr="00767781" w:rsidRDefault="009B3FDA" w:rsidP="00163C2F">
      <w:pPr>
        <w:pStyle w:val="Akapitzlist"/>
        <w:autoSpaceDE w:val="0"/>
        <w:autoSpaceDN w:val="0"/>
        <w:adjustRightInd w:val="0"/>
        <w:ind w:left="426"/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</w:pPr>
    </w:p>
    <w:p w14:paraId="7901639D" w14:textId="5B7719A3" w:rsidR="00BE199A" w:rsidRPr="00767781" w:rsidRDefault="00BE199A" w:rsidP="00767781">
      <w:pPr>
        <w:rPr>
          <w:rFonts w:ascii="Arial" w:hAnsi="Arial" w:cs="Arial"/>
          <w:b/>
          <w:bCs/>
          <w:i/>
          <w:iCs/>
          <w:sz w:val="20"/>
          <w:szCs w:val="20"/>
        </w:rPr>
      </w:pPr>
      <w:proofErr w:type="spellStart"/>
      <w:r w:rsidRPr="00767781">
        <w:rPr>
          <w:rFonts w:ascii="Arial" w:hAnsi="Arial" w:cs="Arial"/>
          <w:b/>
          <w:bCs/>
          <w:i/>
          <w:iCs/>
          <w:sz w:val="20"/>
          <w:szCs w:val="20"/>
        </w:rPr>
        <w:t>Webinar</w:t>
      </w:r>
      <w:proofErr w:type="spellEnd"/>
      <w:r w:rsidRPr="00767781">
        <w:rPr>
          <w:rFonts w:ascii="Arial" w:hAnsi="Arial" w:cs="Arial"/>
          <w:b/>
          <w:bCs/>
          <w:i/>
          <w:iCs/>
          <w:sz w:val="20"/>
          <w:szCs w:val="20"/>
        </w:rPr>
        <w:t xml:space="preserve"> pt.: </w:t>
      </w:r>
      <w:r w:rsidRPr="00767781">
        <w:rPr>
          <w:rFonts w:ascii="Arial" w:hAnsi="Arial" w:cs="Arial"/>
          <w:b/>
          <w:bCs/>
          <w:i/>
          <w:iCs/>
          <w:sz w:val="20"/>
          <w:szCs w:val="20"/>
          <w:bdr w:val="none" w:sz="0" w:space="0" w:color="auto" w:frame="1"/>
          <w:lang w:eastAsia="en-US"/>
        </w:rPr>
        <w:t xml:space="preserve">Czy Twoja firma jest przygotowana do eksportu pod kątem księgowym </w:t>
      </w:r>
      <w:r w:rsidR="00217A6E">
        <w:rPr>
          <w:rFonts w:ascii="Arial" w:hAnsi="Arial" w:cs="Arial"/>
          <w:sz w:val="20"/>
          <w:szCs w:val="20"/>
        </w:rPr>
        <w:br/>
      </w:r>
      <w:r w:rsidRPr="00767781">
        <w:rPr>
          <w:rFonts w:ascii="Arial" w:hAnsi="Arial" w:cs="Arial"/>
          <w:b/>
          <w:bCs/>
          <w:i/>
          <w:iCs/>
          <w:sz w:val="20"/>
          <w:szCs w:val="20"/>
          <w:bdr w:val="none" w:sz="0" w:space="0" w:color="auto" w:frame="1"/>
          <w:lang w:eastAsia="en-US"/>
        </w:rPr>
        <w:t>i podatkowym?</w:t>
      </w:r>
    </w:p>
    <w:p w14:paraId="45577579" w14:textId="77777777" w:rsidR="00BE199A" w:rsidRPr="00E67C2C" w:rsidRDefault="00BE199A" w:rsidP="005A5831">
      <w:pPr>
        <w:numPr>
          <w:ilvl w:val="0"/>
          <w:numId w:val="9"/>
        </w:numPr>
        <w:spacing w:before="100" w:after="200" w:line="254" w:lineRule="auto"/>
        <w:contextualSpacing/>
        <w:rPr>
          <w:rFonts w:ascii="Arial" w:eastAsia="Calibri" w:hAnsi="Arial" w:cs="Arial"/>
          <w:sz w:val="20"/>
          <w:szCs w:val="20"/>
          <w:lang w:eastAsia="en-US"/>
        </w:rPr>
      </w:pPr>
      <w:r w:rsidRPr="00E67C2C">
        <w:rPr>
          <w:rFonts w:ascii="Arial" w:eastAsia="Calibri" w:hAnsi="Arial" w:cs="Arial"/>
          <w:sz w:val="20"/>
          <w:szCs w:val="20"/>
          <w:lang w:eastAsia="en-US"/>
        </w:rPr>
        <w:t xml:space="preserve">Czy wiesz, kiedy możesz zastosować 0% VAT przy eksporcie do UE lub poza UE? </w:t>
      </w:r>
    </w:p>
    <w:p w14:paraId="47426B1D" w14:textId="77777777" w:rsidR="00BE199A" w:rsidRPr="00E67C2C" w:rsidRDefault="00BE199A" w:rsidP="005A5831">
      <w:pPr>
        <w:numPr>
          <w:ilvl w:val="0"/>
          <w:numId w:val="9"/>
        </w:numPr>
        <w:spacing w:before="100" w:after="200" w:line="254" w:lineRule="auto"/>
        <w:contextualSpacing/>
        <w:rPr>
          <w:rFonts w:ascii="Arial" w:eastAsia="Calibri" w:hAnsi="Arial" w:cs="Arial"/>
          <w:sz w:val="20"/>
          <w:szCs w:val="20"/>
          <w:lang w:eastAsia="en-US"/>
        </w:rPr>
      </w:pPr>
      <w:r w:rsidRPr="00E67C2C">
        <w:rPr>
          <w:rFonts w:ascii="Arial" w:eastAsia="Calibri" w:hAnsi="Arial" w:cs="Arial"/>
          <w:sz w:val="20"/>
          <w:szCs w:val="20"/>
          <w:lang w:eastAsia="en-US"/>
        </w:rPr>
        <w:t>Czy wiesz, jak wystawić fakturę do firmy z UE i spoza UE?</w:t>
      </w:r>
    </w:p>
    <w:p w14:paraId="5A140E4D" w14:textId="77777777" w:rsidR="00BE199A" w:rsidRPr="00E67C2C" w:rsidRDefault="00BE199A" w:rsidP="005A5831">
      <w:pPr>
        <w:numPr>
          <w:ilvl w:val="0"/>
          <w:numId w:val="9"/>
        </w:numPr>
        <w:spacing w:before="100" w:after="200" w:line="254" w:lineRule="auto"/>
        <w:contextualSpacing/>
        <w:rPr>
          <w:rFonts w:ascii="Arial" w:eastAsia="Calibri" w:hAnsi="Arial" w:cs="Arial"/>
          <w:sz w:val="20"/>
          <w:szCs w:val="20"/>
          <w:lang w:eastAsia="en-US"/>
        </w:rPr>
      </w:pPr>
      <w:r w:rsidRPr="00E67C2C">
        <w:rPr>
          <w:rFonts w:ascii="Arial" w:eastAsia="Calibri" w:hAnsi="Arial" w:cs="Arial"/>
          <w:sz w:val="20"/>
          <w:szCs w:val="20"/>
          <w:lang w:eastAsia="en-US"/>
        </w:rPr>
        <w:t xml:space="preserve">Czy wiesz, jakie dokumenty transportowe i celne wymagane są do rozliczenia VAT? </w:t>
      </w:r>
    </w:p>
    <w:p w14:paraId="4E7586D9" w14:textId="77777777" w:rsidR="00BE199A" w:rsidRPr="00E67C2C" w:rsidRDefault="00BE199A" w:rsidP="005A5831">
      <w:pPr>
        <w:numPr>
          <w:ilvl w:val="0"/>
          <w:numId w:val="9"/>
        </w:numPr>
        <w:spacing w:before="100" w:after="200" w:line="254" w:lineRule="auto"/>
        <w:contextualSpacing/>
        <w:rPr>
          <w:rFonts w:ascii="Arial" w:eastAsia="Calibri" w:hAnsi="Arial" w:cs="Arial"/>
          <w:sz w:val="20"/>
          <w:szCs w:val="20"/>
          <w:lang w:eastAsia="en-US"/>
        </w:rPr>
      </w:pPr>
      <w:r w:rsidRPr="00E67C2C">
        <w:rPr>
          <w:rFonts w:ascii="Arial" w:eastAsia="Calibri" w:hAnsi="Arial" w:cs="Arial"/>
          <w:sz w:val="20"/>
          <w:szCs w:val="20"/>
          <w:lang w:eastAsia="en-US"/>
        </w:rPr>
        <w:t xml:space="preserve">Czy znasz różnicę między WDT (wewnątrzwspólnotowa dostawa towarów) a eksportem poza UE? </w:t>
      </w:r>
    </w:p>
    <w:p w14:paraId="0DC31BBC" w14:textId="77777777" w:rsidR="00BE199A" w:rsidRPr="00E67C2C" w:rsidRDefault="00BE199A" w:rsidP="005A5831">
      <w:pPr>
        <w:numPr>
          <w:ilvl w:val="0"/>
          <w:numId w:val="9"/>
        </w:numPr>
        <w:spacing w:before="100" w:after="200" w:line="254" w:lineRule="auto"/>
        <w:contextualSpacing/>
        <w:rPr>
          <w:rFonts w:ascii="Arial" w:eastAsia="Calibri" w:hAnsi="Arial" w:cs="Arial"/>
          <w:sz w:val="20"/>
          <w:szCs w:val="20"/>
          <w:lang w:eastAsia="en-US"/>
        </w:rPr>
      </w:pPr>
      <w:r w:rsidRPr="00E67C2C">
        <w:rPr>
          <w:rFonts w:ascii="Arial" w:eastAsia="Calibri" w:hAnsi="Arial" w:cs="Arial"/>
          <w:sz w:val="20"/>
          <w:szCs w:val="20"/>
          <w:lang w:eastAsia="en-US"/>
        </w:rPr>
        <w:t xml:space="preserve">Czy wiesz, kiedy trzeba zarejestrować się za granicą? </w:t>
      </w:r>
    </w:p>
    <w:p w14:paraId="110BBA2A" w14:textId="77777777" w:rsidR="00BE199A" w:rsidRPr="00E67C2C" w:rsidRDefault="00BE199A" w:rsidP="005A5831">
      <w:pPr>
        <w:numPr>
          <w:ilvl w:val="0"/>
          <w:numId w:val="9"/>
        </w:numPr>
        <w:spacing w:before="100" w:after="200" w:line="254" w:lineRule="auto"/>
        <w:contextualSpacing/>
        <w:rPr>
          <w:rFonts w:ascii="Arial" w:eastAsia="Calibri" w:hAnsi="Arial" w:cs="Arial"/>
          <w:sz w:val="20"/>
          <w:szCs w:val="20"/>
          <w:lang w:eastAsia="en-US"/>
        </w:rPr>
      </w:pPr>
      <w:r w:rsidRPr="00E67C2C">
        <w:rPr>
          <w:rFonts w:ascii="Arial" w:eastAsia="Calibri" w:hAnsi="Arial" w:cs="Arial"/>
          <w:sz w:val="20"/>
          <w:szCs w:val="20"/>
          <w:lang w:eastAsia="en-US"/>
        </w:rPr>
        <w:t>Czy wiesz, kiedy musisz stosować procedurę OSS?</w:t>
      </w:r>
    </w:p>
    <w:p w14:paraId="09F19FF3" w14:textId="77777777" w:rsidR="00BE199A" w:rsidRPr="00E67C2C" w:rsidRDefault="00BE199A" w:rsidP="005A5831">
      <w:pPr>
        <w:numPr>
          <w:ilvl w:val="0"/>
          <w:numId w:val="9"/>
        </w:numPr>
        <w:spacing w:before="100" w:after="200" w:line="254" w:lineRule="auto"/>
        <w:contextualSpacing/>
        <w:rPr>
          <w:rFonts w:ascii="Arial" w:eastAsia="Calibri" w:hAnsi="Arial" w:cs="Arial"/>
          <w:sz w:val="20"/>
          <w:szCs w:val="20"/>
          <w:lang w:eastAsia="en-US"/>
        </w:rPr>
      </w:pPr>
      <w:r w:rsidRPr="00E67C2C">
        <w:rPr>
          <w:rFonts w:ascii="Arial" w:eastAsia="Calibri" w:hAnsi="Arial" w:cs="Arial"/>
          <w:sz w:val="20"/>
          <w:szCs w:val="20"/>
          <w:lang w:eastAsia="en-US"/>
        </w:rPr>
        <w:t>Czy Twoje biuro rachunkowe lub dział finansowy zna specyfikę rozliczania eksportu?</w:t>
      </w:r>
    </w:p>
    <w:p w14:paraId="1673F44A" w14:textId="233C7B92" w:rsidR="00BE199A" w:rsidRPr="00E67C2C" w:rsidRDefault="00BE199A" w:rsidP="00163C2F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b/>
          <w:bCs/>
          <w:sz w:val="20"/>
          <w:szCs w:val="20"/>
          <w:lang w:eastAsia="en-US"/>
        </w:rPr>
        <w:t>Czas trwania</w:t>
      </w:r>
      <w:r w:rsidRPr="00E67C2C">
        <w:rPr>
          <w:rFonts w:ascii="Arial" w:hAnsi="Arial" w:cs="Arial"/>
          <w:sz w:val="20"/>
          <w:szCs w:val="20"/>
          <w:lang w:eastAsia="en-US"/>
        </w:rPr>
        <w:t xml:space="preserve"> (rekomendowany) </w:t>
      </w:r>
      <w:r w:rsidR="00B17373">
        <w:rPr>
          <w:rFonts w:ascii="Arial" w:hAnsi="Arial" w:cs="Arial"/>
          <w:sz w:val="20"/>
          <w:szCs w:val="20"/>
          <w:lang w:eastAsia="en-US"/>
        </w:rPr>
        <w:t xml:space="preserve">60 </w:t>
      </w:r>
      <w:r w:rsidRPr="00E67C2C">
        <w:rPr>
          <w:rFonts w:ascii="Arial" w:hAnsi="Arial" w:cs="Arial"/>
          <w:sz w:val="20"/>
          <w:szCs w:val="20"/>
          <w:lang w:eastAsia="en-US"/>
        </w:rPr>
        <w:t>minut.</w:t>
      </w:r>
    </w:p>
    <w:p w14:paraId="796F886E" w14:textId="77777777" w:rsidR="00BE199A" w:rsidRPr="00767781" w:rsidRDefault="00BE199A" w:rsidP="00163C2F">
      <w:pPr>
        <w:spacing w:after="160"/>
        <w:rPr>
          <w:rFonts w:ascii="Arial" w:eastAsia="Calibri" w:hAnsi="Arial" w:cs="Arial"/>
          <w:b/>
          <w:bCs/>
          <w:i/>
          <w:iCs/>
          <w:sz w:val="20"/>
          <w:szCs w:val="20"/>
          <w:lang w:eastAsia="en-US"/>
        </w:rPr>
      </w:pPr>
      <w:r w:rsidRPr="00767781">
        <w:rPr>
          <w:rFonts w:ascii="Arial" w:eastAsia="Calibri" w:hAnsi="Arial" w:cs="Arial"/>
          <w:b/>
          <w:bCs/>
          <w:i/>
          <w:iCs/>
          <w:sz w:val="20"/>
          <w:szCs w:val="20"/>
          <w:lang w:eastAsia="en-US"/>
        </w:rPr>
        <w:t xml:space="preserve">Druki i formularze </w:t>
      </w:r>
    </w:p>
    <w:p w14:paraId="597E13C6" w14:textId="6E45BAD6" w:rsidR="009B3FDA" w:rsidRPr="00617115" w:rsidRDefault="00BE199A" w:rsidP="00012D91">
      <w:pPr>
        <w:pStyle w:val="Akapitzlist"/>
        <w:numPr>
          <w:ilvl w:val="0"/>
          <w:numId w:val="10"/>
        </w:numPr>
        <w:spacing w:before="100" w:after="200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en-US"/>
        </w:rPr>
      </w:pPr>
      <w:r w:rsidRPr="00617115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en-US"/>
        </w:rPr>
        <w:t>Jak wystawić poprawną fakturę – UE vs poza UE</w:t>
      </w:r>
      <w:r w:rsidR="009B3FDA" w:rsidRPr="00617115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en-US"/>
        </w:rPr>
        <w:t xml:space="preserve"> </w:t>
      </w:r>
      <w:r w:rsidRPr="00617115">
        <w:rPr>
          <w:rFonts w:ascii="Arial" w:eastAsia="Calibri" w:hAnsi="Arial" w:cs="Arial"/>
          <w:sz w:val="20"/>
          <w:szCs w:val="20"/>
          <w:lang w:eastAsia="en-US"/>
        </w:rPr>
        <w:t>Szablon dokumentu wraz z opisem pól. Przykładowe wzory.</w:t>
      </w:r>
      <w:r w:rsidR="009B3FDA" w:rsidRPr="0061711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6EA7B71C" w14:textId="7CBD73F9" w:rsidR="009B3FDA" w:rsidRPr="00E67C2C" w:rsidRDefault="00BE199A" w:rsidP="005A5831">
      <w:pPr>
        <w:pStyle w:val="Akapitzlist"/>
        <w:numPr>
          <w:ilvl w:val="0"/>
          <w:numId w:val="10"/>
        </w:numPr>
        <w:spacing w:before="100" w:after="200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en-US"/>
        </w:rPr>
      </w:pPr>
      <w:r w:rsidRPr="00E67C2C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en-US"/>
        </w:rPr>
        <w:t>Jak poprawnie wypełnić formularz EORI?</w:t>
      </w:r>
      <w:r w:rsidR="009B3FDA" w:rsidRPr="00E67C2C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en-US"/>
        </w:rPr>
        <w:t xml:space="preserve"> </w:t>
      </w:r>
      <w:r w:rsidRPr="00E67C2C">
        <w:rPr>
          <w:rFonts w:ascii="Arial" w:eastAsia="Calibri" w:hAnsi="Arial" w:cs="Arial"/>
          <w:sz w:val="20"/>
          <w:szCs w:val="20"/>
          <w:lang w:eastAsia="en-US"/>
        </w:rPr>
        <w:t>Szablon dokumentu wraz z opisem pól.</w:t>
      </w:r>
      <w:r w:rsidR="009B3FDA" w:rsidRPr="00E67C2C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4B9A0467" w14:textId="77777777" w:rsidR="009B3FDA" w:rsidRPr="00E67C2C" w:rsidRDefault="009B3FDA" w:rsidP="00163C2F">
      <w:pPr>
        <w:pStyle w:val="Akapitzlist"/>
        <w:spacing w:before="100" w:after="200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en-US"/>
        </w:rPr>
      </w:pPr>
    </w:p>
    <w:p w14:paraId="5B8F609D" w14:textId="51F76451" w:rsidR="00F92B70" w:rsidRPr="00012D91" w:rsidRDefault="00BE199A" w:rsidP="00012D91">
      <w:pPr>
        <w:pStyle w:val="Akapitzlist"/>
        <w:numPr>
          <w:ilvl w:val="0"/>
          <w:numId w:val="10"/>
        </w:numPr>
        <w:spacing w:before="100" w:after="200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en-US"/>
        </w:rPr>
      </w:pPr>
      <w:r w:rsidRPr="00E67C2C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en-US"/>
        </w:rPr>
        <w:t>Jak dokonać prawidłowej rejestracji VAT-UE?</w:t>
      </w:r>
      <w:r w:rsidR="009B3FDA" w:rsidRPr="00E67C2C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en-US"/>
        </w:rPr>
        <w:t xml:space="preserve"> </w:t>
      </w:r>
      <w:r w:rsidRPr="00E67C2C">
        <w:rPr>
          <w:rFonts w:ascii="Arial" w:eastAsia="Calibri" w:hAnsi="Arial" w:cs="Arial"/>
          <w:sz w:val="20"/>
          <w:szCs w:val="20"/>
          <w:lang w:eastAsia="en-US"/>
        </w:rPr>
        <w:t xml:space="preserve">Opis procedury </w:t>
      </w:r>
      <w:r w:rsidR="00E71468">
        <w:rPr>
          <w:rFonts w:ascii="Arial" w:eastAsia="Calibri" w:hAnsi="Arial" w:cs="Arial"/>
          <w:sz w:val="20"/>
          <w:szCs w:val="20"/>
          <w:lang w:eastAsia="en-US"/>
        </w:rPr>
        <w:t xml:space="preserve">wraz z dokumentami. </w:t>
      </w:r>
      <w:r w:rsidR="009B3FDA" w:rsidRPr="00E67C2C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5300AA3A" w14:textId="77777777" w:rsidR="00F92B70" w:rsidRPr="00E67C2C" w:rsidRDefault="00F92B70" w:rsidP="00F92B70">
      <w:pPr>
        <w:pStyle w:val="Akapitzlist"/>
        <w:spacing w:before="100" w:after="200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en-US"/>
        </w:rPr>
      </w:pPr>
    </w:p>
    <w:p w14:paraId="39FD58DA" w14:textId="516D11AB" w:rsidR="00BE199A" w:rsidRPr="00E67C2C" w:rsidRDefault="00BE199A" w:rsidP="005A5831">
      <w:pPr>
        <w:pStyle w:val="Akapitzlist"/>
        <w:numPr>
          <w:ilvl w:val="0"/>
          <w:numId w:val="10"/>
        </w:numPr>
        <w:spacing w:before="100" w:after="200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en-US"/>
        </w:rPr>
      </w:pPr>
      <w:r w:rsidRPr="00E67C2C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en-US"/>
        </w:rPr>
        <w:t>Jak dokonać prawidłowej rejestracji VAT OSS?</w:t>
      </w:r>
      <w:r w:rsidR="009B3FDA" w:rsidRPr="00E67C2C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en-US"/>
        </w:rPr>
        <w:t xml:space="preserve"> </w:t>
      </w:r>
      <w:r w:rsidRPr="00E67C2C">
        <w:rPr>
          <w:rFonts w:ascii="Arial" w:eastAsia="Calibri" w:hAnsi="Arial" w:cs="Arial"/>
          <w:sz w:val="20"/>
          <w:szCs w:val="20"/>
          <w:lang w:eastAsia="en-US"/>
        </w:rPr>
        <w:t>Opis procedury</w:t>
      </w:r>
      <w:r w:rsidR="00E71468">
        <w:rPr>
          <w:rFonts w:ascii="Arial" w:eastAsia="Calibri" w:hAnsi="Arial" w:cs="Arial"/>
          <w:sz w:val="20"/>
          <w:szCs w:val="20"/>
          <w:lang w:eastAsia="en-US"/>
        </w:rPr>
        <w:t xml:space="preserve"> wraz z dokumentami.</w:t>
      </w:r>
      <w:r w:rsidR="009B3FDA" w:rsidRPr="00E67C2C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77A4A384" w14:textId="0EC0551C" w:rsidR="00BE199A" w:rsidRPr="00E67C2C" w:rsidRDefault="00BE199A" w:rsidP="003C3EFA">
      <w:pPr>
        <w:spacing w:before="100" w:after="200" w:line="27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767781">
        <w:rPr>
          <w:rFonts w:ascii="Arial" w:eastAsia="Calibri" w:hAnsi="Arial" w:cs="Arial"/>
          <w:b/>
          <w:bCs/>
          <w:i/>
          <w:iCs/>
          <w:sz w:val="20"/>
          <w:szCs w:val="20"/>
          <w:lang w:eastAsia="en-US"/>
        </w:rPr>
        <w:t>Infografika</w:t>
      </w:r>
      <w:r w:rsidR="008421DB" w:rsidRPr="00767781">
        <w:rPr>
          <w:rFonts w:ascii="Arial" w:eastAsia="Calibri" w:hAnsi="Arial" w:cs="Arial"/>
          <w:b/>
          <w:bCs/>
          <w:i/>
          <w:iCs/>
          <w:sz w:val="20"/>
          <w:szCs w:val="20"/>
          <w:lang w:eastAsia="en-US"/>
        </w:rPr>
        <w:t xml:space="preserve"> </w:t>
      </w:r>
      <w:r w:rsidR="008421DB" w:rsidRPr="00E67C2C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pt.: </w:t>
      </w:r>
      <w:r w:rsidRPr="00E67C2C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en-US"/>
        </w:rPr>
        <w:t>Formy płatności w eksporcie – porównanie</w:t>
      </w:r>
    </w:p>
    <w:p w14:paraId="7499D9E8" w14:textId="47DDE0AF" w:rsidR="00BE199A" w:rsidRPr="00E67C2C" w:rsidRDefault="00BE199A" w:rsidP="003C3EFA">
      <w:pPr>
        <w:spacing w:before="100"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E67C2C">
        <w:rPr>
          <w:rFonts w:ascii="Arial" w:eastAsia="Calibri" w:hAnsi="Arial" w:cs="Arial"/>
          <w:sz w:val="20"/>
          <w:szCs w:val="20"/>
          <w:lang w:eastAsia="en-US"/>
        </w:rPr>
        <w:t>Charakterystyka poszczególnych form płatności (przykładowe kryteria: poziom ryzyka, koszt, czas realizacji, rekomendacja B2B i B2C</w:t>
      </w:r>
      <w:r w:rsidR="008421DB" w:rsidRPr="00E67C2C">
        <w:rPr>
          <w:rFonts w:ascii="Arial" w:eastAsia="Calibri" w:hAnsi="Arial" w:cs="Arial"/>
          <w:sz w:val="20"/>
          <w:szCs w:val="20"/>
          <w:lang w:eastAsia="en-US"/>
        </w:rPr>
        <w:t>)</w:t>
      </w:r>
      <w:r w:rsidRPr="00E67C2C">
        <w:rPr>
          <w:rFonts w:ascii="Arial" w:eastAsia="Calibri" w:hAnsi="Arial" w:cs="Arial"/>
          <w:sz w:val="20"/>
          <w:szCs w:val="20"/>
          <w:lang w:eastAsia="en-US"/>
        </w:rPr>
        <w:t>.</w:t>
      </w:r>
      <w:r w:rsidR="009B3FDA" w:rsidRPr="00E67C2C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E67C2C">
        <w:rPr>
          <w:rFonts w:ascii="Arial" w:hAnsi="Arial" w:cs="Arial"/>
          <w:b/>
          <w:bCs/>
          <w:sz w:val="20"/>
          <w:szCs w:val="20"/>
          <w:lang w:eastAsia="en-US"/>
        </w:rPr>
        <w:t>Czas trwania</w:t>
      </w:r>
      <w:r w:rsidRPr="00E67C2C">
        <w:rPr>
          <w:rFonts w:ascii="Arial" w:hAnsi="Arial" w:cs="Arial"/>
          <w:sz w:val="20"/>
          <w:szCs w:val="20"/>
          <w:lang w:eastAsia="en-US"/>
        </w:rPr>
        <w:t xml:space="preserve"> (rekomendowany</w:t>
      </w:r>
      <w:r w:rsidR="00617115">
        <w:rPr>
          <w:rFonts w:ascii="Arial" w:hAnsi="Arial" w:cs="Arial"/>
          <w:sz w:val="20"/>
          <w:szCs w:val="20"/>
          <w:lang w:eastAsia="en-US"/>
        </w:rPr>
        <w:t xml:space="preserve"> na zapoznanie się z treścią infografiki</w:t>
      </w:r>
      <w:r w:rsidRPr="00E67C2C">
        <w:rPr>
          <w:rFonts w:ascii="Arial" w:hAnsi="Arial" w:cs="Arial"/>
          <w:sz w:val="20"/>
          <w:szCs w:val="20"/>
          <w:lang w:eastAsia="en-US"/>
        </w:rPr>
        <w:t>) 5 minut.</w:t>
      </w:r>
    </w:p>
    <w:p w14:paraId="1BB75A0A" w14:textId="42AE253E" w:rsidR="00BE199A" w:rsidRPr="00E67C2C" w:rsidRDefault="00BE199A" w:rsidP="003C3EFA">
      <w:pPr>
        <w:spacing w:before="100" w:after="200" w:line="27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767781">
        <w:rPr>
          <w:rFonts w:ascii="Arial" w:eastAsia="Calibri" w:hAnsi="Arial" w:cs="Arial"/>
          <w:b/>
          <w:bCs/>
          <w:i/>
          <w:iCs/>
          <w:sz w:val="20"/>
          <w:szCs w:val="20"/>
          <w:lang w:eastAsia="en-US"/>
        </w:rPr>
        <w:t>Infografika</w:t>
      </w:r>
      <w:r w:rsidR="008421DB" w:rsidRPr="00E67C2C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pt.: </w:t>
      </w:r>
      <w:r w:rsidRPr="00E67C2C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en-US"/>
        </w:rPr>
        <w:t>Ścieżka księgowa eksportera – co po kolei trzeba przygotować?</w:t>
      </w:r>
    </w:p>
    <w:p w14:paraId="39D670BB" w14:textId="5BFAA685" w:rsidR="00BE199A" w:rsidRPr="00E67C2C" w:rsidRDefault="00BE199A" w:rsidP="003C3EFA">
      <w:pPr>
        <w:spacing w:before="100"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E67C2C">
        <w:rPr>
          <w:rFonts w:ascii="Arial" w:eastAsia="Calibri" w:hAnsi="Arial" w:cs="Arial"/>
          <w:sz w:val="20"/>
          <w:szCs w:val="20"/>
          <w:lang w:eastAsia="en-US"/>
        </w:rPr>
        <w:t>Schemat graficzny prezentujący kolejne kroki (Weryfikacja nabywcy i kraju dostawy, Dobór właściwej stawki VAT, Wystawienie faktury eksportowej, Przygotowanie i zebranie dokumentów przewozowych, Przekazanie dokumentów do biura rachunkowego lub wewnętrznego działu księgowego.</w:t>
      </w:r>
      <w:r w:rsidR="009B3FDA" w:rsidRPr="00E67C2C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E67C2C">
        <w:rPr>
          <w:rFonts w:ascii="Arial" w:hAnsi="Arial" w:cs="Arial"/>
          <w:b/>
          <w:bCs/>
          <w:sz w:val="20"/>
          <w:szCs w:val="20"/>
          <w:lang w:eastAsia="en-US"/>
        </w:rPr>
        <w:t>Czas trwania</w:t>
      </w:r>
      <w:r w:rsidRPr="00E67C2C">
        <w:rPr>
          <w:rFonts w:ascii="Arial" w:hAnsi="Arial" w:cs="Arial"/>
          <w:sz w:val="20"/>
          <w:szCs w:val="20"/>
          <w:lang w:eastAsia="en-US"/>
        </w:rPr>
        <w:t xml:space="preserve"> (rekomendowany</w:t>
      </w:r>
      <w:r w:rsidR="00617115" w:rsidRPr="00617115">
        <w:rPr>
          <w:rFonts w:ascii="Arial" w:hAnsi="Arial" w:cs="Arial"/>
          <w:sz w:val="20"/>
          <w:szCs w:val="20"/>
          <w:lang w:eastAsia="en-US"/>
        </w:rPr>
        <w:t xml:space="preserve"> </w:t>
      </w:r>
      <w:r w:rsidR="00617115">
        <w:rPr>
          <w:rFonts w:ascii="Arial" w:hAnsi="Arial" w:cs="Arial"/>
          <w:sz w:val="20"/>
          <w:szCs w:val="20"/>
          <w:lang w:eastAsia="en-US"/>
        </w:rPr>
        <w:t>na zapoznanie się z treścią infografiki</w:t>
      </w:r>
      <w:r w:rsidRPr="00E67C2C">
        <w:rPr>
          <w:rFonts w:ascii="Arial" w:hAnsi="Arial" w:cs="Arial"/>
          <w:sz w:val="20"/>
          <w:szCs w:val="20"/>
          <w:lang w:eastAsia="en-US"/>
        </w:rPr>
        <w:t>) 5 minut.</w:t>
      </w:r>
    </w:p>
    <w:p w14:paraId="5231875D" w14:textId="6774ADE0" w:rsidR="00BE199A" w:rsidRPr="00E67C2C" w:rsidRDefault="00BE199A" w:rsidP="003C3EFA">
      <w:pPr>
        <w:spacing w:before="100" w:after="200" w:line="27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767781">
        <w:rPr>
          <w:rFonts w:ascii="Arial" w:eastAsia="Calibri" w:hAnsi="Arial" w:cs="Arial"/>
          <w:b/>
          <w:bCs/>
          <w:i/>
          <w:iCs/>
          <w:sz w:val="20"/>
          <w:szCs w:val="20"/>
          <w:lang w:eastAsia="en-US"/>
        </w:rPr>
        <w:t>Mini poradnik</w:t>
      </w:r>
      <w:r w:rsidRPr="00767781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</w:t>
      </w:r>
      <w:r w:rsidR="008421DB" w:rsidRPr="00767781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</w:t>
      </w:r>
      <w:r w:rsidR="008421DB" w:rsidRPr="00E67C2C">
        <w:rPr>
          <w:rFonts w:ascii="Arial" w:eastAsia="Calibri" w:hAnsi="Arial" w:cs="Arial"/>
          <w:b/>
          <w:bCs/>
          <w:sz w:val="20"/>
          <w:szCs w:val="20"/>
          <w:lang w:eastAsia="en-US"/>
        </w:rPr>
        <w:t>pt.</w:t>
      </w:r>
      <w:r w:rsidR="00AA5652" w:rsidRPr="00E67C2C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: </w:t>
      </w:r>
      <w:r w:rsidRPr="00E67C2C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en-US"/>
        </w:rPr>
        <w:t>5 największych błędów przy rozliczaniu eksportu – księgowa radzi</w:t>
      </w:r>
      <w:r w:rsidRPr="00E67C2C">
        <w:rPr>
          <w:rFonts w:ascii="Arial" w:hAnsi="Arial" w:cs="Arial"/>
          <w:i/>
          <w:iCs/>
          <w:sz w:val="20"/>
          <w:szCs w:val="20"/>
          <w:lang w:eastAsia="en-US"/>
        </w:rPr>
        <w:t xml:space="preserve">  </w:t>
      </w:r>
    </w:p>
    <w:p w14:paraId="3FAE5686" w14:textId="06F0CD4E" w:rsidR="00BE199A" w:rsidRPr="00E67C2C" w:rsidRDefault="00E71468" w:rsidP="003C3EFA">
      <w:pPr>
        <w:spacing w:before="100"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Aktywny </w:t>
      </w:r>
      <w:r w:rsidR="00617115">
        <w:rPr>
          <w:rFonts w:ascii="Arial" w:eastAsia="Calibri" w:hAnsi="Arial" w:cs="Arial"/>
          <w:sz w:val="20"/>
          <w:szCs w:val="20"/>
          <w:lang w:eastAsia="en-US"/>
        </w:rPr>
        <w:t>PDF</w:t>
      </w:r>
      <w:r w:rsidR="00BE199A" w:rsidRPr="00E67C2C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617115">
        <w:rPr>
          <w:rFonts w:ascii="Arial" w:eastAsia="Calibri" w:hAnsi="Arial" w:cs="Arial"/>
          <w:sz w:val="20"/>
          <w:szCs w:val="20"/>
          <w:lang w:eastAsia="en-US"/>
        </w:rPr>
        <w:t xml:space="preserve">- </w:t>
      </w:r>
      <w:r w:rsidR="00BE199A" w:rsidRPr="00E67C2C">
        <w:rPr>
          <w:rFonts w:ascii="Arial" w:eastAsia="Calibri" w:hAnsi="Arial" w:cs="Arial"/>
          <w:sz w:val="20"/>
          <w:szCs w:val="20"/>
          <w:lang w:eastAsia="en-US"/>
        </w:rPr>
        <w:t>wskazując</w:t>
      </w:r>
      <w:r w:rsidR="00617115">
        <w:rPr>
          <w:rFonts w:ascii="Arial" w:eastAsia="Calibri" w:hAnsi="Arial" w:cs="Arial"/>
          <w:sz w:val="20"/>
          <w:szCs w:val="20"/>
          <w:lang w:eastAsia="en-US"/>
        </w:rPr>
        <w:t>y</w:t>
      </w:r>
      <w:r w:rsidR="00BE199A" w:rsidRPr="00E67C2C">
        <w:rPr>
          <w:rFonts w:ascii="Arial" w:eastAsia="Calibri" w:hAnsi="Arial" w:cs="Arial"/>
          <w:sz w:val="20"/>
          <w:szCs w:val="20"/>
          <w:lang w:eastAsia="en-US"/>
        </w:rPr>
        <w:t xml:space="preserve"> na najczęściej popełniane błęd</w:t>
      </w:r>
      <w:r w:rsidR="003C3EFA">
        <w:rPr>
          <w:rFonts w:ascii="Arial" w:eastAsia="Calibri" w:hAnsi="Arial" w:cs="Arial"/>
          <w:sz w:val="20"/>
          <w:szCs w:val="20"/>
          <w:lang w:eastAsia="en-US"/>
        </w:rPr>
        <w:t>y</w:t>
      </w:r>
      <w:r w:rsidR="00BE199A" w:rsidRPr="00E67C2C">
        <w:rPr>
          <w:rFonts w:ascii="Arial" w:eastAsia="Calibri" w:hAnsi="Arial" w:cs="Arial"/>
          <w:sz w:val="20"/>
          <w:szCs w:val="20"/>
          <w:lang w:eastAsia="en-US"/>
        </w:rPr>
        <w:t xml:space="preserve"> i sposoby ustrzeżenia się przed nimi. </w:t>
      </w:r>
      <w:r w:rsidR="00BE199A" w:rsidRPr="00E67C2C">
        <w:rPr>
          <w:rFonts w:ascii="Arial" w:eastAsia="Calibri" w:hAnsi="Arial" w:cs="Arial"/>
          <w:b/>
          <w:bCs/>
          <w:sz w:val="20"/>
          <w:szCs w:val="20"/>
          <w:lang w:eastAsia="en-US"/>
        </w:rPr>
        <w:t>Czas trwania</w:t>
      </w:r>
      <w:r w:rsidR="00617115" w:rsidRPr="004E5196">
        <w:rPr>
          <w:rFonts w:ascii="Arial" w:eastAsia="Calibri" w:hAnsi="Arial" w:cs="Arial"/>
          <w:sz w:val="20"/>
          <w:szCs w:val="20"/>
          <w:lang w:eastAsia="en-US"/>
        </w:rPr>
        <w:t xml:space="preserve"> (</w:t>
      </w:r>
      <w:r w:rsidR="00617115" w:rsidRPr="00E67C2C">
        <w:rPr>
          <w:rFonts w:ascii="Arial" w:hAnsi="Arial" w:cs="Arial"/>
          <w:sz w:val="20"/>
          <w:szCs w:val="20"/>
          <w:lang w:eastAsia="en-US"/>
        </w:rPr>
        <w:t>rekomendowany</w:t>
      </w:r>
      <w:r w:rsidR="00617115" w:rsidRPr="00617115">
        <w:rPr>
          <w:rFonts w:ascii="Arial" w:hAnsi="Arial" w:cs="Arial"/>
          <w:sz w:val="20"/>
          <w:szCs w:val="20"/>
          <w:lang w:eastAsia="en-US"/>
        </w:rPr>
        <w:t xml:space="preserve"> </w:t>
      </w:r>
      <w:r w:rsidR="00617115">
        <w:rPr>
          <w:rFonts w:ascii="Arial" w:hAnsi="Arial" w:cs="Arial"/>
          <w:sz w:val="20"/>
          <w:szCs w:val="20"/>
          <w:lang w:eastAsia="en-US"/>
        </w:rPr>
        <w:t>na zapoznanie się z treścią mini poradnika)</w:t>
      </w:r>
      <w:r w:rsidR="00833536">
        <w:rPr>
          <w:rFonts w:ascii="Arial" w:hAnsi="Arial" w:cs="Arial"/>
          <w:sz w:val="20"/>
          <w:szCs w:val="20"/>
          <w:lang w:eastAsia="en-US"/>
        </w:rPr>
        <w:t xml:space="preserve"> </w:t>
      </w:r>
      <w:r w:rsidR="00BE199A" w:rsidRPr="00001CEF">
        <w:rPr>
          <w:rFonts w:ascii="Arial" w:eastAsia="Calibri" w:hAnsi="Arial" w:cs="Arial"/>
          <w:sz w:val="20"/>
          <w:szCs w:val="20"/>
          <w:lang w:eastAsia="en-US"/>
        </w:rPr>
        <w:t>7</w:t>
      </w:r>
      <w:r w:rsidR="00001CEF">
        <w:rPr>
          <w:rFonts w:ascii="Arial" w:eastAsia="Calibri" w:hAnsi="Arial" w:cs="Arial"/>
          <w:sz w:val="20"/>
          <w:szCs w:val="20"/>
          <w:lang w:eastAsia="en-US"/>
        </w:rPr>
        <w:t>-10</w:t>
      </w:r>
      <w:r w:rsidR="00BE199A" w:rsidRPr="00001CEF">
        <w:rPr>
          <w:rFonts w:ascii="Arial" w:eastAsia="Calibri" w:hAnsi="Arial" w:cs="Arial"/>
          <w:sz w:val="20"/>
          <w:szCs w:val="20"/>
          <w:lang w:eastAsia="en-US"/>
        </w:rPr>
        <w:t xml:space="preserve"> minut.</w:t>
      </w:r>
      <w:r w:rsidR="00BE199A" w:rsidRPr="00E67C2C">
        <w:rPr>
          <w:rFonts w:ascii="Arial" w:eastAsia="Calibri" w:hAnsi="Arial" w:cs="Arial"/>
          <w:sz w:val="20"/>
          <w:szCs w:val="20"/>
          <w:lang w:eastAsia="en-US"/>
        </w:rPr>
        <w:br/>
      </w:r>
    </w:p>
    <w:p w14:paraId="3658182F" w14:textId="5DCF2F18" w:rsidR="00BE199A" w:rsidRPr="00E67C2C" w:rsidRDefault="00BE199A" w:rsidP="003C3EFA">
      <w:pPr>
        <w:spacing w:before="100"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767781">
        <w:rPr>
          <w:rFonts w:ascii="Arial" w:eastAsia="Calibri" w:hAnsi="Arial" w:cs="Arial"/>
          <w:b/>
          <w:bCs/>
          <w:i/>
          <w:iCs/>
          <w:sz w:val="20"/>
          <w:szCs w:val="20"/>
          <w:lang w:eastAsia="en-US"/>
        </w:rPr>
        <w:t>Mini</w:t>
      </w:r>
      <w:r w:rsidRPr="00767781">
        <w:rPr>
          <w:rFonts w:ascii="Arial" w:eastAsia="Calibri" w:hAnsi="Arial" w:cs="Arial"/>
          <w:i/>
          <w:iCs/>
          <w:sz w:val="20"/>
          <w:szCs w:val="20"/>
          <w:lang w:eastAsia="en-US"/>
        </w:rPr>
        <w:t xml:space="preserve"> </w:t>
      </w:r>
      <w:r w:rsidRPr="00767781">
        <w:rPr>
          <w:rFonts w:ascii="Arial" w:eastAsia="Calibri" w:hAnsi="Arial" w:cs="Arial"/>
          <w:b/>
          <w:bCs/>
          <w:i/>
          <w:iCs/>
          <w:sz w:val="20"/>
          <w:szCs w:val="20"/>
          <w:lang w:eastAsia="en-US"/>
        </w:rPr>
        <w:t>poradni</w:t>
      </w:r>
      <w:r w:rsidR="009B3FDA" w:rsidRPr="00767781">
        <w:rPr>
          <w:rFonts w:ascii="Arial" w:eastAsia="Calibri" w:hAnsi="Arial" w:cs="Arial"/>
          <w:b/>
          <w:bCs/>
          <w:i/>
          <w:iCs/>
          <w:sz w:val="20"/>
          <w:szCs w:val="20"/>
          <w:lang w:eastAsia="en-US"/>
        </w:rPr>
        <w:t>k</w:t>
      </w:r>
      <w:r w:rsidR="009B3FDA" w:rsidRPr="00767781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</w:t>
      </w:r>
      <w:r w:rsidR="009B3FDA" w:rsidRPr="00E67C2C">
        <w:rPr>
          <w:rFonts w:ascii="Arial" w:eastAsia="Calibri" w:hAnsi="Arial" w:cs="Arial"/>
          <w:b/>
          <w:bCs/>
          <w:sz w:val="20"/>
          <w:szCs w:val="20"/>
          <w:lang w:eastAsia="en-US"/>
        </w:rPr>
        <w:t>pt</w:t>
      </w:r>
      <w:r w:rsidR="00AA5652" w:rsidRPr="00E67C2C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.: </w:t>
      </w:r>
      <w:r w:rsidRPr="00E67C2C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en-US"/>
        </w:rPr>
        <w:t>Co zrobić, gdy klient z zagranicy nie płaci – poradnik praktyczny</w:t>
      </w:r>
    </w:p>
    <w:p w14:paraId="7DD12EDC" w14:textId="6FC05CA4" w:rsidR="00BE199A" w:rsidRPr="00E67C2C" w:rsidRDefault="00833536" w:rsidP="004E5196">
      <w:pPr>
        <w:spacing w:after="160" w:line="276" w:lineRule="auto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  <w:r w:rsidRPr="004E5196">
        <w:rPr>
          <w:rFonts w:ascii="Arial" w:eastAsia="Calibri" w:hAnsi="Arial" w:cs="Arial"/>
          <w:sz w:val="20"/>
          <w:szCs w:val="20"/>
          <w:lang w:eastAsia="en-US"/>
        </w:rPr>
        <w:t>Aktywny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PDF -</w:t>
      </w:r>
      <w:r w:rsidR="00BE199A" w:rsidRPr="00E67C2C">
        <w:rPr>
          <w:rFonts w:ascii="Arial" w:eastAsia="Calibri" w:hAnsi="Arial" w:cs="Arial"/>
          <w:sz w:val="20"/>
          <w:szCs w:val="20"/>
          <w:lang w:eastAsia="en-US"/>
        </w:rPr>
        <w:t xml:space="preserve"> prezentując</w:t>
      </w:r>
      <w:r>
        <w:rPr>
          <w:rFonts w:ascii="Arial" w:eastAsia="Calibri" w:hAnsi="Arial" w:cs="Arial"/>
          <w:sz w:val="20"/>
          <w:szCs w:val="20"/>
          <w:lang w:eastAsia="en-US"/>
        </w:rPr>
        <w:t>y</w:t>
      </w:r>
      <w:r w:rsidR="00BE199A" w:rsidRPr="00E67C2C">
        <w:rPr>
          <w:rFonts w:ascii="Arial" w:eastAsia="Calibri" w:hAnsi="Arial" w:cs="Arial"/>
          <w:sz w:val="20"/>
          <w:szCs w:val="20"/>
          <w:lang w:eastAsia="en-US"/>
        </w:rPr>
        <w:t xml:space="preserve"> schemat postępowania w przypadku braku płatności. </w:t>
      </w:r>
      <w:r w:rsidR="00BE199A" w:rsidRPr="00E67C2C">
        <w:rPr>
          <w:rFonts w:ascii="Arial" w:eastAsia="Calibri" w:hAnsi="Arial" w:cs="Arial"/>
          <w:b/>
          <w:bCs/>
          <w:sz w:val="20"/>
          <w:szCs w:val="20"/>
          <w:lang w:eastAsia="en-US"/>
        </w:rPr>
        <w:t>Czas trwania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</w:t>
      </w:r>
      <w:r w:rsidRPr="004E5196">
        <w:rPr>
          <w:rFonts w:ascii="Arial" w:eastAsia="Calibri" w:hAnsi="Arial" w:cs="Arial"/>
          <w:sz w:val="20"/>
          <w:szCs w:val="20"/>
          <w:lang w:eastAsia="en-US"/>
        </w:rPr>
        <w:t>(</w:t>
      </w:r>
      <w:r w:rsidRPr="00E67C2C">
        <w:rPr>
          <w:rFonts w:ascii="Arial" w:hAnsi="Arial" w:cs="Arial"/>
          <w:sz w:val="20"/>
          <w:szCs w:val="20"/>
          <w:lang w:eastAsia="en-US"/>
        </w:rPr>
        <w:t>rekomendowany</w:t>
      </w:r>
      <w:r w:rsidRPr="00617115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na zapoznanie się z treścią mini poradnika)</w:t>
      </w:r>
      <w:r w:rsidR="00BE199A" w:rsidRPr="00E67C2C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BE199A" w:rsidRPr="00D757F0">
        <w:rPr>
          <w:rFonts w:ascii="Arial" w:eastAsia="Calibri" w:hAnsi="Arial" w:cs="Arial"/>
          <w:sz w:val="20"/>
          <w:szCs w:val="20"/>
          <w:lang w:eastAsia="en-US"/>
        </w:rPr>
        <w:t>3</w:t>
      </w:r>
      <w:r w:rsidR="00E71468">
        <w:rPr>
          <w:rFonts w:ascii="Arial" w:eastAsia="Calibri" w:hAnsi="Arial" w:cs="Arial"/>
          <w:sz w:val="20"/>
          <w:szCs w:val="20"/>
          <w:lang w:eastAsia="en-US"/>
        </w:rPr>
        <w:t>-</w:t>
      </w:r>
      <w:r w:rsidR="00BE199A" w:rsidRPr="00D757F0">
        <w:rPr>
          <w:rFonts w:ascii="Arial" w:eastAsia="Calibri" w:hAnsi="Arial" w:cs="Arial"/>
          <w:sz w:val="20"/>
          <w:szCs w:val="20"/>
          <w:lang w:eastAsia="en-US"/>
        </w:rPr>
        <w:t>5 minut.</w:t>
      </w:r>
    </w:p>
    <w:p w14:paraId="56D65E3C" w14:textId="77777777" w:rsidR="00BE199A" w:rsidRPr="00767781" w:rsidRDefault="00BE199A" w:rsidP="00163C2F">
      <w:pPr>
        <w:autoSpaceDE w:val="0"/>
        <w:autoSpaceDN w:val="0"/>
        <w:adjustRightInd w:val="0"/>
        <w:ind w:left="426"/>
        <w:rPr>
          <w:rFonts w:ascii="Arial" w:eastAsiaTheme="minorHAnsi" w:hAnsi="Arial" w:cs="Arial"/>
          <w:sz w:val="20"/>
          <w:szCs w:val="20"/>
          <w:lang w:eastAsia="en-US"/>
        </w:rPr>
      </w:pPr>
    </w:p>
    <w:p w14:paraId="0ED08274" w14:textId="77777777" w:rsidR="00B36C79" w:rsidRDefault="00B36C79" w:rsidP="00FE50A5">
      <w:pPr>
        <w:pStyle w:val="Akapitzlist"/>
        <w:autoSpaceDE w:val="0"/>
        <w:autoSpaceDN w:val="0"/>
        <w:adjustRightInd w:val="0"/>
        <w:ind w:left="0"/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</w:pPr>
    </w:p>
    <w:p w14:paraId="5BC5DD99" w14:textId="77777777" w:rsidR="00060902" w:rsidRDefault="00060902" w:rsidP="00FE50A5">
      <w:pPr>
        <w:pStyle w:val="Akapitzlist"/>
        <w:autoSpaceDE w:val="0"/>
        <w:autoSpaceDN w:val="0"/>
        <w:adjustRightInd w:val="0"/>
        <w:ind w:left="0"/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</w:pPr>
    </w:p>
    <w:p w14:paraId="7C252EF7" w14:textId="77777777" w:rsidR="00B36C79" w:rsidRDefault="00B36C79" w:rsidP="00FE50A5">
      <w:pPr>
        <w:pStyle w:val="Akapitzlist"/>
        <w:autoSpaceDE w:val="0"/>
        <w:autoSpaceDN w:val="0"/>
        <w:adjustRightInd w:val="0"/>
        <w:ind w:left="0"/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</w:pPr>
    </w:p>
    <w:p w14:paraId="1994A705" w14:textId="70295169" w:rsidR="009B3FDA" w:rsidRPr="00767781" w:rsidRDefault="009B3FDA" w:rsidP="00FE50A5">
      <w:pPr>
        <w:pStyle w:val="Akapitzlist"/>
        <w:autoSpaceDE w:val="0"/>
        <w:autoSpaceDN w:val="0"/>
        <w:adjustRightInd w:val="0"/>
        <w:ind w:left="0"/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</w:pPr>
      <w:r w:rsidRPr="00767781"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  <w:lastRenderedPageBreak/>
        <w:t xml:space="preserve">Moduł </w:t>
      </w:r>
      <w:r w:rsidR="00E07AD3" w:rsidRPr="00767781"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  <w:t xml:space="preserve">B - </w:t>
      </w:r>
      <w:r w:rsidRPr="00767781"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  <w:t>Marketing</w:t>
      </w:r>
    </w:p>
    <w:p w14:paraId="2DCC56F1" w14:textId="77777777" w:rsidR="008B6AEF" w:rsidRPr="00767781" w:rsidRDefault="008B6AEF" w:rsidP="00163C2F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14:paraId="10D4366C" w14:textId="52644422" w:rsidR="00BE199A" w:rsidRPr="00E67C2C" w:rsidRDefault="00BE199A" w:rsidP="00767781">
      <w:pPr>
        <w:rPr>
          <w:rFonts w:ascii="Arial" w:hAnsi="Arial" w:cs="Arial"/>
          <w:b/>
          <w:bCs/>
          <w:i/>
          <w:iCs/>
          <w:sz w:val="20"/>
          <w:szCs w:val="20"/>
        </w:rPr>
      </w:pPr>
      <w:proofErr w:type="spellStart"/>
      <w:r w:rsidRPr="00767781">
        <w:rPr>
          <w:rFonts w:ascii="Arial" w:hAnsi="Arial" w:cs="Arial"/>
          <w:b/>
          <w:bCs/>
          <w:i/>
          <w:iCs/>
          <w:sz w:val="20"/>
          <w:szCs w:val="20"/>
        </w:rPr>
        <w:t>Webinar</w:t>
      </w:r>
      <w:proofErr w:type="spellEnd"/>
      <w:r w:rsidRPr="00E67C2C">
        <w:rPr>
          <w:rFonts w:ascii="Arial" w:hAnsi="Arial" w:cs="Arial"/>
          <w:b/>
          <w:bCs/>
          <w:i/>
          <w:iCs/>
          <w:sz w:val="20"/>
          <w:szCs w:val="20"/>
        </w:rPr>
        <w:t xml:space="preserve"> pt.: </w:t>
      </w:r>
      <w:r w:rsidRPr="00E67C2C">
        <w:rPr>
          <w:rFonts w:ascii="Arial" w:hAnsi="Arial" w:cs="Arial"/>
          <w:b/>
          <w:bCs/>
          <w:i/>
          <w:iCs/>
          <w:sz w:val="20"/>
          <w:szCs w:val="20"/>
          <w:lang w:eastAsia="en-US"/>
        </w:rPr>
        <w:t>Czy ten rynek zagraniczny jest odpowiedni dla Twojego eksportu?</w:t>
      </w:r>
    </w:p>
    <w:p w14:paraId="38387F5D" w14:textId="77777777" w:rsidR="00BE199A" w:rsidRPr="00E67C2C" w:rsidRDefault="00BE199A" w:rsidP="002A13FA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 xml:space="preserve">Czy na tym rynku istnieje wyraźny popyt na Twój produkt lub usługę? </w:t>
      </w:r>
    </w:p>
    <w:p w14:paraId="6A7ADA1D" w14:textId="77777777" w:rsidR="00BE199A" w:rsidRPr="00E67C2C" w:rsidRDefault="00BE199A" w:rsidP="002A13FA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 xml:space="preserve">Czy konsumenci mają zwyczaje zakupowe zbliżone do Twojej grupy docelowej w kraju? </w:t>
      </w:r>
    </w:p>
    <w:p w14:paraId="060E87BF" w14:textId="77777777" w:rsidR="00BE199A" w:rsidRPr="00E67C2C" w:rsidRDefault="00BE199A" w:rsidP="002A13FA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 xml:space="preserve">Czy na rynku dostępne są odpowiednie kanały sprzedaży dla Twojego modelu biznesowego (B2C/B2B)? </w:t>
      </w:r>
    </w:p>
    <w:p w14:paraId="767A4B81" w14:textId="77777777" w:rsidR="00BE199A" w:rsidRDefault="00BE199A" w:rsidP="002A13FA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  <w:lang w:eastAsia="en-US"/>
        </w:rPr>
        <w:t>Czy Twoje produkty są konkurencyjne na danym rynku (pod względem ceny, jakości czy innowacyjności)?</w:t>
      </w:r>
    </w:p>
    <w:p w14:paraId="05F84671" w14:textId="0B3FC638" w:rsidR="00906811" w:rsidRPr="006F3DC3" w:rsidRDefault="00906811" w:rsidP="002A13FA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hAnsi="Arial" w:cs="Arial"/>
          <w:sz w:val="20"/>
          <w:szCs w:val="20"/>
        </w:rPr>
      </w:pPr>
      <w:r w:rsidRPr="006F3DC3">
        <w:rPr>
          <w:rFonts w:ascii="Arial" w:hAnsi="Arial" w:cs="Arial"/>
          <w:sz w:val="20"/>
          <w:szCs w:val="20"/>
        </w:rPr>
        <w:t>Czy posiadasz wymagane certyfikaty, atesty lub homologacje?</w:t>
      </w:r>
    </w:p>
    <w:p w14:paraId="4CAF78A4" w14:textId="77777777" w:rsidR="00BE199A" w:rsidRPr="00E67C2C" w:rsidRDefault="00BE199A" w:rsidP="002A13FA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 xml:space="preserve">Czy znasz lokalny język lub masz wsparcie tłumaczeniowe/kulturowe w komunikacji? </w:t>
      </w:r>
    </w:p>
    <w:p w14:paraId="02B41143" w14:textId="77777777" w:rsidR="00BE199A" w:rsidRPr="00E67C2C" w:rsidRDefault="00BE199A" w:rsidP="002A13FA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Czy jesteś w stanie sfinansować koszty wejścia (logistyka, certyfikaty, marketing)?</w:t>
      </w:r>
    </w:p>
    <w:p w14:paraId="5106D71C" w14:textId="77777777" w:rsidR="00BE199A" w:rsidRPr="00E67C2C" w:rsidRDefault="00BE199A" w:rsidP="002A13FA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 xml:space="preserve">Czy posiadasz wstępne kontakty, zapytania lub zainteresowanie z tego rynku? </w:t>
      </w:r>
    </w:p>
    <w:p w14:paraId="0E77279E" w14:textId="77777777" w:rsidR="00BE199A" w:rsidRPr="00E67C2C" w:rsidRDefault="00BE199A" w:rsidP="002A13FA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 xml:space="preserve">Czy rynek jest stabilny politycznie i gospodarczo? </w:t>
      </w:r>
    </w:p>
    <w:p w14:paraId="0C3785BC" w14:textId="77777777" w:rsidR="00BE199A" w:rsidRPr="00E67C2C" w:rsidRDefault="00BE199A" w:rsidP="002A13FA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 xml:space="preserve">Czy masz możliwość szybkiego przetestowania rynku (np. przez </w:t>
      </w:r>
      <w:proofErr w:type="spellStart"/>
      <w:r w:rsidRPr="00E67C2C">
        <w:rPr>
          <w:rFonts w:ascii="Arial" w:hAnsi="Arial" w:cs="Arial"/>
          <w:sz w:val="20"/>
          <w:szCs w:val="20"/>
        </w:rPr>
        <w:t>marketplace</w:t>
      </w:r>
      <w:proofErr w:type="spellEnd"/>
      <w:r w:rsidRPr="00E67C2C">
        <w:rPr>
          <w:rFonts w:ascii="Arial" w:hAnsi="Arial" w:cs="Arial"/>
          <w:sz w:val="20"/>
          <w:szCs w:val="20"/>
        </w:rPr>
        <w:t>, próbki, targi)?</w:t>
      </w:r>
    </w:p>
    <w:p w14:paraId="111A990A" w14:textId="0323F47A" w:rsidR="00BE199A" w:rsidRPr="00F92B70" w:rsidRDefault="00BE199A" w:rsidP="00F92B70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b/>
          <w:bCs/>
          <w:sz w:val="20"/>
          <w:szCs w:val="20"/>
        </w:rPr>
        <w:t>Czas trwania</w:t>
      </w:r>
      <w:r w:rsidRPr="00E67C2C">
        <w:rPr>
          <w:rFonts w:ascii="Arial" w:hAnsi="Arial" w:cs="Arial"/>
          <w:sz w:val="20"/>
          <w:szCs w:val="20"/>
        </w:rPr>
        <w:t xml:space="preserve"> (rekomendowany) </w:t>
      </w:r>
      <w:r w:rsidR="00B17373">
        <w:rPr>
          <w:rFonts w:ascii="Arial" w:hAnsi="Arial" w:cs="Arial"/>
          <w:sz w:val="20"/>
          <w:szCs w:val="20"/>
        </w:rPr>
        <w:t xml:space="preserve">60 </w:t>
      </w:r>
      <w:r w:rsidRPr="00E67C2C">
        <w:rPr>
          <w:rFonts w:ascii="Arial" w:hAnsi="Arial" w:cs="Arial"/>
          <w:sz w:val="20"/>
          <w:szCs w:val="20"/>
        </w:rPr>
        <w:t>minut.</w:t>
      </w:r>
    </w:p>
    <w:p w14:paraId="42EDF48D" w14:textId="77777777" w:rsidR="000445C5" w:rsidRPr="00E67C2C" w:rsidRDefault="00BE199A" w:rsidP="004E5196">
      <w:pPr>
        <w:spacing w:after="160" w:line="276" w:lineRule="auto"/>
        <w:rPr>
          <w:rFonts w:ascii="Arial" w:hAnsi="Arial" w:cs="Arial"/>
          <w:sz w:val="20"/>
          <w:szCs w:val="20"/>
        </w:rPr>
      </w:pPr>
      <w:r w:rsidRPr="00767781">
        <w:rPr>
          <w:rFonts w:ascii="Arial" w:eastAsia="Calibri" w:hAnsi="Arial" w:cs="Arial"/>
          <w:b/>
          <w:bCs/>
          <w:i/>
          <w:iCs/>
          <w:sz w:val="20"/>
          <w:szCs w:val="20"/>
          <w:lang w:eastAsia="en-US"/>
        </w:rPr>
        <w:t xml:space="preserve">Infografika </w:t>
      </w:r>
      <w:r w:rsidRPr="00E67C2C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pt.: </w:t>
      </w:r>
      <w:r w:rsidRPr="00E67C2C">
        <w:rPr>
          <w:rFonts w:ascii="Arial" w:hAnsi="Arial" w:cs="Arial"/>
          <w:b/>
          <w:bCs/>
          <w:sz w:val="20"/>
          <w:szCs w:val="20"/>
          <w:lang w:eastAsia="en-US"/>
        </w:rPr>
        <w:t>4 modele wejścia na rynek zagraniczny</w:t>
      </w:r>
      <w:r w:rsidR="000445C5" w:rsidRPr="00E67C2C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</w:t>
      </w:r>
      <w:r w:rsidRPr="00E67C2C">
        <w:rPr>
          <w:rFonts w:ascii="Arial" w:hAnsi="Arial" w:cs="Arial"/>
          <w:sz w:val="20"/>
          <w:szCs w:val="20"/>
        </w:rPr>
        <w:t>Zobrazowanie różnic między formami wejścia: eksport bezpośredni, pośredni, e-commerce, lokalny partner.</w:t>
      </w:r>
      <w:r w:rsidR="000445C5" w:rsidRPr="00E67C2C">
        <w:rPr>
          <w:rFonts w:ascii="Arial" w:hAnsi="Arial" w:cs="Arial"/>
          <w:sz w:val="20"/>
          <w:szCs w:val="20"/>
        </w:rPr>
        <w:t xml:space="preserve"> </w:t>
      </w:r>
    </w:p>
    <w:p w14:paraId="1A4EC088" w14:textId="0D760365" w:rsidR="00BE199A" w:rsidRPr="00E67C2C" w:rsidRDefault="00BE199A" w:rsidP="004E5196">
      <w:pPr>
        <w:spacing w:after="160" w:line="27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67C2C">
        <w:rPr>
          <w:rFonts w:ascii="Arial" w:hAnsi="Arial" w:cs="Arial"/>
          <w:b/>
          <w:bCs/>
          <w:sz w:val="20"/>
          <w:szCs w:val="20"/>
          <w:lang w:eastAsia="en-US"/>
        </w:rPr>
        <w:t>Czas trwania</w:t>
      </w:r>
      <w:r w:rsidRPr="00E67C2C">
        <w:rPr>
          <w:rFonts w:ascii="Arial" w:hAnsi="Arial" w:cs="Arial"/>
          <w:sz w:val="20"/>
          <w:szCs w:val="20"/>
          <w:lang w:eastAsia="en-US"/>
        </w:rPr>
        <w:t xml:space="preserve"> (rekomendowany</w:t>
      </w:r>
      <w:r w:rsidR="00833536" w:rsidRPr="00833536">
        <w:rPr>
          <w:rFonts w:ascii="Arial" w:hAnsi="Arial" w:cs="Arial"/>
          <w:sz w:val="20"/>
          <w:szCs w:val="20"/>
          <w:lang w:eastAsia="en-US"/>
        </w:rPr>
        <w:t xml:space="preserve"> </w:t>
      </w:r>
      <w:r w:rsidR="00833536">
        <w:rPr>
          <w:rFonts w:ascii="Arial" w:hAnsi="Arial" w:cs="Arial"/>
          <w:sz w:val="20"/>
          <w:szCs w:val="20"/>
          <w:lang w:eastAsia="en-US"/>
        </w:rPr>
        <w:t>na zapoznanie się z treścią infografiki</w:t>
      </w:r>
      <w:r w:rsidRPr="00E67C2C">
        <w:rPr>
          <w:rFonts w:ascii="Arial" w:hAnsi="Arial" w:cs="Arial"/>
          <w:sz w:val="20"/>
          <w:szCs w:val="20"/>
          <w:lang w:eastAsia="en-US"/>
        </w:rPr>
        <w:t>) 1 minuta.</w:t>
      </w:r>
    </w:p>
    <w:p w14:paraId="62AAC798" w14:textId="45AAF11E" w:rsidR="00BE199A" w:rsidRPr="00E67C2C" w:rsidRDefault="00BE199A" w:rsidP="004E5196">
      <w:pPr>
        <w:spacing w:after="160" w:line="27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767781">
        <w:rPr>
          <w:rFonts w:ascii="Arial" w:eastAsia="Calibri" w:hAnsi="Arial" w:cs="Arial"/>
          <w:b/>
          <w:bCs/>
          <w:i/>
          <w:iCs/>
          <w:sz w:val="20"/>
          <w:szCs w:val="20"/>
          <w:lang w:eastAsia="en-US"/>
        </w:rPr>
        <w:t>Infografika</w:t>
      </w:r>
      <w:r w:rsidRPr="00E67C2C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pt.: </w:t>
      </w:r>
      <w:r w:rsidRPr="00E67C2C">
        <w:rPr>
          <w:rFonts w:ascii="Arial" w:hAnsi="Arial" w:cs="Arial"/>
          <w:b/>
          <w:bCs/>
          <w:sz w:val="20"/>
          <w:szCs w:val="20"/>
          <w:lang w:eastAsia="en-US"/>
        </w:rPr>
        <w:t>TOP 5 błędów początkującego eksportera</w:t>
      </w:r>
      <w:r w:rsidR="000445C5" w:rsidRPr="00E67C2C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</w:t>
      </w:r>
      <w:r w:rsidRPr="00E67C2C">
        <w:rPr>
          <w:rFonts w:ascii="Arial" w:hAnsi="Arial" w:cs="Arial"/>
          <w:sz w:val="20"/>
          <w:szCs w:val="20"/>
        </w:rPr>
        <w:t xml:space="preserve">„Pigułka wiedzy” z ikonami i prostym językiem. </w:t>
      </w:r>
      <w:r w:rsidRPr="00E67C2C">
        <w:rPr>
          <w:rFonts w:ascii="Arial" w:hAnsi="Arial" w:cs="Arial"/>
          <w:b/>
          <w:bCs/>
          <w:sz w:val="20"/>
          <w:szCs w:val="20"/>
        </w:rPr>
        <w:t>Przykłady błędów:</w:t>
      </w:r>
      <w:r w:rsidRPr="00E67C2C">
        <w:rPr>
          <w:rFonts w:ascii="Arial" w:hAnsi="Arial" w:cs="Arial"/>
          <w:sz w:val="20"/>
          <w:szCs w:val="20"/>
        </w:rPr>
        <w:t xml:space="preserve"> brak analizy rynku, zły wybór partnera, niedostosowanie produktu, zbyt wysoka cena, bariera językowa.</w:t>
      </w:r>
    </w:p>
    <w:p w14:paraId="7C6B46B8" w14:textId="343FDE89" w:rsidR="00BE199A" w:rsidRPr="00E67C2C" w:rsidRDefault="00BE199A" w:rsidP="00163C2F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b/>
          <w:bCs/>
          <w:sz w:val="20"/>
          <w:szCs w:val="20"/>
          <w:lang w:eastAsia="en-US"/>
        </w:rPr>
        <w:t>Czas trwania</w:t>
      </w:r>
      <w:r w:rsidRPr="00E67C2C">
        <w:rPr>
          <w:rFonts w:ascii="Arial" w:hAnsi="Arial" w:cs="Arial"/>
          <w:sz w:val="20"/>
          <w:szCs w:val="20"/>
          <w:lang w:eastAsia="en-US"/>
        </w:rPr>
        <w:t xml:space="preserve"> (rekomendowany</w:t>
      </w:r>
      <w:r w:rsidR="00833536" w:rsidRPr="00833536">
        <w:rPr>
          <w:rFonts w:ascii="Arial" w:hAnsi="Arial" w:cs="Arial"/>
          <w:sz w:val="20"/>
          <w:szCs w:val="20"/>
          <w:lang w:eastAsia="en-US"/>
        </w:rPr>
        <w:t xml:space="preserve"> </w:t>
      </w:r>
      <w:r w:rsidR="00833536">
        <w:rPr>
          <w:rFonts w:ascii="Arial" w:hAnsi="Arial" w:cs="Arial"/>
          <w:sz w:val="20"/>
          <w:szCs w:val="20"/>
          <w:lang w:eastAsia="en-US"/>
        </w:rPr>
        <w:t>na zapoznanie się z treścią infografiki</w:t>
      </w:r>
      <w:r w:rsidRPr="00E67C2C">
        <w:rPr>
          <w:rFonts w:ascii="Arial" w:hAnsi="Arial" w:cs="Arial"/>
          <w:sz w:val="20"/>
          <w:szCs w:val="20"/>
          <w:lang w:eastAsia="en-US"/>
        </w:rPr>
        <w:t>) 1 minuta.</w:t>
      </w:r>
    </w:p>
    <w:p w14:paraId="0F9D4A9A" w14:textId="6DC70470" w:rsidR="00BE199A" w:rsidRPr="00E67C2C" w:rsidRDefault="00BE199A" w:rsidP="00163C2F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767781">
        <w:rPr>
          <w:rFonts w:ascii="Arial" w:eastAsia="Calibri" w:hAnsi="Arial" w:cs="Arial"/>
          <w:b/>
          <w:bCs/>
          <w:i/>
          <w:iCs/>
          <w:sz w:val="20"/>
          <w:szCs w:val="20"/>
          <w:lang w:eastAsia="en-US"/>
        </w:rPr>
        <w:t>Mini poradnik</w:t>
      </w:r>
      <w:r w:rsidRPr="00767781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</w:t>
      </w:r>
      <w:r w:rsidRPr="00E67C2C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pt.: </w:t>
      </w:r>
      <w:r w:rsidRPr="00E67C2C">
        <w:rPr>
          <w:rFonts w:ascii="Arial" w:hAnsi="Arial" w:cs="Arial"/>
          <w:b/>
          <w:bCs/>
          <w:sz w:val="20"/>
          <w:szCs w:val="20"/>
          <w:lang w:eastAsia="en-US"/>
        </w:rPr>
        <w:t>JAK SPRAWDZIĆ RYNEK ZAGRANICZNY W 3 KROKACH?</w:t>
      </w:r>
    </w:p>
    <w:p w14:paraId="661335C7" w14:textId="77777777" w:rsidR="000445C5" w:rsidRPr="00767781" w:rsidRDefault="00BE199A" w:rsidP="00767781">
      <w:pPr>
        <w:spacing w:before="1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  <w:r w:rsidRPr="00767781">
        <w:rPr>
          <w:rFonts w:ascii="Arial" w:hAnsi="Arial" w:cs="Arial"/>
          <w:b/>
          <w:bCs/>
          <w:sz w:val="20"/>
          <w:szCs w:val="20"/>
          <w:lang w:eastAsia="en-US"/>
        </w:rPr>
        <w:t>Krok 1: Zbadaj potencjał rynku</w:t>
      </w:r>
    </w:p>
    <w:p w14:paraId="5E152DEC" w14:textId="4AA63A31" w:rsidR="00BE199A" w:rsidRPr="00767781" w:rsidRDefault="00BE199A" w:rsidP="00767781">
      <w:pPr>
        <w:spacing w:before="1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  <w:r w:rsidRPr="00E67C2C">
        <w:rPr>
          <w:rFonts w:ascii="Arial" w:hAnsi="Arial" w:cs="Arial"/>
          <w:b/>
          <w:bCs/>
          <w:sz w:val="20"/>
          <w:szCs w:val="20"/>
        </w:rPr>
        <w:t>Zawartość:</w:t>
      </w:r>
    </w:p>
    <w:p w14:paraId="6D8FA972" w14:textId="77777777" w:rsidR="00BE199A" w:rsidRPr="00E67C2C" w:rsidRDefault="00BE199A" w:rsidP="005A5831">
      <w:pPr>
        <w:numPr>
          <w:ilvl w:val="0"/>
          <w:numId w:val="5"/>
        </w:numPr>
        <w:spacing w:before="100" w:line="259" w:lineRule="auto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Oceń wielkość rynku i dynamikę popytu – np. przez Google Market Finder, Trade Map, dane PAIH, Eurostat.</w:t>
      </w:r>
    </w:p>
    <w:p w14:paraId="3B647E23" w14:textId="77777777" w:rsidR="00BE199A" w:rsidRPr="00E67C2C" w:rsidRDefault="00BE199A" w:rsidP="005A5831">
      <w:pPr>
        <w:numPr>
          <w:ilvl w:val="0"/>
          <w:numId w:val="5"/>
        </w:numPr>
        <w:spacing w:before="100" w:line="259" w:lineRule="auto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Sprawdź, czy produkt jest już obecny na rynku i kto go sprzedaje.</w:t>
      </w:r>
    </w:p>
    <w:p w14:paraId="1947EB25" w14:textId="617760AD" w:rsidR="00BE199A" w:rsidRPr="004E5196" w:rsidRDefault="00BE199A" w:rsidP="005A5831">
      <w:pPr>
        <w:numPr>
          <w:ilvl w:val="0"/>
          <w:numId w:val="5"/>
        </w:numPr>
        <w:spacing w:before="100" w:line="259" w:lineRule="auto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 xml:space="preserve">Poszukaj raportów branżowych, analiz sektorowych (np. </w:t>
      </w:r>
      <w:r w:rsidRPr="004E5196">
        <w:rPr>
          <w:rFonts w:ascii="Arial" w:hAnsi="Arial" w:cs="Arial"/>
          <w:sz w:val="20"/>
          <w:szCs w:val="20"/>
        </w:rPr>
        <w:t>raporty PAIH</w:t>
      </w:r>
      <w:r w:rsidRPr="00E67C2C">
        <w:rPr>
          <w:rFonts w:ascii="Arial" w:hAnsi="Arial" w:cs="Arial"/>
          <w:sz w:val="20"/>
          <w:szCs w:val="20"/>
          <w:vertAlign w:val="superscript"/>
        </w:rPr>
        <w:footnoteReference w:id="1"/>
      </w:r>
      <w:r w:rsidRPr="004E51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E5196">
        <w:rPr>
          <w:rFonts w:ascii="Arial" w:hAnsi="Arial" w:cs="Arial"/>
          <w:sz w:val="20"/>
          <w:szCs w:val="20"/>
        </w:rPr>
        <w:t>Acces</w:t>
      </w:r>
      <w:proofErr w:type="spellEnd"/>
      <w:r w:rsidRPr="004E5196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4E5196">
        <w:rPr>
          <w:rFonts w:ascii="Arial" w:hAnsi="Arial" w:cs="Arial"/>
          <w:sz w:val="20"/>
          <w:szCs w:val="20"/>
        </w:rPr>
        <w:t>markets</w:t>
      </w:r>
      <w:proofErr w:type="spellEnd"/>
      <w:r w:rsidRPr="00E67C2C">
        <w:rPr>
          <w:rFonts w:ascii="Arial" w:hAnsi="Arial" w:cs="Arial"/>
          <w:sz w:val="20"/>
          <w:szCs w:val="20"/>
          <w:vertAlign w:val="superscript"/>
        </w:rPr>
        <w:footnoteReference w:id="2"/>
      </w:r>
      <w:r w:rsidRPr="004E5196">
        <w:rPr>
          <w:rFonts w:ascii="Arial" w:hAnsi="Arial" w:cs="Arial"/>
          <w:sz w:val="20"/>
          <w:szCs w:val="20"/>
        </w:rPr>
        <w:t>, Trade Map</w:t>
      </w:r>
      <w:r w:rsidRPr="00E67C2C">
        <w:rPr>
          <w:rFonts w:ascii="Arial" w:hAnsi="Arial" w:cs="Arial"/>
          <w:sz w:val="20"/>
          <w:szCs w:val="20"/>
          <w:vertAlign w:val="superscript"/>
        </w:rPr>
        <w:footnoteReference w:id="3"/>
      </w:r>
      <w:r w:rsidRPr="004E5196">
        <w:rPr>
          <w:rFonts w:ascii="Arial" w:hAnsi="Arial" w:cs="Arial"/>
          <w:sz w:val="20"/>
          <w:szCs w:val="20"/>
        </w:rPr>
        <w:t>, Google Market Finder</w:t>
      </w:r>
      <w:r w:rsidRPr="00E67C2C">
        <w:rPr>
          <w:rFonts w:ascii="Arial" w:hAnsi="Arial" w:cs="Arial"/>
          <w:sz w:val="20"/>
          <w:szCs w:val="20"/>
          <w:vertAlign w:val="superscript"/>
        </w:rPr>
        <w:footnoteReference w:id="4"/>
      </w:r>
      <w:r w:rsidRPr="004E51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E5196">
        <w:rPr>
          <w:rFonts w:ascii="Arial" w:hAnsi="Arial" w:cs="Arial"/>
          <w:sz w:val="20"/>
          <w:szCs w:val="20"/>
        </w:rPr>
        <w:t>Dun</w:t>
      </w:r>
      <w:proofErr w:type="spellEnd"/>
      <w:r w:rsidRPr="004E5196">
        <w:rPr>
          <w:rFonts w:ascii="Arial" w:hAnsi="Arial" w:cs="Arial"/>
          <w:sz w:val="20"/>
          <w:szCs w:val="20"/>
        </w:rPr>
        <w:t xml:space="preserve"> &amp; </w:t>
      </w:r>
      <w:proofErr w:type="spellStart"/>
      <w:r w:rsidRPr="004E5196">
        <w:rPr>
          <w:rFonts w:ascii="Arial" w:hAnsi="Arial" w:cs="Arial"/>
          <w:sz w:val="20"/>
          <w:szCs w:val="20"/>
        </w:rPr>
        <w:t>Bradstreet</w:t>
      </w:r>
      <w:proofErr w:type="spellEnd"/>
      <w:r w:rsidRPr="00E67C2C">
        <w:rPr>
          <w:rFonts w:ascii="Arial" w:hAnsi="Arial" w:cs="Arial"/>
          <w:sz w:val="20"/>
          <w:szCs w:val="20"/>
          <w:vertAlign w:val="superscript"/>
        </w:rPr>
        <w:footnoteReference w:id="5"/>
      </w:r>
      <w:r w:rsidRPr="004E5196">
        <w:rPr>
          <w:rFonts w:ascii="Arial" w:hAnsi="Arial" w:cs="Arial"/>
          <w:sz w:val="20"/>
          <w:szCs w:val="20"/>
        </w:rPr>
        <w:t xml:space="preserve">, UN </w:t>
      </w:r>
      <w:proofErr w:type="spellStart"/>
      <w:r w:rsidRPr="004E5196">
        <w:rPr>
          <w:rFonts w:ascii="Arial" w:hAnsi="Arial" w:cs="Arial"/>
          <w:sz w:val="20"/>
          <w:szCs w:val="20"/>
        </w:rPr>
        <w:t>Comtrade</w:t>
      </w:r>
      <w:proofErr w:type="spellEnd"/>
      <w:r w:rsidRPr="00E67C2C">
        <w:rPr>
          <w:rFonts w:ascii="Arial" w:hAnsi="Arial" w:cs="Arial"/>
          <w:sz w:val="20"/>
          <w:szCs w:val="20"/>
          <w:vertAlign w:val="superscript"/>
        </w:rPr>
        <w:footnoteReference w:id="6"/>
      </w:r>
      <w:r w:rsidRPr="004E5196">
        <w:rPr>
          <w:rFonts w:ascii="Arial" w:hAnsi="Arial" w:cs="Arial"/>
          <w:sz w:val="20"/>
          <w:szCs w:val="20"/>
        </w:rPr>
        <w:t>).</w:t>
      </w:r>
    </w:p>
    <w:p w14:paraId="7714A987" w14:textId="77777777" w:rsidR="00BE199A" w:rsidRPr="00E67C2C" w:rsidRDefault="00BE199A" w:rsidP="005A5831">
      <w:pPr>
        <w:numPr>
          <w:ilvl w:val="0"/>
          <w:numId w:val="5"/>
        </w:numPr>
        <w:spacing w:before="100" w:line="259" w:lineRule="auto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Oceń siłę nabywczą klientów i strukturę demograficzną (wiek, dochody, styl życia).</w:t>
      </w:r>
    </w:p>
    <w:p w14:paraId="3BF0C270" w14:textId="77777777" w:rsidR="00D757F0" w:rsidRDefault="00D757F0" w:rsidP="00163C2F">
      <w:pPr>
        <w:rPr>
          <w:rFonts w:ascii="Arial" w:hAnsi="Arial" w:cs="Arial"/>
          <w:b/>
          <w:bCs/>
          <w:sz w:val="20"/>
          <w:szCs w:val="20"/>
        </w:rPr>
      </w:pPr>
    </w:p>
    <w:p w14:paraId="6EB89DFF" w14:textId="35774722" w:rsidR="00BE199A" w:rsidRPr="00E67C2C" w:rsidRDefault="00BE199A" w:rsidP="00163C2F">
      <w:pPr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b/>
          <w:bCs/>
          <w:sz w:val="20"/>
          <w:szCs w:val="20"/>
        </w:rPr>
        <w:t>Warto zadać sobie pytanie:</w:t>
      </w:r>
      <w:r w:rsidRPr="00E67C2C">
        <w:rPr>
          <w:rFonts w:ascii="Arial" w:hAnsi="Arial" w:cs="Arial"/>
          <w:sz w:val="20"/>
          <w:szCs w:val="20"/>
        </w:rPr>
        <w:br/>
        <w:t>„Czy jest tu wystarczająco dużo klientów, którzy realnie mogą chcieć mój produkt?”</w:t>
      </w:r>
    </w:p>
    <w:p w14:paraId="12A5341B" w14:textId="77777777" w:rsidR="000445C5" w:rsidRPr="00767781" w:rsidRDefault="000445C5" w:rsidP="00767781">
      <w:pPr>
        <w:spacing w:before="1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23967E5F" w14:textId="77777777" w:rsidR="00B36C79" w:rsidRDefault="00B36C79" w:rsidP="00767781">
      <w:pPr>
        <w:spacing w:before="1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3B922684" w14:textId="3987A374" w:rsidR="00BE199A" w:rsidRPr="00767781" w:rsidRDefault="00BE199A" w:rsidP="00767781">
      <w:pPr>
        <w:spacing w:before="1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  <w:r w:rsidRPr="00767781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Krok 2: Poznaj otoczenie konkurencyjne i regulacyjne</w:t>
      </w:r>
    </w:p>
    <w:p w14:paraId="70DC5890" w14:textId="77777777" w:rsidR="00BE199A" w:rsidRPr="00E67C2C" w:rsidRDefault="00BE199A" w:rsidP="00163C2F">
      <w:pPr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b/>
          <w:bCs/>
          <w:sz w:val="20"/>
          <w:szCs w:val="20"/>
        </w:rPr>
        <w:t>Zawartość:</w:t>
      </w:r>
    </w:p>
    <w:p w14:paraId="503E7882" w14:textId="77777777" w:rsidR="00BE199A" w:rsidRPr="00E67C2C" w:rsidRDefault="00BE199A" w:rsidP="005A5831">
      <w:pPr>
        <w:numPr>
          <w:ilvl w:val="0"/>
          <w:numId w:val="6"/>
        </w:numPr>
        <w:spacing w:before="100" w:line="259" w:lineRule="auto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 xml:space="preserve">Zidentyfikuj lokalnych konkurentów: ich ceny, kanały sprzedaży, styl promocji (np. na Amazonie, </w:t>
      </w:r>
      <w:proofErr w:type="spellStart"/>
      <w:r w:rsidRPr="00E67C2C">
        <w:rPr>
          <w:rFonts w:ascii="Arial" w:hAnsi="Arial" w:cs="Arial"/>
          <w:sz w:val="20"/>
          <w:szCs w:val="20"/>
        </w:rPr>
        <w:t>eBayu</w:t>
      </w:r>
      <w:proofErr w:type="spellEnd"/>
      <w:r w:rsidRPr="00E67C2C">
        <w:rPr>
          <w:rFonts w:ascii="Arial" w:hAnsi="Arial" w:cs="Arial"/>
          <w:sz w:val="20"/>
          <w:szCs w:val="20"/>
        </w:rPr>
        <w:t xml:space="preserve">, lokalnych </w:t>
      </w:r>
      <w:proofErr w:type="spellStart"/>
      <w:r w:rsidRPr="00E67C2C">
        <w:rPr>
          <w:rFonts w:ascii="Arial" w:hAnsi="Arial" w:cs="Arial"/>
          <w:sz w:val="20"/>
          <w:szCs w:val="20"/>
        </w:rPr>
        <w:t>marketplace’ach</w:t>
      </w:r>
      <w:proofErr w:type="spellEnd"/>
      <w:r w:rsidRPr="00E67C2C">
        <w:rPr>
          <w:rFonts w:ascii="Arial" w:hAnsi="Arial" w:cs="Arial"/>
          <w:sz w:val="20"/>
          <w:szCs w:val="20"/>
        </w:rPr>
        <w:t>).</w:t>
      </w:r>
    </w:p>
    <w:p w14:paraId="07A1F829" w14:textId="77777777" w:rsidR="00BE199A" w:rsidRPr="00E67C2C" w:rsidRDefault="00BE199A" w:rsidP="005A5831">
      <w:pPr>
        <w:numPr>
          <w:ilvl w:val="0"/>
          <w:numId w:val="6"/>
        </w:numPr>
        <w:spacing w:before="100" w:line="259" w:lineRule="auto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Sprawdź wymagania formalne: certyfikaty, cła, oznaczenia, język etykiet (np. Access2Markets, gov.pl).</w:t>
      </w:r>
    </w:p>
    <w:p w14:paraId="6BB9E3B4" w14:textId="77777777" w:rsidR="00BE199A" w:rsidRPr="00E67C2C" w:rsidRDefault="00BE199A" w:rsidP="005A5831">
      <w:pPr>
        <w:numPr>
          <w:ilvl w:val="0"/>
          <w:numId w:val="6"/>
        </w:numPr>
        <w:spacing w:before="100" w:line="259" w:lineRule="auto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Zbadaj bariery wejścia: licencje, normy techniczne, ograniczenia importowe.</w:t>
      </w:r>
    </w:p>
    <w:p w14:paraId="4BA0864F" w14:textId="77777777" w:rsidR="00D171AE" w:rsidRDefault="00D171AE" w:rsidP="00163C2F">
      <w:pPr>
        <w:rPr>
          <w:rFonts w:ascii="Arial" w:hAnsi="Arial" w:cs="Arial"/>
          <w:b/>
          <w:bCs/>
          <w:sz w:val="20"/>
          <w:szCs w:val="20"/>
        </w:rPr>
      </w:pPr>
    </w:p>
    <w:p w14:paraId="683AFD5F" w14:textId="6E0186E2" w:rsidR="00F47827" w:rsidRPr="00767781" w:rsidRDefault="00BE199A" w:rsidP="00163C2F">
      <w:pPr>
        <w:rPr>
          <w:rFonts w:ascii="Arial" w:hAnsi="Arial" w:cs="Arial"/>
          <w:b/>
          <w:bCs/>
          <w:sz w:val="20"/>
          <w:szCs w:val="20"/>
          <w:lang w:eastAsia="en-US"/>
        </w:rPr>
      </w:pPr>
      <w:r w:rsidRPr="00E67C2C">
        <w:rPr>
          <w:rFonts w:ascii="Arial" w:hAnsi="Arial" w:cs="Arial"/>
          <w:b/>
          <w:bCs/>
          <w:sz w:val="20"/>
          <w:szCs w:val="20"/>
        </w:rPr>
        <w:t>Warto zadać sobie pytanie:</w:t>
      </w:r>
      <w:r w:rsidRPr="00E67C2C">
        <w:rPr>
          <w:rFonts w:ascii="Arial" w:hAnsi="Arial" w:cs="Arial"/>
          <w:sz w:val="20"/>
          <w:szCs w:val="20"/>
        </w:rPr>
        <w:br/>
        <w:t>„Czy jestem w stanie konkurować na tym rynku – nie tylko jakością, ale i zgodnością z przepisami?”</w:t>
      </w:r>
    </w:p>
    <w:p w14:paraId="16AD8305" w14:textId="215F8340" w:rsidR="00BE199A" w:rsidRPr="00767781" w:rsidRDefault="00BE199A" w:rsidP="00C20AE5">
      <w:pPr>
        <w:spacing w:after="240"/>
        <w:rPr>
          <w:rFonts w:ascii="Arial" w:hAnsi="Arial" w:cs="Arial"/>
          <w:b/>
          <w:bCs/>
          <w:sz w:val="20"/>
          <w:szCs w:val="20"/>
          <w:lang w:eastAsia="en-US"/>
        </w:rPr>
      </w:pPr>
      <w:r w:rsidRPr="00767781">
        <w:rPr>
          <w:rFonts w:ascii="Arial" w:hAnsi="Arial" w:cs="Arial"/>
          <w:b/>
          <w:bCs/>
          <w:sz w:val="20"/>
          <w:szCs w:val="20"/>
          <w:lang w:eastAsia="en-US"/>
        </w:rPr>
        <w:t>Krok 3: Przetestuj i zweryfikuj w praktyce</w:t>
      </w:r>
    </w:p>
    <w:p w14:paraId="19881310" w14:textId="77777777" w:rsidR="00BE199A" w:rsidRPr="00E67C2C" w:rsidRDefault="00BE199A" w:rsidP="00C20AE5">
      <w:pPr>
        <w:spacing w:after="240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b/>
          <w:bCs/>
          <w:sz w:val="20"/>
          <w:szCs w:val="20"/>
        </w:rPr>
        <w:t>Zawartość:</w:t>
      </w:r>
    </w:p>
    <w:p w14:paraId="145001CA" w14:textId="77777777" w:rsidR="00BE199A" w:rsidRPr="00E67C2C" w:rsidRDefault="00BE199A" w:rsidP="00460AD5">
      <w:pPr>
        <w:numPr>
          <w:ilvl w:val="0"/>
          <w:numId w:val="7"/>
        </w:numPr>
        <w:spacing w:before="100" w:after="240"/>
        <w:rPr>
          <w:rFonts w:ascii="Arial" w:hAnsi="Arial" w:cs="Arial"/>
          <w:sz w:val="20"/>
          <w:szCs w:val="20"/>
          <w:lang w:eastAsia="en-US"/>
        </w:rPr>
      </w:pPr>
      <w:r w:rsidRPr="00E67C2C">
        <w:rPr>
          <w:rFonts w:ascii="Arial" w:eastAsia="Calibri" w:hAnsi="Arial" w:cs="Arial"/>
          <w:sz w:val="20"/>
          <w:szCs w:val="20"/>
          <w:lang w:eastAsia="en-US"/>
        </w:rPr>
        <w:t xml:space="preserve">Przetestuj sprzedaż przez </w:t>
      </w:r>
      <w:proofErr w:type="spellStart"/>
      <w:r w:rsidRPr="00E67C2C">
        <w:rPr>
          <w:rFonts w:ascii="Arial" w:eastAsia="Calibri" w:hAnsi="Arial" w:cs="Arial"/>
          <w:sz w:val="20"/>
          <w:szCs w:val="20"/>
          <w:lang w:eastAsia="en-US"/>
        </w:rPr>
        <w:t>marketplace</w:t>
      </w:r>
      <w:proofErr w:type="spellEnd"/>
      <w:r w:rsidRPr="00E67C2C">
        <w:rPr>
          <w:rFonts w:ascii="Arial" w:eastAsia="Calibri" w:hAnsi="Arial" w:cs="Arial"/>
          <w:sz w:val="20"/>
          <w:szCs w:val="20"/>
          <w:lang w:eastAsia="en-US"/>
        </w:rPr>
        <w:t xml:space="preserve"> (np. </w:t>
      </w:r>
      <w:r w:rsidRPr="00E67C2C">
        <w:rPr>
          <w:rFonts w:ascii="Arial" w:hAnsi="Arial" w:cs="Arial"/>
          <w:sz w:val="20"/>
          <w:szCs w:val="20"/>
          <w:lang w:eastAsia="en-US"/>
        </w:rPr>
        <w:t xml:space="preserve">Allegro, </w:t>
      </w:r>
      <w:proofErr w:type="spellStart"/>
      <w:r w:rsidRPr="00E67C2C">
        <w:rPr>
          <w:rFonts w:ascii="Arial" w:hAnsi="Arial" w:cs="Arial"/>
          <w:sz w:val="20"/>
          <w:szCs w:val="20"/>
          <w:lang w:eastAsia="en-US"/>
        </w:rPr>
        <w:t>eBay</w:t>
      </w:r>
      <w:proofErr w:type="spellEnd"/>
      <w:r w:rsidRPr="00E67C2C">
        <w:rPr>
          <w:rFonts w:ascii="Arial" w:hAnsi="Arial" w:cs="Arial"/>
          <w:sz w:val="20"/>
          <w:szCs w:val="20"/>
          <w:lang w:eastAsia="en-US"/>
        </w:rPr>
        <w:t xml:space="preserve">, Amazon lub </w:t>
      </w:r>
      <w:proofErr w:type="spellStart"/>
      <w:r w:rsidRPr="00E67C2C">
        <w:rPr>
          <w:rFonts w:ascii="Arial" w:hAnsi="Arial" w:cs="Arial"/>
          <w:sz w:val="20"/>
          <w:szCs w:val="20"/>
          <w:lang w:eastAsia="en-US"/>
        </w:rPr>
        <w:t>Erli</w:t>
      </w:r>
      <w:proofErr w:type="spellEnd"/>
      <w:r w:rsidRPr="00E67C2C">
        <w:rPr>
          <w:rFonts w:ascii="Arial" w:hAnsi="Arial" w:cs="Arial"/>
          <w:sz w:val="20"/>
          <w:szCs w:val="20"/>
          <w:lang w:eastAsia="en-US"/>
        </w:rPr>
        <w:t xml:space="preserve">, Empik, Black Red White, </w:t>
      </w:r>
      <w:proofErr w:type="spellStart"/>
      <w:r w:rsidRPr="00E67C2C">
        <w:rPr>
          <w:rFonts w:ascii="Arial" w:hAnsi="Arial" w:cs="Arial"/>
          <w:sz w:val="20"/>
          <w:szCs w:val="20"/>
          <w:lang w:eastAsia="en-US"/>
        </w:rPr>
        <w:t>Ceneo</w:t>
      </w:r>
      <w:proofErr w:type="spellEnd"/>
      <w:r w:rsidRPr="00E67C2C">
        <w:rPr>
          <w:rFonts w:ascii="Arial" w:hAnsi="Arial" w:cs="Arial"/>
          <w:sz w:val="20"/>
          <w:szCs w:val="20"/>
          <w:lang w:eastAsia="en-US"/>
        </w:rPr>
        <w:t xml:space="preserve">, Morele, </w:t>
      </w:r>
      <w:proofErr w:type="spellStart"/>
      <w:r w:rsidRPr="00E67C2C">
        <w:rPr>
          <w:rFonts w:ascii="Arial" w:hAnsi="Arial" w:cs="Arial"/>
          <w:sz w:val="20"/>
          <w:szCs w:val="20"/>
          <w:lang w:eastAsia="en-US"/>
        </w:rPr>
        <w:t>Shopee</w:t>
      </w:r>
      <w:proofErr w:type="spellEnd"/>
      <w:r w:rsidRPr="00E67C2C">
        <w:rPr>
          <w:rFonts w:ascii="Arial" w:hAnsi="Arial" w:cs="Arial"/>
          <w:sz w:val="20"/>
          <w:szCs w:val="20"/>
          <w:lang w:eastAsia="en-US"/>
        </w:rPr>
        <w:t xml:space="preserve">, </w:t>
      </w:r>
      <w:r w:rsidRPr="00E67C2C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> </w:t>
      </w:r>
      <w:proofErr w:type="spellStart"/>
      <w:r w:rsidRPr="00E67C2C">
        <w:rPr>
          <w:rFonts w:ascii="Arial" w:eastAsia="Calibri" w:hAnsi="Arial" w:cs="Arial"/>
          <w:i/>
          <w:iCs/>
          <w:sz w:val="20"/>
          <w:szCs w:val="20"/>
          <w:shd w:val="clear" w:color="auto" w:fill="FFFFFF"/>
          <w:lang w:eastAsia="en-US"/>
        </w:rPr>
        <w:t>Kaufland</w:t>
      </w:r>
      <w:proofErr w:type="spellEnd"/>
      <w:r w:rsidRPr="00E67C2C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 xml:space="preserve"> Global Marketplace, </w:t>
      </w:r>
      <w:proofErr w:type="spellStart"/>
      <w:r w:rsidRPr="00E67C2C">
        <w:rPr>
          <w:rFonts w:ascii="Arial" w:hAnsi="Arial" w:cs="Arial"/>
          <w:sz w:val="20"/>
          <w:szCs w:val="20"/>
          <w:lang w:eastAsia="en-US"/>
        </w:rPr>
        <w:t>Castorama</w:t>
      </w:r>
      <w:proofErr w:type="spellEnd"/>
      <w:r w:rsidRPr="00E67C2C">
        <w:rPr>
          <w:rFonts w:ascii="Arial" w:hAnsi="Arial" w:cs="Arial"/>
          <w:sz w:val="20"/>
          <w:szCs w:val="20"/>
          <w:lang w:eastAsia="en-US"/>
        </w:rPr>
        <w:t xml:space="preserve"> Marketplace</w:t>
      </w:r>
      <w:r w:rsidRPr="00E67C2C">
        <w:rPr>
          <w:rFonts w:ascii="Arial" w:eastAsia="Calibri" w:hAnsi="Arial" w:cs="Arial"/>
          <w:sz w:val="20"/>
          <w:szCs w:val="20"/>
          <w:lang w:eastAsia="en-US"/>
        </w:rPr>
        <w:t>) lub stronę internetową z reklamą skierowaną na dany kraj.</w:t>
      </w:r>
    </w:p>
    <w:p w14:paraId="5C6165F7" w14:textId="77777777" w:rsidR="00BE199A" w:rsidRPr="00E67C2C" w:rsidRDefault="00BE199A" w:rsidP="00460AD5">
      <w:pPr>
        <w:numPr>
          <w:ilvl w:val="0"/>
          <w:numId w:val="8"/>
        </w:numPr>
        <w:spacing w:before="100" w:after="240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Zbierz pierwsze opinie – nawet kilka zamówień może dać kluczowe informacje.</w:t>
      </w:r>
    </w:p>
    <w:p w14:paraId="1F91AECA" w14:textId="77777777" w:rsidR="00BE199A" w:rsidRPr="00E67C2C" w:rsidRDefault="00BE199A" w:rsidP="00460AD5">
      <w:pPr>
        <w:numPr>
          <w:ilvl w:val="0"/>
          <w:numId w:val="8"/>
        </w:numPr>
        <w:spacing w:before="100" w:after="240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Skontaktuj się z lokalnym partnerem, zapytaj o warunki współpracy.</w:t>
      </w:r>
    </w:p>
    <w:p w14:paraId="0893247F" w14:textId="04EC5C82" w:rsidR="00BE199A" w:rsidRPr="00E67C2C" w:rsidRDefault="00BE199A" w:rsidP="00460AD5">
      <w:pPr>
        <w:numPr>
          <w:ilvl w:val="0"/>
          <w:numId w:val="8"/>
        </w:numPr>
        <w:spacing w:before="100" w:after="240" w:line="276" w:lineRule="auto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 xml:space="preserve">Weź udział w targach, spotkaniach B2B, </w:t>
      </w:r>
      <w:proofErr w:type="spellStart"/>
      <w:r w:rsidRPr="00E67C2C">
        <w:rPr>
          <w:rFonts w:ascii="Arial" w:hAnsi="Arial" w:cs="Arial"/>
          <w:sz w:val="20"/>
          <w:szCs w:val="20"/>
        </w:rPr>
        <w:t>webinarach</w:t>
      </w:r>
      <w:proofErr w:type="spellEnd"/>
      <w:r w:rsidRPr="00E67C2C">
        <w:rPr>
          <w:rFonts w:ascii="Arial" w:hAnsi="Arial" w:cs="Arial"/>
          <w:sz w:val="20"/>
          <w:szCs w:val="20"/>
        </w:rPr>
        <w:t xml:space="preserve"> branżowych.</w:t>
      </w:r>
    </w:p>
    <w:p w14:paraId="3AF1B3B5" w14:textId="1E1DE097" w:rsidR="00BE199A" w:rsidRPr="00E67C2C" w:rsidRDefault="00BE199A" w:rsidP="00460AD5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b/>
          <w:bCs/>
          <w:sz w:val="20"/>
          <w:szCs w:val="20"/>
        </w:rPr>
        <w:t>Warto zadać sobie pytanie:</w:t>
      </w:r>
      <w:r w:rsidRPr="00E67C2C">
        <w:rPr>
          <w:rFonts w:ascii="Arial" w:hAnsi="Arial" w:cs="Arial"/>
          <w:sz w:val="20"/>
          <w:szCs w:val="20"/>
        </w:rPr>
        <w:br/>
        <w:t>„Czy rynek reaguje na mój produkt tak, jak oczekuję – i czy warto iść dalej?”</w:t>
      </w:r>
      <w:r w:rsidR="00F06AB1" w:rsidRPr="00E67C2C">
        <w:rPr>
          <w:rFonts w:ascii="Arial" w:hAnsi="Arial" w:cs="Arial"/>
          <w:sz w:val="20"/>
          <w:szCs w:val="20"/>
        </w:rPr>
        <w:t xml:space="preserve"> </w:t>
      </w:r>
      <w:r w:rsidRPr="00E67C2C">
        <w:rPr>
          <w:rFonts w:ascii="Arial" w:hAnsi="Arial" w:cs="Arial"/>
          <w:b/>
          <w:bCs/>
          <w:sz w:val="20"/>
          <w:szCs w:val="20"/>
          <w:lang w:eastAsia="en-US"/>
        </w:rPr>
        <w:t>Czas trwania</w:t>
      </w:r>
      <w:r w:rsidRPr="00E67C2C">
        <w:rPr>
          <w:rFonts w:ascii="Arial" w:hAnsi="Arial" w:cs="Arial"/>
          <w:sz w:val="20"/>
          <w:szCs w:val="20"/>
          <w:lang w:eastAsia="en-US"/>
        </w:rPr>
        <w:t xml:space="preserve"> (rekomendowany</w:t>
      </w:r>
      <w:r w:rsidR="009B229C" w:rsidRPr="00617115">
        <w:rPr>
          <w:rFonts w:ascii="Arial" w:hAnsi="Arial" w:cs="Arial"/>
          <w:sz w:val="20"/>
          <w:szCs w:val="20"/>
          <w:lang w:eastAsia="en-US"/>
        </w:rPr>
        <w:t xml:space="preserve"> </w:t>
      </w:r>
      <w:r w:rsidR="009B229C">
        <w:rPr>
          <w:rFonts w:ascii="Arial" w:hAnsi="Arial" w:cs="Arial"/>
          <w:sz w:val="20"/>
          <w:szCs w:val="20"/>
          <w:lang w:eastAsia="en-US"/>
        </w:rPr>
        <w:t>na zapoznanie się z treścią mini poradnika</w:t>
      </w:r>
      <w:r w:rsidRPr="00E67C2C">
        <w:rPr>
          <w:rFonts w:ascii="Arial" w:hAnsi="Arial" w:cs="Arial"/>
          <w:sz w:val="20"/>
          <w:szCs w:val="20"/>
          <w:lang w:eastAsia="en-US"/>
        </w:rPr>
        <w:t xml:space="preserve">) </w:t>
      </w:r>
      <w:r w:rsidR="00E71468">
        <w:rPr>
          <w:rFonts w:ascii="Arial" w:hAnsi="Arial" w:cs="Arial"/>
          <w:sz w:val="20"/>
          <w:szCs w:val="20"/>
          <w:lang w:eastAsia="en-US"/>
        </w:rPr>
        <w:t>12-</w:t>
      </w:r>
      <w:r w:rsidRPr="00E67C2C">
        <w:rPr>
          <w:rFonts w:ascii="Arial" w:hAnsi="Arial" w:cs="Arial"/>
          <w:sz w:val="20"/>
          <w:szCs w:val="20"/>
          <w:lang w:eastAsia="en-US"/>
        </w:rPr>
        <w:t>15 minut.</w:t>
      </w:r>
    </w:p>
    <w:p w14:paraId="454CFC05" w14:textId="70B6EB60" w:rsidR="00F06AB1" w:rsidRPr="00767781" w:rsidRDefault="00F06AB1" w:rsidP="00FE50A5">
      <w:pPr>
        <w:pStyle w:val="Akapitzlist"/>
        <w:autoSpaceDE w:val="0"/>
        <w:autoSpaceDN w:val="0"/>
        <w:adjustRightInd w:val="0"/>
        <w:ind w:left="0"/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</w:pPr>
      <w:r w:rsidRPr="00767781"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  <w:t xml:space="preserve">Moduł </w:t>
      </w:r>
      <w:r w:rsidR="00E07AD3" w:rsidRPr="00767781"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  <w:t xml:space="preserve">C - </w:t>
      </w:r>
      <w:r w:rsidRPr="00767781"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  <w:t xml:space="preserve">Logistyka </w:t>
      </w:r>
    </w:p>
    <w:p w14:paraId="119CEE20" w14:textId="77777777" w:rsidR="00B52D15" w:rsidRPr="00767781" w:rsidRDefault="00B52D15" w:rsidP="00163C2F">
      <w:pPr>
        <w:autoSpaceDE w:val="0"/>
        <w:autoSpaceDN w:val="0"/>
        <w:adjustRightInd w:val="0"/>
        <w:ind w:left="426"/>
        <w:rPr>
          <w:rFonts w:ascii="Arial" w:eastAsiaTheme="minorHAnsi" w:hAnsi="Arial" w:cs="Arial"/>
          <w:sz w:val="20"/>
          <w:szCs w:val="20"/>
          <w:lang w:eastAsia="en-US"/>
        </w:rPr>
      </w:pPr>
    </w:p>
    <w:p w14:paraId="5E6FF4BB" w14:textId="4968A490" w:rsidR="00B52D15" w:rsidRPr="00E67C2C" w:rsidRDefault="00B52D15" w:rsidP="00767781">
      <w:pPr>
        <w:rPr>
          <w:rFonts w:ascii="Arial" w:hAnsi="Arial" w:cs="Arial"/>
          <w:b/>
          <w:bCs/>
          <w:i/>
          <w:iCs/>
          <w:sz w:val="20"/>
          <w:szCs w:val="20"/>
        </w:rPr>
      </w:pPr>
      <w:proofErr w:type="spellStart"/>
      <w:r w:rsidRPr="00767781">
        <w:rPr>
          <w:rFonts w:ascii="Arial" w:hAnsi="Arial" w:cs="Arial"/>
          <w:b/>
          <w:bCs/>
          <w:i/>
          <w:iCs/>
          <w:sz w:val="20"/>
          <w:szCs w:val="20"/>
        </w:rPr>
        <w:t>Webinar</w:t>
      </w:r>
      <w:proofErr w:type="spellEnd"/>
      <w:r w:rsidRPr="00E67C2C">
        <w:rPr>
          <w:rFonts w:ascii="Arial" w:hAnsi="Arial" w:cs="Arial"/>
          <w:b/>
          <w:bCs/>
          <w:i/>
          <w:iCs/>
          <w:sz w:val="20"/>
          <w:szCs w:val="20"/>
        </w:rPr>
        <w:t xml:space="preserve"> pt.: </w:t>
      </w:r>
      <w:r w:rsidRPr="00E67C2C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en-US"/>
        </w:rPr>
        <w:t>Jak wybrać odpowiedni sposób transportu?</w:t>
      </w:r>
    </w:p>
    <w:p w14:paraId="080CA040" w14:textId="77777777" w:rsidR="00B52D15" w:rsidRPr="00E67C2C" w:rsidRDefault="00B52D15" w:rsidP="002A13FA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Czy znasz wymagania czasowe dostawy (czy klient oczekuje dostawy ekspresowej, czy akceptuje dłuższy termin)?</w:t>
      </w:r>
    </w:p>
    <w:p w14:paraId="676C6375" w14:textId="77777777" w:rsidR="00B52D15" w:rsidRPr="00E67C2C" w:rsidRDefault="00B52D15" w:rsidP="002A13FA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Czy znasz dokładne parametry ładunku (waga, objętość, rodzaj, podatność na uszkodzenia)?</w:t>
      </w:r>
    </w:p>
    <w:p w14:paraId="44305FC9" w14:textId="77777777" w:rsidR="00B52D15" w:rsidRPr="00E67C2C" w:rsidRDefault="00B52D15" w:rsidP="002A13FA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Czy wybrany sposób transportu jest dostępny na trasie do kraju odbiorcy?</w:t>
      </w:r>
    </w:p>
    <w:p w14:paraId="0ED78B86" w14:textId="49E26A83" w:rsidR="00B52D15" w:rsidRDefault="00B52D15" w:rsidP="002A13FA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Czy porównałeś całkowity koszt różnych opcji transportu (w tym ubezpieczenie, odprawy, przeładunki)?</w:t>
      </w:r>
    </w:p>
    <w:p w14:paraId="09BA508F" w14:textId="0019709F" w:rsidR="00906811" w:rsidRPr="006F3DC3" w:rsidRDefault="00906811" w:rsidP="002A13FA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Arial" w:hAnsi="Arial" w:cs="Arial"/>
          <w:sz w:val="20"/>
          <w:szCs w:val="20"/>
        </w:rPr>
      </w:pPr>
      <w:r w:rsidRPr="006F3DC3">
        <w:rPr>
          <w:rFonts w:ascii="Arial" w:hAnsi="Arial" w:cs="Arial"/>
          <w:sz w:val="20"/>
          <w:szCs w:val="20"/>
        </w:rPr>
        <w:t>Czy wiesz, jakie normy / certyfikaty / oznaczenia musi spełnić Twój produkt, aby został dopuszczony do obrotu w kraju docelowym?</w:t>
      </w:r>
    </w:p>
    <w:p w14:paraId="7E103D90" w14:textId="77777777" w:rsidR="00B52D15" w:rsidRPr="00E67C2C" w:rsidRDefault="00B52D15" w:rsidP="002A13FA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Czy uwzględniłeś ryzyka (np. opóźnienia w portach, awarie, embargo, sezonowość)?</w:t>
      </w:r>
    </w:p>
    <w:p w14:paraId="5016ABC2" w14:textId="77777777" w:rsidR="00B52D15" w:rsidRPr="00E67C2C" w:rsidRDefault="00B52D15" w:rsidP="002A13FA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Czy towar wymaga specjalnych warunków przewozu (np. chłodnia, ADR, szybki rozładunek)?</w:t>
      </w:r>
    </w:p>
    <w:p w14:paraId="10C8016E" w14:textId="77777777" w:rsidR="00B52D15" w:rsidRPr="00E67C2C" w:rsidRDefault="00B52D15" w:rsidP="002A13FA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Arial" w:hAnsi="Arial" w:cs="Arial"/>
          <w:sz w:val="20"/>
          <w:szCs w:val="20"/>
        </w:rPr>
      </w:pPr>
      <w:r w:rsidRPr="00E67C2C">
        <w:rPr>
          <w:rFonts w:ascii="Arial" w:hAnsi="Arial" w:cs="Arial"/>
          <w:sz w:val="20"/>
          <w:szCs w:val="20"/>
        </w:rPr>
        <w:t>Czy masz doświadczenie lub sprawdzonego partnera w organizacji tej formy transportu?</w:t>
      </w:r>
    </w:p>
    <w:p w14:paraId="5D60A2E7" w14:textId="2AAB61E3" w:rsidR="00B52D15" w:rsidRPr="00E71468" w:rsidRDefault="00B52D15" w:rsidP="00163C2F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E71468">
        <w:rPr>
          <w:rFonts w:ascii="Arial" w:hAnsi="Arial" w:cs="Arial"/>
          <w:b/>
          <w:bCs/>
          <w:sz w:val="20"/>
          <w:szCs w:val="20"/>
          <w:lang w:eastAsia="en-US"/>
        </w:rPr>
        <w:t>Czas trwania</w:t>
      </w:r>
      <w:r w:rsidRPr="00E71468">
        <w:rPr>
          <w:rFonts w:ascii="Arial" w:hAnsi="Arial" w:cs="Arial"/>
          <w:sz w:val="20"/>
          <w:szCs w:val="20"/>
          <w:lang w:eastAsia="en-US"/>
        </w:rPr>
        <w:t xml:space="preserve"> (rekomendowany) </w:t>
      </w:r>
      <w:r w:rsidR="00B17373" w:rsidRPr="00E71468">
        <w:rPr>
          <w:rFonts w:ascii="Arial" w:hAnsi="Arial" w:cs="Arial"/>
          <w:sz w:val="20"/>
          <w:szCs w:val="20"/>
          <w:lang w:eastAsia="en-US"/>
        </w:rPr>
        <w:t xml:space="preserve">60 </w:t>
      </w:r>
      <w:r w:rsidRPr="00E71468">
        <w:rPr>
          <w:rFonts w:ascii="Arial" w:hAnsi="Arial" w:cs="Arial"/>
          <w:sz w:val="20"/>
          <w:szCs w:val="20"/>
          <w:lang w:eastAsia="en-US"/>
        </w:rPr>
        <w:t>minut.</w:t>
      </w:r>
    </w:p>
    <w:p w14:paraId="2A6267DC" w14:textId="22C5EB1A" w:rsidR="00B52D15" w:rsidRPr="00E71468" w:rsidRDefault="00B52D15" w:rsidP="00163C2F">
      <w:pPr>
        <w:spacing w:before="100" w:beforeAutospacing="1" w:after="100" w:afterAutospacing="1"/>
        <w:rPr>
          <w:rFonts w:ascii="Arial" w:hAnsi="Arial" w:cs="Arial"/>
          <w:b/>
          <w:bCs/>
          <w:sz w:val="20"/>
          <w:szCs w:val="20"/>
        </w:rPr>
      </w:pPr>
      <w:r w:rsidRPr="00E71468">
        <w:rPr>
          <w:rFonts w:ascii="Arial" w:hAnsi="Arial" w:cs="Arial"/>
          <w:b/>
          <w:bCs/>
          <w:i/>
          <w:iCs/>
          <w:sz w:val="20"/>
          <w:szCs w:val="20"/>
        </w:rPr>
        <w:t xml:space="preserve">Infografika </w:t>
      </w:r>
      <w:r w:rsidRPr="00E71468">
        <w:rPr>
          <w:rFonts w:ascii="Arial" w:hAnsi="Arial" w:cs="Arial"/>
          <w:b/>
          <w:bCs/>
          <w:sz w:val="20"/>
          <w:szCs w:val="20"/>
        </w:rPr>
        <w:t xml:space="preserve">pt.: </w:t>
      </w:r>
      <w:r w:rsidRPr="00E71468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en-US"/>
        </w:rPr>
        <w:t>Porównanie transportu drogowego, morskiego, lotniczego i kolejowego – wady i zalety</w:t>
      </w:r>
    </w:p>
    <w:p w14:paraId="582FFA31" w14:textId="3CE9B8C4" w:rsidR="00B52D15" w:rsidRPr="00E71468" w:rsidRDefault="00B52D15" w:rsidP="00E71468">
      <w:pPr>
        <w:spacing w:before="100" w:beforeAutospacing="1" w:after="100" w:afterAutospacing="1" w:line="276" w:lineRule="auto"/>
        <w:rPr>
          <w:rFonts w:ascii="Arial" w:hAnsi="Arial" w:cs="Arial"/>
          <w:sz w:val="20"/>
          <w:szCs w:val="20"/>
        </w:rPr>
      </w:pPr>
      <w:r w:rsidRPr="00E71468">
        <w:rPr>
          <w:rFonts w:ascii="Arial" w:hAnsi="Arial" w:cs="Arial"/>
          <w:b/>
          <w:bCs/>
          <w:sz w:val="20"/>
          <w:szCs w:val="20"/>
        </w:rPr>
        <w:t xml:space="preserve">Przykładowe kryteria do porównania: </w:t>
      </w:r>
      <w:r w:rsidRPr="00E71468">
        <w:rPr>
          <w:rFonts w:ascii="Arial" w:hAnsi="Arial" w:cs="Arial"/>
          <w:sz w:val="20"/>
          <w:szCs w:val="20"/>
        </w:rPr>
        <w:t>koszt jednostkowy, czas dostawy, zasięg geograficzny, typowe towary, ryzyko opóźnień, elastyczność logistyczna, formalności celne, ewentualnie ślad węglowy.</w:t>
      </w:r>
      <w:r w:rsidR="00F92B70" w:rsidRPr="00E71468">
        <w:rPr>
          <w:rFonts w:ascii="Arial" w:hAnsi="Arial" w:cs="Arial"/>
          <w:sz w:val="20"/>
          <w:szCs w:val="20"/>
        </w:rPr>
        <w:t xml:space="preserve"> </w:t>
      </w:r>
      <w:r w:rsidRPr="00E71468">
        <w:rPr>
          <w:rFonts w:ascii="Arial" w:hAnsi="Arial" w:cs="Arial"/>
          <w:b/>
          <w:bCs/>
          <w:sz w:val="20"/>
          <w:szCs w:val="20"/>
          <w:lang w:eastAsia="en-US"/>
        </w:rPr>
        <w:t>Czas trwania</w:t>
      </w:r>
      <w:r w:rsidRPr="00E71468">
        <w:rPr>
          <w:rFonts w:ascii="Arial" w:hAnsi="Arial" w:cs="Arial"/>
          <w:sz w:val="20"/>
          <w:szCs w:val="20"/>
          <w:lang w:eastAsia="en-US"/>
        </w:rPr>
        <w:t xml:space="preserve"> (rekomendowany</w:t>
      </w:r>
      <w:r w:rsidR="00B435AF" w:rsidRPr="00E71468">
        <w:rPr>
          <w:rFonts w:ascii="Arial" w:hAnsi="Arial" w:cs="Arial"/>
          <w:sz w:val="20"/>
          <w:szCs w:val="20"/>
          <w:lang w:eastAsia="en-US"/>
        </w:rPr>
        <w:t xml:space="preserve"> na zapoznanie się z treścią infografiki</w:t>
      </w:r>
      <w:r w:rsidRPr="00E71468">
        <w:rPr>
          <w:rFonts w:ascii="Arial" w:hAnsi="Arial" w:cs="Arial"/>
          <w:sz w:val="20"/>
          <w:szCs w:val="20"/>
          <w:lang w:eastAsia="en-US"/>
        </w:rPr>
        <w:t>) 5 minut.</w:t>
      </w:r>
    </w:p>
    <w:p w14:paraId="1EDC2950" w14:textId="39A745ED" w:rsidR="00B52D15" w:rsidRPr="00E71468" w:rsidRDefault="00B52D15" w:rsidP="00E71468">
      <w:pPr>
        <w:spacing w:before="100" w:beforeAutospacing="1" w:after="100" w:afterAutospacing="1" w:line="276" w:lineRule="auto"/>
        <w:rPr>
          <w:rFonts w:ascii="Arial" w:hAnsi="Arial" w:cs="Arial"/>
          <w:b/>
          <w:bCs/>
          <w:sz w:val="20"/>
          <w:szCs w:val="20"/>
        </w:rPr>
      </w:pPr>
      <w:r w:rsidRPr="00E71468"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Infografika</w:t>
      </w:r>
      <w:r w:rsidRPr="00E71468">
        <w:rPr>
          <w:rFonts w:ascii="Arial" w:hAnsi="Arial" w:cs="Arial"/>
          <w:b/>
          <w:bCs/>
          <w:sz w:val="20"/>
          <w:szCs w:val="20"/>
        </w:rPr>
        <w:t xml:space="preserve"> pt.: </w:t>
      </w:r>
      <w:r w:rsidRPr="00E71468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en-US"/>
        </w:rPr>
        <w:t>Schematy procesów logistycznych</w:t>
      </w:r>
    </w:p>
    <w:p w14:paraId="6FB48321" w14:textId="40790766" w:rsidR="00FE50A5" w:rsidRPr="00C20AE5" w:rsidRDefault="00B52D15" w:rsidP="00E71468">
      <w:pPr>
        <w:spacing w:after="16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E71468">
        <w:rPr>
          <w:rFonts w:ascii="Arial" w:eastAsia="Calibri" w:hAnsi="Arial" w:cs="Arial"/>
          <w:sz w:val="20"/>
          <w:szCs w:val="20"/>
          <w:lang w:eastAsia="en-US"/>
        </w:rPr>
        <w:t>Schemat od zamówienia do dostawy prezentujący kolejne etapy (złożenie zamówienia przez klienta, pakowanie i przygotowanie towaru, wystawienie dokumentów przewozowych i eksportowych (CMR, faktura, lista pakunkowa</w:t>
      </w:r>
      <w:r w:rsidR="00906811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="00906811" w:rsidRPr="006F3DC3">
        <w:rPr>
          <w:rFonts w:ascii="Arial" w:eastAsia="Calibri" w:hAnsi="Arial" w:cs="Arial"/>
          <w:sz w:val="20"/>
          <w:szCs w:val="20"/>
          <w:lang w:eastAsia="en-US"/>
        </w:rPr>
        <w:t>karty charakterystyki, certyfikaty</w:t>
      </w:r>
      <w:r w:rsidRPr="006F3DC3">
        <w:rPr>
          <w:rFonts w:ascii="Arial" w:eastAsia="Calibri" w:hAnsi="Arial" w:cs="Arial"/>
          <w:sz w:val="20"/>
          <w:szCs w:val="20"/>
          <w:lang w:eastAsia="en-US"/>
        </w:rPr>
        <w:t>),</w:t>
      </w:r>
      <w:r w:rsidRPr="00E71468">
        <w:rPr>
          <w:rFonts w:ascii="Arial" w:eastAsia="Calibri" w:hAnsi="Arial" w:cs="Arial"/>
          <w:sz w:val="20"/>
          <w:szCs w:val="20"/>
          <w:lang w:eastAsia="en-US"/>
        </w:rPr>
        <w:t xml:space="preserve"> odprawa celna, przekazanie przewoźnikowi, śledzenie przesyłki, dostarczenie do odbiorcy, obsługa ewentualnych zwrotów).</w:t>
      </w:r>
      <w:r w:rsidR="00F61B9D" w:rsidRPr="00E71468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E71468">
        <w:rPr>
          <w:rFonts w:ascii="Arial" w:hAnsi="Arial" w:cs="Arial"/>
          <w:b/>
          <w:bCs/>
          <w:sz w:val="20"/>
          <w:szCs w:val="20"/>
          <w:lang w:eastAsia="en-US"/>
        </w:rPr>
        <w:t>Czas trwania</w:t>
      </w:r>
      <w:r w:rsidRPr="00E71468">
        <w:rPr>
          <w:rFonts w:ascii="Arial" w:hAnsi="Arial" w:cs="Arial"/>
          <w:sz w:val="20"/>
          <w:szCs w:val="20"/>
          <w:lang w:eastAsia="en-US"/>
        </w:rPr>
        <w:t xml:space="preserve"> (rekomendowany</w:t>
      </w:r>
      <w:r w:rsidR="00B435AF" w:rsidRPr="00E71468">
        <w:rPr>
          <w:rFonts w:ascii="Arial" w:hAnsi="Arial" w:cs="Arial"/>
          <w:sz w:val="20"/>
          <w:szCs w:val="20"/>
          <w:lang w:eastAsia="en-US"/>
        </w:rPr>
        <w:t xml:space="preserve"> na zapoznanie się z treścią infografiki</w:t>
      </w:r>
      <w:r w:rsidRPr="00E71468">
        <w:rPr>
          <w:rFonts w:ascii="Arial" w:hAnsi="Arial" w:cs="Arial"/>
          <w:sz w:val="20"/>
          <w:szCs w:val="20"/>
          <w:lang w:eastAsia="en-US"/>
        </w:rPr>
        <w:t>) 3 minuty.</w:t>
      </w:r>
    </w:p>
    <w:p w14:paraId="1C841D80" w14:textId="5476F488" w:rsidR="00B52D15" w:rsidRPr="00E71468" w:rsidRDefault="00B52D15" w:rsidP="00E71468">
      <w:pPr>
        <w:spacing w:after="160" w:line="27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71468">
        <w:rPr>
          <w:rFonts w:ascii="Arial" w:eastAsia="Calibri" w:hAnsi="Arial" w:cs="Arial"/>
          <w:b/>
          <w:bCs/>
          <w:i/>
          <w:iCs/>
          <w:sz w:val="20"/>
          <w:szCs w:val="20"/>
          <w:lang w:eastAsia="en-US"/>
        </w:rPr>
        <w:t>Mini poradnik</w:t>
      </w:r>
      <w:r w:rsidRPr="00E71468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pt.: </w:t>
      </w:r>
      <w:r w:rsidRPr="00E71468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en-US"/>
        </w:rPr>
        <w:t xml:space="preserve"> </w:t>
      </w:r>
      <w:r w:rsidR="00F61B9D" w:rsidRPr="00E71468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en-US"/>
        </w:rPr>
        <w:t>Mówią liczby: ile trwa i kosztuje eksport</w:t>
      </w:r>
    </w:p>
    <w:p w14:paraId="136C7698" w14:textId="039FAA67" w:rsidR="00B52D15" w:rsidRPr="00E67C2C" w:rsidRDefault="009B229C" w:rsidP="00E71468">
      <w:pPr>
        <w:spacing w:after="16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E71468">
        <w:rPr>
          <w:rFonts w:ascii="Arial" w:eastAsia="Calibri" w:hAnsi="Arial" w:cs="Arial"/>
          <w:sz w:val="20"/>
          <w:szCs w:val="20"/>
          <w:lang w:eastAsia="en-US"/>
        </w:rPr>
        <w:t>Aktywny PDF</w:t>
      </w:r>
      <w:r w:rsidR="00B52D15" w:rsidRPr="00E71468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- </w:t>
      </w:r>
      <w:r w:rsidR="003C3EFA" w:rsidRPr="00E71468">
        <w:rPr>
          <w:rFonts w:ascii="Arial" w:eastAsia="Calibri" w:hAnsi="Arial" w:cs="Arial"/>
          <w:sz w:val="20"/>
          <w:szCs w:val="20"/>
          <w:lang w:eastAsia="en-US"/>
        </w:rPr>
        <w:t>rozmowa</w:t>
      </w:r>
      <w:r w:rsidR="00B52D15" w:rsidRPr="00E71468">
        <w:rPr>
          <w:rFonts w:ascii="Arial" w:eastAsia="Calibri" w:hAnsi="Arial" w:cs="Arial"/>
          <w:sz w:val="20"/>
          <w:szCs w:val="20"/>
          <w:lang w:eastAsia="en-US"/>
        </w:rPr>
        <w:t xml:space="preserve"> z eksporterem o realnych kosztach i czasie transportu na różnych kierunkach (kraje bliskie i dalekie). </w:t>
      </w:r>
      <w:r w:rsidR="00B52D15" w:rsidRPr="00E71468">
        <w:rPr>
          <w:rFonts w:ascii="Arial" w:eastAsia="Calibri" w:hAnsi="Arial" w:cs="Arial"/>
          <w:b/>
          <w:bCs/>
          <w:sz w:val="20"/>
          <w:szCs w:val="20"/>
          <w:lang w:eastAsia="en-US"/>
        </w:rPr>
        <w:t>Czas trwania</w:t>
      </w:r>
      <w:r w:rsidR="00B52D15" w:rsidRPr="00E71468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E71468">
        <w:rPr>
          <w:rFonts w:ascii="Arial" w:eastAsia="Calibri" w:hAnsi="Arial" w:cs="Arial"/>
          <w:sz w:val="20"/>
          <w:szCs w:val="20"/>
          <w:lang w:eastAsia="en-US"/>
        </w:rPr>
        <w:t>(</w:t>
      </w:r>
      <w:r w:rsidRPr="00E71468">
        <w:rPr>
          <w:rFonts w:ascii="Arial" w:hAnsi="Arial" w:cs="Arial"/>
          <w:sz w:val="20"/>
          <w:szCs w:val="20"/>
          <w:lang w:eastAsia="en-US"/>
        </w:rPr>
        <w:t>rekomendowany na zapoznanie się z treścią mini poradnika</w:t>
      </w:r>
      <w:r w:rsidRPr="00E71468">
        <w:rPr>
          <w:rFonts w:ascii="Arial" w:eastAsia="Calibri" w:hAnsi="Arial" w:cs="Arial"/>
          <w:sz w:val="20"/>
          <w:szCs w:val="20"/>
          <w:lang w:eastAsia="en-US"/>
        </w:rPr>
        <w:t xml:space="preserve">) </w:t>
      </w:r>
      <w:r w:rsidR="00B52D15" w:rsidRPr="00E71468">
        <w:rPr>
          <w:rFonts w:ascii="Arial" w:eastAsia="Calibri" w:hAnsi="Arial" w:cs="Arial"/>
          <w:sz w:val="20"/>
          <w:szCs w:val="20"/>
          <w:lang w:eastAsia="en-US"/>
        </w:rPr>
        <w:t>3</w:t>
      </w:r>
      <w:r w:rsidR="00E71468" w:rsidRPr="00E71468">
        <w:rPr>
          <w:rFonts w:ascii="Arial" w:eastAsia="Calibri" w:hAnsi="Arial" w:cs="Arial"/>
          <w:sz w:val="20"/>
          <w:szCs w:val="20"/>
          <w:lang w:eastAsia="en-US"/>
        </w:rPr>
        <w:t>-</w:t>
      </w:r>
      <w:r w:rsidR="00B52D15" w:rsidRPr="00E71468">
        <w:rPr>
          <w:rFonts w:ascii="Arial" w:eastAsia="Calibri" w:hAnsi="Arial" w:cs="Arial"/>
          <w:sz w:val="20"/>
          <w:szCs w:val="20"/>
          <w:lang w:eastAsia="en-US"/>
        </w:rPr>
        <w:t>5 minut.</w:t>
      </w:r>
      <w:r w:rsidR="00B52D15" w:rsidRPr="00E67C2C">
        <w:rPr>
          <w:rFonts w:ascii="Arial" w:eastAsia="Calibri" w:hAnsi="Arial" w:cs="Arial"/>
          <w:sz w:val="20"/>
          <w:szCs w:val="20"/>
          <w:lang w:eastAsia="en-US"/>
        </w:rPr>
        <w:br/>
      </w:r>
    </w:p>
    <w:p w14:paraId="0126D53B" w14:textId="6A77FB03" w:rsidR="00F61B9D" w:rsidRPr="00767781" w:rsidRDefault="00F61B9D" w:rsidP="00FE50A5">
      <w:pPr>
        <w:pStyle w:val="Akapitzlist"/>
        <w:autoSpaceDE w:val="0"/>
        <w:autoSpaceDN w:val="0"/>
        <w:adjustRightInd w:val="0"/>
        <w:ind w:left="0"/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</w:pPr>
      <w:r w:rsidRPr="00767781"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  <w:t xml:space="preserve">Moduł </w:t>
      </w:r>
      <w:r w:rsidR="00E07AD3" w:rsidRPr="00767781"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  <w:t xml:space="preserve">D - </w:t>
      </w:r>
      <w:r w:rsidRPr="00767781"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  <w:t xml:space="preserve">Marketplace </w:t>
      </w:r>
    </w:p>
    <w:p w14:paraId="5F22E5A9" w14:textId="77777777" w:rsidR="00B52D15" w:rsidRPr="00E67C2C" w:rsidRDefault="00B52D15" w:rsidP="00163C2F">
      <w:pPr>
        <w:rPr>
          <w:rFonts w:ascii="Arial" w:hAnsi="Arial" w:cs="Arial"/>
          <w:b/>
          <w:bCs/>
          <w:i/>
          <w:iCs/>
          <w:kern w:val="2"/>
          <w:sz w:val="20"/>
          <w:szCs w:val="20"/>
          <w14:ligatures w14:val="standardContextual"/>
        </w:rPr>
      </w:pPr>
    </w:p>
    <w:p w14:paraId="5783D9C1" w14:textId="0D52881E" w:rsidR="00B52D15" w:rsidRPr="00E67C2C" w:rsidRDefault="00B52D15" w:rsidP="00163C2F">
      <w:pPr>
        <w:rPr>
          <w:rFonts w:ascii="Arial" w:hAnsi="Arial" w:cs="Arial"/>
          <w:b/>
          <w:bCs/>
          <w:i/>
          <w:iCs/>
          <w:kern w:val="2"/>
          <w:sz w:val="20"/>
          <w:szCs w:val="20"/>
          <w14:ligatures w14:val="standardContextual"/>
        </w:rPr>
      </w:pPr>
      <w:proofErr w:type="spellStart"/>
      <w:r w:rsidRPr="00767781">
        <w:rPr>
          <w:rFonts w:ascii="Arial" w:hAnsi="Arial" w:cs="Arial"/>
          <w:b/>
          <w:bCs/>
          <w:i/>
          <w:iCs/>
          <w:kern w:val="2"/>
          <w:sz w:val="20"/>
          <w:szCs w:val="20"/>
          <w14:ligatures w14:val="standardContextual"/>
        </w:rPr>
        <w:t>Webinar</w:t>
      </w:r>
      <w:proofErr w:type="spellEnd"/>
      <w:r w:rsidRPr="00767781">
        <w:rPr>
          <w:rFonts w:ascii="Arial" w:hAnsi="Arial" w:cs="Arial"/>
          <w:b/>
          <w:bCs/>
          <w:i/>
          <w:iCs/>
          <w:kern w:val="2"/>
          <w:sz w:val="20"/>
          <w:szCs w:val="20"/>
          <w14:ligatures w14:val="standardContextual"/>
        </w:rPr>
        <w:t xml:space="preserve"> </w:t>
      </w:r>
      <w:r w:rsidRPr="00E67C2C">
        <w:rPr>
          <w:rFonts w:ascii="Arial" w:hAnsi="Arial" w:cs="Arial"/>
          <w:b/>
          <w:bCs/>
          <w:i/>
          <w:iCs/>
          <w:kern w:val="2"/>
          <w:sz w:val="20"/>
          <w:szCs w:val="20"/>
          <w14:ligatures w14:val="standardContextual"/>
        </w:rPr>
        <w:t xml:space="preserve">pt.: </w:t>
      </w:r>
      <w:r w:rsidRPr="00E67C2C"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 xml:space="preserve">Czy Twoja firma jest gotowa na sprzedaż na </w:t>
      </w:r>
      <w:proofErr w:type="spellStart"/>
      <w:r w:rsidRPr="00E67C2C"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marketplace</w:t>
      </w:r>
      <w:proofErr w:type="spellEnd"/>
    </w:p>
    <w:p w14:paraId="7845958E" w14:textId="77777777" w:rsidR="00B52D15" w:rsidRPr="00E67C2C" w:rsidRDefault="00B52D15" w:rsidP="005A5831">
      <w:pPr>
        <w:numPr>
          <w:ilvl w:val="0"/>
          <w:numId w:val="12"/>
        </w:numPr>
        <w:spacing w:beforeAutospacing="1" w:after="100" w:afterAutospacing="1" w:line="259" w:lineRule="auto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E67C2C">
        <w:rPr>
          <w:rFonts w:ascii="Arial" w:hAnsi="Arial" w:cs="Arial"/>
          <w:kern w:val="2"/>
          <w:sz w:val="20"/>
          <w:szCs w:val="20"/>
          <w14:ligatures w14:val="standardContextual"/>
        </w:rPr>
        <w:t>Czy masz wybrane produkty z kodami EAN/GTIN, zdjęciami i opisami w języku kraju docelowego?</w:t>
      </w:r>
    </w:p>
    <w:p w14:paraId="20875DA0" w14:textId="77777777" w:rsidR="00B52D15" w:rsidRPr="00E67C2C" w:rsidRDefault="00B52D15" w:rsidP="005A5831">
      <w:pPr>
        <w:numPr>
          <w:ilvl w:val="0"/>
          <w:numId w:val="12"/>
        </w:numPr>
        <w:spacing w:beforeAutospacing="1" w:after="100" w:afterAutospacing="1" w:line="259" w:lineRule="auto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E67C2C">
        <w:rPr>
          <w:rFonts w:ascii="Arial" w:hAnsi="Arial" w:cs="Arial"/>
          <w:kern w:val="2"/>
          <w:sz w:val="20"/>
          <w:szCs w:val="20"/>
          <w14:ligatures w14:val="standardContextual"/>
        </w:rPr>
        <w:t>Czy Twoja firma posiada konto firmowe, numer VAT UE i dokumenty rejestrowe potrzebne do weryfikacji sprzedawcy?</w:t>
      </w:r>
    </w:p>
    <w:p w14:paraId="041F927A" w14:textId="77777777" w:rsidR="00B52D15" w:rsidRPr="00E67C2C" w:rsidRDefault="00B52D15" w:rsidP="005A5831">
      <w:pPr>
        <w:numPr>
          <w:ilvl w:val="0"/>
          <w:numId w:val="12"/>
        </w:numPr>
        <w:spacing w:beforeAutospacing="1" w:after="100" w:afterAutospacing="1" w:line="259" w:lineRule="auto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E67C2C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Czy znasz zasady sprzedaży, prowizji i zwrotów obowiązujące na wybranym </w:t>
      </w:r>
      <w:proofErr w:type="spellStart"/>
      <w:r w:rsidRPr="00E67C2C">
        <w:rPr>
          <w:rFonts w:ascii="Arial" w:hAnsi="Arial" w:cs="Arial"/>
          <w:kern w:val="2"/>
          <w:sz w:val="20"/>
          <w:szCs w:val="20"/>
          <w14:ligatures w14:val="standardContextual"/>
        </w:rPr>
        <w:t>marketplace</w:t>
      </w:r>
      <w:proofErr w:type="spellEnd"/>
      <w:r w:rsidRPr="00E67C2C">
        <w:rPr>
          <w:rFonts w:ascii="Arial" w:hAnsi="Arial" w:cs="Arial"/>
          <w:kern w:val="2"/>
          <w:sz w:val="20"/>
          <w:szCs w:val="20"/>
          <w14:ligatures w14:val="standardContextual"/>
        </w:rPr>
        <w:t>?</w:t>
      </w:r>
    </w:p>
    <w:p w14:paraId="4A431382" w14:textId="77777777" w:rsidR="00B52D15" w:rsidRPr="00E67C2C" w:rsidRDefault="00B52D15" w:rsidP="005A5831">
      <w:pPr>
        <w:numPr>
          <w:ilvl w:val="0"/>
          <w:numId w:val="12"/>
        </w:numPr>
        <w:spacing w:beforeAutospacing="1" w:after="100" w:afterAutospacing="1" w:line="259" w:lineRule="auto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E67C2C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Czy masz przygotowaną politykę cenową, promocji i model logistyczny (np. </w:t>
      </w:r>
      <w:proofErr w:type="spellStart"/>
      <w:r w:rsidRPr="00E67C2C">
        <w:rPr>
          <w:rFonts w:ascii="Arial" w:hAnsi="Arial" w:cs="Arial"/>
          <w:kern w:val="2"/>
          <w:sz w:val="20"/>
          <w:szCs w:val="20"/>
          <w14:ligatures w14:val="standardContextual"/>
        </w:rPr>
        <w:t>fulfillment</w:t>
      </w:r>
      <w:proofErr w:type="spellEnd"/>
      <w:r w:rsidRPr="00E67C2C">
        <w:rPr>
          <w:rFonts w:ascii="Arial" w:hAnsi="Arial" w:cs="Arial"/>
          <w:kern w:val="2"/>
          <w:sz w:val="20"/>
          <w:szCs w:val="20"/>
          <w14:ligatures w14:val="standardContextual"/>
        </w:rPr>
        <w:t>, własna wysyłka)?</w:t>
      </w:r>
    </w:p>
    <w:p w14:paraId="0A503D1E" w14:textId="77777777" w:rsidR="00B52D15" w:rsidRPr="00E67C2C" w:rsidRDefault="00B52D15" w:rsidP="005A5831">
      <w:pPr>
        <w:numPr>
          <w:ilvl w:val="0"/>
          <w:numId w:val="12"/>
        </w:numPr>
        <w:spacing w:beforeAutospacing="1" w:after="100" w:afterAutospacing="1" w:line="259" w:lineRule="auto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E67C2C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Czy potrafisz zintegrować swój magazyn lub ERP z platformą sprzedażową (np. przez </w:t>
      </w:r>
      <w:proofErr w:type="spellStart"/>
      <w:r w:rsidRPr="00E67C2C">
        <w:rPr>
          <w:rFonts w:ascii="Arial" w:hAnsi="Arial" w:cs="Arial"/>
          <w:kern w:val="2"/>
          <w:sz w:val="20"/>
          <w:szCs w:val="20"/>
          <w14:ligatures w14:val="standardContextual"/>
        </w:rPr>
        <w:t>Baselinker</w:t>
      </w:r>
      <w:proofErr w:type="spellEnd"/>
      <w:r w:rsidRPr="00E67C2C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, </w:t>
      </w:r>
      <w:proofErr w:type="spellStart"/>
      <w:r w:rsidRPr="00E67C2C">
        <w:rPr>
          <w:rFonts w:ascii="Arial" w:hAnsi="Arial" w:cs="Arial"/>
          <w:kern w:val="2"/>
          <w:sz w:val="20"/>
          <w:szCs w:val="20"/>
          <w14:ligatures w14:val="standardContextual"/>
        </w:rPr>
        <w:t>Selly</w:t>
      </w:r>
      <w:proofErr w:type="spellEnd"/>
      <w:r w:rsidRPr="00E67C2C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, lub </w:t>
      </w:r>
      <w:r w:rsidRPr="00E67C2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Ale-Assistant, </w:t>
      </w:r>
      <w:proofErr w:type="spellStart"/>
      <w:r w:rsidRPr="00E67C2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Profi</w:t>
      </w:r>
      <w:proofErr w:type="spellEnd"/>
      <w:r w:rsidRPr="00E67C2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Biznes czy </w:t>
      </w:r>
      <w:proofErr w:type="spellStart"/>
      <w:r w:rsidRPr="00E67C2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Comarch</w:t>
      </w:r>
      <w:proofErr w:type="spellEnd"/>
      <w:r w:rsidRPr="00E67C2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Optima XL</w:t>
      </w:r>
      <w:r w:rsidRPr="00E67C2C">
        <w:rPr>
          <w:rFonts w:ascii="Arial" w:hAnsi="Arial" w:cs="Arial"/>
          <w:kern w:val="2"/>
          <w:sz w:val="20"/>
          <w:szCs w:val="20"/>
          <w14:ligatures w14:val="standardContextual"/>
        </w:rPr>
        <w:t>)?</w:t>
      </w:r>
    </w:p>
    <w:p w14:paraId="4345680A" w14:textId="77777777" w:rsidR="00B52D15" w:rsidRPr="00E67C2C" w:rsidRDefault="00B52D15" w:rsidP="005A5831">
      <w:pPr>
        <w:numPr>
          <w:ilvl w:val="0"/>
          <w:numId w:val="12"/>
        </w:numPr>
        <w:spacing w:beforeAutospacing="1" w:after="100" w:afterAutospacing="1" w:line="259" w:lineRule="auto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E67C2C">
        <w:rPr>
          <w:rFonts w:ascii="Arial" w:hAnsi="Arial" w:cs="Arial"/>
          <w:kern w:val="2"/>
          <w:sz w:val="20"/>
          <w:szCs w:val="20"/>
          <w14:ligatures w14:val="standardContextual"/>
        </w:rPr>
        <w:t>Czy w firmie jest osoba odpowiedzialna za obsługę klienta i zwrotów w języku obcym?</w:t>
      </w:r>
    </w:p>
    <w:p w14:paraId="58B50DB1" w14:textId="77777777" w:rsidR="00B52D15" w:rsidRPr="00E67C2C" w:rsidRDefault="00B52D15" w:rsidP="005A5831">
      <w:pPr>
        <w:numPr>
          <w:ilvl w:val="0"/>
          <w:numId w:val="12"/>
        </w:numPr>
        <w:spacing w:beforeAutospacing="1" w:after="100" w:afterAutospacing="1" w:line="259" w:lineRule="auto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E67C2C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Czy znasz podstawowe zasady SEO produktowego i wyróżniania ofert na </w:t>
      </w:r>
      <w:proofErr w:type="spellStart"/>
      <w:r w:rsidRPr="00E67C2C">
        <w:rPr>
          <w:rFonts w:ascii="Arial" w:hAnsi="Arial" w:cs="Arial"/>
          <w:kern w:val="2"/>
          <w:sz w:val="20"/>
          <w:szCs w:val="20"/>
          <w14:ligatures w14:val="standardContextual"/>
        </w:rPr>
        <w:t>marketplace</w:t>
      </w:r>
      <w:proofErr w:type="spellEnd"/>
      <w:r w:rsidRPr="00E67C2C">
        <w:rPr>
          <w:rFonts w:ascii="Arial" w:hAnsi="Arial" w:cs="Arial"/>
          <w:kern w:val="2"/>
          <w:sz w:val="20"/>
          <w:szCs w:val="20"/>
          <w14:ligatures w14:val="standardContextual"/>
        </w:rPr>
        <w:t>?</w:t>
      </w:r>
    </w:p>
    <w:p w14:paraId="34DB12C6" w14:textId="77777777" w:rsidR="00B52D15" w:rsidRPr="00E67C2C" w:rsidRDefault="00B52D15" w:rsidP="005A5831">
      <w:pPr>
        <w:numPr>
          <w:ilvl w:val="0"/>
          <w:numId w:val="12"/>
        </w:numPr>
        <w:spacing w:beforeAutospacing="1" w:after="100" w:afterAutospacing="1" w:line="259" w:lineRule="auto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E67C2C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Czy posiadasz plan działań reklamowych (np. Amazon </w:t>
      </w:r>
      <w:proofErr w:type="spellStart"/>
      <w:r w:rsidRPr="00E67C2C">
        <w:rPr>
          <w:rFonts w:ascii="Arial" w:hAnsi="Arial" w:cs="Arial"/>
          <w:kern w:val="2"/>
          <w:sz w:val="20"/>
          <w:szCs w:val="20"/>
          <w14:ligatures w14:val="standardContextual"/>
        </w:rPr>
        <w:t>Ads</w:t>
      </w:r>
      <w:proofErr w:type="spellEnd"/>
      <w:r w:rsidRPr="00E67C2C">
        <w:rPr>
          <w:rFonts w:ascii="Arial" w:hAnsi="Arial" w:cs="Arial"/>
          <w:kern w:val="2"/>
          <w:sz w:val="20"/>
          <w:szCs w:val="20"/>
          <w14:ligatures w14:val="standardContextual"/>
        </w:rPr>
        <w:t>, kupony, kampanie sezonowe)?</w:t>
      </w:r>
    </w:p>
    <w:p w14:paraId="6FE5B56E" w14:textId="67B3178C" w:rsidR="00B52D15" w:rsidRPr="00E67C2C" w:rsidRDefault="00B52D15" w:rsidP="00163C2F">
      <w:pPr>
        <w:spacing w:beforeAutospacing="1" w:after="100" w:afterAutospacing="1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E67C2C"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Czas trwania</w:t>
      </w:r>
      <w:r w:rsidRPr="00E67C2C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 (rekomendowany) </w:t>
      </w:r>
      <w:r w:rsidR="00B17373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60 </w:t>
      </w:r>
      <w:r w:rsidRPr="00E67C2C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minut.</w:t>
      </w:r>
    </w:p>
    <w:p w14:paraId="39C33F19" w14:textId="27D2A123" w:rsidR="00B52D15" w:rsidRPr="00E71468" w:rsidRDefault="00B52D15" w:rsidP="00E71468">
      <w:pPr>
        <w:spacing w:beforeAutospacing="1" w:after="100" w:afterAutospacing="1" w:line="276" w:lineRule="auto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r w:rsidRPr="00E71468">
        <w:rPr>
          <w:rFonts w:ascii="Arial" w:hAnsi="Arial" w:cs="Arial"/>
          <w:b/>
          <w:bCs/>
          <w:i/>
          <w:iCs/>
          <w:kern w:val="2"/>
          <w:sz w:val="20"/>
          <w:szCs w:val="20"/>
          <w14:ligatures w14:val="standardContextual"/>
        </w:rPr>
        <w:t>Infografika</w:t>
      </w:r>
      <w:r w:rsidRPr="00E71468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 xml:space="preserve"> pt.: </w:t>
      </w:r>
      <w:r w:rsidRPr="00E71468"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 xml:space="preserve">Który </w:t>
      </w:r>
      <w:proofErr w:type="spellStart"/>
      <w:r w:rsidRPr="00E71468"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marketplace</w:t>
      </w:r>
      <w:proofErr w:type="spellEnd"/>
      <w:r w:rsidRPr="00E71468"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 xml:space="preserve"> wybrać?</w:t>
      </w:r>
      <w:r w:rsidR="00F61B9D" w:rsidRPr="00E71468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Pr="00E71468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Syntetyczne podsumowanie cech poszczególnych </w:t>
      </w:r>
      <w:proofErr w:type="spellStart"/>
      <w:r w:rsidRPr="00E71468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marketplaców</w:t>
      </w:r>
      <w:proofErr w:type="spellEnd"/>
      <w:r w:rsidRPr="00E71468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z uwzględnieniem kategorii produktów/usług, prowizji, rynków.</w:t>
      </w:r>
      <w:r w:rsidR="00F61B9D" w:rsidRPr="00E71468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Pr="00E71468"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Czas trwania</w:t>
      </w:r>
      <w:r w:rsidRPr="00E71468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 (rekomendowany</w:t>
      </w:r>
      <w:r w:rsidR="00B435AF" w:rsidRPr="00E71468">
        <w:rPr>
          <w:rFonts w:ascii="Arial" w:hAnsi="Arial" w:cs="Arial"/>
          <w:sz w:val="20"/>
          <w:szCs w:val="20"/>
          <w:lang w:eastAsia="en-US"/>
        </w:rPr>
        <w:t xml:space="preserve"> na zapoznanie się z treścią infografiki</w:t>
      </w:r>
      <w:r w:rsidRPr="00E71468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) 5 minut.</w:t>
      </w:r>
    </w:p>
    <w:p w14:paraId="368BB7A8" w14:textId="771ADB34" w:rsidR="00B52D15" w:rsidRPr="00E71468" w:rsidRDefault="00B52D15" w:rsidP="00E71468">
      <w:pPr>
        <w:spacing w:beforeAutospacing="1" w:after="100" w:afterAutospacing="1" w:line="276" w:lineRule="auto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r w:rsidRPr="00E71468">
        <w:rPr>
          <w:rFonts w:ascii="Arial" w:hAnsi="Arial" w:cs="Arial"/>
          <w:b/>
          <w:bCs/>
          <w:i/>
          <w:iCs/>
          <w:kern w:val="2"/>
          <w:sz w:val="20"/>
          <w:szCs w:val="20"/>
          <w14:ligatures w14:val="standardContextual"/>
        </w:rPr>
        <w:t>Infografika</w:t>
      </w:r>
      <w:r w:rsidRPr="00E71468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 xml:space="preserve"> pt.: </w:t>
      </w:r>
      <w:r w:rsidRPr="00E71468"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Proces sprzedaży na platformie vs we własnym sklepie</w:t>
      </w:r>
      <w:r w:rsidR="00F61B9D" w:rsidRPr="00E71468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Pr="00E71468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Syntetyczne porównanie kosztów i korzyści w kategoriach (np. zakładanie, wystawiania produktów, obsługa klienta, płatności </w:t>
      </w:r>
      <w:r w:rsidR="00217A6E">
        <w:rPr>
          <w:rFonts w:ascii="Arial" w:hAnsi="Arial" w:cs="Arial"/>
          <w:sz w:val="20"/>
          <w:szCs w:val="20"/>
        </w:rPr>
        <w:br/>
      </w:r>
      <w:r w:rsidRPr="00E71468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i wysyłka, marketing i widoczność).</w:t>
      </w:r>
      <w:r w:rsidR="00F61B9D" w:rsidRPr="00E71468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Pr="00E71468"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Czas trwania</w:t>
      </w:r>
      <w:r w:rsidRPr="00E71468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 (rekomendowany</w:t>
      </w:r>
      <w:r w:rsidR="00B435AF" w:rsidRPr="00E71468">
        <w:rPr>
          <w:rFonts w:ascii="Arial" w:hAnsi="Arial" w:cs="Arial"/>
          <w:sz w:val="20"/>
          <w:szCs w:val="20"/>
          <w:lang w:eastAsia="en-US"/>
        </w:rPr>
        <w:t xml:space="preserve"> na zapoznanie się z treścią infografiki</w:t>
      </w:r>
      <w:r w:rsidRPr="00E71468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) 5 minut.</w:t>
      </w:r>
    </w:p>
    <w:p w14:paraId="39A874C5" w14:textId="3B0B6754" w:rsidR="00B52D15" w:rsidRPr="00E71468" w:rsidRDefault="00B52D15" w:rsidP="00E71468">
      <w:pPr>
        <w:spacing w:after="160" w:line="276" w:lineRule="auto"/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</w:pPr>
      <w:r w:rsidRPr="00E71468">
        <w:rPr>
          <w:rFonts w:ascii="Arial" w:eastAsia="Calibri" w:hAnsi="Arial" w:cs="Arial"/>
          <w:b/>
          <w:bCs/>
          <w:i/>
          <w:iCs/>
          <w:kern w:val="2"/>
          <w:sz w:val="20"/>
          <w:szCs w:val="20"/>
          <w:lang w:eastAsia="en-US"/>
          <w14:ligatures w14:val="standardContextual"/>
        </w:rPr>
        <w:t>Mini poradnik</w:t>
      </w:r>
      <w:r w:rsidRPr="00E71468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 xml:space="preserve"> pt.: </w:t>
      </w:r>
      <w:r w:rsidRPr="00E71468"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 xml:space="preserve">Pierwsze 90 dni na </w:t>
      </w:r>
      <w:proofErr w:type="spellStart"/>
      <w:r w:rsidR="00D171AE" w:rsidRPr="00E71468"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marketplace</w:t>
      </w:r>
      <w:proofErr w:type="spellEnd"/>
      <w:r w:rsidR="00C1736A"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.</w:t>
      </w:r>
      <w:r w:rsidR="00F61B9D" w:rsidRPr="00E71468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B435AF" w:rsidRPr="00E71468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 xml:space="preserve">Aktywny PDF - </w:t>
      </w:r>
      <w:r w:rsidR="00B435AF" w:rsidRPr="00E71468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w</w:t>
      </w:r>
      <w:r w:rsidRPr="00E71468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ywiad z firmą, która rozpoczęła działalność na </w:t>
      </w:r>
      <w:proofErr w:type="spellStart"/>
      <w:r w:rsidRPr="00E71468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marketplace</w:t>
      </w:r>
      <w:proofErr w:type="spellEnd"/>
      <w:r w:rsidRPr="00E71468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i podzieli się doświadczeniem (przygotowanie i rejestracja, wystawianie ofert i start sprzedaży, pierwsze zamówienia i opinie klientów, </w:t>
      </w:r>
      <w:r w:rsidR="00793B2E" w:rsidRPr="00E71468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o</w:t>
      </w:r>
      <w:r w:rsidRPr="00E71468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strzeżenia i rekomendacje). </w:t>
      </w:r>
      <w:r w:rsidRPr="00E71468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Czas trwania</w:t>
      </w:r>
      <w:r w:rsidRPr="00E71468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B435AF" w:rsidRPr="00E71468">
        <w:rPr>
          <w:rFonts w:ascii="Arial" w:eastAsia="Calibri" w:hAnsi="Arial" w:cs="Arial"/>
          <w:sz w:val="20"/>
          <w:szCs w:val="20"/>
          <w:lang w:eastAsia="en-US"/>
        </w:rPr>
        <w:t xml:space="preserve"> (</w:t>
      </w:r>
      <w:r w:rsidR="00B435AF" w:rsidRPr="00E71468">
        <w:rPr>
          <w:rFonts w:ascii="Arial" w:hAnsi="Arial" w:cs="Arial"/>
          <w:sz w:val="20"/>
          <w:szCs w:val="20"/>
          <w:lang w:eastAsia="en-US"/>
        </w:rPr>
        <w:t>rekomendowany na zapoznanie się z treścią mini poradnika</w:t>
      </w:r>
      <w:r w:rsidR="00B435AF" w:rsidRPr="00E71468">
        <w:rPr>
          <w:rFonts w:ascii="Arial" w:eastAsia="Calibri" w:hAnsi="Arial" w:cs="Arial"/>
          <w:sz w:val="20"/>
          <w:szCs w:val="20"/>
          <w:lang w:eastAsia="en-US"/>
        </w:rPr>
        <w:t xml:space="preserve">) </w:t>
      </w:r>
      <w:r w:rsidRPr="00E71468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5</w:t>
      </w:r>
      <w:r w:rsidR="00E71468" w:rsidRPr="00E71468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-</w:t>
      </w:r>
      <w:r w:rsidRPr="00E71468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7 minut.</w:t>
      </w:r>
    </w:p>
    <w:p w14:paraId="37267C58" w14:textId="7723CCA6" w:rsidR="00385202" w:rsidRPr="00D10FF0" w:rsidRDefault="00B52D15" w:rsidP="00E71468">
      <w:pPr>
        <w:spacing w:after="160" w:line="276" w:lineRule="auto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  <w:r w:rsidRPr="00E71468">
        <w:rPr>
          <w:rFonts w:ascii="Arial" w:eastAsia="Calibri" w:hAnsi="Arial" w:cs="Arial"/>
          <w:b/>
          <w:bCs/>
          <w:i/>
          <w:iCs/>
          <w:kern w:val="2"/>
          <w:sz w:val="20"/>
          <w:szCs w:val="20"/>
          <w:lang w:eastAsia="en-US"/>
          <w14:ligatures w14:val="standardContextual"/>
        </w:rPr>
        <w:t>Mini poradnik</w:t>
      </w:r>
      <w:r w:rsidRPr="00E71468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 xml:space="preserve"> pt.: </w:t>
      </w:r>
      <w:r w:rsidRPr="00E71468"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 xml:space="preserve">Eksport na </w:t>
      </w:r>
      <w:proofErr w:type="spellStart"/>
      <w:r w:rsidR="00D171AE" w:rsidRPr="00E71468"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marketplace</w:t>
      </w:r>
      <w:proofErr w:type="spellEnd"/>
      <w:r w:rsidR="00D171AE" w:rsidRPr="00E71468"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E71468"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krok po kroku</w:t>
      </w:r>
      <w:r w:rsidR="00F61B9D" w:rsidRPr="00E71468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E71468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Dlaczego warto rozpocząć eksport, przygotowanie i ustawienie konta sprzedawcy pod eksport, stworzenie oferty i jej publikacja, ustawienie dostaw i obsługi zamówień, praktyczne wskazówki).</w:t>
      </w:r>
      <w:r w:rsidR="00F61B9D" w:rsidRPr="00E71468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E71468"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Czas trwania</w:t>
      </w:r>
      <w:r w:rsidRPr="00E71468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B435AF" w:rsidRPr="00E71468">
        <w:rPr>
          <w:rFonts w:ascii="Arial" w:eastAsia="Calibri" w:hAnsi="Arial" w:cs="Arial"/>
          <w:sz w:val="20"/>
          <w:szCs w:val="20"/>
          <w:lang w:eastAsia="en-US"/>
        </w:rPr>
        <w:t>(</w:t>
      </w:r>
      <w:r w:rsidR="00B435AF" w:rsidRPr="00E71468">
        <w:rPr>
          <w:rFonts w:ascii="Arial" w:hAnsi="Arial" w:cs="Arial"/>
          <w:sz w:val="20"/>
          <w:szCs w:val="20"/>
          <w:lang w:eastAsia="en-US"/>
        </w:rPr>
        <w:t>rekomendowany na zapoznanie się z treścią mini poradnika</w:t>
      </w:r>
      <w:r w:rsidRPr="00E71468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) 10 minut.</w:t>
      </w:r>
    </w:p>
    <w:p w14:paraId="2C7792E9" w14:textId="77777777" w:rsidR="00214C49" w:rsidRDefault="00214C49" w:rsidP="00214C4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22EBEEBA" w14:textId="2E319CD5" w:rsidR="00D171AE" w:rsidRDefault="000B329A">
      <w:pPr>
        <w:autoSpaceDE w:val="0"/>
        <w:autoSpaceDN w:val="0"/>
        <w:adjustRightInd w:val="0"/>
        <w:ind w:left="36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7. </w:t>
      </w:r>
      <w:r w:rsidR="00214C49" w:rsidRPr="00E71468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TREŚCI DLA MODUŁÓW DLA GRUPY </w:t>
      </w:r>
      <w:r w:rsidR="00234081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DOCELOWEJ </w:t>
      </w:r>
      <w:r w:rsidR="00214C49" w:rsidRPr="00E71468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B </w:t>
      </w:r>
    </w:p>
    <w:p w14:paraId="5B2CA566" w14:textId="77777777" w:rsidR="00793B2E" w:rsidRPr="00E71468" w:rsidRDefault="00793B2E" w:rsidP="00E71468">
      <w:pPr>
        <w:autoSpaceDE w:val="0"/>
        <w:autoSpaceDN w:val="0"/>
        <w:adjustRightInd w:val="0"/>
        <w:ind w:left="360"/>
        <w:rPr>
          <w:rFonts w:ascii="Arial" w:eastAsiaTheme="minorHAnsi" w:hAnsi="Arial" w:cs="Arial"/>
          <w:sz w:val="20"/>
          <w:szCs w:val="20"/>
          <w:lang w:eastAsia="en-US"/>
        </w:rPr>
      </w:pPr>
    </w:p>
    <w:p w14:paraId="25B1A1BC" w14:textId="6E503E6C" w:rsidR="00F92B70" w:rsidRPr="00E71468" w:rsidRDefault="00D171AE" w:rsidP="002A13FA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E71468">
        <w:rPr>
          <w:rFonts w:ascii="Arial" w:eastAsiaTheme="minorHAnsi" w:hAnsi="Arial" w:cs="Arial"/>
          <w:sz w:val="20"/>
          <w:szCs w:val="20"/>
          <w:lang w:eastAsia="en-US"/>
        </w:rPr>
        <w:t>Z</w:t>
      </w:r>
      <w:r w:rsidR="00214C49" w:rsidRPr="00E71468">
        <w:rPr>
          <w:rFonts w:ascii="Arial" w:eastAsiaTheme="minorHAnsi" w:hAnsi="Arial" w:cs="Arial"/>
          <w:sz w:val="20"/>
          <w:szCs w:val="20"/>
          <w:lang w:eastAsia="en-US"/>
        </w:rPr>
        <w:t xml:space="preserve">ostaną przygotowane przez Wykonawcę </w:t>
      </w:r>
      <w:r w:rsidR="00132CAB" w:rsidRPr="00E71468">
        <w:rPr>
          <w:rFonts w:ascii="Arial" w:eastAsiaTheme="minorHAnsi" w:hAnsi="Arial" w:cs="Arial"/>
          <w:sz w:val="20"/>
          <w:szCs w:val="20"/>
          <w:lang w:eastAsia="en-US"/>
        </w:rPr>
        <w:t>zgodnie</w:t>
      </w:r>
      <w:r w:rsidR="00214C49" w:rsidRPr="00E71468">
        <w:rPr>
          <w:rFonts w:ascii="Arial" w:eastAsiaTheme="minorHAnsi" w:hAnsi="Arial" w:cs="Arial"/>
          <w:sz w:val="20"/>
          <w:szCs w:val="20"/>
          <w:lang w:eastAsia="en-US"/>
        </w:rPr>
        <w:t xml:space="preserve"> z </w:t>
      </w:r>
      <w:r w:rsidR="00132CAB" w:rsidRPr="00E71468">
        <w:rPr>
          <w:rFonts w:ascii="Arial" w:eastAsiaTheme="minorHAnsi" w:hAnsi="Arial" w:cs="Arial"/>
          <w:sz w:val="20"/>
          <w:szCs w:val="20"/>
          <w:lang w:eastAsia="en-US"/>
        </w:rPr>
        <w:t>harmonogramem</w:t>
      </w:r>
      <w:r w:rsidR="00FF2D7E" w:rsidRPr="00E71468">
        <w:rPr>
          <w:rFonts w:ascii="Arial" w:eastAsiaTheme="minorHAnsi" w:hAnsi="Arial" w:cs="Arial"/>
          <w:sz w:val="20"/>
          <w:szCs w:val="20"/>
          <w:lang w:eastAsia="en-US"/>
        </w:rPr>
        <w:t xml:space="preserve"> w pkt. 9 OPZ</w:t>
      </w:r>
      <w:r w:rsidR="00132CAB" w:rsidRPr="00E71468">
        <w:rPr>
          <w:rFonts w:ascii="Arial" w:eastAsiaTheme="minorHAnsi" w:hAnsi="Arial" w:cs="Arial"/>
          <w:sz w:val="20"/>
          <w:szCs w:val="20"/>
          <w:lang w:eastAsia="en-US"/>
        </w:rPr>
        <w:t>. Będą uwzględniały liczbę i rodzaj form szkoleniowych wskazanych w OPZ i stanowić będą kompleksowe programy edukacyjne dla Grupy B w poszczególnych modułach.</w:t>
      </w:r>
      <w:r w:rsidR="006F462E" w:rsidRPr="006F462E">
        <w:t xml:space="preserve"> </w:t>
      </w:r>
      <w:r w:rsidR="006F462E" w:rsidRPr="00E71468">
        <w:rPr>
          <w:rFonts w:ascii="Arial" w:hAnsi="Arial" w:cs="Arial"/>
          <w:sz w:val="20"/>
          <w:szCs w:val="20"/>
        </w:rPr>
        <w:t>Powinny mieć</w:t>
      </w:r>
      <w:r w:rsidR="006F462E" w:rsidRPr="00793B2E">
        <w:rPr>
          <w:rFonts w:ascii="Arial" w:eastAsiaTheme="minorHAnsi" w:hAnsi="Arial" w:cs="Arial"/>
          <w:sz w:val="20"/>
          <w:szCs w:val="20"/>
          <w:lang w:eastAsia="en-US"/>
        </w:rPr>
        <w:t xml:space="preserve"> charakter pogłębiony oraz specjalistyczny w stosunku do grupy docelowej A</w:t>
      </w:r>
      <w:r w:rsidR="00E71468">
        <w:rPr>
          <w:rFonts w:ascii="Arial" w:eastAsiaTheme="minorHAnsi" w:hAnsi="Arial" w:cs="Arial"/>
          <w:sz w:val="20"/>
          <w:szCs w:val="20"/>
          <w:lang w:eastAsia="en-US"/>
        </w:rPr>
        <w:t xml:space="preserve">, </w:t>
      </w:r>
      <w:r w:rsidR="00E71468" w:rsidRPr="00E71468">
        <w:rPr>
          <w:rFonts w:ascii="Arial" w:eastAsiaTheme="minorHAnsi" w:hAnsi="Arial" w:cs="Arial"/>
          <w:sz w:val="20"/>
          <w:szCs w:val="20"/>
          <w:lang w:eastAsia="en-US"/>
        </w:rPr>
        <w:t>jednakże ich czas trwania powinien być zbliżony do czasu trwania odpowiednich form określonych dla grupy docelowej A.</w:t>
      </w:r>
    </w:p>
    <w:p w14:paraId="5168DBCC" w14:textId="77777777" w:rsidR="00D171AE" w:rsidRDefault="00D171AE" w:rsidP="00D171AE">
      <w:pPr>
        <w:pStyle w:val="Akapitzlist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14:paraId="1C693C2D" w14:textId="77777777" w:rsidR="00D171AE" w:rsidRDefault="00D171AE" w:rsidP="00D171AE">
      <w:pPr>
        <w:pStyle w:val="Akapitzlist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14:paraId="2CBC2F03" w14:textId="77777777" w:rsidR="00D171AE" w:rsidRDefault="00D171AE" w:rsidP="00D171AE">
      <w:pPr>
        <w:pStyle w:val="Akapitzlist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14:paraId="7B64AF17" w14:textId="77777777" w:rsidR="006F7764" w:rsidRPr="001937B9" w:rsidRDefault="000B329A" w:rsidP="006F7764">
      <w:pPr>
        <w:autoSpaceDE w:val="0"/>
        <w:autoSpaceDN w:val="0"/>
        <w:adjustRightInd w:val="0"/>
        <w:ind w:left="36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8. </w:t>
      </w:r>
      <w:r w:rsidR="006F7764" w:rsidRPr="001937B9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ZASADY WSPÓŁPRACY Z ZAMAWIAJĄCYM</w:t>
      </w:r>
    </w:p>
    <w:p w14:paraId="609DF67F" w14:textId="77777777" w:rsidR="006F7764" w:rsidRPr="001937B9" w:rsidRDefault="006F7764" w:rsidP="006F7764">
      <w:pPr>
        <w:autoSpaceDE w:val="0"/>
        <w:autoSpaceDN w:val="0"/>
        <w:adjustRightInd w:val="0"/>
        <w:ind w:left="993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56C015FC" w14:textId="77777777" w:rsidR="006F7764" w:rsidRPr="006F7764" w:rsidRDefault="006F7764" w:rsidP="006F7764">
      <w:pPr>
        <w:pStyle w:val="Akapitzlist"/>
        <w:numPr>
          <w:ilvl w:val="0"/>
          <w:numId w:val="3"/>
        </w:numPr>
        <w:rPr>
          <w:rFonts w:ascii="Arial" w:eastAsiaTheme="minorHAnsi" w:hAnsi="Arial" w:cs="Arial"/>
          <w:sz w:val="20"/>
          <w:szCs w:val="20"/>
          <w:lang w:eastAsia="en-US"/>
        </w:rPr>
      </w:pPr>
      <w:r w:rsidRPr="006F7764">
        <w:rPr>
          <w:rFonts w:ascii="Arial" w:eastAsiaTheme="minorHAnsi" w:hAnsi="Arial" w:cs="Arial"/>
          <w:sz w:val="20"/>
          <w:szCs w:val="20"/>
          <w:lang w:eastAsia="en-US"/>
        </w:rPr>
        <w:t>Zamawiający zastrzega sobie prawo wielokrotnego wnoszenia uwag i zastrzeżeń w sytuacji, gdy Wykonawca nie uwzględni wszystkich jego uwag i zastrzeżeń zgłoszonych uprzednio.</w:t>
      </w:r>
    </w:p>
    <w:p w14:paraId="27064AC4" w14:textId="191BF7AB" w:rsidR="006F7764" w:rsidRPr="001937B9" w:rsidRDefault="006F7764" w:rsidP="006F7764">
      <w:pPr>
        <w:autoSpaceDE w:val="0"/>
        <w:autoSpaceDN w:val="0"/>
        <w:adjustRightInd w:val="0"/>
        <w:spacing w:line="276" w:lineRule="auto"/>
        <w:ind w:left="720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W</w:t>
      </w:r>
      <w:r w:rsidRPr="001937B9">
        <w:rPr>
          <w:rFonts w:ascii="Arial" w:eastAsiaTheme="minorHAnsi" w:hAnsi="Arial" w:cs="Arial"/>
          <w:sz w:val="20"/>
          <w:szCs w:val="20"/>
          <w:lang w:eastAsia="en-US"/>
        </w:rPr>
        <w:t>ykonawca zobowiązany jest uwzględnić uwagi Zamawiającego.</w:t>
      </w:r>
    </w:p>
    <w:p w14:paraId="376F18DF" w14:textId="40C590E1" w:rsidR="006F7764" w:rsidRDefault="006F7764" w:rsidP="006F7764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1937B9">
        <w:rPr>
          <w:rFonts w:ascii="Arial" w:eastAsiaTheme="minorHAnsi" w:hAnsi="Arial" w:cs="Arial"/>
          <w:sz w:val="20"/>
          <w:szCs w:val="20"/>
          <w:lang w:eastAsia="en-US"/>
        </w:rPr>
        <w:t>Wykonawca przekazuje Zamawiającemu wszystkie  materiały kolejno, w trakcie ich powstawania, zgodnie z ustalonym</w:t>
      </w:r>
      <w:r w:rsidR="00011BAB">
        <w:rPr>
          <w:rFonts w:ascii="Arial" w:eastAsiaTheme="minorHAnsi" w:hAnsi="Arial" w:cs="Arial"/>
          <w:sz w:val="20"/>
          <w:szCs w:val="20"/>
          <w:lang w:eastAsia="en-US"/>
        </w:rPr>
        <w:t xml:space="preserve"> Harmonogramem</w:t>
      </w:r>
      <w:r w:rsidRPr="001937B9">
        <w:rPr>
          <w:rFonts w:ascii="Arial" w:eastAsiaTheme="minorHAnsi" w:hAnsi="Arial" w:cs="Arial"/>
          <w:sz w:val="20"/>
          <w:szCs w:val="20"/>
          <w:lang w:eastAsia="en-US"/>
        </w:rPr>
        <w:t xml:space="preserve"> realizacji </w:t>
      </w:r>
      <w:r w:rsidR="00011BAB">
        <w:rPr>
          <w:rFonts w:ascii="Arial" w:eastAsiaTheme="minorHAnsi" w:hAnsi="Arial" w:cs="Arial"/>
          <w:sz w:val="20"/>
          <w:szCs w:val="20"/>
          <w:lang w:eastAsia="en-US"/>
        </w:rPr>
        <w:t>zamówienia,</w:t>
      </w:r>
      <w:r w:rsidRPr="001937B9">
        <w:rPr>
          <w:rFonts w:ascii="Arial" w:eastAsiaTheme="minorHAnsi" w:hAnsi="Arial" w:cs="Arial"/>
          <w:sz w:val="20"/>
          <w:szCs w:val="20"/>
          <w:lang w:eastAsia="en-US"/>
        </w:rPr>
        <w:t xml:space="preserve"> uczestniczy w spotkaniach roboczych z Zamawiającym w miarę potrzeb, aby zapewnić dotrzymanie uzgodnionych terminów.</w:t>
      </w:r>
    </w:p>
    <w:p w14:paraId="37D48F4B" w14:textId="08D5C4F1" w:rsidR="00011BAB" w:rsidRPr="00011BAB" w:rsidRDefault="00011BAB" w:rsidP="00011BA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011BAB">
        <w:rPr>
          <w:rFonts w:ascii="Arial" w:eastAsiaTheme="minorHAnsi" w:hAnsi="Arial" w:cs="Arial"/>
          <w:sz w:val="20"/>
          <w:szCs w:val="20"/>
          <w:lang w:eastAsia="en-US"/>
        </w:rPr>
        <w:t>Kryteria odbioru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materiałów</w:t>
      </w:r>
      <w:r w:rsidRPr="00011BAB">
        <w:rPr>
          <w:rFonts w:ascii="Arial" w:eastAsiaTheme="minorHAnsi" w:hAnsi="Arial" w:cs="Arial"/>
          <w:sz w:val="20"/>
          <w:szCs w:val="20"/>
          <w:lang w:eastAsia="en-US"/>
        </w:rPr>
        <w:t>:</w:t>
      </w:r>
    </w:p>
    <w:p w14:paraId="708A0D4E" w14:textId="77777777" w:rsidR="00011BAB" w:rsidRPr="00011BAB" w:rsidRDefault="00011BAB" w:rsidP="00011BAB">
      <w:pPr>
        <w:numPr>
          <w:ilvl w:val="0"/>
          <w:numId w:val="74"/>
        </w:num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011BAB">
        <w:rPr>
          <w:rFonts w:ascii="Arial" w:eastAsiaTheme="minorHAnsi" w:hAnsi="Arial" w:cs="Arial"/>
          <w:sz w:val="20"/>
          <w:szCs w:val="20"/>
          <w:lang w:eastAsia="en-US"/>
        </w:rPr>
        <w:t>spójność i estetyka opracowania graficznego,</w:t>
      </w:r>
    </w:p>
    <w:p w14:paraId="7B2D5A1A" w14:textId="77777777" w:rsidR="00011BAB" w:rsidRPr="00011BAB" w:rsidRDefault="00011BAB" w:rsidP="00011BAB">
      <w:pPr>
        <w:numPr>
          <w:ilvl w:val="0"/>
          <w:numId w:val="74"/>
        </w:num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011BAB">
        <w:rPr>
          <w:rFonts w:ascii="Arial" w:eastAsiaTheme="minorHAnsi" w:hAnsi="Arial" w:cs="Arial"/>
          <w:sz w:val="20"/>
          <w:szCs w:val="20"/>
          <w:lang w:eastAsia="en-US"/>
        </w:rPr>
        <w:t>czytelność treści,</w:t>
      </w:r>
    </w:p>
    <w:p w14:paraId="15E67F86" w14:textId="77777777" w:rsidR="00011BAB" w:rsidRPr="00011BAB" w:rsidRDefault="00011BAB" w:rsidP="00011BAB">
      <w:pPr>
        <w:numPr>
          <w:ilvl w:val="0"/>
          <w:numId w:val="74"/>
        </w:num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011BAB">
        <w:rPr>
          <w:rFonts w:ascii="Arial" w:eastAsiaTheme="minorHAnsi" w:hAnsi="Arial" w:cs="Arial"/>
          <w:sz w:val="20"/>
          <w:szCs w:val="20"/>
          <w:lang w:eastAsia="en-US"/>
        </w:rPr>
        <w:t>poprawność działania elementów interaktywnych,</w:t>
      </w:r>
    </w:p>
    <w:p w14:paraId="46B6F6B2" w14:textId="77777777" w:rsidR="00011BAB" w:rsidRPr="00011BAB" w:rsidRDefault="00011BAB" w:rsidP="00011BAB">
      <w:pPr>
        <w:numPr>
          <w:ilvl w:val="0"/>
          <w:numId w:val="74"/>
        </w:num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011BAB">
        <w:rPr>
          <w:rFonts w:ascii="Arial" w:eastAsiaTheme="minorHAnsi" w:hAnsi="Arial" w:cs="Arial"/>
          <w:sz w:val="20"/>
          <w:szCs w:val="20"/>
          <w:lang w:eastAsia="en-US"/>
        </w:rPr>
        <w:t>zgodność z wytycznymi Zamawiającego,</w:t>
      </w:r>
    </w:p>
    <w:p w14:paraId="7422DB49" w14:textId="77777777" w:rsidR="00011BAB" w:rsidRPr="00011BAB" w:rsidRDefault="00011BAB" w:rsidP="00011BAB">
      <w:pPr>
        <w:numPr>
          <w:ilvl w:val="0"/>
          <w:numId w:val="74"/>
        </w:num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011BAB">
        <w:rPr>
          <w:rFonts w:ascii="Arial" w:eastAsiaTheme="minorHAnsi" w:hAnsi="Arial" w:cs="Arial"/>
          <w:sz w:val="20"/>
          <w:szCs w:val="20"/>
          <w:lang w:eastAsia="en-US"/>
        </w:rPr>
        <w:t>pełna zgodność z OPZ,</w:t>
      </w:r>
    </w:p>
    <w:p w14:paraId="78436A70" w14:textId="77777777" w:rsidR="00011BAB" w:rsidRPr="00011BAB" w:rsidRDefault="00011BAB" w:rsidP="00011BAB">
      <w:pPr>
        <w:numPr>
          <w:ilvl w:val="0"/>
          <w:numId w:val="74"/>
        </w:num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011BAB">
        <w:rPr>
          <w:rFonts w:ascii="Arial" w:eastAsiaTheme="minorHAnsi" w:hAnsi="Arial" w:cs="Arial"/>
          <w:sz w:val="20"/>
          <w:szCs w:val="20"/>
          <w:lang w:eastAsia="en-US"/>
        </w:rPr>
        <w:t>brak błędów merytorycznych, językowych i technicznych,</w:t>
      </w:r>
    </w:p>
    <w:p w14:paraId="4D5752AF" w14:textId="77777777" w:rsidR="00011BAB" w:rsidRPr="00011BAB" w:rsidRDefault="00011BAB" w:rsidP="00011BAB">
      <w:pPr>
        <w:numPr>
          <w:ilvl w:val="0"/>
          <w:numId w:val="74"/>
        </w:num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011BAB">
        <w:rPr>
          <w:rFonts w:ascii="Arial" w:eastAsiaTheme="minorHAnsi" w:hAnsi="Arial" w:cs="Arial"/>
          <w:sz w:val="20"/>
          <w:szCs w:val="20"/>
          <w:lang w:eastAsia="en-US"/>
        </w:rPr>
        <w:t>spełnienie wszystkich parametrów technicznych, graficznych i multimedialnych,</w:t>
      </w:r>
    </w:p>
    <w:p w14:paraId="2A0BD120" w14:textId="77777777" w:rsidR="00011BAB" w:rsidRPr="00011BAB" w:rsidRDefault="00011BAB" w:rsidP="00011BAB">
      <w:pPr>
        <w:numPr>
          <w:ilvl w:val="0"/>
          <w:numId w:val="74"/>
        </w:num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011BAB">
        <w:rPr>
          <w:rFonts w:ascii="Arial" w:eastAsiaTheme="minorHAnsi" w:hAnsi="Arial" w:cs="Arial"/>
          <w:sz w:val="20"/>
          <w:szCs w:val="20"/>
          <w:lang w:eastAsia="en-US"/>
        </w:rPr>
        <w:t>gotowość do publikacji na portalu Zamawiającego,</w:t>
      </w:r>
    </w:p>
    <w:p w14:paraId="4C093B95" w14:textId="2A3E4167" w:rsidR="00011BAB" w:rsidRPr="00011BAB" w:rsidRDefault="00011BAB" w:rsidP="00011BAB">
      <w:pPr>
        <w:numPr>
          <w:ilvl w:val="0"/>
          <w:numId w:val="74"/>
        </w:num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011BAB">
        <w:rPr>
          <w:rFonts w:ascii="Arial" w:eastAsiaTheme="minorHAnsi" w:hAnsi="Arial" w:cs="Arial"/>
          <w:sz w:val="20"/>
          <w:szCs w:val="20"/>
          <w:lang w:eastAsia="en-US"/>
        </w:rPr>
        <w:t>przekazanie autorskich praw majątkowych.</w:t>
      </w:r>
    </w:p>
    <w:p w14:paraId="1B22269E" w14:textId="77777777" w:rsidR="006F7764" w:rsidRPr="006F7764" w:rsidRDefault="006F7764" w:rsidP="006F7764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6F7764">
        <w:rPr>
          <w:rFonts w:ascii="Arial" w:eastAsiaTheme="minorHAnsi" w:hAnsi="Arial" w:cs="Arial"/>
          <w:sz w:val="20"/>
          <w:szCs w:val="20"/>
          <w:lang w:eastAsia="en-US"/>
        </w:rPr>
        <w:t xml:space="preserve">Akceptacja lub zgłoszenie uwag nastąpi drogą poczty elektronicznej. </w:t>
      </w:r>
    </w:p>
    <w:p w14:paraId="3ECEBE8E" w14:textId="77777777" w:rsidR="006F7764" w:rsidRPr="001937B9" w:rsidRDefault="006F7764" w:rsidP="006F7764">
      <w:pPr>
        <w:autoSpaceDE w:val="0"/>
        <w:autoSpaceDN w:val="0"/>
        <w:adjustRightInd w:val="0"/>
        <w:spacing w:line="276" w:lineRule="auto"/>
        <w:ind w:left="720"/>
        <w:rPr>
          <w:rFonts w:ascii="Arial" w:eastAsiaTheme="minorHAnsi" w:hAnsi="Arial" w:cs="Arial"/>
          <w:sz w:val="20"/>
          <w:szCs w:val="20"/>
          <w:lang w:eastAsia="en-US"/>
        </w:rPr>
      </w:pPr>
    </w:p>
    <w:p w14:paraId="767E11F6" w14:textId="3C19EA6B" w:rsidR="00D171AE" w:rsidRPr="004E5196" w:rsidRDefault="00D171AE" w:rsidP="004E5196">
      <w:pPr>
        <w:autoSpaceDE w:val="0"/>
        <w:autoSpaceDN w:val="0"/>
        <w:adjustRightInd w:val="0"/>
        <w:ind w:left="36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70EB2451" w14:textId="52129CCF" w:rsidR="00F24BEC" w:rsidRDefault="006F7764" w:rsidP="006F7764">
      <w:pPr>
        <w:ind w:firstLine="36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PRZYKŁADOWE AKCEPTACJE DLA POSZCZEGÓLNYCH FORM EDUKACYJNYCH</w:t>
      </w:r>
    </w:p>
    <w:p w14:paraId="7EE4685B" w14:textId="77777777" w:rsidR="006F7764" w:rsidRPr="006F7764" w:rsidRDefault="006F7764" w:rsidP="006F7764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5FBA2E70" w14:textId="14DBA44F" w:rsidR="00F92B70" w:rsidRPr="00B17373" w:rsidRDefault="00F92B70" w:rsidP="004E5196">
      <w:pPr>
        <w:pStyle w:val="Akapitzlist"/>
        <w:numPr>
          <w:ilvl w:val="0"/>
          <w:numId w:val="34"/>
        </w:numPr>
        <w:spacing w:line="27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B17373">
        <w:rPr>
          <w:rFonts w:ascii="Arial" w:eastAsia="Calibri" w:hAnsi="Arial" w:cs="Arial"/>
          <w:b/>
          <w:bCs/>
          <w:sz w:val="20"/>
          <w:szCs w:val="20"/>
          <w:lang w:eastAsia="en-US"/>
        </w:rPr>
        <w:t>WEBINAR</w:t>
      </w:r>
    </w:p>
    <w:p w14:paraId="67BA8881" w14:textId="46A902EF" w:rsidR="00BA6E87" w:rsidRDefault="00BA6E87" w:rsidP="004E5196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Uzgodnienie z Zamawiającym </w:t>
      </w:r>
      <w:r w:rsidRPr="00BA6E87">
        <w:rPr>
          <w:rFonts w:ascii="Arial" w:eastAsia="Calibri" w:hAnsi="Arial" w:cs="Arial"/>
          <w:sz w:val="20"/>
          <w:szCs w:val="20"/>
          <w:lang w:eastAsia="en-US"/>
        </w:rPr>
        <w:t>odpowiedni</w:t>
      </w:r>
      <w:r>
        <w:rPr>
          <w:rFonts w:ascii="Arial" w:eastAsia="Calibri" w:hAnsi="Arial" w:cs="Arial"/>
          <w:sz w:val="20"/>
          <w:szCs w:val="20"/>
          <w:lang w:eastAsia="en-US"/>
        </w:rPr>
        <w:t>ego</w:t>
      </w:r>
      <w:r w:rsidRPr="00BA6E87">
        <w:rPr>
          <w:rFonts w:ascii="Arial" w:eastAsia="Calibri" w:hAnsi="Arial" w:cs="Arial"/>
          <w:sz w:val="20"/>
          <w:szCs w:val="20"/>
          <w:lang w:eastAsia="en-US"/>
        </w:rPr>
        <w:t xml:space="preserve"> narzędzi</w:t>
      </w:r>
      <w:r>
        <w:rPr>
          <w:rFonts w:ascii="Arial" w:eastAsia="Calibri" w:hAnsi="Arial" w:cs="Arial"/>
          <w:sz w:val="20"/>
          <w:szCs w:val="20"/>
          <w:lang w:eastAsia="en-US"/>
        </w:rPr>
        <w:t>a</w:t>
      </w:r>
      <w:r w:rsidRPr="00BA6E87">
        <w:rPr>
          <w:rFonts w:ascii="Arial" w:eastAsia="Calibri" w:hAnsi="Arial" w:cs="Arial"/>
          <w:sz w:val="20"/>
          <w:szCs w:val="20"/>
          <w:lang w:eastAsia="en-US"/>
        </w:rPr>
        <w:t xml:space="preserve">, jak Microsoft </w:t>
      </w:r>
      <w:proofErr w:type="spellStart"/>
      <w:r w:rsidRPr="00BA6E87">
        <w:rPr>
          <w:rFonts w:ascii="Arial" w:eastAsia="Calibri" w:hAnsi="Arial" w:cs="Arial"/>
          <w:sz w:val="20"/>
          <w:szCs w:val="20"/>
          <w:lang w:eastAsia="en-US"/>
        </w:rPr>
        <w:t>Teams</w:t>
      </w:r>
      <w:proofErr w:type="spellEnd"/>
      <w:r w:rsidRPr="00BA6E87">
        <w:rPr>
          <w:rFonts w:ascii="Arial" w:eastAsia="Calibri" w:hAnsi="Arial" w:cs="Arial"/>
          <w:sz w:val="20"/>
          <w:szCs w:val="20"/>
          <w:lang w:eastAsia="en-US"/>
        </w:rPr>
        <w:t xml:space="preserve"> lub Zoom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do realizacji </w:t>
      </w:r>
      <w:proofErr w:type="spellStart"/>
      <w:r>
        <w:rPr>
          <w:rFonts w:ascii="Arial" w:eastAsia="Calibri" w:hAnsi="Arial" w:cs="Arial"/>
          <w:sz w:val="20"/>
          <w:szCs w:val="20"/>
          <w:lang w:eastAsia="en-US"/>
        </w:rPr>
        <w:t>webinaru</w:t>
      </w:r>
      <w:proofErr w:type="spellEnd"/>
      <w:r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049458C1" w14:textId="521B4147" w:rsidR="00F92B70" w:rsidRPr="00B17373" w:rsidRDefault="00F92B70" w:rsidP="004E5196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B17373">
        <w:rPr>
          <w:rFonts w:ascii="Arial" w:eastAsia="Calibri" w:hAnsi="Arial" w:cs="Arial"/>
          <w:sz w:val="20"/>
          <w:szCs w:val="20"/>
          <w:lang w:eastAsia="en-US"/>
        </w:rPr>
        <w:t>Wykonawca przygotuje i przekaże Zamawiającemu szczegółową propozycję scenarius</w:t>
      </w:r>
      <w:r w:rsidR="00132CAB">
        <w:rPr>
          <w:rFonts w:ascii="Arial" w:eastAsia="Calibri" w:hAnsi="Arial" w:cs="Arial"/>
          <w:sz w:val="20"/>
          <w:szCs w:val="20"/>
          <w:lang w:eastAsia="en-US"/>
        </w:rPr>
        <w:t>za</w:t>
      </w:r>
      <w:r w:rsidRPr="00B17373">
        <w:rPr>
          <w:rFonts w:ascii="Arial" w:eastAsia="Calibri" w:hAnsi="Arial" w:cs="Arial"/>
          <w:sz w:val="20"/>
          <w:szCs w:val="20"/>
          <w:lang w:eastAsia="en-US"/>
        </w:rPr>
        <w:t>. Scenariusz zawiera</w:t>
      </w:r>
      <w:r w:rsidR="00132CAB">
        <w:rPr>
          <w:rFonts w:ascii="Arial" w:eastAsia="Calibri" w:hAnsi="Arial" w:cs="Arial"/>
          <w:sz w:val="20"/>
          <w:szCs w:val="20"/>
          <w:lang w:eastAsia="en-US"/>
        </w:rPr>
        <w:t>ć</w:t>
      </w:r>
      <w:r w:rsidRPr="00B17373">
        <w:rPr>
          <w:rFonts w:ascii="Arial" w:eastAsia="Calibri" w:hAnsi="Arial" w:cs="Arial"/>
          <w:sz w:val="20"/>
          <w:szCs w:val="20"/>
          <w:lang w:eastAsia="en-US"/>
        </w:rPr>
        <w:t xml:space="preserve"> będzie, co najmniej: opis realizacji prezentacji eksperckiej wraz z prezentacją, czołówka, </w:t>
      </w:r>
      <w:proofErr w:type="spellStart"/>
      <w:r w:rsidRPr="00B17373">
        <w:rPr>
          <w:rFonts w:ascii="Arial" w:eastAsia="Calibri" w:hAnsi="Arial" w:cs="Arial"/>
          <w:sz w:val="20"/>
          <w:szCs w:val="20"/>
          <w:lang w:eastAsia="en-US"/>
        </w:rPr>
        <w:t>tyłówka</w:t>
      </w:r>
      <w:proofErr w:type="spellEnd"/>
      <w:r w:rsidRPr="00B17373">
        <w:rPr>
          <w:rFonts w:ascii="Arial" w:eastAsia="Calibri" w:hAnsi="Arial" w:cs="Arial"/>
          <w:sz w:val="20"/>
          <w:szCs w:val="20"/>
          <w:lang w:eastAsia="en-US"/>
        </w:rPr>
        <w:t xml:space="preserve">, grafiki i/lub </w:t>
      </w:r>
      <w:proofErr w:type="spellStart"/>
      <w:r w:rsidRPr="00B17373">
        <w:rPr>
          <w:rFonts w:ascii="Arial" w:eastAsia="Calibri" w:hAnsi="Arial" w:cs="Arial"/>
          <w:sz w:val="20"/>
          <w:szCs w:val="20"/>
          <w:lang w:eastAsia="en-US"/>
        </w:rPr>
        <w:t>ikonografiki</w:t>
      </w:r>
      <w:proofErr w:type="spellEnd"/>
      <w:r w:rsidRPr="00B17373">
        <w:rPr>
          <w:rFonts w:ascii="Arial" w:eastAsia="Calibri" w:hAnsi="Arial" w:cs="Arial"/>
          <w:sz w:val="20"/>
          <w:szCs w:val="20"/>
          <w:lang w:eastAsia="en-US"/>
        </w:rPr>
        <w:t xml:space="preserve">, belki podpisów prelegentów, </w:t>
      </w:r>
    </w:p>
    <w:p w14:paraId="6E35F78A" w14:textId="0A8CF1D9" w:rsidR="00F92B70" w:rsidRDefault="004A4982" w:rsidP="004E5196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Wykonawca prze</w:t>
      </w:r>
      <w:r w:rsidR="00BA6E87">
        <w:rPr>
          <w:rFonts w:ascii="Arial" w:eastAsia="Calibri" w:hAnsi="Arial" w:cs="Arial"/>
          <w:sz w:val="20"/>
          <w:szCs w:val="20"/>
          <w:lang w:eastAsia="en-US"/>
        </w:rPr>
        <w:t>d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stawi Zamawiającemu </w:t>
      </w:r>
      <w:r w:rsidR="00132CAB">
        <w:rPr>
          <w:rFonts w:ascii="Arial" w:eastAsia="Calibri" w:hAnsi="Arial" w:cs="Arial"/>
          <w:sz w:val="20"/>
          <w:szCs w:val="20"/>
          <w:lang w:eastAsia="en-US"/>
        </w:rPr>
        <w:t xml:space="preserve">propozycję 2 </w:t>
      </w:r>
      <w:r>
        <w:rPr>
          <w:rFonts w:ascii="Arial" w:eastAsia="Calibri" w:hAnsi="Arial" w:cs="Arial"/>
          <w:sz w:val="20"/>
          <w:szCs w:val="20"/>
          <w:lang w:eastAsia="en-US"/>
        </w:rPr>
        <w:t>ekspertów</w:t>
      </w:r>
      <w:r w:rsidR="009D5466">
        <w:rPr>
          <w:rFonts w:ascii="Arial" w:eastAsia="Calibri" w:hAnsi="Arial" w:cs="Arial"/>
          <w:sz w:val="20"/>
          <w:szCs w:val="20"/>
          <w:lang w:eastAsia="en-US"/>
        </w:rPr>
        <w:t xml:space="preserve"> dla każdego nagrania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 w:rsidR="00132CAB">
        <w:rPr>
          <w:rFonts w:ascii="Arial" w:eastAsia="Calibri" w:hAnsi="Arial" w:cs="Arial"/>
          <w:sz w:val="20"/>
          <w:szCs w:val="20"/>
          <w:lang w:eastAsia="en-US"/>
        </w:rPr>
        <w:t xml:space="preserve">Jeśli żadna propozycja nie będzie spełniać wymagań Zamawiającego, Wykonawca będzie zobowiązany do przedstawienia dwóch kolejnych kandydatur. </w:t>
      </w:r>
    </w:p>
    <w:p w14:paraId="2B5F3385" w14:textId="5C26D737" w:rsidR="000805DC" w:rsidRDefault="000805DC" w:rsidP="004E5196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Wykonawca przestawi Zamawiającemu prezentacje eksperckie</w:t>
      </w:r>
      <w:r w:rsidR="00D171AE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17E507C9" w14:textId="25C50C39" w:rsidR="00F92B70" w:rsidRDefault="00F92B70" w:rsidP="004E5196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B17373">
        <w:rPr>
          <w:rFonts w:ascii="Arial" w:eastAsia="Calibri" w:hAnsi="Arial" w:cs="Arial"/>
          <w:sz w:val="20"/>
          <w:szCs w:val="20"/>
          <w:lang w:eastAsia="en-US"/>
        </w:rPr>
        <w:t>Zgodnie z harmonogramem po każdorazowym zaakceptowaniu przez Zamawiającego scenariusza, Wykonawca przystąpi do realizacji webinarium.</w:t>
      </w:r>
    </w:p>
    <w:p w14:paraId="48687074" w14:textId="07E02540" w:rsidR="00F92B70" w:rsidRDefault="00F92B70" w:rsidP="004E5196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B17373">
        <w:rPr>
          <w:rFonts w:ascii="Arial" w:eastAsia="Calibri" w:hAnsi="Arial" w:cs="Arial"/>
          <w:sz w:val="20"/>
          <w:szCs w:val="20"/>
          <w:lang w:eastAsia="en-US"/>
        </w:rPr>
        <w:t>Wykonawca uzyska akceptację wzoru certyfikatu od Zamawiającego</w:t>
      </w:r>
      <w:r w:rsidR="004A4982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500DC417" w14:textId="21DC8921" w:rsidR="000805DC" w:rsidRDefault="000805DC" w:rsidP="004E5196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Zamawiający zaakceptuje wyprodukowane nagrania w wersji finalnej.</w:t>
      </w:r>
    </w:p>
    <w:p w14:paraId="226BF6DB" w14:textId="1708560C" w:rsidR="000805DC" w:rsidRDefault="000805DC" w:rsidP="004E5196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Wykonawca zbierze od uczestników pytania, na które wspólnie z Zamawiającym przygotuje odpowiedzi.</w:t>
      </w:r>
    </w:p>
    <w:p w14:paraId="76A3EB33" w14:textId="77777777" w:rsidR="0080789D" w:rsidRPr="0080789D" w:rsidRDefault="0080789D" w:rsidP="00460AD5">
      <w:pPr>
        <w:spacing w:line="276" w:lineRule="auto"/>
        <w:ind w:left="1080"/>
        <w:rPr>
          <w:rFonts w:ascii="Arial" w:eastAsia="Calibri" w:hAnsi="Arial" w:cs="Arial"/>
          <w:sz w:val="20"/>
          <w:szCs w:val="20"/>
          <w:lang w:eastAsia="en-US"/>
        </w:rPr>
      </w:pPr>
    </w:p>
    <w:p w14:paraId="75245EEC" w14:textId="77777777" w:rsidR="00F92B70" w:rsidRPr="00F92B70" w:rsidRDefault="00F92B70" w:rsidP="00460AD5">
      <w:pPr>
        <w:spacing w:line="276" w:lineRule="auto"/>
        <w:ind w:left="1440"/>
        <w:contextualSpacing/>
        <w:rPr>
          <w:rFonts w:ascii="Arial" w:eastAsia="Calibri" w:hAnsi="Arial" w:cs="Arial"/>
          <w:sz w:val="20"/>
          <w:szCs w:val="20"/>
          <w:lang w:eastAsia="en-US"/>
        </w:rPr>
      </w:pPr>
    </w:p>
    <w:p w14:paraId="0F5A8A62" w14:textId="40D57230" w:rsidR="00F92B70" w:rsidRDefault="00F92B70" w:rsidP="00460AD5">
      <w:pPr>
        <w:pStyle w:val="Akapitzlist"/>
        <w:numPr>
          <w:ilvl w:val="0"/>
          <w:numId w:val="34"/>
        </w:numPr>
        <w:spacing w:line="27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B17373">
        <w:rPr>
          <w:rFonts w:ascii="Arial" w:eastAsia="Calibri" w:hAnsi="Arial" w:cs="Arial"/>
          <w:b/>
          <w:bCs/>
          <w:sz w:val="20"/>
          <w:szCs w:val="20"/>
          <w:lang w:eastAsia="en-US"/>
        </w:rPr>
        <w:lastRenderedPageBreak/>
        <w:t>INFOGRAFIK</w:t>
      </w:r>
      <w:r w:rsidR="00B17373">
        <w:rPr>
          <w:rFonts w:ascii="Arial" w:eastAsia="Calibri" w:hAnsi="Arial" w:cs="Arial"/>
          <w:b/>
          <w:bCs/>
          <w:sz w:val="20"/>
          <w:szCs w:val="20"/>
          <w:lang w:eastAsia="en-US"/>
        </w:rPr>
        <w:t>A</w:t>
      </w:r>
    </w:p>
    <w:p w14:paraId="00D8BC5D" w14:textId="20519C27" w:rsidR="00F24BEC" w:rsidRPr="006F7764" w:rsidRDefault="00F24BEC" w:rsidP="006F7764">
      <w:pPr>
        <w:spacing w:line="276" w:lineRule="auto"/>
        <w:ind w:left="360"/>
        <w:rPr>
          <w:rFonts w:ascii="Arial" w:eastAsia="Calibri" w:hAnsi="Arial" w:cs="Arial"/>
          <w:sz w:val="20"/>
          <w:szCs w:val="20"/>
          <w:lang w:eastAsia="en-US"/>
        </w:rPr>
      </w:pPr>
      <w:r w:rsidRPr="006F7764">
        <w:rPr>
          <w:rFonts w:ascii="Arial" w:eastAsia="Calibri" w:hAnsi="Arial" w:cs="Arial"/>
          <w:sz w:val="20"/>
          <w:szCs w:val="20"/>
          <w:lang w:eastAsia="en-US"/>
        </w:rPr>
        <w:t>Przygotowany i przekazany przez Wykonawcę</w:t>
      </w:r>
      <w:r w:rsidR="002D76F2" w:rsidRPr="006F7764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6F7764">
        <w:rPr>
          <w:rFonts w:ascii="Arial" w:eastAsia="Calibri" w:hAnsi="Arial" w:cs="Arial"/>
          <w:sz w:val="20"/>
          <w:szCs w:val="20"/>
          <w:lang w:eastAsia="en-US"/>
        </w:rPr>
        <w:t>projekt infografiki wymaga akceptacji Zamawiającego.</w:t>
      </w:r>
    </w:p>
    <w:p w14:paraId="1F7B94D1" w14:textId="77777777" w:rsidR="00F92B70" w:rsidRPr="00F92B70" w:rsidRDefault="00F92B70" w:rsidP="00460AD5">
      <w:pPr>
        <w:spacing w:line="276" w:lineRule="auto"/>
        <w:ind w:left="720"/>
        <w:contextualSpacing/>
        <w:rPr>
          <w:rFonts w:ascii="Arial" w:eastAsia="Calibri" w:hAnsi="Arial" w:cs="Arial"/>
          <w:sz w:val="20"/>
          <w:szCs w:val="20"/>
          <w:lang w:eastAsia="en-US"/>
        </w:rPr>
      </w:pPr>
    </w:p>
    <w:p w14:paraId="155B06F8" w14:textId="7882DEDC" w:rsidR="00FE50A5" w:rsidRPr="006F7764" w:rsidRDefault="00F92B70" w:rsidP="00FE50A5">
      <w:pPr>
        <w:pStyle w:val="Akapitzlist"/>
        <w:numPr>
          <w:ilvl w:val="0"/>
          <w:numId w:val="34"/>
        </w:numPr>
        <w:spacing w:line="27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6F7764">
        <w:rPr>
          <w:rFonts w:ascii="Arial" w:eastAsia="Calibri" w:hAnsi="Arial" w:cs="Arial"/>
          <w:b/>
          <w:bCs/>
          <w:sz w:val="20"/>
          <w:szCs w:val="20"/>
          <w:lang w:eastAsia="en-US"/>
        </w:rPr>
        <w:t>MINI PORADNIK</w:t>
      </w:r>
    </w:p>
    <w:p w14:paraId="51747AA5" w14:textId="62CF5404" w:rsidR="00FE50A5" w:rsidRPr="00011BAB" w:rsidRDefault="00FE50A5" w:rsidP="00011BAB">
      <w:pPr>
        <w:spacing w:line="276" w:lineRule="auto"/>
        <w:ind w:left="360"/>
        <w:rPr>
          <w:rFonts w:ascii="Arial" w:eastAsia="Calibri" w:hAnsi="Arial" w:cs="Arial"/>
          <w:sz w:val="20"/>
          <w:szCs w:val="20"/>
          <w:lang w:eastAsia="en-US"/>
        </w:rPr>
      </w:pPr>
      <w:r w:rsidRPr="00011BAB">
        <w:rPr>
          <w:rFonts w:ascii="Arial" w:eastAsia="Calibri" w:hAnsi="Arial" w:cs="Arial"/>
          <w:sz w:val="20"/>
          <w:szCs w:val="20"/>
          <w:lang w:eastAsia="en-US"/>
        </w:rPr>
        <w:t xml:space="preserve">Przygotowany i przekazany przez Wykonawcę projekt </w:t>
      </w:r>
      <w:r w:rsidR="006F7764" w:rsidRPr="00011BAB">
        <w:rPr>
          <w:rFonts w:ascii="Arial" w:eastAsia="Calibri" w:hAnsi="Arial" w:cs="Arial"/>
          <w:sz w:val="20"/>
          <w:szCs w:val="20"/>
          <w:lang w:eastAsia="en-US"/>
        </w:rPr>
        <w:t>mini poradnika</w:t>
      </w:r>
      <w:r w:rsidRPr="00011BAB">
        <w:rPr>
          <w:rFonts w:ascii="Arial" w:eastAsia="Calibri" w:hAnsi="Arial" w:cs="Arial"/>
          <w:sz w:val="20"/>
          <w:szCs w:val="20"/>
          <w:lang w:eastAsia="en-US"/>
        </w:rPr>
        <w:t xml:space="preserve"> wymaga akceptacji Zamawiającego.</w:t>
      </w:r>
    </w:p>
    <w:p w14:paraId="7E447353" w14:textId="77777777" w:rsidR="0080789D" w:rsidRPr="0080789D" w:rsidRDefault="0080789D" w:rsidP="00460AD5">
      <w:pPr>
        <w:pStyle w:val="Akapitzlist"/>
        <w:spacing w:line="276" w:lineRule="auto"/>
        <w:ind w:left="1440"/>
        <w:rPr>
          <w:rFonts w:ascii="Arial" w:eastAsia="Calibri" w:hAnsi="Arial" w:cs="Arial"/>
          <w:sz w:val="20"/>
          <w:szCs w:val="20"/>
          <w:lang w:eastAsia="en-US"/>
        </w:rPr>
      </w:pPr>
    </w:p>
    <w:p w14:paraId="0A352572" w14:textId="2800BDF2" w:rsidR="00F92B70" w:rsidRPr="0080789D" w:rsidRDefault="00F92B70" w:rsidP="00460AD5">
      <w:pPr>
        <w:pStyle w:val="Akapitzlist"/>
        <w:numPr>
          <w:ilvl w:val="0"/>
          <w:numId w:val="34"/>
        </w:numPr>
        <w:spacing w:line="27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80789D">
        <w:rPr>
          <w:rFonts w:ascii="Arial" w:eastAsia="Calibri" w:hAnsi="Arial" w:cs="Arial"/>
          <w:b/>
          <w:bCs/>
          <w:sz w:val="20"/>
          <w:szCs w:val="20"/>
          <w:lang w:eastAsia="en-US"/>
        </w:rPr>
        <w:t>CASE STUDY</w:t>
      </w:r>
    </w:p>
    <w:p w14:paraId="354215CB" w14:textId="77777777" w:rsidR="0080789D" w:rsidRDefault="00F92B70" w:rsidP="00460AD5">
      <w:pPr>
        <w:pStyle w:val="Akapitzlist"/>
        <w:numPr>
          <w:ilvl w:val="0"/>
          <w:numId w:val="36"/>
        </w:numPr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B17373">
        <w:rPr>
          <w:rFonts w:ascii="Arial" w:eastAsia="Calibri" w:hAnsi="Arial" w:cs="Arial"/>
          <w:sz w:val="20"/>
          <w:szCs w:val="20"/>
          <w:lang w:eastAsia="en-US"/>
        </w:rPr>
        <w:t xml:space="preserve">Scenariusz </w:t>
      </w:r>
      <w:proofErr w:type="spellStart"/>
      <w:r w:rsidRPr="00B17373">
        <w:rPr>
          <w:rFonts w:ascii="Arial" w:eastAsia="Calibri" w:hAnsi="Arial" w:cs="Arial"/>
          <w:sz w:val="20"/>
          <w:szCs w:val="20"/>
          <w:lang w:eastAsia="en-US"/>
        </w:rPr>
        <w:t>case</w:t>
      </w:r>
      <w:proofErr w:type="spellEnd"/>
      <w:r w:rsidRPr="00B1737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proofErr w:type="spellStart"/>
      <w:r w:rsidRPr="00B17373">
        <w:rPr>
          <w:rFonts w:ascii="Arial" w:eastAsia="Calibri" w:hAnsi="Arial" w:cs="Arial"/>
          <w:sz w:val="20"/>
          <w:szCs w:val="20"/>
          <w:lang w:eastAsia="en-US"/>
        </w:rPr>
        <w:t>study</w:t>
      </w:r>
      <w:proofErr w:type="spellEnd"/>
      <w:r w:rsidRPr="00B17373">
        <w:rPr>
          <w:rFonts w:ascii="Arial" w:eastAsia="Calibri" w:hAnsi="Arial" w:cs="Arial"/>
          <w:sz w:val="20"/>
          <w:szCs w:val="20"/>
          <w:lang w:eastAsia="en-US"/>
        </w:rPr>
        <w:t xml:space="preserve"> powinien zostać przekazany przez Wykonawcę Zamawiającemu do akceptacji. </w:t>
      </w:r>
    </w:p>
    <w:p w14:paraId="33EA2A02" w14:textId="2F726B6D" w:rsidR="00F92B70" w:rsidRDefault="00F92B70" w:rsidP="00460AD5">
      <w:pPr>
        <w:pStyle w:val="Akapitzlist"/>
        <w:numPr>
          <w:ilvl w:val="0"/>
          <w:numId w:val="36"/>
        </w:numPr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B17373">
        <w:rPr>
          <w:rFonts w:ascii="Arial" w:eastAsia="Calibri" w:hAnsi="Arial" w:cs="Arial"/>
          <w:sz w:val="20"/>
          <w:szCs w:val="20"/>
          <w:lang w:eastAsia="en-US"/>
        </w:rPr>
        <w:t>Prezentowane firmy powinny zostać przestawion</w:t>
      </w:r>
      <w:r w:rsidR="00DB6455">
        <w:rPr>
          <w:rFonts w:ascii="Arial" w:eastAsia="Calibri" w:hAnsi="Arial" w:cs="Arial"/>
          <w:sz w:val="20"/>
          <w:szCs w:val="20"/>
          <w:lang w:eastAsia="en-US"/>
        </w:rPr>
        <w:t>e</w:t>
      </w:r>
      <w:r w:rsidRPr="00B17373">
        <w:rPr>
          <w:rFonts w:ascii="Arial" w:eastAsia="Calibri" w:hAnsi="Arial" w:cs="Arial"/>
          <w:sz w:val="20"/>
          <w:szCs w:val="20"/>
          <w:lang w:eastAsia="en-US"/>
        </w:rPr>
        <w:t xml:space="preserve"> do akceptacji Zamawiającego.</w:t>
      </w:r>
      <w:r w:rsidR="0080789D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2ACAA22F" w14:textId="77777777" w:rsidR="0080789D" w:rsidRPr="0080789D" w:rsidRDefault="0080789D" w:rsidP="00460AD5">
      <w:pPr>
        <w:spacing w:line="276" w:lineRule="auto"/>
        <w:ind w:left="1068"/>
        <w:rPr>
          <w:rFonts w:ascii="Arial" w:eastAsia="Calibri" w:hAnsi="Arial" w:cs="Arial"/>
          <w:sz w:val="20"/>
          <w:szCs w:val="20"/>
          <w:lang w:eastAsia="en-US"/>
        </w:rPr>
      </w:pPr>
    </w:p>
    <w:p w14:paraId="6E0FC966" w14:textId="3A800DE4" w:rsidR="00B17373" w:rsidRDefault="0080789D" w:rsidP="00460AD5">
      <w:pPr>
        <w:pStyle w:val="Akapitzlist"/>
        <w:numPr>
          <w:ilvl w:val="0"/>
          <w:numId w:val="34"/>
        </w:numPr>
        <w:spacing w:line="27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80789D">
        <w:rPr>
          <w:rFonts w:ascii="Arial" w:eastAsia="Calibri" w:hAnsi="Arial" w:cs="Arial"/>
          <w:b/>
          <w:bCs/>
          <w:sz w:val="20"/>
          <w:szCs w:val="20"/>
          <w:lang w:eastAsia="en-US"/>
        </w:rPr>
        <w:t>DRUKI i FORMULARZE</w:t>
      </w:r>
    </w:p>
    <w:p w14:paraId="74A24A90" w14:textId="40B89622" w:rsidR="0080789D" w:rsidRPr="00011BAB" w:rsidRDefault="0080789D" w:rsidP="00011BAB">
      <w:pPr>
        <w:spacing w:line="276" w:lineRule="auto"/>
        <w:ind w:firstLine="360"/>
        <w:rPr>
          <w:rFonts w:ascii="Arial" w:eastAsia="Calibri" w:hAnsi="Arial" w:cs="Arial"/>
          <w:sz w:val="20"/>
          <w:szCs w:val="20"/>
          <w:lang w:eastAsia="en-US"/>
        </w:rPr>
      </w:pPr>
      <w:r w:rsidRPr="00011BAB">
        <w:rPr>
          <w:rFonts w:ascii="Arial" w:eastAsia="Calibri" w:hAnsi="Arial" w:cs="Arial"/>
          <w:sz w:val="20"/>
          <w:szCs w:val="20"/>
          <w:lang w:eastAsia="en-US"/>
        </w:rPr>
        <w:t>Wypełnione wzo</w:t>
      </w:r>
      <w:r w:rsidR="004A4982" w:rsidRPr="00011BAB">
        <w:rPr>
          <w:rFonts w:ascii="Arial" w:eastAsia="Calibri" w:hAnsi="Arial" w:cs="Arial"/>
          <w:sz w:val="20"/>
          <w:szCs w:val="20"/>
          <w:lang w:eastAsia="en-US"/>
        </w:rPr>
        <w:t>ry</w:t>
      </w:r>
      <w:r w:rsidRPr="00011BAB">
        <w:rPr>
          <w:rFonts w:ascii="Arial" w:eastAsia="Calibri" w:hAnsi="Arial" w:cs="Arial"/>
          <w:sz w:val="20"/>
          <w:szCs w:val="20"/>
          <w:lang w:eastAsia="en-US"/>
        </w:rPr>
        <w:t xml:space="preserve"> druków czy formularzy wymagają akceptacji Zamawiającego.</w:t>
      </w:r>
    </w:p>
    <w:p w14:paraId="11169DE3" w14:textId="77777777" w:rsidR="00F92B70" w:rsidRPr="00F24BEC" w:rsidRDefault="00F92B70" w:rsidP="00E71468">
      <w:pPr>
        <w:spacing w:after="160" w:line="276" w:lineRule="auto"/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</w:pPr>
    </w:p>
    <w:p w14:paraId="5F46E097" w14:textId="5CE67631" w:rsidR="00EA1A12" w:rsidRDefault="00DB27BA" w:rsidP="00DB27BA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    </w:t>
      </w:r>
      <w:r w:rsidR="00110844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5A0926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0B329A">
        <w:rPr>
          <w:rFonts w:ascii="Arial" w:hAnsi="Arial" w:cs="Arial"/>
          <w:b/>
          <w:bCs/>
          <w:color w:val="auto"/>
          <w:sz w:val="20"/>
          <w:szCs w:val="20"/>
        </w:rPr>
        <w:t>9</w:t>
      </w:r>
      <w:r w:rsidR="00A251DC">
        <w:rPr>
          <w:rFonts w:ascii="Arial" w:hAnsi="Arial" w:cs="Arial"/>
          <w:b/>
          <w:bCs/>
          <w:color w:val="auto"/>
          <w:sz w:val="20"/>
          <w:szCs w:val="20"/>
        </w:rPr>
        <w:t xml:space="preserve">. </w:t>
      </w:r>
      <w:r w:rsidR="00EA1A12">
        <w:rPr>
          <w:rFonts w:ascii="Arial" w:hAnsi="Arial" w:cs="Arial"/>
          <w:b/>
          <w:bCs/>
          <w:color w:val="auto"/>
          <w:sz w:val="20"/>
          <w:szCs w:val="20"/>
        </w:rPr>
        <w:t>ZAKONTRAKTOWANIE USŁUGI EKSPER</w:t>
      </w:r>
      <w:r w:rsidR="002320DD">
        <w:rPr>
          <w:rFonts w:ascii="Arial" w:hAnsi="Arial" w:cs="Arial"/>
          <w:b/>
          <w:bCs/>
          <w:color w:val="auto"/>
          <w:sz w:val="20"/>
          <w:szCs w:val="20"/>
        </w:rPr>
        <w:t>CKIEJ</w:t>
      </w:r>
      <w:r w:rsidR="00EA1A12">
        <w:rPr>
          <w:rFonts w:ascii="Arial" w:hAnsi="Arial" w:cs="Arial"/>
          <w:b/>
          <w:bCs/>
          <w:color w:val="auto"/>
          <w:sz w:val="20"/>
          <w:szCs w:val="20"/>
        </w:rPr>
        <w:t xml:space="preserve"> (</w:t>
      </w:r>
      <w:proofErr w:type="spellStart"/>
      <w:r w:rsidR="00EA1A12">
        <w:rPr>
          <w:rFonts w:ascii="Arial" w:hAnsi="Arial" w:cs="Arial"/>
          <w:b/>
          <w:bCs/>
          <w:color w:val="auto"/>
          <w:sz w:val="20"/>
          <w:szCs w:val="20"/>
        </w:rPr>
        <w:t>webinar</w:t>
      </w:r>
      <w:proofErr w:type="spellEnd"/>
      <w:r w:rsidR="00A251DC">
        <w:rPr>
          <w:rFonts w:ascii="Arial" w:hAnsi="Arial" w:cs="Arial"/>
          <w:b/>
          <w:bCs/>
          <w:color w:val="auto"/>
          <w:sz w:val="20"/>
          <w:szCs w:val="20"/>
        </w:rPr>
        <w:t>)</w:t>
      </w:r>
    </w:p>
    <w:p w14:paraId="6FC77617" w14:textId="77777777" w:rsidR="00EA1A12" w:rsidRDefault="00EA1A12" w:rsidP="00E71468">
      <w:pPr>
        <w:pStyle w:val="Default"/>
        <w:spacing w:line="276" w:lineRule="auto"/>
        <w:ind w:left="72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3B51FEFE" w14:textId="77777777" w:rsidR="005A0926" w:rsidRDefault="00EA1A12" w:rsidP="005A0926">
      <w:pPr>
        <w:pStyle w:val="Default"/>
        <w:numPr>
          <w:ilvl w:val="0"/>
          <w:numId w:val="46"/>
        </w:numPr>
        <w:spacing w:line="276" w:lineRule="auto"/>
        <w:ind w:left="720"/>
        <w:rPr>
          <w:rFonts w:ascii="Arial" w:hAnsi="Arial" w:cs="Arial"/>
          <w:color w:val="auto"/>
          <w:sz w:val="20"/>
          <w:szCs w:val="20"/>
        </w:rPr>
      </w:pPr>
      <w:r w:rsidRPr="00EA1A12">
        <w:rPr>
          <w:rFonts w:ascii="Arial" w:hAnsi="Arial" w:cs="Arial"/>
          <w:color w:val="auto"/>
          <w:sz w:val="20"/>
          <w:szCs w:val="20"/>
        </w:rPr>
        <w:t xml:space="preserve">Zamawiający planuje zapotrzebowanie na </w:t>
      </w:r>
      <w:r w:rsidR="002D76F2">
        <w:rPr>
          <w:rFonts w:ascii="Arial" w:hAnsi="Arial" w:cs="Arial"/>
          <w:color w:val="auto"/>
          <w:sz w:val="20"/>
          <w:szCs w:val="20"/>
        </w:rPr>
        <w:t>1-3</w:t>
      </w:r>
      <w:r w:rsidRPr="00EA1A12">
        <w:rPr>
          <w:rFonts w:ascii="Arial" w:hAnsi="Arial" w:cs="Arial"/>
          <w:color w:val="auto"/>
          <w:sz w:val="20"/>
          <w:szCs w:val="20"/>
        </w:rPr>
        <w:t xml:space="preserve"> ekspertów</w:t>
      </w:r>
      <w:r w:rsidR="00A251DC">
        <w:rPr>
          <w:rFonts w:ascii="Arial" w:hAnsi="Arial" w:cs="Arial"/>
          <w:color w:val="auto"/>
          <w:sz w:val="20"/>
          <w:szCs w:val="20"/>
        </w:rPr>
        <w:t xml:space="preserve"> </w:t>
      </w:r>
      <w:r w:rsidR="002D76F2">
        <w:rPr>
          <w:rFonts w:ascii="Arial" w:hAnsi="Arial" w:cs="Arial"/>
          <w:color w:val="auto"/>
          <w:sz w:val="20"/>
          <w:szCs w:val="20"/>
        </w:rPr>
        <w:t xml:space="preserve">w ramach każdego z </w:t>
      </w:r>
      <w:r w:rsidR="00470D5C">
        <w:rPr>
          <w:rFonts w:ascii="Arial" w:hAnsi="Arial" w:cs="Arial"/>
          <w:color w:val="auto"/>
          <w:sz w:val="20"/>
          <w:szCs w:val="20"/>
        </w:rPr>
        <w:t>webinariów</w:t>
      </w:r>
      <w:r w:rsidR="002D76F2">
        <w:rPr>
          <w:rFonts w:ascii="Arial" w:hAnsi="Arial" w:cs="Arial"/>
          <w:color w:val="auto"/>
          <w:sz w:val="20"/>
          <w:szCs w:val="20"/>
        </w:rPr>
        <w:t xml:space="preserve">. </w:t>
      </w:r>
    </w:p>
    <w:p w14:paraId="37B94C35" w14:textId="2FE33AC2" w:rsidR="00EA1A12" w:rsidRDefault="00A251DC" w:rsidP="005A0926">
      <w:pPr>
        <w:pStyle w:val="Default"/>
        <w:numPr>
          <w:ilvl w:val="0"/>
          <w:numId w:val="46"/>
        </w:numPr>
        <w:spacing w:line="276" w:lineRule="auto"/>
        <w:ind w:left="72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W przypadku, kiedy zakres merytoryczny danego webinarium wymagać będzie więcej niż 1 eksperta z danego modułu, Wykonawca zobowiązany do będzie do zapewnienia odpowiedniej liczby ekspertów, aby program webinarium mógł być </w:t>
      </w:r>
      <w:r w:rsidR="00470D5C">
        <w:rPr>
          <w:rFonts w:ascii="Arial" w:hAnsi="Arial" w:cs="Arial"/>
          <w:color w:val="auto"/>
          <w:sz w:val="20"/>
          <w:szCs w:val="20"/>
        </w:rPr>
        <w:t xml:space="preserve">właściwie </w:t>
      </w:r>
      <w:r>
        <w:rPr>
          <w:rFonts w:ascii="Arial" w:hAnsi="Arial" w:cs="Arial"/>
          <w:color w:val="auto"/>
          <w:sz w:val="20"/>
          <w:szCs w:val="20"/>
        </w:rPr>
        <w:t xml:space="preserve">zrealizowany. </w:t>
      </w:r>
    </w:p>
    <w:p w14:paraId="0C337741" w14:textId="3021429D" w:rsidR="00BB71AC" w:rsidRPr="000E2F2A" w:rsidRDefault="00BB71AC" w:rsidP="005A0926">
      <w:pPr>
        <w:numPr>
          <w:ilvl w:val="0"/>
          <w:numId w:val="46"/>
        </w:numPr>
        <w:spacing w:before="100" w:beforeAutospacing="1" w:after="100" w:afterAutospacing="1" w:line="276" w:lineRule="auto"/>
        <w:ind w:left="720"/>
        <w:rPr>
          <w:rFonts w:ascii="Arial" w:hAnsi="Arial" w:cs="Arial"/>
          <w:sz w:val="20"/>
          <w:szCs w:val="20"/>
        </w:rPr>
      </w:pPr>
      <w:r w:rsidRPr="000E2F2A">
        <w:rPr>
          <w:rFonts w:ascii="Arial" w:hAnsi="Arial" w:cs="Arial"/>
          <w:sz w:val="20"/>
          <w:szCs w:val="20"/>
        </w:rPr>
        <w:t>Eksperci muszą posiadać minimum 5-letnie doświadczenie zawodowe w tematyce webinarium</w:t>
      </w:r>
      <w:r w:rsidR="00A251DC">
        <w:rPr>
          <w:rFonts w:ascii="Arial" w:hAnsi="Arial" w:cs="Arial"/>
          <w:sz w:val="20"/>
          <w:szCs w:val="20"/>
        </w:rPr>
        <w:t>.</w:t>
      </w:r>
    </w:p>
    <w:p w14:paraId="2D72B262" w14:textId="77777777" w:rsidR="00BB71AC" w:rsidRPr="000E2F2A" w:rsidRDefault="00BB71AC" w:rsidP="005A0926">
      <w:pPr>
        <w:numPr>
          <w:ilvl w:val="0"/>
          <w:numId w:val="46"/>
        </w:numPr>
        <w:spacing w:before="100" w:beforeAutospacing="1" w:after="100" w:afterAutospacing="1" w:line="276" w:lineRule="auto"/>
        <w:ind w:left="720"/>
        <w:rPr>
          <w:rFonts w:ascii="Arial" w:hAnsi="Arial" w:cs="Arial"/>
          <w:sz w:val="20"/>
          <w:szCs w:val="20"/>
        </w:rPr>
      </w:pPr>
      <w:r w:rsidRPr="000E2F2A">
        <w:rPr>
          <w:rFonts w:ascii="Arial" w:hAnsi="Arial" w:cs="Arial"/>
          <w:sz w:val="20"/>
          <w:szCs w:val="20"/>
        </w:rPr>
        <w:t>Lista ekspertów wymaga każdorazowej akceptacji Zamawiającego.</w:t>
      </w:r>
    </w:p>
    <w:p w14:paraId="5C30AEAB" w14:textId="7C9EB0ED" w:rsidR="00BB71AC" w:rsidRPr="00D757F0" w:rsidRDefault="00BB71AC" w:rsidP="005A0926">
      <w:pPr>
        <w:numPr>
          <w:ilvl w:val="0"/>
          <w:numId w:val="46"/>
        </w:numPr>
        <w:spacing w:before="100" w:beforeAutospacing="1" w:after="100" w:afterAutospacing="1" w:line="276" w:lineRule="auto"/>
        <w:ind w:left="720"/>
        <w:rPr>
          <w:rFonts w:ascii="Arial" w:hAnsi="Arial" w:cs="Arial"/>
          <w:sz w:val="20"/>
          <w:szCs w:val="20"/>
        </w:rPr>
      </w:pPr>
      <w:r w:rsidRPr="000E2F2A">
        <w:rPr>
          <w:rFonts w:ascii="Arial" w:hAnsi="Arial" w:cs="Arial"/>
          <w:sz w:val="20"/>
          <w:szCs w:val="20"/>
        </w:rPr>
        <w:t>Niedopuszczalne jest prezentowanie treści reklamowych lub promujących konkretne podmioty komercyjne.</w:t>
      </w:r>
    </w:p>
    <w:p w14:paraId="2976359A" w14:textId="6FE26CFD" w:rsidR="00EA1A12" w:rsidRPr="00EA1A12" w:rsidRDefault="00EA1A12" w:rsidP="005A0926">
      <w:pPr>
        <w:pStyle w:val="Default"/>
        <w:numPr>
          <w:ilvl w:val="0"/>
          <w:numId w:val="46"/>
        </w:numPr>
        <w:spacing w:line="276" w:lineRule="auto"/>
        <w:ind w:left="720"/>
        <w:rPr>
          <w:rFonts w:ascii="Arial" w:hAnsi="Arial" w:cs="Arial"/>
          <w:color w:val="auto"/>
          <w:sz w:val="20"/>
          <w:szCs w:val="20"/>
        </w:rPr>
      </w:pPr>
      <w:r w:rsidRPr="00EA1A12">
        <w:rPr>
          <w:rFonts w:ascii="Arial" w:hAnsi="Arial" w:cs="Arial"/>
          <w:color w:val="auto"/>
          <w:sz w:val="20"/>
          <w:szCs w:val="20"/>
        </w:rPr>
        <w:t>Do obowiązków ekspertów należy:</w:t>
      </w:r>
    </w:p>
    <w:p w14:paraId="36F32857" w14:textId="169AEB93" w:rsidR="00EA1A12" w:rsidRPr="00EA1A12" w:rsidRDefault="00EA1A12" w:rsidP="005A0926">
      <w:pPr>
        <w:pStyle w:val="Default"/>
        <w:numPr>
          <w:ilvl w:val="0"/>
          <w:numId w:val="47"/>
        </w:numPr>
        <w:spacing w:line="276" w:lineRule="auto"/>
        <w:ind w:left="1056"/>
        <w:rPr>
          <w:rFonts w:ascii="Arial" w:hAnsi="Arial" w:cs="Arial"/>
          <w:color w:val="auto"/>
          <w:sz w:val="20"/>
          <w:szCs w:val="20"/>
        </w:rPr>
      </w:pPr>
      <w:r w:rsidRPr="00EA1A12">
        <w:rPr>
          <w:rFonts w:ascii="Arial" w:hAnsi="Arial" w:cs="Arial"/>
          <w:color w:val="auto"/>
          <w:sz w:val="20"/>
          <w:szCs w:val="20"/>
        </w:rPr>
        <w:t>zapewnienie wartości merytorycznej prezentacji oraz wykładu, w czasie transmisji on-line webinarium;</w:t>
      </w:r>
    </w:p>
    <w:p w14:paraId="295F71D1" w14:textId="7508D07D" w:rsidR="00EA1A12" w:rsidRPr="00EA1A12" w:rsidRDefault="00EA1A12" w:rsidP="005A0926">
      <w:pPr>
        <w:pStyle w:val="Default"/>
        <w:numPr>
          <w:ilvl w:val="0"/>
          <w:numId w:val="47"/>
        </w:numPr>
        <w:spacing w:line="276" w:lineRule="auto"/>
        <w:ind w:left="1056"/>
        <w:rPr>
          <w:rFonts w:ascii="Arial" w:hAnsi="Arial" w:cs="Arial"/>
          <w:color w:val="auto"/>
          <w:sz w:val="20"/>
          <w:szCs w:val="20"/>
        </w:rPr>
      </w:pPr>
      <w:r w:rsidRPr="00EA1A12">
        <w:rPr>
          <w:rFonts w:ascii="Arial" w:hAnsi="Arial" w:cs="Arial"/>
          <w:color w:val="auto"/>
          <w:sz w:val="20"/>
          <w:szCs w:val="20"/>
        </w:rPr>
        <w:t>przygotowanie programu prezentacji;</w:t>
      </w:r>
    </w:p>
    <w:p w14:paraId="45823C17" w14:textId="7E5DBF98" w:rsidR="00EA1A12" w:rsidRPr="00EA1A12" w:rsidRDefault="00EA1A12" w:rsidP="005A0926">
      <w:pPr>
        <w:pStyle w:val="Default"/>
        <w:numPr>
          <w:ilvl w:val="0"/>
          <w:numId w:val="47"/>
        </w:numPr>
        <w:spacing w:line="276" w:lineRule="auto"/>
        <w:ind w:left="1056"/>
        <w:rPr>
          <w:rFonts w:ascii="Arial" w:hAnsi="Arial" w:cs="Arial"/>
          <w:color w:val="auto"/>
          <w:sz w:val="20"/>
          <w:szCs w:val="20"/>
        </w:rPr>
      </w:pPr>
      <w:r w:rsidRPr="00EA1A12">
        <w:rPr>
          <w:rFonts w:ascii="Arial" w:hAnsi="Arial" w:cs="Arial"/>
          <w:color w:val="auto"/>
          <w:sz w:val="20"/>
          <w:szCs w:val="20"/>
        </w:rPr>
        <w:t>przygotowanie prezentacji, która zostanie wykorzystana w trakcie transmisji;</w:t>
      </w:r>
    </w:p>
    <w:p w14:paraId="0F5CF0CC" w14:textId="76B1D3F9" w:rsidR="00EA1A12" w:rsidRPr="00EA1A12" w:rsidRDefault="00EA1A12" w:rsidP="005A0926">
      <w:pPr>
        <w:pStyle w:val="Default"/>
        <w:numPr>
          <w:ilvl w:val="0"/>
          <w:numId w:val="46"/>
        </w:numPr>
        <w:spacing w:line="276" w:lineRule="auto"/>
        <w:ind w:left="720"/>
        <w:rPr>
          <w:rFonts w:ascii="Arial" w:hAnsi="Arial" w:cs="Arial"/>
          <w:color w:val="auto"/>
          <w:sz w:val="20"/>
          <w:szCs w:val="20"/>
        </w:rPr>
      </w:pPr>
      <w:r w:rsidRPr="00EA1A12">
        <w:rPr>
          <w:rFonts w:ascii="Arial" w:hAnsi="Arial" w:cs="Arial"/>
          <w:color w:val="auto"/>
          <w:sz w:val="20"/>
          <w:szCs w:val="20"/>
        </w:rPr>
        <w:t>W celu zapewnienia kompleksowej realizacji spotkań, Zamawiający zobowiązuje Wykonawcę do ścisłej</w:t>
      </w:r>
      <w:r w:rsidR="00374A16">
        <w:rPr>
          <w:rFonts w:ascii="Arial" w:hAnsi="Arial" w:cs="Arial"/>
          <w:color w:val="auto"/>
          <w:sz w:val="20"/>
          <w:szCs w:val="20"/>
        </w:rPr>
        <w:t xml:space="preserve"> </w:t>
      </w:r>
      <w:r w:rsidRPr="00EA1A12">
        <w:rPr>
          <w:rFonts w:ascii="Arial" w:hAnsi="Arial" w:cs="Arial"/>
          <w:color w:val="auto"/>
          <w:sz w:val="20"/>
          <w:szCs w:val="20"/>
        </w:rPr>
        <w:t xml:space="preserve">współpracy z </w:t>
      </w:r>
      <w:r w:rsidR="00A251DC">
        <w:rPr>
          <w:rFonts w:ascii="Arial" w:hAnsi="Arial" w:cs="Arial"/>
          <w:color w:val="auto"/>
          <w:sz w:val="20"/>
          <w:szCs w:val="20"/>
        </w:rPr>
        <w:t>ekspertami.</w:t>
      </w:r>
    </w:p>
    <w:p w14:paraId="477F89E0" w14:textId="2AD3D10D" w:rsidR="00EA1A12" w:rsidRPr="00EA1A12" w:rsidRDefault="00EA1A12" w:rsidP="005A0926">
      <w:pPr>
        <w:pStyle w:val="Default"/>
        <w:numPr>
          <w:ilvl w:val="0"/>
          <w:numId w:val="46"/>
        </w:numPr>
        <w:spacing w:line="276" w:lineRule="auto"/>
        <w:ind w:left="720"/>
        <w:rPr>
          <w:rFonts w:ascii="Arial" w:hAnsi="Arial" w:cs="Arial"/>
          <w:color w:val="auto"/>
          <w:sz w:val="20"/>
          <w:szCs w:val="20"/>
        </w:rPr>
      </w:pPr>
      <w:r w:rsidRPr="00EA1A12">
        <w:rPr>
          <w:rFonts w:ascii="Arial" w:hAnsi="Arial" w:cs="Arial"/>
          <w:color w:val="auto"/>
          <w:sz w:val="20"/>
          <w:szCs w:val="20"/>
        </w:rPr>
        <w:t xml:space="preserve">Każdorazowo eksperta zakontraktuje Wykonawca. </w:t>
      </w:r>
    </w:p>
    <w:p w14:paraId="02D91EC3" w14:textId="75C9AC57" w:rsidR="00EA1A12" w:rsidRPr="00EA1A12" w:rsidRDefault="00EA1A12" w:rsidP="005A0926">
      <w:pPr>
        <w:pStyle w:val="Default"/>
        <w:numPr>
          <w:ilvl w:val="0"/>
          <w:numId w:val="46"/>
        </w:numPr>
        <w:spacing w:line="276" w:lineRule="auto"/>
        <w:ind w:left="720"/>
        <w:rPr>
          <w:rFonts w:ascii="Arial" w:hAnsi="Arial" w:cs="Arial"/>
          <w:color w:val="auto"/>
          <w:sz w:val="20"/>
          <w:szCs w:val="20"/>
        </w:rPr>
      </w:pPr>
      <w:r w:rsidRPr="00EA1A12">
        <w:rPr>
          <w:rFonts w:ascii="Arial" w:hAnsi="Arial" w:cs="Arial"/>
          <w:color w:val="auto"/>
          <w:sz w:val="20"/>
          <w:szCs w:val="20"/>
        </w:rPr>
        <w:t>Wykonawca jest odpowiedzialny za zobowiązania oraz wszelkie kwestie formalno-prawne, techniczne i finansowe wobec zakontraktowanych ekspertów.</w:t>
      </w:r>
    </w:p>
    <w:p w14:paraId="5E7DBDC9" w14:textId="1B07B585" w:rsidR="00EA1A12" w:rsidRPr="00EA1A12" w:rsidRDefault="00EA1A12" w:rsidP="005A0926">
      <w:pPr>
        <w:pStyle w:val="Default"/>
        <w:numPr>
          <w:ilvl w:val="0"/>
          <w:numId w:val="46"/>
        </w:numPr>
        <w:spacing w:line="276" w:lineRule="auto"/>
        <w:ind w:left="720"/>
        <w:rPr>
          <w:rFonts w:ascii="Arial" w:hAnsi="Arial" w:cs="Arial"/>
          <w:color w:val="auto"/>
          <w:sz w:val="20"/>
          <w:szCs w:val="20"/>
        </w:rPr>
      </w:pPr>
      <w:r w:rsidRPr="00EA1A12">
        <w:rPr>
          <w:rFonts w:ascii="Arial" w:hAnsi="Arial" w:cs="Arial"/>
          <w:color w:val="auto"/>
          <w:sz w:val="20"/>
          <w:szCs w:val="20"/>
        </w:rPr>
        <w:t>Wykonawca będzie zobowiązany do wypłacenia wynagrodzenia wskazanym przez Zamawiającego ekspertom.</w:t>
      </w:r>
    </w:p>
    <w:p w14:paraId="18E6A28A" w14:textId="11CB61F9" w:rsidR="00EA1A12" w:rsidRPr="00EA1A12" w:rsidRDefault="00EA1A12" w:rsidP="005A0926">
      <w:pPr>
        <w:pStyle w:val="Default"/>
        <w:numPr>
          <w:ilvl w:val="0"/>
          <w:numId w:val="46"/>
        </w:numPr>
        <w:spacing w:line="276" w:lineRule="auto"/>
        <w:ind w:left="720"/>
        <w:rPr>
          <w:rFonts w:ascii="Arial" w:hAnsi="Arial" w:cs="Arial"/>
          <w:color w:val="auto"/>
          <w:sz w:val="20"/>
          <w:szCs w:val="20"/>
        </w:rPr>
      </w:pPr>
      <w:r w:rsidRPr="00EA1A12">
        <w:rPr>
          <w:rFonts w:ascii="Arial" w:hAnsi="Arial" w:cs="Arial"/>
          <w:color w:val="auto"/>
          <w:sz w:val="20"/>
          <w:szCs w:val="20"/>
        </w:rPr>
        <w:t xml:space="preserve">Wykonawca przed rozpoczęciem realizacji </w:t>
      </w:r>
      <w:r w:rsidR="00A251DC">
        <w:rPr>
          <w:rFonts w:ascii="Arial" w:hAnsi="Arial" w:cs="Arial"/>
          <w:color w:val="auto"/>
          <w:sz w:val="20"/>
          <w:szCs w:val="20"/>
        </w:rPr>
        <w:t xml:space="preserve">webinariów </w:t>
      </w:r>
      <w:r w:rsidRPr="00EA1A12">
        <w:rPr>
          <w:rFonts w:ascii="Arial" w:hAnsi="Arial" w:cs="Arial"/>
          <w:color w:val="auto"/>
          <w:sz w:val="20"/>
          <w:szCs w:val="20"/>
        </w:rPr>
        <w:t>zobowiązuje się uzyskać w formie pisemnej od w/w zakontraktowanych osób:</w:t>
      </w:r>
    </w:p>
    <w:p w14:paraId="62F63C6E" w14:textId="427A38D7" w:rsidR="00EA1A12" w:rsidRPr="00EA1A12" w:rsidRDefault="00A251DC" w:rsidP="005A0926">
      <w:pPr>
        <w:pStyle w:val="Default"/>
        <w:numPr>
          <w:ilvl w:val="0"/>
          <w:numId w:val="49"/>
        </w:numPr>
        <w:spacing w:line="276" w:lineRule="auto"/>
        <w:ind w:left="144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</w:t>
      </w:r>
      <w:r w:rsidR="00EA1A12" w:rsidRPr="00EA1A12">
        <w:rPr>
          <w:rFonts w:ascii="Arial" w:hAnsi="Arial" w:cs="Arial"/>
          <w:color w:val="auto"/>
          <w:sz w:val="20"/>
          <w:szCs w:val="20"/>
        </w:rPr>
        <w:t>gody na nagrywanie wypowiedzi,</w:t>
      </w:r>
    </w:p>
    <w:p w14:paraId="1B793FEC" w14:textId="65E37076" w:rsidR="00EA1A12" w:rsidRPr="00EA1A12" w:rsidRDefault="00A251DC" w:rsidP="005A0926">
      <w:pPr>
        <w:pStyle w:val="Default"/>
        <w:numPr>
          <w:ilvl w:val="0"/>
          <w:numId w:val="49"/>
        </w:numPr>
        <w:spacing w:line="276" w:lineRule="auto"/>
        <w:ind w:left="144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</w:t>
      </w:r>
      <w:r w:rsidR="00EA1A12" w:rsidRPr="00EA1A12">
        <w:rPr>
          <w:rFonts w:ascii="Arial" w:hAnsi="Arial" w:cs="Arial"/>
          <w:color w:val="auto"/>
          <w:sz w:val="20"/>
          <w:szCs w:val="20"/>
        </w:rPr>
        <w:t xml:space="preserve">gody na publikowanie na stronach internetowych Zamawiającego, z prawem </w:t>
      </w:r>
    </w:p>
    <w:p w14:paraId="15961329" w14:textId="77777777" w:rsidR="00EA1A12" w:rsidRPr="00EA1A12" w:rsidRDefault="00EA1A12" w:rsidP="005A0926">
      <w:pPr>
        <w:pStyle w:val="Default"/>
        <w:spacing w:line="276" w:lineRule="auto"/>
        <w:ind w:left="1440"/>
        <w:rPr>
          <w:rFonts w:ascii="Arial" w:hAnsi="Arial" w:cs="Arial"/>
          <w:color w:val="auto"/>
          <w:sz w:val="20"/>
          <w:szCs w:val="20"/>
        </w:rPr>
      </w:pPr>
      <w:r w:rsidRPr="00EA1A12">
        <w:rPr>
          <w:rFonts w:ascii="Arial" w:hAnsi="Arial" w:cs="Arial"/>
          <w:color w:val="auto"/>
          <w:sz w:val="20"/>
          <w:szCs w:val="20"/>
        </w:rPr>
        <w:t>do ich wykorzystania na wielu obszarach eksploatacji,</w:t>
      </w:r>
    </w:p>
    <w:p w14:paraId="3969B7E1" w14:textId="3537B13B" w:rsidR="00EA1A12" w:rsidRPr="00EA1A12" w:rsidRDefault="00A251DC" w:rsidP="005A0926">
      <w:pPr>
        <w:pStyle w:val="Default"/>
        <w:numPr>
          <w:ilvl w:val="0"/>
          <w:numId w:val="49"/>
        </w:numPr>
        <w:spacing w:line="276" w:lineRule="auto"/>
        <w:ind w:left="144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</w:t>
      </w:r>
      <w:r w:rsidR="00EA1A12" w:rsidRPr="00EA1A12">
        <w:rPr>
          <w:rFonts w:ascii="Arial" w:hAnsi="Arial" w:cs="Arial"/>
          <w:color w:val="auto"/>
          <w:sz w:val="20"/>
          <w:szCs w:val="20"/>
        </w:rPr>
        <w:t xml:space="preserve">gody na utrwalenie wizerunku w postaci zdjęć i dystrybuowania wraz informacjami </w:t>
      </w:r>
      <w:r w:rsidR="00217A6E">
        <w:rPr>
          <w:rFonts w:ascii="Arial" w:hAnsi="Arial" w:cs="Arial"/>
          <w:sz w:val="20"/>
          <w:szCs w:val="20"/>
        </w:rPr>
        <w:br/>
      </w:r>
      <w:r w:rsidR="00EA1A12" w:rsidRPr="00EA1A12">
        <w:rPr>
          <w:rFonts w:ascii="Arial" w:hAnsi="Arial" w:cs="Arial"/>
          <w:color w:val="auto"/>
          <w:sz w:val="20"/>
          <w:szCs w:val="20"/>
        </w:rPr>
        <w:t>o produkcie i w materiałach utworzonych po spotkaniu.</w:t>
      </w:r>
    </w:p>
    <w:p w14:paraId="3B138BDA" w14:textId="77777777" w:rsidR="00EA1A12" w:rsidRDefault="00EA1A12" w:rsidP="00EA1A12">
      <w:pPr>
        <w:pStyle w:val="Default"/>
        <w:ind w:left="72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21EEED78" w14:textId="77777777" w:rsidR="00655E03" w:rsidRDefault="00655E03" w:rsidP="00655E03">
      <w:pPr>
        <w:pStyle w:val="Default"/>
        <w:rPr>
          <w:color w:val="auto"/>
          <w:highlight w:val="yellow"/>
        </w:rPr>
      </w:pPr>
    </w:p>
    <w:p w14:paraId="4CCAC9AA" w14:textId="77777777" w:rsidR="00060902" w:rsidRDefault="00060902" w:rsidP="00655E03">
      <w:pPr>
        <w:pStyle w:val="Default"/>
        <w:rPr>
          <w:color w:val="auto"/>
          <w:highlight w:val="yellow"/>
        </w:rPr>
      </w:pPr>
    </w:p>
    <w:p w14:paraId="20D67911" w14:textId="77777777" w:rsidR="00060902" w:rsidRDefault="00060902" w:rsidP="00655E03">
      <w:pPr>
        <w:pStyle w:val="Default"/>
        <w:rPr>
          <w:color w:val="auto"/>
          <w:highlight w:val="yellow"/>
        </w:rPr>
      </w:pPr>
    </w:p>
    <w:p w14:paraId="1C981BC1" w14:textId="77777777" w:rsidR="00060902" w:rsidRPr="00AC0795" w:rsidRDefault="00060902" w:rsidP="00655E03">
      <w:pPr>
        <w:pStyle w:val="Default"/>
        <w:rPr>
          <w:color w:val="auto"/>
          <w:highlight w:val="yellow"/>
        </w:rPr>
      </w:pPr>
    </w:p>
    <w:p w14:paraId="70E4A3A3" w14:textId="16F3F9BD" w:rsidR="00E11449" w:rsidRPr="00D757F0" w:rsidRDefault="000B329A" w:rsidP="002320DD">
      <w:pPr>
        <w:spacing w:after="160" w:line="259" w:lineRule="auto"/>
        <w:ind w:firstLine="708"/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  <w14:ligatures w14:val="standardContextual"/>
        </w:rPr>
      </w:pPr>
      <w:r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lastRenderedPageBreak/>
        <w:t>10</w:t>
      </w:r>
      <w:r w:rsidR="00091A8D"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 xml:space="preserve">. </w:t>
      </w:r>
      <w:r w:rsidR="00E11449" w:rsidRPr="00D757F0"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HARMONOGRAM REALIZACJI ZAMÓWIENIA</w:t>
      </w:r>
      <w:r w:rsidR="00FE262A"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6F3DC3" w:rsidRPr="00AE12CF"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(</w:t>
      </w:r>
      <w:r w:rsidR="006F3DC3"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ETAPY ODBIORU)</w:t>
      </w:r>
    </w:p>
    <w:p w14:paraId="647BBBD2" w14:textId="77777777" w:rsidR="006F3DC3" w:rsidRDefault="00FE262A" w:rsidP="00A6038D">
      <w:pPr>
        <w:pStyle w:val="Akapitzlist"/>
        <w:numPr>
          <w:ilvl w:val="0"/>
          <w:numId w:val="54"/>
        </w:numPr>
        <w:spacing w:after="160" w:line="276" w:lineRule="auto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  <w:r w:rsidRPr="00C1736A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Realizacja zamówienia będzie odbywać się etapowo w okresie obowiązywania umowy.</w:t>
      </w:r>
    </w:p>
    <w:p w14:paraId="7CF95C28" w14:textId="2E6DC854" w:rsidR="00C1736A" w:rsidRDefault="00FE262A" w:rsidP="00A6038D">
      <w:pPr>
        <w:pStyle w:val="Akapitzlist"/>
        <w:numPr>
          <w:ilvl w:val="0"/>
          <w:numId w:val="54"/>
        </w:numPr>
        <w:spacing w:after="160" w:line="276" w:lineRule="auto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  <w:r w:rsidRPr="00C1736A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W terminie do </w:t>
      </w:r>
      <w:r w:rsidR="00102AA6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20</w:t>
      </w:r>
      <w:r w:rsidRPr="00C1736A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 dni roboczych od </w:t>
      </w:r>
      <w:r w:rsidR="006F3DC3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pierwszego spotkania z Zamawiającym </w:t>
      </w:r>
      <w:r w:rsidRPr="00C1736A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Wykonawca przedstawi do akceptacji </w:t>
      </w:r>
      <w:r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H</w:t>
      </w:r>
      <w:r w:rsidRPr="00C1736A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armonogram realizacji zamówienia. </w:t>
      </w:r>
    </w:p>
    <w:p w14:paraId="16842086" w14:textId="5135187D" w:rsidR="00FE262A" w:rsidRDefault="00FE262A" w:rsidP="00A6038D">
      <w:pPr>
        <w:pStyle w:val="Akapitzlist"/>
        <w:numPr>
          <w:ilvl w:val="0"/>
          <w:numId w:val="54"/>
        </w:numPr>
        <w:spacing w:after="160" w:line="276" w:lineRule="auto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  <w:r w:rsidRPr="00C1736A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Harmonogram powinien obejmować w szczególności podział realizacji zamówienia na etapy lub zadania</w:t>
      </w:r>
      <w:r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:</w:t>
      </w:r>
    </w:p>
    <w:tbl>
      <w:tblPr>
        <w:tblW w:w="9062" w:type="dxa"/>
        <w:tblCellSpacing w:w="15" w:type="dxa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1941"/>
        <w:gridCol w:w="1119"/>
        <w:gridCol w:w="3115"/>
        <w:gridCol w:w="2358"/>
      </w:tblGrid>
      <w:tr w:rsidR="006F3DC3" w:rsidRPr="00E60456" w14:paraId="006C69AB" w14:textId="77777777" w:rsidTr="00C1736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7F2070" w14:textId="77777777" w:rsidR="00C1736A" w:rsidRPr="00385202" w:rsidRDefault="00C1736A" w:rsidP="00B44D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5202">
              <w:rPr>
                <w:rFonts w:ascii="Arial" w:hAnsi="Arial" w:cs="Arial"/>
                <w:b/>
                <w:bCs/>
                <w:sz w:val="20"/>
                <w:szCs w:val="20"/>
              </w:rPr>
              <w:t>Etap</w:t>
            </w:r>
          </w:p>
        </w:tc>
        <w:tc>
          <w:tcPr>
            <w:tcW w:w="0" w:type="auto"/>
            <w:vAlign w:val="center"/>
            <w:hideMark/>
          </w:tcPr>
          <w:p w14:paraId="760C381C" w14:textId="77777777" w:rsidR="00C1736A" w:rsidRPr="00385202" w:rsidRDefault="00C1736A" w:rsidP="00B44D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5202">
              <w:rPr>
                <w:rFonts w:ascii="Arial" w:hAnsi="Arial" w:cs="Arial"/>
                <w:b/>
                <w:bCs/>
                <w:sz w:val="20"/>
                <w:szCs w:val="20"/>
              </w:rPr>
              <w:t>Moduł tematyczny</w:t>
            </w:r>
          </w:p>
        </w:tc>
        <w:tc>
          <w:tcPr>
            <w:tcW w:w="0" w:type="auto"/>
            <w:vAlign w:val="center"/>
            <w:hideMark/>
          </w:tcPr>
          <w:p w14:paraId="4DD178B1" w14:textId="77777777" w:rsidR="00C1736A" w:rsidRPr="00385202" w:rsidRDefault="00C1736A" w:rsidP="00B44D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5202">
              <w:rPr>
                <w:rFonts w:ascii="Arial" w:hAnsi="Arial" w:cs="Arial"/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0" w:type="auto"/>
            <w:vAlign w:val="center"/>
            <w:hideMark/>
          </w:tcPr>
          <w:p w14:paraId="780FF524" w14:textId="77777777" w:rsidR="00C1736A" w:rsidRPr="00385202" w:rsidRDefault="00C1736A" w:rsidP="00B44D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5202">
              <w:rPr>
                <w:rFonts w:ascii="Arial" w:hAnsi="Arial" w:cs="Arial"/>
                <w:b/>
                <w:bCs/>
                <w:sz w:val="20"/>
                <w:szCs w:val="20"/>
              </w:rPr>
              <w:t>Produkty</w:t>
            </w:r>
          </w:p>
        </w:tc>
        <w:tc>
          <w:tcPr>
            <w:tcW w:w="0" w:type="auto"/>
            <w:vAlign w:val="center"/>
            <w:hideMark/>
          </w:tcPr>
          <w:p w14:paraId="173C53ED" w14:textId="77777777" w:rsidR="00C1736A" w:rsidRPr="00385202" w:rsidRDefault="00C1736A" w:rsidP="00B44D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5202">
              <w:rPr>
                <w:rFonts w:ascii="Arial" w:hAnsi="Arial" w:cs="Arial"/>
                <w:b/>
                <w:bCs/>
                <w:sz w:val="20"/>
                <w:szCs w:val="20"/>
              </w:rPr>
              <w:t>Warunek odbioru</w:t>
            </w:r>
          </w:p>
        </w:tc>
      </w:tr>
      <w:tr w:rsidR="006F3DC3" w:rsidRPr="00E60456" w14:paraId="2A39BA7C" w14:textId="77777777" w:rsidTr="00C173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1E6BEF" w14:textId="3129FFC9" w:rsidR="00C1736A" w:rsidRPr="00385202" w:rsidRDefault="00C1736A" w:rsidP="00B44D5C">
            <w:pPr>
              <w:rPr>
                <w:rFonts w:ascii="Arial" w:hAnsi="Arial" w:cs="Arial"/>
                <w:sz w:val="20"/>
                <w:szCs w:val="20"/>
              </w:rPr>
            </w:pPr>
            <w:r w:rsidRPr="00385202"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 xml:space="preserve"> I</w:t>
            </w:r>
          </w:p>
        </w:tc>
        <w:tc>
          <w:tcPr>
            <w:tcW w:w="0" w:type="auto"/>
            <w:vAlign w:val="center"/>
            <w:hideMark/>
          </w:tcPr>
          <w:p w14:paraId="5C1F8D1C" w14:textId="77777777" w:rsidR="00C1736A" w:rsidRPr="00385202" w:rsidRDefault="00C1736A" w:rsidP="00B44D5C">
            <w:pPr>
              <w:rPr>
                <w:rFonts w:ascii="Arial" w:hAnsi="Arial" w:cs="Arial"/>
                <w:sz w:val="20"/>
                <w:szCs w:val="20"/>
              </w:rPr>
            </w:pPr>
            <w:r w:rsidRPr="00385202">
              <w:rPr>
                <w:rFonts w:ascii="Arial" w:hAnsi="Arial" w:cs="Arial"/>
                <w:sz w:val="20"/>
                <w:szCs w:val="20"/>
              </w:rPr>
              <w:t>Opracowanie koncepcji programu edukacyjnego</w:t>
            </w:r>
          </w:p>
        </w:tc>
        <w:tc>
          <w:tcPr>
            <w:tcW w:w="0" w:type="auto"/>
            <w:vAlign w:val="center"/>
            <w:hideMark/>
          </w:tcPr>
          <w:p w14:paraId="417555F2" w14:textId="77777777" w:rsidR="00C1736A" w:rsidRPr="00385202" w:rsidRDefault="00C1736A" w:rsidP="00B44D5C">
            <w:pPr>
              <w:rPr>
                <w:rFonts w:ascii="Arial" w:hAnsi="Arial" w:cs="Arial"/>
                <w:sz w:val="20"/>
                <w:szCs w:val="20"/>
              </w:rPr>
            </w:pPr>
            <w:r w:rsidRPr="00385202">
              <w:rPr>
                <w:rFonts w:ascii="Arial" w:hAnsi="Arial" w:cs="Arial"/>
                <w:sz w:val="20"/>
                <w:szCs w:val="20"/>
              </w:rPr>
              <w:t>Grupa A i B</w:t>
            </w:r>
          </w:p>
        </w:tc>
        <w:tc>
          <w:tcPr>
            <w:tcW w:w="0" w:type="auto"/>
            <w:vAlign w:val="center"/>
            <w:hideMark/>
          </w:tcPr>
          <w:p w14:paraId="4D6EF889" w14:textId="49BF8B4F" w:rsidR="00C1736A" w:rsidRPr="00385202" w:rsidRDefault="00C1736A" w:rsidP="00B44D5C">
            <w:pPr>
              <w:rPr>
                <w:rFonts w:ascii="Arial" w:hAnsi="Arial" w:cs="Arial"/>
                <w:sz w:val="20"/>
                <w:szCs w:val="20"/>
              </w:rPr>
            </w:pPr>
            <w:r w:rsidRPr="00385202">
              <w:rPr>
                <w:rFonts w:ascii="Arial" w:hAnsi="Arial" w:cs="Arial"/>
                <w:sz w:val="20"/>
                <w:szCs w:val="20"/>
              </w:rPr>
              <w:t xml:space="preserve">Koncepcja </w:t>
            </w:r>
            <w:proofErr w:type="spellStart"/>
            <w:r w:rsidRPr="00385202">
              <w:rPr>
                <w:rFonts w:ascii="Arial" w:hAnsi="Arial" w:cs="Arial"/>
                <w:sz w:val="20"/>
                <w:szCs w:val="20"/>
              </w:rPr>
              <w:t>webinarów</w:t>
            </w:r>
            <w:proofErr w:type="spellEnd"/>
            <w:r w:rsidRPr="0038520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F3DC3">
              <w:rPr>
                <w:rFonts w:ascii="Arial" w:hAnsi="Arial" w:cs="Arial"/>
                <w:sz w:val="20"/>
                <w:szCs w:val="20"/>
              </w:rPr>
              <w:t xml:space="preserve">mini </w:t>
            </w:r>
            <w:r w:rsidRPr="00385202">
              <w:rPr>
                <w:rFonts w:ascii="Arial" w:hAnsi="Arial" w:cs="Arial"/>
                <w:sz w:val="20"/>
                <w:szCs w:val="20"/>
              </w:rPr>
              <w:t xml:space="preserve">poradników, infografik oraz </w:t>
            </w:r>
            <w:r w:rsidR="006F3DC3">
              <w:rPr>
                <w:rFonts w:ascii="Arial" w:hAnsi="Arial" w:cs="Arial"/>
                <w:sz w:val="20"/>
                <w:szCs w:val="20"/>
              </w:rPr>
              <w:t>druków/f</w:t>
            </w:r>
            <w:r w:rsidRPr="00385202">
              <w:rPr>
                <w:rFonts w:ascii="Arial" w:hAnsi="Arial" w:cs="Arial"/>
                <w:sz w:val="20"/>
                <w:szCs w:val="20"/>
              </w:rPr>
              <w:t>ormularzy dla wszystkich modułów</w:t>
            </w:r>
          </w:p>
        </w:tc>
        <w:tc>
          <w:tcPr>
            <w:tcW w:w="0" w:type="auto"/>
            <w:vAlign w:val="center"/>
            <w:hideMark/>
          </w:tcPr>
          <w:p w14:paraId="35416E85" w14:textId="77777777" w:rsidR="00C1736A" w:rsidRPr="00385202" w:rsidRDefault="00C1736A" w:rsidP="00B44D5C">
            <w:pPr>
              <w:rPr>
                <w:rFonts w:ascii="Arial" w:hAnsi="Arial" w:cs="Arial"/>
                <w:sz w:val="20"/>
                <w:szCs w:val="20"/>
              </w:rPr>
            </w:pPr>
            <w:r w:rsidRPr="00385202">
              <w:rPr>
                <w:rFonts w:ascii="Arial" w:hAnsi="Arial" w:cs="Arial"/>
                <w:sz w:val="20"/>
                <w:szCs w:val="20"/>
              </w:rPr>
              <w:t>Akceptacja koncepcji przez Zamawiającego</w:t>
            </w:r>
          </w:p>
        </w:tc>
      </w:tr>
      <w:tr w:rsidR="006F3DC3" w:rsidRPr="00E60456" w14:paraId="51C65295" w14:textId="77777777" w:rsidTr="00C173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B3FC8B" w14:textId="44254744" w:rsidR="00C1736A" w:rsidRPr="00385202" w:rsidRDefault="00C1736A" w:rsidP="00B44D5C">
            <w:pPr>
              <w:rPr>
                <w:rFonts w:ascii="Arial" w:hAnsi="Arial" w:cs="Arial"/>
                <w:sz w:val="20"/>
                <w:szCs w:val="20"/>
              </w:rPr>
            </w:pPr>
            <w:r w:rsidRPr="00385202"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 xml:space="preserve"> II</w:t>
            </w:r>
          </w:p>
        </w:tc>
        <w:tc>
          <w:tcPr>
            <w:tcW w:w="0" w:type="auto"/>
            <w:vAlign w:val="center"/>
            <w:hideMark/>
          </w:tcPr>
          <w:p w14:paraId="2AEC1DA4" w14:textId="613C0684" w:rsidR="00C1736A" w:rsidRPr="00385202" w:rsidRDefault="00102AA6" w:rsidP="00B44D5C">
            <w:pPr>
              <w:rPr>
                <w:rFonts w:ascii="Arial" w:hAnsi="Arial" w:cs="Arial"/>
                <w:sz w:val="20"/>
                <w:szCs w:val="20"/>
              </w:rPr>
            </w:pPr>
            <w:r w:rsidRPr="00385202">
              <w:rPr>
                <w:rFonts w:ascii="Arial" w:hAnsi="Arial" w:cs="Arial"/>
                <w:sz w:val="20"/>
                <w:szCs w:val="20"/>
              </w:rPr>
              <w:t>Moduł A – Finanse, księgowość i płatności on-line</w:t>
            </w:r>
          </w:p>
        </w:tc>
        <w:tc>
          <w:tcPr>
            <w:tcW w:w="0" w:type="auto"/>
            <w:vAlign w:val="center"/>
            <w:hideMark/>
          </w:tcPr>
          <w:p w14:paraId="3F39D872" w14:textId="656816E6" w:rsidR="00C1736A" w:rsidRPr="00385202" w:rsidRDefault="00C1736A" w:rsidP="00B44D5C">
            <w:pPr>
              <w:rPr>
                <w:rFonts w:ascii="Arial" w:hAnsi="Arial" w:cs="Arial"/>
                <w:sz w:val="20"/>
                <w:szCs w:val="20"/>
              </w:rPr>
            </w:pPr>
            <w:r w:rsidRPr="00385202"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 xml:space="preserve">Grupa A </w:t>
            </w:r>
          </w:p>
        </w:tc>
        <w:tc>
          <w:tcPr>
            <w:tcW w:w="0" w:type="auto"/>
            <w:vAlign w:val="center"/>
            <w:hideMark/>
          </w:tcPr>
          <w:p w14:paraId="29316C46" w14:textId="7008AF61" w:rsidR="00C1736A" w:rsidRPr="00385202" w:rsidRDefault="00C1736A" w:rsidP="00B44D5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85202">
              <w:rPr>
                <w:rFonts w:ascii="Arial" w:hAnsi="Arial" w:cs="Arial"/>
                <w:sz w:val="20"/>
                <w:szCs w:val="20"/>
              </w:rPr>
              <w:t>webinar</w:t>
            </w:r>
            <w:proofErr w:type="spellEnd"/>
            <w:r w:rsidRPr="00385202">
              <w:rPr>
                <w:rFonts w:ascii="Arial" w:hAnsi="Arial" w:cs="Arial"/>
                <w:sz w:val="20"/>
                <w:szCs w:val="20"/>
              </w:rPr>
              <w:t xml:space="preserve">, infografiki, mini poradniki, </w:t>
            </w:r>
            <w:r w:rsidR="006F3DC3">
              <w:rPr>
                <w:rFonts w:ascii="Arial" w:hAnsi="Arial" w:cs="Arial"/>
                <w:sz w:val="20"/>
                <w:szCs w:val="20"/>
              </w:rPr>
              <w:t>druki/</w:t>
            </w:r>
            <w:r w:rsidRPr="00385202">
              <w:rPr>
                <w:rFonts w:ascii="Arial" w:hAnsi="Arial" w:cs="Arial"/>
                <w:sz w:val="20"/>
                <w:szCs w:val="20"/>
              </w:rPr>
              <w:t>formularze</w:t>
            </w:r>
          </w:p>
        </w:tc>
        <w:tc>
          <w:tcPr>
            <w:tcW w:w="0" w:type="auto"/>
            <w:vAlign w:val="center"/>
            <w:hideMark/>
          </w:tcPr>
          <w:p w14:paraId="6813919E" w14:textId="7075A225" w:rsidR="00C1736A" w:rsidRPr="00385202" w:rsidRDefault="00C1736A" w:rsidP="00B44D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Akceptacja i o</w:t>
            </w:r>
            <w:r w:rsidRPr="00385202">
              <w:rPr>
                <w:rFonts w:ascii="Arial" w:hAnsi="Arial" w:cs="Arial"/>
                <w:sz w:val="20"/>
                <w:szCs w:val="20"/>
              </w:rPr>
              <w:t xml:space="preserve">dbiór materiałów </w:t>
            </w:r>
            <w:r>
              <w:rPr>
                <w:rFonts w:ascii="Arial" w:hAnsi="Arial" w:cs="Arial"/>
                <w:sz w:val="20"/>
                <w:szCs w:val="20"/>
              </w:rPr>
              <w:t xml:space="preserve">przez Zamawiającego </w:t>
            </w:r>
            <w:r w:rsidRPr="00385202">
              <w:rPr>
                <w:rFonts w:ascii="Arial" w:hAnsi="Arial" w:cs="Arial"/>
                <w:sz w:val="20"/>
                <w:szCs w:val="20"/>
              </w:rPr>
              <w:t>dla grupy A</w:t>
            </w:r>
          </w:p>
        </w:tc>
      </w:tr>
      <w:tr w:rsidR="006F3DC3" w:rsidRPr="00E60456" w14:paraId="186B1AA7" w14:textId="77777777" w:rsidTr="00C173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5B0575" w14:textId="77777777" w:rsidR="00C1736A" w:rsidRPr="00385202" w:rsidRDefault="00C1736A" w:rsidP="00B44D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ED1F7C" w14:textId="77777777" w:rsidR="00C1736A" w:rsidRPr="00385202" w:rsidRDefault="00C1736A" w:rsidP="00B44D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9DDCAE9" w14:textId="654372FC" w:rsidR="00C1736A" w:rsidRPr="00385202" w:rsidRDefault="00C1736A" w:rsidP="00B44D5C">
            <w:pPr>
              <w:rPr>
                <w:rFonts w:ascii="Arial" w:hAnsi="Arial" w:cs="Arial"/>
                <w:sz w:val="20"/>
                <w:szCs w:val="20"/>
              </w:rPr>
            </w:pPr>
            <w:r w:rsidRPr="00385202"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 xml:space="preserve">Grupa B  </w:t>
            </w:r>
          </w:p>
        </w:tc>
        <w:tc>
          <w:tcPr>
            <w:tcW w:w="0" w:type="auto"/>
            <w:vAlign w:val="center"/>
            <w:hideMark/>
          </w:tcPr>
          <w:p w14:paraId="7CBE3803" w14:textId="1E3EF34E" w:rsidR="00C1736A" w:rsidRPr="00385202" w:rsidRDefault="00C1736A" w:rsidP="00B44D5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85202">
              <w:rPr>
                <w:rFonts w:ascii="Arial" w:hAnsi="Arial" w:cs="Arial"/>
                <w:sz w:val="20"/>
                <w:szCs w:val="20"/>
              </w:rPr>
              <w:t>webinar</w:t>
            </w:r>
            <w:proofErr w:type="spellEnd"/>
            <w:r w:rsidRPr="00385202">
              <w:rPr>
                <w:rFonts w:ascii="Arial" w:hAnsi="Arial" w:cs="Arial"/>
                <w:sz w:val="20"/>
                <w:szCs w:val="20"/>
              </w:rPr>
              <w:t>, infografik</w:t>
            </w:r>
            <w:r w:rsidR="000D3059">
              <w:rPr>
                <w:rFonts w:ascii="Arial" w:hAnsi="Arial" w:cs="Arial"/>
                <w:sz w:val="20"/>
                <w:szCs w:val="20"/>
              </w:rPr>
              <w:t>a</w:t>
            </w:r>
            <w:r w:rsidRPr="00385202">
              <w:rPr>
                <w:rFonts w:ascii="Arial" w:hAnsi="Arial" w:cs="Arial"/>
                <w:sz w:val="20"/>
                <w:szCs w:val="20"/>
              </w:rPr>
              <w:t>, mini poradnik</w:t>
            </w:r>
          </w:p>
        </w:tc>
        <w:tc>
          <w:tcPr>
            <w:tcW w:w="0" w:type="auto"/>
            <w:vAlign w:val="center"/>
            <w:hideMark/>
          </w:tcPr>
          <w:p w14:paraId="2877D675" w14:textId="1BA7A15E" w:rsidR="00C1736A" w:rsidRPr="00385202" w:rsidRDefault="00C1736A" w:rsidP="00B44D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Akceptacja i o</w:t>
            </w:r>
            <w:r w:rsidRPr="00385202">
              <w:rPr>
                <w:rFonts w:ascii="Arial" w:hAnsi="Arial" w:cs="Arial"/>
                <w:sz w:val="20"/>
                <w:szCs w:val="20"/>
              </w:rPr>
              <w:t xml:space="preserve">dbiór materiałów </w:t>
            </w:r>
            <w:r>
              <w:rPr>
                <w:rFonts w:ascii="Arial" w:hAnsi="Arial" w:cs="Arial"/>
                <w:sz w:val="20"/>
                <w:szCs w:val="20"/>
              </w:rPr>
              <w:t xml:space="preserve">przez Zamawiającego </w:t>
            </w:r>
            <w:r w:rsidRPr="00385202">
              <w:rPr>
                <w:rFonts w:ascii="Arial" w:hAnsi="Arial" w:cs="Arial"/>
                <w:sz w:val="20"/>
                <w:szCs w:val="20"/>
              </w:rPr>
              <w:t>dla grupy B</w:t>
            </w:r>
          </w:p>
        </w:tc>
      </w:tr>
      <w:tr w:rsidR="006F3DC3" w:rsidRPr="00E60456" w14:paraId="7C1FA519" w14:textId="77777777" w:rsidTr="00C173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EA2B78" w14:textId="45467A73" w:rsidR="00C1736A" w:rsidRPr="00385202" w:rsidRDefault="00C1736A" w:rsidP="00B44D5C">
            <w:pPr>
              <w:rPr>
                <w:rFonts w:ascii="Arial" w:hAnsi="Arial" w:cs="Arial"/>
                <w:sz w:val="20"/>
                <w:szCs w:val="20"/>
              </w:rPr>
            </w:pPr>
            <w:r w:rsidRPr="00385202"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 xml:space="preserve"> III</w:t>
            </w:r>
          </w:p>
        </w:tc>
        <w:tc>
          <w:tcPr>
            <w:tcW w:w="0" w:type="auto"/>
            <w:vAlign w:val="center"/>
            <w:hideMark/>
          </w:tcPr>
          <w:p w14:paraId="35927A47" w14:textId="58F32382" w:rsidR="00C1736A" w:rsidRPr="00385202" w:rsidRDefault="00C1736A" w:rsidP="00B44D5C">
            <w:pPr>
              <w:rPr>
                <w:rFonts w:ascii="Arial" w:hAnsi="Arial" w:cs="Arial"/>
                <w:sz w:val="20"/>
                <w:szCs w:val="20"/>
              </w:rPr>
            </w:pPr>
            <w:r w:rsidRPr="00385202">
              <w:rPr>
                <w:rFonts w:ascii="Arial" w:hAnsi="Arial" w:cs="Arial"/>
                <w:sz w:val="20"/>
                <w:szCs w:val="20"/>
              </w:rPr>
              <w:t xml:space="preserve">Moduł B – Marketing </w:t>
            </w:r>
          </w:p>
        </w:tc>
        <w:tc>
          <w:tcPr>
            <w:tcW w:w="0" w:type="auto"/>
            <w:vAlign w:val="center"/>
            <w:hideMark/>
          </w:tcPr>
          <w:p w14:paraId="4F69CDE8" w14:textId="77777777" w:rsidR="00C1736A" w:rsidRPr="00385202" w:rsidRDefault="00C1736A" w:rsidP="00B44D5C">
            <w:pPr>
              <w:rPr>
                <w:rFonts w:ascii="Arial" w:hAnsi="Arial" w:cs="Arial"/>
                <w:sz w:val="20"/>
                <w:szCs w:val="20"/>
              </w:rPr>
            </w:pPr>
            <w:r w:rsidRPr="00385202"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>Grupa A</w:t>
            </w:r>
          </w:p>
        </w:tc>
        <w:tc>
          <w:tcPr>
            <w:tcW w:w="0" w:type="auto"/>
            <w:vAlign w:val="center"/>
            <w:hideMark/>
          </w:tcPr>
          <w:p w14:paraId="290D2E80" w14:textId="58BB2E0F" w:rsidR="00C1736A" w:rsidRPr="00385202" w:rsidRDefault="00C1736A" w:rsidP="00B44D5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85202">
              <w:rPr>
                <w:rFonts w:ascii="Arial" w:hAnsi="Arial" w:cs="Arial"/>
                <w:sz w:val="20"/>
                <w:szCs w:val="20"/>
              </w:rPr>
              <w:t>webinar</w:t>
            </w:r>
            <w:proofErr w:type="spellEnd"/>
            <w:r w:rsidRPr="00385202">
              <w:rPr>
                <w:rFonts w:ascii="Arial" w:hAnsi="Arial" w:cs="Arial"/>
                <w:sz w:val="20"/>
                <w:szCs w:val="20"/>
              </w:rPr>
              <w:t>, infografiki, mini poradnik</w:t>
            </w:r>
          </w:p>
        </w:tc>
        <w:tc>
          <w:tcPr>
            <w:tcW w:w="0" w:type="auto"/>
            <w:vAlign w:val="center"/>
            <w:hideMark/>
          </w:tcPr>
          <w:p w14:paraId="79BDA995" w14:textId="59FCFD3D" w:rsidR="00C1736A" w:rsidRPr="00385202" w:rsidRDefault="00C1736A" w:rsidP="00B44D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Akceptacja i o</w:t>
            </w:r>
            <w:r w:rsidRPr="00385202">
              <w:rPr>
                <w:rFonts w:ascii="Arial" w:hAnsi="Arial" w:cs="Arial"/>
                <w:sz w:val="20"/>
                <w:szCs w:val="20"/>
              </w:rPr>
              <w:t xml:space="preserve">dbiór materiałów </w:t>
            </w:r>
            <w:r>
              <w:rPr>
                <w:rFonts w:ascii="Arial" w:hAnsi="Arial" w:cs="Arial"/>
                <w:sz w:val="20"/>
                <w:szCs w:val="20"/>
              </w:rPr>
              <w:t xml:space="preserve">przez Zamawiającego </w:t>
            </w:r>
            <w:r w:rsidRPr="00385202">
              <w:rPr>
                <w:rFonts w:ascii="Arial" w:hAnsi="Arial" w:cs="Arial"/>
                <w:sz w:val="20"/>
                <w:szCs w:val="20"/>
              </w:rPr>
              <w:t>dla grupy A</w:t>
            </w:r>
          </w:p>
        </w:tc>
      </w:tr>
      <w:tr w:rsidR="006F3DC3" w:rsidRPr="00E60456" w14:paraId="15CEA245" w14:textId="77777777" w:rsidTr="00C173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0DA68B" w14:textId="77777777" w:rsidR="00C1736A" w:rsidRPr="00385202" w:rsidRDefault="00C1736A" w:rsidP="00B44D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BB0314" w14:textId="77777777" w:rsidR="00C1736A" w:rsidRPr="00385202" w:rsidRDefault="00C1736A" w:rsidP="00B44D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71F546" w14:textId="77777777" w:rsidR="00C1736A" w:rsidRPr="00385202" w:rsidRDefault="00C1736A" w:rsidP="00B44D5C">
            <w:pPr>
              <w:rPr>
                <w:rFonts w:ascii="Arial" w:hAnsi="Arial" w:cs="Arial"/>
                <w:sz w:val="20"/>
                <w:szCs w:val="20"/>
              </w:rPr>
            </w:pPr>
            <w:r w:rsidRPr="00385202"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>Grupa B</w:t>
            </w:r>
          </w:p>
        </w:tc>
        <w:tc>
          <w:tcPr>
            <w:tcW w:w="0" w:type="auto"/>
            <w:vAlign w:val="center"/>
            <w:hideMark/>
          </w:tcPr>
          <w:p w14:paraId="7ADB648E" w14:textId="3BE6228D" w:rsidR="00C1736A" w:rsidRPr="00385202" w:rsidRDefault="00C1736A" w:rsidP="00B44D5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85202">
              <w:rPr>
                <w:rFonts w:ascii="Arial" w:hAnsi="Arial" w:cs="Arial"/>
                <w:sz w:val="20"/>
                <w:szCs w:val="20"/>
              </w:rPr>
              <w:t>webinar</w:t>
            </w:r>
            <w:proofErr w:type="spellEnd"/>
            <w:r w:rsidRPr="00385202">
              <w:rPr>
                <w:rFonts w:ascii="Arial" w:hAnsi="Arial" w:cs="Arial"/>
                <w:sz w:val="20"/>
                <w:szCs w:val="20"/>
              </w:rPr>
              <w:t>, infografik</w:t>
            </w:r>
            <w:r w:rsidR="000D3059">
              <w:rPr>
                <w:rFonts w:ascii="Arial" w:hAnsi="Arial" w:cs="Arial"/>
                <w:sz w:val="20"/>
                <w:szCs w:val="20"/>
              </w:rPr>
              <w:t>a</w:t>
            </w:r>
            <w:r w:rsidRPr="00385202">
              <w:rPr>
                <w:rFonts w:ascii="Arial" w:hAnsi="Arial" w:cs="Arial"/>
                <w:sz w:val="20"/>
                <w:szCs w:val="20"/>
              </w:rPr>
              <w:t>, mini poradnik</w:t>
            </w:r>
          </w:p>
        </w:tc>
        <w:tc>
          <w:tcPr>
            <w:tcW w:w="0" w:type="auto"/>
            <w:vAlign w:val="center"/>
            <w:hideMark/>
          </w:tcPr>
          <w:p w14:paraId="4DAD8B87" w14:textId="04986F3E" w:rsidR="00C1736A" w:rsidRPr="00385202" w:rsidRDefault="00A6038D" w:rsidP="00B44D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Akceptacja i o</w:t>
            </w:r>
            <w:r w:rsidRPr="00385202">
              <w:rPr>
                <w:rFonts w:ascii="Arial" w:hAnsi="Arial" w:cs="Arial"/>
                <w:sz w:val="20"/>
                <w:szCs w:val="20"/>
              </w:rPr>
              <w:t xml:space="preserve">dbiór materiałów </w:t>
            </w:r>
            <w:r>
              <w:rPr>
                <w:rFonts w:ascii="Arial" w:hAnsi="Arial" w:cs="Arial"/>
                <w:sz w:val="20"/>
                <w:szCs w:val="20"/>
              </w:rPr>
              <w:t xml:space="preserve">przez Zamawiającego </w:t>
            </w:r>
            <w:r w:rsidRPr="00385202">
              <w:rPr>
                <w:rFonts w:ascii="Arial" w:hAnsi="Arial" w:cs="Arial"/>
                <w:sz w:val="20"/>
                <w:szCs w:val="20"/>
              </w:rPr>
              <w:t>dla grupy B</w:t>
            </w:r>
          </w:p>
        </w:tc>
      </w:tr>
      <w:tr w:rsidR="006F3DC3" w:rsidRPr="00E60456" w14:paraId="612136F8" w14:textId="77777777" w:rsidTr="00C173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33FDF2" w14:textId="2C7660A8" w:rsidR="00C1736A" w:rsidRPr="00385202" w:rsidRDefault="00C1736A" w:rsidP="00B44D5C">
            <w:pPr>
              <w:rPr>
                <w:rFonts w:ascii="Arial" w:hAnsi="Arial" w:cs="Arial"/>
                <w:sz w:val="20"/>
                <w:szCs w:val="20"/>
              </w:rPr>
            </w:pPr>
            <w:r w:rsidRPr="00385202"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 xml:space="preserve"> IV</w:t>
            </w:r>
          </w:p>
        </w:tc>
        <w:tc>
          <w:tcPr>
            <w:tcW w:w="0" w:type="auto"/>
            <w:vAlign w:val="center"/>
            <w:hideMark/>
          </w:tcPr>
          <w:p w14:paraId="6CA1EE53" w14:textId="02A616A2" w:rsidR="00C1736A" w:rsidRPr="00385202" w:rsidRDefault="00C1736A" w:rsidP="00B44D5C">
            <w:pPr>
              <w:rPr>
                <w:rFonts w:ascii="Arial" w:hAnsi="Arial" w:cs="Arial"/>
                <w:sz w:val="20"/>
                <w:szCs w:val="20"/>
              </w:rPr>
            </w:pPr>
            <w:r w:rsidRPr="00385202">
              <w:rPr>
                <w:rFonts w:ascii="Arial" w:hAnsi="Arial" w:cs="Arial"/>
                <w:sz w:val="20"/>
                <w:szCs w:val="20"/>
              </w:rPr>
              <w:t xml:space="preserve">Moduł C – Logistyka </w:t>
            </w:r>
          </w:p>
        </w:tc>
        <w:tc>
          <w:tcPr>
            <w:tcW w:w="0" w:type="auto"/>
            <w:vAlign w:val="center"/>
            <w:hideMark/>
          </w:tcPr>
          <w:p w14:paraId="1B40D5F3" w14:textId="77777777" w:rsidR="00C1736A" w:rsidRPr="00385202" w:rsidRDefault="00C1736A" w:rsidP="00B44D5C">
            <w:pPr>
              <w:rPr>
                <w:rFonts w:ascii="Arial" w:hAnsi="Arial" w:cs="Arial"/>
                <w:sz w:val="20"/>
                <w:szCs w:val="20"/>
              </w:rPr>
            </w:pPr>
            <w:r w:rsidRPr="00385202"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>Grupa A</w:t>
            </w:r>
          </w:p>
        </w:tc>
        <w:tc>
          <w:tcPr>
            <w:tcW w:w="0" w:type="auto"/>
            <w:vAlign w:val="center"/>
            <w:hideMark/>
          </w:tcPr>
          <w:p w14:paraId="215C7F0E" w14:textId="1FE2D8CE" w:rsidR="00C1736A" w:rsidRPr="00385202" w:rsidRDefault="00C1736A" w:rsidP="00B44D5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85202">
              <w:rPr>
                <w:rFonts w:ascii="Arial" w:hAnsi="Arial" w:cs="Arial"/>
                <w:sz w:val="20"/>
                <w:szCs w:val="20"/>
              </w:rPr>
              <w:t>webinar</w:t>
            </w:r>
            <w:proofErr w:type="spellEnd"/>
            <w:r w:rsidRPr="00385202">
              <w:rPr>
                <w:rFonts w:ascii="Arial" w:hAnsi="Arial" w:cs="Arial"/>
                <w:sz w:val="20"/>
                <w:szCs w:val="20"/>
              </w:rPr>
              <w:t>, infografiki, mini poradnik</w:t>
            </w:r>
          </w:p>
        </w:tc>
        <w:tc>
          <w:tcPr>
            <w:tcW w:w="0" w:type="auto"/>
            <w:vAlign w:val="center"/>
            <w:hideMark/>
          </w:tcPr>
          <w:p w14:paraId="74830344" w14:textId="5A35D084" w:rsidR="00C1736A" w:rsidRPr="00385202" w:rsidRDefault="00C1736A" w:rsidP="00B44D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Akceptacja i o</w:t>
            </w:r>
            <w:r w:rsidRPr="00385202">
              <w:rPr>
                <w:rFonts w:ascii="Arial" w:hAnsi="Arial" w:cs="Arial"/>
                <w:sz w:val="20"/>
                <w:szCs w:val="20"/>
              </w:rPr>
              <w:t xml:space="preserve">dbiór materiałów </w:t>
            </w:r>
            <w:r>
              <w:rPr>
                <w:rFonts w:ascii="Arial" w:hAnsi="Arial" w:cs="Arial"/>
                <w:sz w:val="20"/>
                <w:szCs w:val="20"/>
              </w:rPr>
              <w:t xml:space="preserve">przez Zamawiającego </w:t>
            </w:r>
            <w:r w:rsidRPr="00385202">
              <w:rPr>
                <w:rFonts w:ascii="Arial" w:hAnsi="Arial" w:cs="Arial"/>
                <w:sz w:val="20"/>
                <w:szCs w:val="20"/>
              </w:rPr>
              <w:t>dla grupy A</w:t>
            </w:r>
          </w:p>
        </w:tc>
      </w:tr>
      <w:tr w:rsidR="006F3DC3" w:rsidRPr="00E60456" w14:paraId="7C6297CA" w14:textId="77777777" w:rsidTr="00C173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46BE41" w14:textId="77777777" w:rsidR="00C1736A" w:rsidRPr="00385202" w:rsidRDefault="00C1736A" w:rsidP="00B44D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FDAE9B" w14:textId="77777777" w:rsidR="00C1736A" w:rsidRPr="00385202" w:rsidRDefault="00C1736A" w:rsidP="00B44D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207F32" w14:textId="77777777" w:rsidR="00C1736A" w:rsidRPr="00385202" w:rsidRDefault="00C1736A" w:rsidP="00B44D5C">
            <w:pPr>
              <w:rPr>
                <w:rFonts w:ascii="Arial" w:hAnsi="Arial" w:cs="Arial"/>
                <w:sz w:val="20"/>
                <w:szCs w:val="20"/>
              </w:rPr>
            </w:pPr>
            <w:r w:rsidRPr="00385202"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>Grupa B</w:t>
            </w:r>
          </w:p>
        </w:tc>
        <w:tc>
          <w:tcPr>
            <w:tcW w:w="0" w:type="auto"/>
            <w:vAlign w:val="center"/>
            <w:hideMark/>
          </w:tcPr>
          <w:p w14:paraId="2ABC89FE" w14:textId="77BA4871" w:rsidR="00C1736A" w:rsidRPr="00385202" w:rsidRDefault="00C1736A" w:rsidP="00B44D5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85202">
              <w:rPr>
                <w:rFonts w:ascii="Arial" w:hAnsi="Arial" w:cs="Arial"/>
                <w:sz w:val="20"/>
                <w:szCs w:val="20"/>
              </w:rPr>
              <w:t>webinar</w:t>
            </w:r>
            <w:proofErr w:type="spellEnd"/>
            <w:r w:rsidRPr="00385202">
              <w:rPr>
                <w:rFonts w:ascii="Arial" w:hAnsi="Arial" w:cs="Arial"/>
                <w:sz w:val="20"/>
                <w:szCs w:val="20"/>
              </w:rPr>
              <w:t>, infografik</w:t>
            </w:r>
            <w:r w:rsidR="000D3059">
              <w:rPr>
                <w:rFonts w:ascii="Arial" w:hAnsi="Arial" w:cs="Arial"/>
                <w:sz w:val="20"/>
                <w:szCs w:val="20"/>
              </w:rPr>
              <w:t>a</w:t>
            </w:r>
            <w:r w:rsidRPr="00385202">
              <w:rPr>
                <w:rFonts w:ascii="Arial" w:hAnsi="Arial" w:cs="Arial"/>
                <w:sz w:val="20"/>
                <w:szCs w:val="20"/>
              </w:rPr>
              <w:t>, mini poradnik</w:t>
            </w:r>
          </w:p>
        </w:tc>
        <w:tc>
          <w:tcPr>
            <w:tcW w:w="0" w:type="auto"/>
            <w:vAlign w:val="center"/>
            <w:hideMark/>
          </w:tcPr>
          <w:p w14:paraId="1E068D2C" w14:textId="2CE75898" w:rsidR="00C1736A" w:rsidRPr="00385202" w:rsidRDefault="00A6038D" w:rsidP="00B44D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Akceptacja i o</w:t>
            </w:r>
            <w:r w:rsidRPr="00385202">
              <w:rPr>
                <w:rFonts w:ascii="Arial" w:hAnsi="Arial" w:cs="Arial"/>
                <w:sz w:val="20"/>
                <w:szCs w:val="20"/>
              </w:rPr>
              <w:t xml:space="preserve">dbiór materiałów </w:t>
            </w:r>
            <w:r>
              <w:rPr>
                <w:rFonts w:ascii="Arial" w:hAnsi="Arial" w:cs="Arial"/>
                <w:sz w:val="20"/>
                <w:szCs w:val="20"/>
              </w:rPr>
              <w:t xml:space="preserve">przez Zamawiającego </w:t>
            </w:r>
            <w:r w:rsidRPr="00385202">
              <w:rPr>
                <w:rFonts w:ascii="Arial" w:hAnsi="Arial" w:cs="Arial"/>
                <w:sz w:val="20"/>
                <w:szCs w:val="20"/>
              </w:rPr>
              <w:t>dla grupy B</w:t>
            </w:r>
          </w:p>
        </w:tc>
      </w:tr>
      <w:tr w:rsidR="006F3DC3" w:rsidRPr="00E60456" w14:paraId="32DC39B7" w14:textId="77777777" w:rsidTr="00C173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66132C" w14:textId="4A31B1D3" w:rsidR="00C1736A" w:rsidRPr="00385202" w:rsidRDefault="00C1736A" w:rsidP="00B44D5C">
            <w:pPr>
              <w:rPr>
                <w:rFonts w:ascii="Arial" w:hAnsi="Arial" w:cs="Arial"/>
                <w:sz w:val="20"/>
                <w:szCs w:val="20"/>
              </w:rPr>
            </w:pPr>
            <w:r w:rsidRPr="00385202"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 xml:space="preserve"> V</w:t>
            </w:r>
          </w:p>
        </w:tc>
        <w:tc>
          <w:tcPr>
            <w:tcW w:w="0" w:type="auto"/>
            <w:vAlign w:val="center"/>
            <w:hideMark/>
          </w:tcPr>
          <w:p w14:paraId="7FFA634F" w14:textId="77777777" w:rsidR="00C1736A" w:rsidRPr="00385202" w:rsidRDefault="00C1736A" w:rsidP="00B44D5C">
            <w:pPr>
              <w:rPr>
                <w:rFonts w:ascii="Arial" w:hAnsi="Arial" w:cs="Arial"/>
                <w:sz w:val="20"/>
                <w:szCs w:val="20"/>
              </w:rPr>
            </w:pPr>
            <w:r w:rsidRPr="00385202">
              <w:rPr>
                <w:rFonts w:ascii="Arial" w:hAnsi="Arial" w:cs="Arial"/>
                <w:sz w:val="20"/>
                <w:szCs w:val="20"/>
              </w:rPr>
              <w:t>Moduł D – Marketplace</w:t>
            </w:r>
          </w:p>
        </w:tc>
        <w:tc>
          <w:tcPr>
            <w:tcW w:w="0" w:type="auto"/>
            <w:vAlign w:val="center"/>
            <w:hideMark/>
          </w:tcPr>
          <w:p w14:paraId="43C0D64B" w14:textId="77777777" w:rsidR="00C1736A" w:rsidRPr="00385202" w:rsidRDefault="00C1736A" w:rsidP="00B44D5C">
            <w:pPr>
              <w:rPr>
                <w:rFonts w:ascii="Arial" w:hAnsi="Arial" w:cs="Arial"/>
                <w:sz w:val="20"/>
                <w:szCs w:val="20"/>
              </w:rPr>
            </w:pPr>
            <w:r w:rsidRPr="00385202"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>Grupa A</w:t>
            </w:r>
          </w:p>
        </w:tc>
        <w:tc>
          <w:tcPr>
            <w:tcW w:w="0" w:type="auto"/>
            <w:vAlign w:val="center"/>
            <w:hideMark/>
          </w:tcPr>
          <w:p w14:paraId="57E9DA2E" w14:textId="5CA42B21" w:rsidR="00C1736A" w:rsidRPr="00385202" w:rsidRDefault="00C1736A" w:rsidP="00B44D5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85202">
              <w:rPr>
                <w:rFonts w:ascii="Arial" w:hAnsi="Arial" w:cs="Arial"/>
                <w:sz w:val="20"/>
                <w:szCs w:val="20"/>
              </w:rPr>
              <w:t>webinar</w:t>
            </w:r>
            <w:proofErr w:type="spellEnd"/>
            <w:r w:rsidRPr="00385202">
              <w:rPr>
                <w:rFonts w:ascii="Arial" w:hAnsi="Arial" w:cs="Arial"/>
                <w:sz w:val="20"/>
                <w:szCs w:val="20"/>
              </w:rPr>
              <w:t>, infografik</w:t>
            </w:r>
            <w:r w:rsidR="000D3059">
              <w:rPr>
                <w:rFonts w:ascii="Arial" w:hAnsi="Arial" w:cs="Arial"/>
                <w:sz w:val="20"/>
                <w:szCs w:val="20"/>
              </w:rPr>
              <w:t>i</w:t>
            </w:r>
            <w:r w:rsidRPr="00385202">
              <w:rPr>
                <w:rFonts w:ascii="Arial" w:hAnsi="Arial" w:cs="Arial"/>
                <w:sz w:val="20"/>
                <w:szCs w:val="20"/>
              </w:rPr>
              <w:t>, mini poradnik</w:t>
            </w:r>
            <w:r w:rsidR="000D3059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4163F5DF" w14:textId="0BF2D379" w:rsidR="00C1736A" w:rsidRPr="00385202" w:rsidRDefault="00C1736A" w:rsidP="00B44D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Akceptacja i o</w:t>
            </w:r>
            <w:r w:rsidRPr="00385202">
              <w:rPr>
                <w:rFonts w:ascii="Arial" w:hAnsi="Arial" w:cs="Arial"/>
                <w:sz w:val="20"/>
                <w:szCs w:val="20"/>
              </w:rPr>
              <w:t xml:space="preserve">dbiór materiałów </w:t>
            </w:r>
            <w:r>
              <w:rPr>
                <w:rFonts w:ascii="Arial" w:hAnsi="Arial" w:cs="Arial"/>
                <w:sz w:val="20"/>
                <w:szCs w:val="20"/>
              </w:rPr>
              <w:t xml:space="preserve">przez Zamawiającego </w:t>
            </w:r>
            <w:r w:rsidRPr="00385202">
              <w:rPr>
                <w:rFonts w:ascii="Arial" w:hAnsi="Arial" w:cs="Arial"/>
                <w:sz w:val="20"/>
                <w:szCs w:val="20"/>
              </w:rPr>
              <w:t>dla grupy A</w:t>
            </w:r>
          </w:p>
        </w:tc>
      </w:tr>
      <w:tr w:rsidR="006F3DC3" w:rsidRPr="00E60456" w14:paraId="17C4354C" w14:textId="77777777" w:rsidTr="00C173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9EE2D1" w14:textId="77777777" w:rsidR="00C1736A" w:rsidRPr="00385202" w:rsidRDefault="00C1736A" w:rsidP="00B44D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7054BF" w14:textId="77777777" w:rsidR="00C1736A" w:rsidRPr="00385202" w:rsidRDefault="00C1736A" w:rsidP="00B44D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702803" w14:textId="77777777" w:rsidR="00C1736A" w:rsidRPr="00385202" w:rsidRDefault="00C1736A" w:rsidP="00B44D5C">
            <w:pPr>
              <w:rPr>
                <w:rFonts w:ascii="Arial" w:hAnsi="Arial" w:cs="Arial"/>
                <w:sz w:val="20"/>
                <w:szCs w:val="20"/>
              </w:rPr>
            </w:pPr>
            <w:r w:rsidRPr="00385202"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>Grupa B</w:t>
            </w:r>
          </w:p>
        </w:tc>
        <w:tc>
          <w:tcPr>
            <w:tcW w:w="0" w:type="auto"/>
            <w:vAlign w:val="center"/>
            <w:hideMark/>
          </w:tcPr>
          <w:p w14:paraId="2CBBC20C" w14:textId="154B5D8D" w:rsidR="00C1736A" w:rsidRPr="00385202" w:rsidRDefault="00C1736A" w:rsidP="00B44D5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85202">
              <w:rPr>
                <w:rFonts w:ascii="Arial" w:hAnsi="Arial" w:cs="Arial"/>
                <w:sz w:val="20"/>
                <w:szCs w:val="20"/>
              </w:rPr>
              <w:t>webinar</w:t>
            </w:r>
            <w:proofErr w:type="spellEnd"/>
            <w:r w:rsidRPr="00385202">
              <w:rPr>
                <w:rFonts w:ascii="Arial" w:hAnsi="Arial" w:cs="Arial"/>
                <w:sz w:val="20"/>
                <w:szCs w:val="20"/>
              </w:rPr>
              <w:t>, infografik</w:t>
            </w:r>
            <w:r w:rsidR="000D3059">
              <w:rPr>
                <w:rFonts w:ascii="Arial" w:hAnsi="Arial" w:cs="Arial"/>
                <w:sz w:val="20"/>
                <w:szCs w:val="20"/>
              </w:rPr>
              <w:t>a</w:t>
            </w:r>
            <w:r w:rsidRPr="00385202">
              <w:rPr>
                <w:rFonts w:ascii="Arial" w:hAnsi="Arial" w:cs="Arial"/>
                <w:sz w:val="20"/>
                <w:szCs w:val="20"/>
              </w:rPr>
              <w:t>, mini poradnik</w:t>
            </w:r>
          </w:p>
        </w:tc>
        <w:tc>
          <w:tcPr>
            <w:tcW w:w="0" w:type="auto"/>
            <w:vAlign w:val="center"/>
            <w:hideMark/>
          </w:tcPr>
          <w:p w14:paraId="3A1020B9" w14:textId="76298A21" w:rsidR="00C1736A" w:rsidRPr="00385202" w:rsidRDefault="00A6038D" w:rsidP="00B44D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Akceptacja i o</w:t>
            </w:r>
            <w:r w:rsidRPr="00385202">
              <w:rPr>
                <w:rFonts w:ascii="Arial" w:hAnsi="Arial" w:cs="Arial"/>
                <w:sz w:val="20"/>
                <w:szCs w:val="20"/>
              </w:rPr>
              <w:t xml:space="preserve">dbiór materiałów </w:t>
            </w:r>
            <w:r>
              <w:rPr>
                <w:rFonts w:ascii="Arial" w:hAnsi="Arial" w:cs="Arial"/>
                <w:sz w:val="20"/>
                <w:szCs w:val="20"/>
              </w:rPr>
              <w:t xml:space="preserve">przez Zamawiającego </w:t>
            </w:r>
            <w:r w:rsidRPr="00385202">
              <w:rPr>
                <w:rFonts w:ascii="Arial" w:hAnsi="Arial" w:cs="Arial"/>
                <w:sz w:val="20"/>
                <w:szCs w:val="20"/>
              </w:rPr>
              <w:t>dla grupy B</w:t>
            </w:r>
          </w:p>
        </w:tc>
      </w:tr>
      <w:tr w:rsidR="006F3DC3" w:rsidRPr="00E60456" w14:paraId="6920490D" w14:textId="77777777" w:rsidTr="00C173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3D6126" w14:textId="2992B847" w:rsidR="00C1736A" w:rsidRPr="00385202" w:rsidRDefault="00C1736A" w:rsidP="00B44D5C">
            <w:pPr>
              <w:rPr>
                <w:rFonts w:ascii="Arial" w:hAnsi="Arial" w:cs="Arial"/>
                <w:sz w:val="20"/>
                <w:szCs w:val="20"/>
              </w:rPr>
            </w:pPr>
            <w:r w:rsidRPr="00385202"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 xml:space="preserve"> VI</w:t>
            </w:r>
          </w:p>
        </w:tc>
        <w:tc>
          <w:tcPr>
            <w:tcW w:w="0" w:type="auto"/>
            <w:vAlign w:val="center"/>
            <w:hideMark/>
          </w:tcPr>
          <w:p w14:paraId="16C4E605" w14:textId="40014A22" w:rsidR="00C1736A" w:rsidRPr="00385202" w:rsidRDefault="00C1736A" w:rsidP="00B44D5C">
            <w:pPr>
              <w:rPr>
                <w:rFonts w:ascii="Arial" w:hAnsi="Arial" w:cs="Arial"/>
                <w:sz w:val="20"/>
                <w:szCs w:val="20"/>
              </w:rPr>
            </w:pPr>
            <w:r w:rsidRPr="00385202">
              <w:rPr>
                <w:rFonts w:ascii="Arial" w:hAnsi="Arial" w:cs="Arial"/>
                <w:sz w:val="20"/>
                <w:szCs w:val="20"/>
              </w:rPr>
              <w:t xml:space="preserve">Case </w:t>
            </w:r>
            <w:proofErr w:type="spellStart"/>
            <w:r w:rsidRPr="00385202">
              <w:rPr>
                <w:rFonts w:ascii="Arial" w:hAnsi="Arial" w:cs="Arial"/>
                <w:sz w:val="20"/>
                <w:szCs w:val="20"/>
              </w:rPr>
              <w:t>studies</w:t>
            </w:r>
            <w:proofErr w:type="spellEnd"/>
            <w:r w:rsidRPr="0038520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AB900EC" w14:textId="5ED279BE" w:rsidR="00C1736A" w:rsidRPr="00385202" w:rsidRDefault="00102AA6" w:rsidP="00B44D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AA6">
              <w:rPr>
                <w:rFonts w:ascii="Arial" w:hAnsi="Arial" w:cs="Arial"/>
                <w:b/>
                <w:bCs/>
                <w:sz w:val="20"/>
                <w:szCs w:val="20"/>
              </w:rPr>
              <w:t>Grupa</w:t>
            </w:r>
            <w:r w:rsidR="000D3059" w:rsidRPr="00102A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i B</w:t>
            </w:r>
          </w:p>
        </w:tc>
        <w:tc>
          <w:tcPr>
            <w:tcW w:w="0" w:type="auto"/>
            <w:vAlign w:val="center"/>
            <w:hideMark/>
          </w:tcPr>
          <w:p w14:paraId="46650C91" w14:textId="7DA78FE9" w:rsidR="00C1736A" w:rsidRPr="00385202" w:rsidRDefault="00C1736A" w:rsidP="00B44D5C">
            <w:pPr>
              <w:rPr>
                <w:rFonts w:ascii="Arial" w:hAnsi="Arial" w:cs="Arial"/>
                <w:sz w:val="20"/>
                <w:szCs w:val="20"/>
              </w:rPr>
            </w:pPr>
            <w:r w:rsidRPr="00385202">
              <w:rPr>
                <w:rFonts w:ascii="Arial" w:hAnsi="Arial" w:cs="Arial"/>
                <w:sz w:val="20"/>
                <w:szCs w:val="20"/>
              </w:rPr>
              <w:t xml:space="preserve">materiały wideo przedstawiające przykłady firm </w:t>
            </w:r>
          </w:p>
        </w:tc>
        <w:tc>
          <w:tcPr>
            <w:tcW w:w="0" w:type="auto"/>
            <w:vAlign w:val="center"/>
            <w:hideMark/>
          </w:tcPr>
          <w:p w14:paraId="2D9FDE4F" w14:textId="40AD963B" w:rsidR="00C1736A" w:rsidRPr="00385202" w:rsidRDefault="00C1736A" w:rsidP="00B44D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Akceptacja i o</w:t>
            </w:r>
            <w:r w:rsidRPr="00385202">
              <w:rPr>
                <w:rFonts w:ascii="Arial" w:hAnsi="Arial" w:cs="Arial"/>
                <w:sz w:val="20"/>
                <w:szCs w:val="20"/>
              </w:rPr>
              <w:t xml:space="preserve">dbiór materiałów </w:t>
            </w:r>
            <w:r>
              <w:rPr>
                <w:rFonts w:ascii="Arial" w:hAnsi="Arial" w:cs="Arial"/>
                <w:sz w:val="20"/>
                <w:szCs w:val="20"/>
              </w:rPr>
              <w:t>przez Zamawiającego</w:t>
            </w:r>
          </w:p>
        </w:tc>
      </w:tr>
      <w:tr w:rsidR="006F3DC3" w:rsidRPr="00E60456" w14:paraId="19667FEC" w14:textId="77777777" w:rsidTr="00C173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9F5516" w14:textId="761A99CA" w:rsidR="00C1736A" w:rsidRPr="00385202" w:rsidRDefault="00C1736A" w:rsidP="00B44D5C">
            <w:pPr>
              <w:rPr>
                <w:rFonts w:ascii="Arial" w:hAnsi="Arial" w:cs="Arial"/>
                <w:sz w:val="20"/>
                <w:szCs w:val="20"/>
              </w:rPr>
            </w:pPr>
            <w:r w:rsidRPr="00385202"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 xml:space="preserve"> VII</w:t>
            </w:r>
          </w:p>
        </w:tc>
        <w:tc>
          <w:tcPr>
            <w:tcW w:w="0" w:type="auto"/>
            <w:vAlign w:val="center"/>
            <w:hideMark/>
          </w:tcPr>
          <w:p w14:paraId="798FECE7" w14:textId="77777777" w:rsidR="00C1736A" w:rsidRPr="00385202" w:rsidRDefault="00C1736A" w:rsidP="00B44D5C">
            <w:pPr>
              <w:rPr>
                <w:rFonts w:ascii="Arial" w:hAnsi="Arial" w:cs="Arial"/>
                <w:sz w:val="20"/>
                <w:szCs w:val="20"/>
              </w:rPr>
            </w:pPr>
            <w:r w:rsidRPr="00385202">
              <w:rPr>
                <w:rFonts w:ascii="Arial" w:hAnsi="Arial" w:cs="Arial"/>
                <w:sz w:val="20"/>
                <w:szCs w:val="20"/>
              </w:rPr>
              <w:t>Zamknięcie projektu</w:t>
            </w:r>
          </w:p>
        </w:tc>
        <w:tc>
          <w:tcPr>
            <w:tcW w:w="0" w:type="auto"/>
            <w:vAlign w:val="center"/>
            <w:hideMark/>
          </w:tcPr>
          <w:p w14:paraId="218057CD" w14:textId="0C85C150" w:rsidR="00C1736A" w:rsidRPr="00385202" w:rsidRDefault="00C1736A" w:rsidP="00B44D5C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385202">
              <w:rPr>
                <w:rFonts w:ascii="Arial" w:hAnsi="Arial" w:cs="Arial"/>
                <w:b/>
                <w:bCs/>
                <w:sz w:val="20"/>
                <w:szCs w:val="20"/>
              </w:rPr>
              <w:t>Grupa</w:t>
            </w:r>
            <w:r w:rsidR="000D3059" w:rsidRPr="00102A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85202">
              <w:rPr>
                <w:rFonts w:ascii="Arial" w:hAnsi="Arial" w:cs="Arial"/>
                <w:b/>
                <w:bCs/>
                <w:sz w:val="20"/>
                <w:szCs w:val="20"/>
              </w:rPr>
              <w:t>A i B</w:t>
            </w:r>
          </w:p>
        </w:tc>
        <w:tc>
          <w:tcPr>
            <w:tcW w:w="0" w:type="auto"/>
            <w:vAlign w:val="center"/>
            <w:hideMark/>
          </w:tcPr>
          <w:p w14:paraId="53B50CF1" w14:textId="77777777" w:rsidR="00C1736A" w:rsidRPr="00385202" w:rsidRDefault="00C1736A" w:rsidP="00B44D5C">
            <w:pPr>
              <w:rPr>
                <w:rFonts w:ascii="Arial" w:hAnsi="Arial" w:cs="Arial"/>
                <w:sz w:val="20"/>
                <w:szCs w:val="20"/>
              </w:rPr>
            </w:pPr>
            <w:r w:rsidRPr="00385202">
              <w:rPr>
                <w:rFonts w:ascii="Arial" w:hAnsi="Arial" w:cs="Arial"/>
                <w:sz w:val="20"/>
                <w:szCs w:val="20"/>
              </w:rPr>
              <w:t>przekazanie kompletu materiałów oraz raport końcowy</w:t>
            </w:r>
          </w:p>
        </w:tc>
        <w:tc>
          <w:tcPr>
            <w:tcW w:w="0" w:type="auto"/>
            <w:vAlign w:val="center"/>
            <w:hideMark/>
          </w:tcPr>
          <w:p w14:paraId="63BE5F9A" w14:textId="77777777" w:rsidR="00C1736A" w:rsidRPr="00385202" w:rsidRDefault="00C1736A" w:rsidP="00B44D5C">
            <w:pPr>
              <w:rPr>
                <w:rFonts w:ascii="Arial" w:hAnsi="Arial" w:cs="Arial"/>
                <w:sz w:val="20"/>
                <w:szCs w:val="20"/>
              </w:rPr>
            </w:pPr>
            <w:r w:rsidRPr="00385202">
              <w:rPr>
                <w:rFonts w:ascii="Arial" w:hAnsi="Arial" w:cs="Arial"/>
                <w:sz w:val="20"/>
                <w:szCs w:val="20"/>
              </w:rPr>
              <w:t>Odbiór końcowy</w:t>
            </w:r>
          </w:p>
        </w:tc>
      </w:tr>
    </w:tbl>
    <w:p w14:paraId="5950AE9D" w14:textId="77777777" w:rsidR="00C1736A" w:rsidRPr="00C1736A" w:rsidRDefault="00C1736A" w:rsidP="00C1736A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536BBCE6" w14:textId="5B4CEE3D" w:rsidR="00A6038D" w:rsidRDefault="00FE262A" w:rsidP="00A6038D">
      <w:pPr>
        <w:pStyle w:val="Akapitzlist"/>
        <w:numPr>
          <w:ilvl w:val="0"/>
          <w:numId w:val="55"/>
        </w:numPr>
        <w:spacing w:after="160" w:line="276" w:lineRule="auto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  <w:r w:rsidRPr="00217A6E">
        <w:rPr>
          <w:rFonts w:ascii="Arial" w:eastAsiaTheme="minorHAnsi" w:hAnsi="Arial" w:cs="Arial"/>
          <w:kern w:val="2"/>
          <w:sz w:val="20"/>
          <w:szCs w:val="20"/>
          <w:u w:val="single"/>
          <w:lang w:eastAsia="en-US"/>
          <w14:ligatures w14:val="standardContextual"/>
        </w:rPr>
        <w:t xml:space="preserve">Etap </w:t>
      </w:r>
      <w:r w:rsidR="00C67BD4" w:rsidRPr="00217A6E">
        <w:rPr>
          <w:rFonts w:ascii="Arial" w:eastAsiaTheme="minorHAnsi" w:hAnsi="Arial" w:cs="Arial"/>
          <w:kern w:val="2"/>
          <w:sz w:val="20"/>
          <w:szCs w:val="20"/>
          <w:u w:val="single"/>
          <w:lang w:eastAsia="en-US"/>
          <w14:ligatures w14:val="standardContextual"/>
        </w:rPr>
        <w:t>I</w:t>
      </w:r>
      <w:r w:rsidRPr="00C1736A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 - przygotowanie i uzgodnienie szczegółów realizacji zamówieni</w:t>
      </w:r>
      <w:r w:rsidR="00C20AE5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a</w:t>
      </w:r>
      <w:r w:rsidR="00A6038D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 oraz o</w:t>
      </w:r>
      <w:r w:rsidRPr="00C1736A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pracowanie koncepcji programów edukacyjnych</w:t>
      </w:r>
      <w:r w:rsidR="00F477EA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 dla grup docelowych</w:t>
      </w:r>
      <w:r w:rsidRPr="00C1736A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, </w:t>
      </w:r>
      <w:r w:rsidR="00A6038D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która powinna obejmować:</w:t>
      </w:r>
    </w:p>
    <w:p w14:paraId="3CE33E28" w14:textId="53736D51" w:rsidR="00A6038D" w:rsidRPr="00A6038D" w:rsidRDefault="00A6038D" w:rsidP="00A6038D">
      <w:pPr>
        <w:pStyle w:val="Akapitzlist"/>
        <w:numPr>
          <w:ilvl w:val="1"/>
          <w:numId w:val="12"/>
        </w:numPr>
        <w:spacing w:before="100" w:beforeAutospacing="1" w:after="100" w:afterAutospacing="1" w:line="276" w:lineRule="auto"/>
        <w:rPr>
          <w:rFonts w:ascii="Arial" w:hAnsi="Arial" w:cs="Arial"/>
          <w:sz w:val="20"/>
          <w:szCs w:val="20"/>
        </w:rPr>
      </w:pPr>
      <w:r w:rsidRPr="00385202">
        <w:rPr>
          <w:rFonts w:ascii="Arial" w:hAnsi="Arial" w:cs="Arial"/>
          <w:b/>
          <w:bCs/>
          <w:sz w:val="20"/>
          <w:szCs w:val="20"/>
        </w:rPr>
        <w:lastRenderedPageBreak/>
        <w:t>Strukturę programu edukacyjneg</w:t>
      </w:r>
      <w:r w:rsidRPr="00A6038D">
        <w:rPr>
          <w:rFonts w:ascii="Arial" w:hAnsi="Arial" w:cs="Arial"/>
          <w:b/>
          <w:bCs/>
          <w:sz w:val="20"/>
          <w:szCs w:val="20"/>
        </w:rPr>
        <w:t xml:space="preserve">o </w:t>
      </w:r>
      <w:r w:rsidRPr="00A6038D">
        <w:rPr>
          <w:rFonts w:ascii="Arial" w:hAnsi="Arial" w:cs="Arial"/>
          <w:sz w:val="20"/>
          <w:szCs w:val="20"/>
        </w:rPr>
        <w:t>(</w:t>
      </w:r>
      <w:r w:rsidRPr="00385202">
        <w:rPr>
          <w:rFonts w:ascii="Arial" w:hAnsi="Arial" w:cs="Arial"/>
          <w:sz w:val="20"/>
          <w:szCs w:val="20"/>
        </w:rPr>
        <w:t>opis wszystkich modułów tematycznych,</w:t>
      </w:r>
      <w:r w:rsidRPr="00A6038D">
        <w:rPr>
          <w:rFonts w:ascii="Arial" w:hAnsi="Arial" w:cs="Arial"/>
          <w:b/>
          <w:bCs/>
          <w:sz w:val="20"/>
          <w:szCs w:val="20"/>
        </w:rPr>
        <w:t xml:space="preserve"> </w:t>
      </w:r>
      <w:r w:rsidRPr="00385202">
        <w:rPr>
          <w:rFonts w:ascii="Arial" w:hAnsi="Arial" w:cs="Arial"/>
          <w:sz w:val="20"/>
          <w:szCs w:val="20"/>
        </w:rPr>
        <w:t>uzasadnienie doboru zagadnień,</w:t>
      </w:r>
      <w:r w:rsidRPr="00A6038D">
        <w:rPr>
          <w:rFonts w:ascii="Arial" w:hAnsi="Arial" w:cs="Arial"/>
          <w:b/>
          <w:bCs/>
          <w:sz w:val="20"/>
          <w:szCs w:val="20"/>
        </w:rPr>
        <w:t xml:space="preserve"> </w:t>
      </w:r>
      <w:r w:rsidRPr="00385202">
        <w:rPr>
          <w:rFonts w:ascii="Arial" w:hAnsi="Arial" w:cs="Arial"/>
          <w:sz w:val="20"/>
          <w:szCs w:val="20"/>
        </w:rPr>
        <w:t>wskazanie kolejności realizacji modułów</w:t>
      </w:r>
      <w:r w:rsidRPr="00102AA6">
        <w:rPr>
          <w:rFonts w:ascii="Arial" w:hAnsi="Arial" w:cs="Arial"/>
          <w:sz w:val="20"/>
          <w:szCs w:val="20"/>
        </w:rPr>
        <w:t>);</w:t>
      </w:r>
    </w:p>
    <w:p w14:paraId="787E9E7B" w14:textId="0D2C18FF" w:rsidR="00A6038D" w:rsidRPr="00A6038D" w:rsidRDefault="00A6038D" w:rsidP="00A6038D">
      <w:pPr>
        <w:pStyle w:val="Akapitzlist"/>
        <w:numPr>
          <w:ilvl w:val="1"/>
          <w:numId w:val="12"/>
        </w:numPr>
        <w:spacing w:before="100" w:beforeAutospacing="1" w:after="100" w:afterAutospacing="1" w:line="276" w:lineRule="auto"/>
        <w:rPr>
          <w:rFonts w:ascii="Arial" w:hAnsi="Arial" w:cs="Arial"/>
          <w:b/>
          <w:bCs/>
          <w:sz w:val="20"/>
          <w:szCs w:val="20"/>
        </w:rPr>
      </w:pPr>
      <w:r w:rsidRPr="00385202">
        <w:rPr>
          <w:rFonts w:ascii="Arial" w:hAnsi="Arial" w:cs="Arial"/>
          <w:b/>
          <w:bCs/>
          <w:sz w:val="20"/>
          <w:szCs w:val="20"/>
        </w:rPr>
        <w:t>Podział treści na grupy docelowe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A6038D">
        <w:rPr>
          <w:rFonts w:ascii="Arial" w:hAnsi="Arial" w:cs="Arial"/>
          <w:sz w:val="20"/>
          <w:szCs w:val="20"/>
        </w:rPr>
        <w:t>(</w:t>
      </w:r>
      <w:r w:rsidRPr="00385202">
        <w:rPr>
          <w:rFonts w:ascii="Arial" w:hAnsi="Arial" w:cs="Arial"/>
          <w:sz w:val="20"/>
          <w:szCs w:val="20"/>
        </w:rPr>
        <w:t>sposób dostosowania materiałów do</w:t>
      </w:r>
      <w:r>
        <w:rPr>
          <w:rFonts w:ascii="Arial" w:hAnsi="Arial" w:cs="Arial"/>
          <w:sz w:val="20"/>
          <w:szCs w:val="20"/>
        </w:rPr>
        <w:t xml:space="preserve"> grupy A </w:t>
      </w:r>
      <w:r w:rsidR="00217A6E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i grupy B </w:t>
      </w:r>
      <w:r w:rsidRPr="00A6038D">
        <w:rPr>
          <w:rFonts w:ascii="Arial" w:hAnsi="Arial" w:cs="Arial"/>
          <w:sz w:val="20"/>
          <w:szCs w:val="20"/>
        </w:rPr>
        <w:t xml:space="preserve">wraz ze </w:t>
      </w:r>
      <w:r w:rsidRPr="00385202">
        <w:rPr>
          <w:rFonts w:ascii="Arial" w:hAnsi="Arial" w:cs="Arial"/>
          <w:sz w:val="20"/>
          <w:szCs w:val="20"/>
        </w:rPr>
        <w:t>wskazanie</w:t>
      </w:r>
      <w:r w:rsidRPr="00A6038D">
        <w:rPr>
          <w:rFonts w:ascii="Arial" w:hAnsi="Arial" w:cs="Arial"/>
          <w:sz w:val="20"/>
          <w:szCs w:val="20"/>
        </w:rPr>
        <w:t>m</w:t>
      </w:r>
      <w:r w:rsidRPr="00385202">
        <w:rPr>
          <w:rFonts w:ascii="Arial" w:hAnsi="Arial" w:cs="Arial"/>
          <w:sz w:val="20"/>
          <w:szCs w:val="20"/>
        </w:rPr>
        <w:t xml:space="preserve"> różnic w poziomie zaawansowania materiałów</w:t>
      </w:r>
      <w:r>
        <w:rPr>
          <w:rFonts w:ascii="Arial" w:hAnsi="Arial" w:cs="Arial"/>
          <w:sz w:val="20"/>
          <w:szCs w:val="20"/>
        </w:rPr>
        <w:t>);</w:t>
      </w:r>
    </w:p>
    <w:p w14:paraId="16A7C988" w14:textId="5E4DE2D8" w:rsidR="00A6038D" w:rsidRPr="00385202" w:rsidRDefault="00A6038D" w:rsidP="00A6038D">
      <w:pPr>
        <w:pStyle w:val="Akapitzlist"/>
        <w:numPr>
          <w:ilvl w:val="1"/>
          <w:numId w:val="12"/>
        </w:numPr>
        <w:spacing w:before="100" w:beforeAutospacing="1" w:after="100" w:afterAutospacing="1" w:line="276" w:lineRule="auto"/>
        <w:rPr>
          <w:rFonts w:ascii="Arial" w:hAnsi="Arial" w:cs="Arial"/>
          <w:b/>
          <w:bCs/>
          <w:sz w:val="20"/>
          <w:szCs w:val="20"/>
        </w:rPr>
      </w:pPr>
      <w:r w:rsidRPr="00385202">
        <w:rPr>
          <w:rFonts w:ascii="Arial" w:hAnsi="Arial" w:cs="Arial"/>
          <w:b/>
          <w:bCs/>
          <w:sz w:val="20"/>
          <w:szCs w:val="20"/>
        </w:rPr>
        <w:t xml:space="preserve">Scenariusze </w:t>
      </w:r>
      <w:proofErr w:type="spellStart"/>
      <w:r w:rsidRPr="00385202">
        <w:rPr>
          <w:rFonts w:ascii="Arial" w:hAnsi="Arial" w:cs="Arial"/>
          <w:b/>
          <w:bCs/>
          <w:sz w:val="20"/>
          <w:szCs w:val="20"/>
        </w:rPr>
        <w:t>webinarów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wskazanie d</w:t>
      </w:r>
      <w:r w:rsidRPr="00385202">
        <w:rPr>
          <w:rFonts w:ascii="Arial" w:hAnsi="Arial" w:cs="Arial"/>
          <w:sz w:val="20"/>
          <w:szCs w:val="20"/>
        </w:rPr>
        <w:t xml:space="preserve">la każdego </w:t>
      </w:r>
      <w:proofErr w:type="spellStart"/>
      <w:r w:rsidRPr="00385202">
        <w:rPr>
          <w:rFonts w:ascii="Arial" w:hAnsi="Arial" w:cs="Arial"/>
          <w:sz w:val="20"/>
          <w:szCs w:val="20"/>
        </w:rPr>
        <w:t>webinaru</w:t>
      </w:r>
      <w:proofErr w:type="spellEnd"/>
      <w:r w:rsidRPr="00385202">
        <w:rPr>
          <w:rFonts w:ascii="Arial" w:hAnsi="Arial" w:cs="Arial"/>
          <w:sz w:val="20"/>
          <w:szCs w:val="20"/>
        </w:rPr>
        <w:t>:</w:t>
      </w:r>
      <w:r w:rsidR="00C67BD4">
        <w:rPr>
          <w:rFonts w:ascii="Arial" w:hAnsi="Arial" w:cs="Arial"/>
          <w:sz w:val="20"/>
          <w:szCs w:val="20"/>
        </w:rPr>
        <w:t xml:space="preserve"> tytułu, celu edukacyjnego, szczegółowego zakresu tematycznego, proponowanej struktury prezentacji, przewidywanego czasu trwania);</w:t>
      </w:r>
    </w:p>
    <w:p w14:paraId="39E44F2E" w14:textId="2D40F5B6" w:rsidR="00A6038D" w:rsidRDefault="00A6038D" w:rsidP="00C67BD4">
      <w:pPr>
        <w:pStyle w:val="Akapitzlist"/>
        <w:numPr>
          <w:ilvl w:val="1"/>
          <w:numId w:val="12"/>
        </w:numPr>
        <w:spacing w:before="100" w:beforeAutospacing="1" w:after="100" w:afterAutospacing="1" w:line="276" w:lineRule="auto"/>
        <w:rPr>
          <w:rFonts w:ascii="Arial" w:hAnsi="Arial" w:cs="Arial"/>
          <w:sz w:val="20"/>
          <w:szCs w:val="20"/>
        </w:rPr>
      </w:pPr>
      <w:r w:rsidRPr="00C67BD4">
        <w:rPr>
          <w:rFonts w:ascii="Arial" w:hAnsi="Arial" w:cs="Arial"/>
          <w:b/>
          <w:bCs/>
          <w:sz w:val="20"/>
          <w:szCs w:val="20"/>
        </w:rPr>
        <w:t>Koncepcję mini poradników</w:t>
      </w:r>
      <w:r w:rsidR="00C67BD4">
        <w:rPr>
          <w:rFonts w:ascii="Arial" w:hAnsi="Arial" w:cs="Arial"/>
          <w:sz w:val="20"/>
          <w:szCs w:val="20"/>
        </w:rPr>
        <w:t xml:space="preserve"> – wskazanie dla każdego mini poradnika: tytułu, zakresu merytorycznego, proponowanej struktury rozdziałów, poszczególnych zagadnień);</w:t>
      </w:r>
    </w:p>
    <w:p w14:paraId="1680745B" w14:textId="673E7F99" w:rsidR="00A6038D" w:rsidRDefault="00C67BD4" w:rsidP="00C67BD4">
      <w:pPr>
        <w:pStyle w:val="Akapitzlist"/>
        <w:numPr>
          <w:ilvl w:val="1"/>
          <w:numId w:val="12"/>
        </w:numPr>
        <w:spacing w:before="100" w:beforeAutospacing="1" w:after="100" w:afterAutospacing="1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Koncepcję infografik </w:t>
      </w:r>
      <w:r w:rsidRPr="00C67BD4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 w tym </w:t>
      </w:r>
      <w:r w:rsidR="00A6038D" w:rsidRPr="00385202">
        <w:rPr>
          <w:rFonts w:ascii="Arial" w:hAnsi="Arial" w:cs="Arial"/>
          <w:sz w:val="20"/>
          <w:szCs w:val="20"/>
        </w:rPr>
        <w:t>temat każdej infografiki,</w:t>
      </w:r>
      <w:r>
        <w:rPr>
          <w:rFonts w:ascii="Arial" w:hAnsi="Arial" w:cs="Arial"/>
          <w:sz w:val="20"/>
          <w:szCs w:val="20"/>
        </w:rPr>
        <w:t xml:space="preserve"> </w:t>
      </w:r>
      <w:r w:rsidR="00A6038D" w:rsidRPr="00385202">
        <w:rPr>
          <w:rFonts w:ascii="Arial" w:hAnsi="Arial" w:cs="Arial"/>
          <w:sz w:val="20"/>
          <w:szCs w:val="20"/>
        </w:rPr>
        <w:t>zakres prezentowanych informacji,</w:t>
      </w:r>
      <w:r w:rsidR="0047158F">
        <w:rPr>
          <w:rFonts w:ascii="Arial" w:hAnsi="Arial" w:cs="Arial"/>
          <w:sz w:val="20"/>
          <w:szCs w:val="20"/>
        </w:rPr>
        <w:t xml:space="preserve"> </w:t>
      </w:r>
      <w:r w:rsidR="00A6038D" w:rsidRPr="00385202">
        <w:rPr>
          <w:rFonts w:ascii="Arial" w:hAnsi="Arial" w:cs="Arial"/>
          <w:sz w:val="20"/>
          <w:szCs w:val="20"/>
        </w:rPr>
        <w:t>sposób wizualizacji danych lub procesów</w:t>
      </w:r>
      <w:r>
        <w:rPr>
          <w:rFonts w:ascii="Arial" w:hAnsi="Arial" w:cs="Arial"/>
          <w:sz w:val="20"/>
          <w:szCs w:val="20"/>
        </w:rPr>
        <w:t>;</w:t>
      </w:r>
    </w:p>
    <w:p w14:paraId="256B070B" w14:textId="4AC62E3A" w:rsidR="00A6038D" w:rsidRDefault="00A6038D" w:rsidP="00C67BD4">
      <w:pPr>
        <w:pStyle w:val="Akapitzlist"/>
        <w:numPr>
          <w:ilvl w:val="1"/>
          <w:numId w:val="12"/>
        </w:numPr>
        <w:spacing w:before="100" w:beforeAutospacing="1" w:after="100" w:afterAutospacing="1" w:line="276" w:lineRule="auto"/>
        <w:rPr>
          <w:rFonts w:ascii="Arial" w:hAnsi="Arial" w:cs="Arial"/>
          <w:sz w:val="20"/>
          <w:szCs w:val="20"/>
        </w:rPr>
      </w:pPr>
      <w:r w:rsidRPr="00385202">
        <w:rPr>
          <w:rFonts w:ascii="Arial" w:hAnsi="Arial" w:cs="Arial"/>
          <w:b/>
          <w:bCs/>
          <w:sz w:val="20"/>
          <w:szCs w:val="20"/>
        </w:rPr>
        <w:t>Zakres druków i formularzy</w:t>
      </w:r>
      <w:r w:rsidR="00C67BD4">
        <w:rPr>
          <w:rFonts w:ascii="Arial" w:hAnsi="Arial" w:cs="Arial"/>
          <w:b/>
          <w:bCs/>
          <w:sz w:val="20"/>
          <w:szCs w:val="20"/>
        </w:rPr>
        <w:t xml:space="preserve"> </w:t>
      </w:r>
      <w:r w:rsidR="00C67BD4" w:rsidRPr="00C67BD4">
        <w:rPr>
          <w:rFonts w:ascii="Arial" w:hAnsi="Arial" w:cs="Arial"/>
          <w:sz w:val="20"/>
          <w:szCs w:val="20"/>
        </w:rPr>
        <w:t>-</w:t>
      </w:r>
      <w:r w:rsidR="00C67BD4">
        <w:rPr>
          <w:rFonts w:ascii="Arial" w:hAnsi="Arial" w:cs="Arial"/>
          <w:sz w:val="20"/>
          <w:szCs w:val="20"/>
        </w:rPr>
        <w:t xml:space="preserve">  w tym </w:t>
      </w:r>
      <w:r w:rsidRPr="00385202">
        <w:rPr>
          <w:rFonts w:ascii="Arial" w:hAnsi="Arial" w:cs="Arial"/>
          <w:sz w:val="20"/>
          <w:szCs w:val="20"/>
        </w:rPr>
        <w:t>lista dokumentów,</w:t>
      </w:r>
      <w:r w:rsidR="00C67BD4">
        <w:rPr>
          <w:rFonts w:ascii="Arial" w:hAnsi="Arial" w:cs="Arial"/>
          <w:sz w:val="20"/>
          <w:szCs w:val="20"/>
        </w:rPr>
        <w:t xml:space="preserve"> </w:t>
      </w:r>
      <w:r w:rsidRPr="00385202">
        <w:rPr>
          <w:rFonts w:ascii="Arial" w:hAnsi="Arial" w:cs="Arial"/>
          <w:sz w:val="20"/>
          <w:szCs w:val="20"/>
        </w:rPr>
        <w:t>ich przeznaczenie,</w:t>
      </w:r>
      <w:r w:rsidR="00C67BD4">
        <w:rPr>
          <w:rFonts w:ascii="Arial" w:hAnsi="Arial" w:cs="Arial"/>
          <w:sz w:val="20"/>
          <w:szCs w:val="20"/>
        </w:rPr>
        <w:t xml:space="preserve"> </w:t>
      </w:r>
      <w:r w:rsidRPr="00385202">
        <w:rPr>
          <w:rFonts w:ascii="Arial" w:hAnsi="Arial" w:cs="Arial"/>
          <w:sz w:val="20"/>
          <w:szCs w:val="20"/>
        </w:rPr>
        <w:t>zakres informacji zawartych w formularzach</w:t>
      </w:r>
      <w:r w:rsidR="00C67BD4">
        <w:rPr>
          <w:rFonts w:ascii="Arial" w:hAnsi="Arial" w:cs="Arial"/>
          <w:sz w:val="20"/>
          <w:szCs w:val="20"/>
        </w:rPr>
        <w:t>;</w:t>
      </w:r>
    </w:p>
    <w:p w14:paraId="7753827E" w14:textId="56D2D988" w:rsidR="00A6038D" w:rsidRDefault="00A6038D" w:rsidP="00C67BD4">
      <w:pPr>
        <w:pStyle w:val="Akapitzlist"/>
        <w:numPr>
          <w:ilvl w:val="1"/>
          <w:numId w:val="12"/>
        </w:numPr>
        <w:spacing w:before="100" w:beforeAutospacing="1" w:after="100" w:afterAutospacing="1" w:line="276" w:lineRule="auto"/>
        <w:rPr>
          <w:rFonts w:ascii="Arial" w:hAnsi="Arial" w:cs="Arial"/>
          <w:sz w:val="20"/>
          <w:szCs w:val="20"/>
        </w:rPr>
      </w:pPr>
      <w:r w:rsidRPr="00385202">
        <w:rPr>
          <w:rFonts w:ascii="Arial" w:hAnsi="Arial" w:cs="Arial"/>
          <w:b/>
          <w:bCs/>
          <w:sz w:val="20"/>
          <w:szCs w:val="20"/>
        </w:rPr>
        <w:t xml:space="preserve">Koncepcję materiałów typu </w:t>
      </w:r>
      <w:proofErr w:type="spellStart"/>
      <w:r w:rsidRPr="00385202">
        <w:rPr>
          <w:rFonts w:ascii="Arial" w:hAnsi="Arial" w:cs="Arial"/>
          <w:b/>
          <w:bCs/>
          <w:sz w:val="20"/>
          <w:szCs w:val="20"/>
        </w:rPr>
        <w:t>case</w:t>
      </w:r>
      <w:proofErr w:type="spellEnd"/>
      <w:r w:rsidRPr="0038520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85202">
        <w:rPr>
          <w:rFonts w:ascii="Arial" w:hAnsi="Arial" w:cs="Arial"/>
          <w:b/>
          <w:bCs/>
          <w:sz w:val="20"/>
          <w:szCs w:val="20"/>
        </w:rPr>
        <w:t>study</w:t>
      </w:r>
      <w:proofErr w:type="spellEnd"/>
      <w:r w:rsidR="00C67BD4">
        <w:rPr>
          <w:rFonts w:ascii="Arial" w:hAnsi="Arial" w:cs="Arial"/>
          <w:b/>
          <w:bCs/>
          <w:sz w:val="20"/>
          <w:szCs w:val="20"/>
        </w:rPr>
        <w:t xml:space="preserve"> - </w:t>
      </w:r>
      <w:r w:rsidR="00C67BD4" w:rsidRPr="00C67BD4">
        <w:rPr>
          <w:rFonts w:ascii="Arial" w:hAnsi="Arial" w:cs="Arial"/>
          <w:sz w:val="20"/>
          <w:szCs w:val="20"/>
        </w:rPr>
        <w:t>tj.</w:t>
      </w:r>
      <w:r w:rsidR="00C67BD4">
        <w:rPr>
          <w:rFonts w:ascii="Arial" w:hAnsi="Arial" w:cs="Arial"/>
          <w:sz w:val="20"/>
          <w:szCs w:val="20"/>
        </w:rPr>
        <w:t xml:space="preserve"> </w:t>
      </w:r>
      <w:r w:rsidRPr="00385202">
        <w:rPr>
          <w:rFonts w:ascii="Arial" w:hAnsi="Arial" w:cs="Arial"/>
          <w:sz w:val="20"/>
          <w:szCs w:val="20"/>
        </w:rPr>
        <w:t>opis proponowanych przykładów firm,</w:t>
      </w:r>
      <w:r w:rsidR="00C67BD4">
        <w:rPr>
          <w:rFonts w:ascii="Arial" w:hAnsi="Arial" w:cs="Arial"/>
          <w:sz w:val="20"/>
          <w:szCs w:val="20"/>
        </w:rPr>
        <w:t xml:space="preserve"> </w:t>
      </w:r>
      <w:r w:rsidRPr="00385202">
        <w:rPr>
          <w:rFonts w:ascii="Arial" w:hAnsi="Arial" w:cs="Arial"/>
          <w:sz w:val="20"/>
          <w:szCs w:val="20"/>
        </w:rPr>
        <w:t>zakres analizowanych działań i wniosków</w:t>
      </w:r>
      <w:r w:rsidR="00C67BD4">
        <w:rPr>
          <w:rFonts w:ascii="Arial" w:hAnsi="Arial" w:cs="Arial"/>
          <w:sz w:val="20"/>
          <w:szCs w:val="20"/>
        </w:rPr>
        <w:t>;</w:t>
      </w:r>
    </w:p>
    <w:p w14:paraId="4DD27D08" w14:textId="391884AF" w:rsidR="00A6038D" w:rsidRPr="00385202" w:rsidRDefault="00A6038D" w:rsidP="00C67BD4">
      <w:pPr>
        <w:pStyle w:val="Akapitzlist"/>
        <w:numPr>
          <w:ilvl w:val="1"/>
          <w:numId w:val="12"/>
        </w:numPr>
        <w:spacing w:before="100" w:beforeAutospacing="1" w:after="100" w:afterAutospacing="1" w:line="276" w:lineRule="auto"/>
        <w:rPr>
          <w:rFonts w:ascii="Arial" w:hAnsi="Arial" w:cs="Arial"/>
          <w:sz w:val="20"/>
          <w:szCs w:val="20"/>
        </w:rPr>
      </w:pPr>
      <w:r w:rsidRPr="00385202">
        <w:rPr>
          <w:rFonts w:ascii="Arial" w:hAnsi="Arial" w:cs="Arial"/>
          <w:b/>
          <w:bCs/>
          <w:sz w:val="20"/>
          <w:szCs w:val="20"/>
        </w:rPr>
        <w:t xml:space="preserve">Propozycję harmonogramu realizacji </w:t>
      </w:r>
      <w:r w:rsidR="0047158F">
        <w:rPr>
          <w:rFonts w:ascii="Arial" w:hAnsi="Arial" w:cs="Arial"/>
          <w:b/>
          <w:bCs/>
          <w:sz w:val="20"/>
          <w:szCs w:val="20"/>
        </w:rPr>
        <w:t xml:space="preserve">poszczególnych </w:t>
      </w:r>
      <w:r w:rsidRPr="00385202">
        <w:rPr>
          <w:rFonts w:ascii="Arial" w:hAnsi="Arial" w:cs="Arial"/>
          <w:b/>
          <w:bCs/>
          <w:sz w:val="20"/>
          <w:szCs w:val="20"/>
        </w:rPr>
        <w:t>materiałó</w:t>
      </w:r>
      <w:r w:rsidR="00C67BD4">
        <w:rPr>
          <w:rFonts w:ascii="Arial" w:hAnsi="Arial" w:cs="Arial"/>
          <w:b/>
          <w:bCs/>
          <w:sz w:val="20"/>
          <w:szCs w:val="20"/>
        </w:rPr>
        <w:t xml:space="preserve">w </w:t>
      </w:r>
      <w:r w:rsidR="007E64DC" w:rsidRPr="007041DE">
        <w:rPr>
          <w:rFonts w:ascii="Arial" w:hAnsi="Arial" w:cs="Arial"/>
          <w:b/>
          <w:bCs/>
          <w:sz w:val="20"/>
          <w:szCs w:val="20"/>
        </w:rPr>
        <w:t>(harmonogramy szczegółowe dla każdego modułu)</w:t>
      </w:r>
      <w:r w:rsidR="007E64DC">
        <w:rPr>
          <w:rFonts w:ascii="Arial" w:hAnsi="Arial" w:cs="Arial"/>
          <w:b/>
          <w:bCs/>
          <w:sz w:val="20"/>
          <w:szCs w:val="20"/>
        </w:rPr>
        <w:t xml:space="preserve"> </w:t>
      </w:r>
      <w:r w:rsidR="00C67BD4">
        <w:rPr>
          <w:rFonts w:ascii="Arial" w:hAnsi="Arial" w:cs="Arial"/>
          <w:b/>
          <w:bCs/>
          <w:sz w:val="20"/>
          <w:szCs w:val="20"/>
        </w:rPr>
        <w:t>–</w:t>
      </w:r>
      <w:r w:rsidR="00C67BD4">
        <w:rPr>
          <w:rFonts w:ascii="Arial" w:hAnsi="Arial" w:cs="Arial"/>
          <w:sz w:val="20"/>
          <w:szCs w:val="20"/>
        </w:rPr>
        <w:t xml:space="preserve"> tj. </w:t>
      </w:r>
      <w:r w:rsidRPr="00385202">
        <w:rPr>
          <w:rFonts w:ascii="Arial" w:hAnsi="Arial" w:cs="Arial"/>
          <w:sz w:val="20"/>
          <w:szCs w:val="20"/>
        </w:rPr>
        <w:t>kolejność opracowywania poszczególnych modułów,</w:t>
      </w:r>
      <w:r w:rsidR="00C67BD4">
        <w:rPr>
          <w:rFonts w:ascii="Arial" w:hAnsi="Arial" w:cs="Arial"/>
          <w:sz w:val="20"/>
          <w:szCs w:val="20"/>
        </w:rPr>
        <w:t xml:space="preserve"> </w:t>
      </w:r>
      <w:r w:rsidRPr="00385202">
        <w:rPr>
          <w:rFonts w:ascii="Arial" w:hAnsi="Arial" w:cs="Arial"/>
          <w:sz w:val="20"/>
          <w:szCs w:val="20"/>
        </w:rPr>
        <w:t>orientacyjne terminy przekazania materiałów.</w:t>
      </w:r>
    </w:p>
    <w:p w14:paraId="43542406" w14:textId="0A0C2A64" w:rsidR="00450C64" w:rsidRDefault="00C67BD4" w:rsidP="00450C64">
      <w:pPr>
        <w:pStyle w:val="Akapitzlist"/>
        <w:numPr>
          <w:ilvl w:val="0"/>
          <w:numId w:val="55"/>
        </w:numPr>
        <w:spacing w:after="160" w:line="276" w:lineRule="auto"/>
        <w:rPr>
          <w:rFonts w:ascii="Arial" w:hAnsi="Arial" w:cs="Arial"/>
          <w:sz w:val="20"/>
          <w:szCs w:val="20"/>
        </w:rPr>
      </w:pPr>
      <w:r w:rsidRPr="00217A6E">
        <w:rPr>
          <w:rFonts w:ascii="Arial" w:eastAsiaTheme="minorHAnsi" w:hAnsi="Arial" w:cs="Arial"/>
          <w:kern w:val="2"/>
          <w:sz w:val="20"/>
          <w:szCs w:val="20"/>
          <w:u w:val="single"/>
          <w:lang w:eastAsia="en-US"/>
          <w14:ligatures w14:val="standardContextual"/>
        </w:rPr>
        <w:t>Etap II – V</w:t>
      </w:r>
      <w:r w:rsidRPr="00450C64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450C64" w:rsidRPr="00450C64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–</w:t>
      </w:r>
      <w:r w:rsidR="00450C64" w:rsidRPr="00450C64">
        <w:rPr>
          <w:rFonts w:ascii="Arial" w:hAnsi="Arial" w:cs="Arial"/>
          <w:sz w:val="20"/>
          <w:szCs w:val="20"/>
        </w:rPr>
        <w:t xml:space="preserve"> ramach każdego z tych etapów Wykonawca opracuje i zrealizuje komplet materiałów edukacyjnych dotyczących przypisanych do etapu aspektów działalności eksportowej oraz e-eksportowej,  z</w:t>
      </w:r>
      <w:r w:rsidR="00450C64">
        <w:rPr>
          <w:rFonts w:ascii="Arial" w:hAnsi="Arial" w:cs="Arial"/>
          <w:sz w:val="20"/>
          <w:szCs w:val="20"/>
        </w:rPr>
        <w:t xml:space="preserve"> </w:t>
      </w:r>
      <w:r w:rsidR="00450C64" w:rsidRPr="00450C64">
        <w:rPr>
          <w:rFonts w:ascii="Arial" w:hAnsi="Arial" w:cs="Arial"/>
          <w:sz w:val="20"/>
          <w:szCs w:val="20"/>
        </w:rPr>
        <w:t>uwzględnieniem danej grupy docelowej. Wykonawca przygotuje scenariusz oraz przeprowadzi webinar</w:t>
      </w:r>
      <w:r w:rsidR="00450C64">
        <w:rPr>
          <w:rFonts w:ascii="Arial" w:hAnsi="Arial" w:cs="Arial"/>
          <w:sz w:val="20"/>
          <w:szCs w:val="20"/>
        </w:rPr>
        <w:t>ium</w:t>
      </w:r>
      <w:r w:rsidR="00450C64" w:rsidRPr="00450C64">
        <w:rPr>
          <w:rFonts w:ascii="Arial" w:hAnsi="Arial" w:cs="Arial"/>
          <w:sz w:val="20"/>
          <w:szCs w:val="20"/>
        </w:rPr>
        <w:t xml:space="preserve"> ekspercki</w:t>
      </w:r>
      <w:r w:rsidR="00450C64">
        <w:rPr>
          <w:rFonts w:ascii="Arial" w:hAnsi="Arial" w:cs="Arial"/>
          <w:sz w:val="20"/>
          <w:szCs w:val="20"/>
        </w:rPr>
        <w:t>e</w:t>
      </w:r>
      <w:r w:rsidR="00450C64" w:rsidRPr="00450C64">
        <w:rPr>
          <w:rFonts w:ascii="Arial" w:hAnsi="Arial" w:cs="Arial"/>
          <w:sz w:val="20"/>
          <w:szCs w:val="20"/>
        </w:rPr>
        <w:t xml:space="preserve">, opracuje infografiki, a także przygotuje mini poradniki </w:t>
      </w:r>
      <w:r w:rsidR="00450C64">
        <w:rPr>
          <w:rFonts w:ascii="Arial" w:hAnsi="Arial" w:cs="Arial"/>
          <w:sz w:val="20"/>
          <w:szCs w:val="20"/>
        </w:rPr>
        <w:t xml:space="preserve">oraz wymagane druki/formularze. </w:t>
      </w:r>
      <w:r w:rsidR="00450C64" w:rsidRPr="00450C64">
        <w:rPr>
          <w:rFonts w:ascii="Arial" w:hAnsi="Arial" w:cs="Arial"/>
          <w:sz w:val="20"/>
          <w:szCs w:val="20"/>
        </w:rPr>
        <w:t xml:space="preserve">Rezultatem etapu będzie zestaw kompletnych materiałów edukacyjnych </w:t>
      </w:r>
      <w:r w:rsidR="00450C64">
        <w:rPr>
          <w:rFonts w:ascii="Arial" w:hAnsi="Arial" w:cs="Arial"/>
          <w:sz w:val="20"/>
          <w:szCs w:val="20"/>
        </w:rPr>
        <w:t>dla grupy A i grupy B w określonej tematyce.</w:t>
      </w:r>
      <w:r w:rsidR="00450C64" w:rsidRPr="00450C64">
        <w:rPr>
          <w:rFonts w:ascii="Arial" w:hAnsi="Arial" w:cs="Arial"/>
          <w:sz w:val="20"/>
          <w:szCs w:val="20"/>
        </w:rPr>
        <w:t xml:space="preserve"> </w:t>
      </w:r>
    </w:p>
    <w:p w14:paraId="578950E1" w14:textId="77777777" w:rsidR="00217A6E" w:rsidRDefault="00450C64" w:rsidP="007E64DC">
      <w:pPr>
        <w:pStyle w:val="Akapitzlist"/>
        <w:numPr>
          <w:ilvl w:val="0"/>
          <w:numId w:val="55"/>
        </w:numPr>
        <w:spacing w:after="160" w:line="276" w:lineRule="auto"/>
        <w:rPr>
          <w:rFonts w:ascii="Arial" w:hAnsi="Arial" w:cs="Arial"/>
          <w:sz w:val="20"/>
          <w:szCs w:val="20"/>
        </w:rPr>
      </w:pPr>
      <w:r w:rsidRPr="00217A6E">
        <w:rPr>
          <w:rFonts w:ascii="Arial" w:hAnsi="Arial" w:cs="Arial"/>
          <w:sz w:val="20"/>
          <w:szCs w:val="20"/>
          <w:u w:val="single"/>
        </w:rPr>
        <w:t>Etap VI</w:t>
      </w:r>
      <w:r>
        <w:rPr>
          <w:rFonts w:ascii="Arial" w:hAnsi="Arial" w:cs="Arial"/>
          <w:sz w:val="20"/>
          <w:szCs w:val="20"/>
        </w:rPr>
        <w:t xml:space="preserve"> </w:t>
      </w:r>
      <w:r w:rsidR="007E64DC">
        <w:rPr>
          <w:rFonts w:ascii="Arial" w:hAnsi="Arial" w:cs="Arial"/>
          <w:sz w:val="20"/>
          <w:szCs w:val="20"/>
        </w:rPr>
        <w:t>–</w:t>
      </w:r>
      <w:r w:rsidR="007E64DC" w:rsidRPr="007E64DC">
        <w:rPr>
          <w:rFonts w:ascii="Arial" w:hAnsi="Arial" w:cs="Arial"/>
          <w:sz w:val="20"/>
          <w:szCs w:val="20"/>
        </w:rPr>
        <w:t xml:space="preserve">Wykonawca przygotuje </w:t>
      </w:r>
      <w:r w:rsidR="007E64DC">
        <w:rPr>
          <w:rFonts w:ascii="Arial" w:hAnsi="Arial" w:cs="Arial"/>
          <w:sz w:val="20"/>
          <w:szCs w:val="20"/>
        </w:rPr>
        <w:t>4</w:t>
      </w:r>
      <w:r w:rsidR="007E64DC" w:rsidRPr="007E64DC">
        <w:rPr>
          <w:rFonts w:ascii="Arial" w:hAnsi="Arial" w:cs="Arial"/>
          <w:sz w:val="20"/>
          <w:szCs w:val="20"/>
        </w:rPr>
        <w:t xml:space="preserve"> studia przypadków prezentujące rzeczywiste przykłady przedsiębiorstw, które odniosły sukces w sprzedaży międzynarodowej poprzez kanały cyfrowe.</w:t>
      </w:r>
      <w:r w:rsidR="007E64DC">
        <w:rPr>
          <w:rFonts w:ascii="Arial" w:hAnsi="Arial" w:cs="Arial"/>
          <w:sz w:val="20"/>
          <w:szCs w:val="20"/>
        </w:rPr>
        <w:t xml:space="preserve"> </w:t>
      </w:r>
      <w:r w:rsidR="007E64DC" w:rsidRPr="007E64DC">
        <w:rPr>
          <w:rFonts w:ascii="Arial" w:hAnsi="Arial" w:cs="Arial"/>
          <w:sz w:val="20"/>
          <w:szCs w:val="20"/>
        </w:rPr>
        <w:t xml:space="preserve">Każde </w:t>
      </w:r>
      <w:proofErr w:type="spellStart"/>
      <w:r w:rsidR="007E64DC" w:rsidRPr="007E64DC">
        <w:rPr>
          <w:rFonts w:ascii="Arial" w:hAnsi="Arial" w:cs="Arial"/>
          <w:sz w:val="20"/>
          <w:szCs w:val="20"/>
        </w:rPr>
        <w:t>case</w:t>
      </w:r>
      <w:proofErr w:type="spellEnd"/>
      <w:r w:rsidR="007E64DC" w:rsidRPr="007E64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E64DC" w:rsidRPr="007E64DC">
        <w:rPr>
          <w:rFonts w:ascii="Arial" w:hAnsi="Arial" w:cs="Arial"/>
          <w:sz w:val="20"/>
          <w:szCs w:val="20"/>
        </w:rPr>
        <w:t>study</w:t>
      </w:r>
      <w:proofErr w:type="spellEnd"/>
      <w:r w:rsidR="007E64DC" w:rsidRPr="007E64DC">
        <w:rPr>
          <w:rFonts w:ascii="Arial" w:hAnsi="Arial" w:cs="Arial"/>
          <w:sz w:val="20"/>
          <w:szCs w:val="20"/>
        </w:rPr>
        <w:t xml:space="preserve"> będzie obejmowało nagranie wideo prezentujące historię przedsiębiorstwa, jego punkt wyjścia przed rozpoczęciem sprzedaży zagranicznej, zastosowane rozwiązania w zakresie e-commerce oraz osiągnięte rezultaty biznesowe. Materiały będą zawierały wypowiedzi przedsiębiorców oraz dane liczbowe potwierdzające efekty działalności eksportowej.</w:t>
      </w:r>
      <w:r w:rsidR="007E64DC">
        <w:rPr>
          <w:rFonts w:ascii="Arial" w:hAnsi="Arial" w:cs="Arial"/>
          <w:sz w:val="20"/>
          <w:szCs w:val="20"/>
        </w:rPr>
        <w:t xml:space="preserve"> </w:t>
      </w:r>
      <w:r w:rsidR="007E64DC" w:rsidRPr="007E64DC">
        <w:rPr>
          <w:rFonts w:ascii="Arial" w:hAnsi="Arial" w:cs="Arial"/>
          <w:sz w:val="20"/>
          <w:szCs w:val="20"/>
        </w:rPr>
        <w:t>Studia przypadków będą prezentować przedsiębiorstwa z różnych branż oraz działające na różnych rynkach zagranicznych, tak aby pokazać różnorodne modele wykorzystania narzędzi e-eksportu.</w:t>
      </w:r>
      <w:r w:rsidR="007E64DC">
        <w:rPr>
          <w:rFonts w:ascii="Arial" w:hAnsi="Arial" w:cs="Arial"/>
          <w:sz w:val="20"/>
          <w:szCs w:val="20"/>
        </w:rPr>
        <w:t xml:space="preserve"> </w:t>
      </w:r>
      <w:r w:rsidR="007E64DC" w:rsidRPr="007E64DC">
        <w:rPr>
          <w:rFonts w:ascii="Arial" w:hAnsi="Arial" w:cs="Arial"/>
          <w:sz w:val="20"/>
          <w:szCs w:val="20"/>
        </w:rPr>
        <w:t>Rezultatem etapu będzie zestaw materiałów wideo prezentujących praktyczne przykłady wykorzystania e-commerce w działalności eksportowej, które będą stanowiły inspirację i źródło wiedzy dla przedsiębiorców zainteresowanych rozpoczęciem sprzedaży międzynarodowej</w:t>
      </w:r>
      <w:r w:rsidR="007E64DC">
        <w:rPr>
          <w:rFonts w:ascii="Arial" w:hAnsi="Arial" w:cs="Arial"/>
          <w:sz w:val="20"/>
          <w:szCs w:val="20"/>
        </w:rPr>
        <w:t xml:space="preserve">,  </w:t>
      </w:r>
    </w:p>
    <w:p w14:paraId="7F750209" w14:textId="6FC79AC4" w:rsidR="00450C64" w:rsidRPr="007E64DC" w:rsidRDefault="007E64DC" w:rsidP="00217A6E">
      <w:pPr>
        <w:pStyle w:val="Akapitzlist"/>
        <w:spacing w:after="160" w:line="276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także budować będą świadomość e-eksportową.</w:t>
      </w:r>
    </w:p>
    <w:p w14:paraId="7477019F" w14:textId="6C73EFBF" w:rsidR="0059525B" w:rsidRDefault="00C67BD4" w:rsidP="0059525B">
      <w:pPr>
        <w:pStyle w:val="Akapitzlist"/>
        <w:numPr>
          <w:ilvl w:val="0"/>
          <w:numId w:val="55"/>
        </w:numPr>
        <w:spacing w:after="160" w:line="276" w:lineRule="auto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  <w:r w:rsidRPr="00217A6E">
        <w:rPr>
          <w:rFonts w:ascii="Arial" w:eastAsiaTheme="minorHAnsi" w:hAnsi="Arial" w:cs="Arial"/>
          <w:kern w:val="2"/>
          <w:sz w:val="20"/>
          <w:szCs w:val="20"/>
          <w:u w:val="single"/>
          <w:lang w:eastAsia="en-US"/>
          <w14:ligatures w14:val="standardContextual"/>
        </w:rPr>
        <w:t>Etap VII</w:t>
      </w:r>
      <w:r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47158F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–</w:t>
      </w:r>
      <w:r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450C64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w</w:t>
      </w:r>
      <w:r w:rsidR="0047158F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 ramach odbioru końcowego, </w:t>
      </w:r>
      <w:r w:rsidR="000D3059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W</w:t>
      </w:r>
      <w:r w:rsidR="0047158F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ykonawca </w:t>
      </w:r>
      <w:r w:rsidR="00450C64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zobowiązany</w:t>
      </w:r>
      <w:r w:rsidR="0047158F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 będzie </w:t>
      </w:r>
      <w:r w:rsidR="000D3059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do </w:t>
      </w:r>
      <w:r w:rsidR="00450C64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przekaza</w:t>
      </w:r>
      <w:r w:rsidR="000D3059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nia</w:t>
      </w:r>
      <w:r w:rsidR="0059525B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 Raportu końcowego, podsumowującego realizację projektu wraz z ocen</w:t>
      </w:r>
      <w:r w:rsidR="00450C64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ą</w:t>
      </w:r>
      <w:r w:rsidR="0059525B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450C64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jego </w:t>
      </w:r>
      <w:r w:rsidR="0059525B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realizacji (</w:t>
      </w:r>
      <w:r w:rsidR="00450C64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w tym </w:t>
      </w:r>
      <w:r w:rsidR="0059525B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opis</w:t>
      </w:r>
      <w:r w:rsidR="00450C64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em</w:t>
      </w:r>
      <w:r w:rsidR="0059525B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450C64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osiągniecia</w:t>
      </w:r>
      <w:r w:rsidR="0059525B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 celów, wartości edukacyjnej materiałów, potencjaln</w:t>
      </w:r>
      <w:r w:rsidR="00450C64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ych</w:t>
      </w:r>
      <w:r w:rsidR="0059525B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 zastosowa</w:t>
      </w:r>
      <w:r w:rsidR="00450C64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ń materiałów </w:t>
      </w:r>
      <w:r w:rsidR="0059525B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przez </w:t>
      </w:r>
      <w:r w:rsidR="00450C64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przedsiębiorców)</w:t>
      </w:r>
      <w:r w:rsidR="0059525B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, a tak</w:t>
      </w:r>
      <w:r w:rsidR="00450C64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że zawierającego</w:t>
      </w:r>
      <w:r w:rsidR="0059525B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 wnioski i rekomendacje np. w zakresie dalszych potrzeb </w:t>
      </w:r>
      <w:r w:rsidR="00450C64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edukacyjnych</w:t>
      </w:r>
      <w:r w:rsidR="0059525B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450C64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przedsiębiorców</w:t>
      </w:r>
      <w:r w:rsidR="0059525B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AE12CF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czy </w:t>
      </w:r>
      <w:r w:rsidR="0059525B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rozwoju portalu Trade.gov.pl</w:t>
      </w:r>
      <w:r w:rsidR="007041DE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59525B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59525B" w:rsidRPr="007041DE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wraz ze wszystkimi produktami </w:t>
      </w:r>
      <w:r w:rsidR="00450C64" w:rsidRPr="007041DE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powstałymi</w:t>
      </w:r>
      <w:r w:rsidR="0059525B" w:rsidRPr="007041DE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 podczas realizacji umowy.</w:t>
      </w:r>
    </w:p>
    <w:p w14:paraId="33FCB2B2" w14:textId="77777777" w:rsidR="00450C64" w:rsidRPr="0059525B" w:rsidRDefault="00450C64" w:rsidP="00450C64">
      <w:pPr>
        <w:pStyle w:val="Akapitzlist"/>
        <w:spacing w:after="160" w:line="276" w:lineRule="auto"/>
        <w:ind w:left="360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7D26C95C" w14:textId="172E9353" w:rsidR="00FE262A" w:rsidRDefault="00FE262A" w:rsidP="00A6038D">
      <w:pPr>
        <w:pStyle w:val="Akapitzlist"/>
        <w:numPr>
          <w:ilvl w:val="0"/>
          <w:numId w:val="54"/>
        </w:numPr>
        <w:spacing w:after="160" w:line="276" w:lineRule="auto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  <w:r w:rsidRPr="00C1736A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Harmonogram może być aktualizowany w trakcie realizacji zamówienia za zgod</w:t>
      </w:r>
      <w:r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ą</w:t>
      </w:r>
      <w:r w:rsidRPr="00C1736A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 Zamawiającego, jeżeli będzie to uzasadnione charakterem realizowanych prac lub wystąpieniem okoliczności niezależnych od stron,</w:t>
      </w:r>
    </w:p>
    <w:p w14:paraId="60CDE1A7" w14:textId="380595AE" w:rsidR="00FE262A" w:rsidRPr="00C1736A" w:rsidRDefault="00FE262A" w:rsidP="00A6038D">
      <w:pPr>
        <w:pStyle w:val="Akapitzlist"/>
        <w:numPr>
          <w:ilvl w:val="0"/>
          <w:numId w:val="54"/>
        </w:numPr>
        <w:spacing w:line="276" w:lineRule="auto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  <w:r w:rsidRPr="00FE262A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Zamawiający zastrzega możliwość przesunięcia terminów realizacji poszczególnych materiałów, jeżeli będzie to uzasadnione względami organizacyjnymi lub koniecznością wprowadzenia zmian merytorycznych.</w:t>
      </w:r>
    </w:p>
    <w:p w14:paraId="5407DA50" w14:textId="502A09E8" w:rsidR="00FE262A" w:rsidRPr="00C1736A" w:rsidRDefault="00FE262A" w:rsidP="00A6038D">
      <w:pPr>
        <w:pStyle w:val="Akapitzlist"/>
        <w:numPr>
          <w:ilvl w:val="0"/>
          <w:numId w:val="54"/>
        </w:numPr>
        <w:spacing w:after="160" w:line="276" w:lineRule="auto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  <w:r w:rsidRPr="00C1736A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Aktualizacja harmonogramu nie może prowadzić do zmiany końcowego terminu realizacji zamówienia, o ile umowa nie stanowi inaczej</w:t>
      </w:r>
      <w:r w:rsidR="00C67BD4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.</w:t>
      </w:r>
    </w:p>
    <w:p w14:paraId="40D45973" w14:textId="017CCF6D" w:rsidR="00FE262A" w:rsidRPr="00C1736A" w:rsidRDefault="00FE262A" w:rsidP="00A6038D">
      <w:pPr>
        <w:pStyle w:val="Akapitzlist"/>
        <w:numPr>
          <w:ilvl w:val="0"/>
          <w:numId w:val="54"/>
        </w:numPr>
        <w:spacing w:after="160" w:line="276" w:lineRule="auto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  <w:r w:rsidRPr="00C1736A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lastRenderedPageBreak/>
        <w:t xml:space="preserve">Wykonawca przekazuje Zamawiającemu </w:t>
      </w:r>
      <w:r w:rsidR="007041DE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materiały i ostateczne produkty</w:t>
      </w:r>
      <w:r w:rsidRPr="00C1736A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 drogą elektroniczną lub poprzez wskazaną przez Zamawiającego platformę wymiany plików</w:t>
      </w:r>
      <w:r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.</w:t>
      </w:r>
    </w:p>
    <w:p w14:paraId="7CDC03F1" w14:textId="77777777" w:rsidR="00217A6E" w:rsidRDefault="00FE262A" w:rsidP="00A6038D">
      <w:pPr>
        <w:pStyle w:val="Akapitzlist"/>
        <w:numPr>
          <w:ilvl w:val="0"/>
          <w:numId w:val="54"/>
        </w:numPr>
        <w:spacing w:after="160" w:line="276" w:lineRule="auto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  <w:r w:rsidRPr="00C1736A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Zamawiający dokona weryfikacji przekazanych materiałów</w:t>
      </w:r>
      <w:r w:rsidR="007041DE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 i ostatecznych produktów</w:t>
      </w:r>
      <w:r w:rsidR="007041DE" w:rsidRPr="00C1736A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</w:p>
    <w:p w14:paraId="2D785ACF" w14:textId="17824D4B" w:rsidR="00FE262A" w:rsidRPr="00C1736A" w:rsidRDefault="00FE262A" w:rsidP="00217A6E">
      <w:pPr>
        <w:pStyle w:val="Akapitzlist"/>
        <w:spacing w:after="160" w:line="276" w:lineRule="auto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  <w:r w:rsidRPr="00C1736A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w terminie do 10 dni roboczych od dnia ich otrzymania.</w:t>
      </w:r>
    </w:p>
    <w:p w14:paraId="7F14F643" w14:textId="77777777" w:rsidR="00217A6E" w:rsidRDefault="00FE262A" w:rsidP="00A6038D">
      <w:pPr>
        <w:pStyle w:val="Akapitzlist"/>
        <w:numPr>
          <w:ilvl w:val="0"/>
          <w:numId w:val="54"/>
        </w:numPr>
        <w:spacing w:after="160" w:line="276" w:lineRule="auto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  <w:r w:rsidRPr="00C1736A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W przypadku zgłoszenia uwag Wykonawca zobowiązany będzie do wprowadzenia korekt </w:t>
      </w:r>
    </w:p>
    <w:p w14:paraId="7D407C5B" w14:textId="45E1B621" w:rsidR="00FE262A" w:rsidRDefault="00FE262A" w:rsidP="00217A6E">
      <w:pPr>
        <w:pStyle w:val="Akapitzlist"/>
        <w:spacing w:after="160" w:line="276" w:lineRule="auto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  <w:r w:rsidRPr="00C1736A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w terminie do 5 dni roboczych, o ile Zamawiający nie wskaże innego terminu.</w:t>
      </w:r>
    </w:p>
    <w:p w14:paraId="623E7B9F" w14:textId="77777777" w:rsidR="00AE12CF" w:rsidRDefault="00AE12CF" w:rsidP="00AE12CF">
      <w:pPr>
        <w:pStyle w:val="Akapitzlist"/>
        <w:numPr>
          <w:ilvl w:val="0"/>
          <w:numId w:val="54"/>
        </w:numPr>
        <w:spacing w:after="160" w:line="276" w:lineRule="auto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  <w:r w:rsidRPr="00AE12CF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Warunkiem uznania etapu za zrealizowany jest przekazanie przez Wykonawcę wszystkich rezultatów prac przewidzianych dla danego etapu oraz ich akceptacja przez Zamawiającego.</w:t>
      </w:r>
    </w:p>
    <w:p w14:paraId="7C0339E9" w14:textId="5A0B8851" w:rsidR="00AE12CF" w:rsidRPr="007041DE" w:rsidRDefault="00AE12CF" w:rsidP="007041DE">
      <w:pPr>
        <w:pStyle w:val="Akapitzlist"/>
        <w:numPr>
          <w:ilvl w:val="0"/>
          <w:numId w:val="54"/>
        </w:numPr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  <w:r w:rsidRPr="00AE12CF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Realizacja poszczególnych etapów zamówienia podlega odbiorowi przez Zamawiającego, potwierdzonego protokołem odbioru.</w:t>
      </w:r>
    </w:p>
    <w:p w14:paraId="28B6522E" w14:textId="77777777" w:rsidR="00217A6E" w:rsidRDefault="00FE262A" w:rsidP="007041DE">
      <w:pPr>
        <w:pStyle w:val="Akapitzlist"/>
        <w:numPr>
          <w:ilvl w:val="0"/>
          <w:numId w:val="54"/>
        </w:numPr>
        <w:spacing w:after="160" w:line="276" w:lineRule="auto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  <w:r w:rsidRPr="00AE12CF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Podpisanie protokołu odbioru potwierdza wykonanie danego etapu zamówienia zgodnie </w:t>
      </w:r>
    </w:p>
    <w:p w14:paraId="456C024B" w14:textId="62386638" w:rsidR="00FE262A" w:rsidRPr="007041DE" w:rsidRDefault="00FE262A" w:rsidP="00217A6E">
      <w:pPr>
        <w:pStyle w:val="Akapitzlist"/>
        <w:spacing w:after="160" w:line="276" w:lineRule="auto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  <w:r w:rsidRPr="00AE12CF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z wymaganiami OPZ i  jest podstaw</w:t>
      </w:r>
      <w:r w:rsidR="00470D5C" w:rsidRPr="00AE12CF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ą</w:t>
      </w:r>
      <w:r w:rsidRPr="00AE12CF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 do wystawienia faktury przez Wykonawcę.</w:t>
      </w:r>
    </w:p>
    <w:p w14:paraId="07002C2B" w14:textId="77777777" w:rsidR="008B6AEF" w:rsidRPr="00E60456" w:rsidRDefault="008B6AEF" w:rsidP="00163C2F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14:paraId="3E6CFFC0" w14:textId="5D32CC41" w:rsidR="008B6AEF" w:rsidRPr="00D757F0" w:rsidRDefault="00091A8D" w:rsidP="00E71468">
      <w:pPr>
        <w:autoSpaceDE w:val="0"/>
        <w:autoSpaceDN w:val="0"/>
        <w:adjustRightInd w:val="0"/>
        <w:spacing w:line="276" w:lineRule="auto"/>
        <w:ind w:left="36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1</w:t>
      </w:r>
      <w:r w:rsidR="000B329A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1</w:t>
      </w: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. </w:t>
      </w:r>
      <w:r w:rsidR="00216DD3" w:rsidRPr="00D757F0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DODATKOWE INFORMACJE DLA  WYKONAWCY</w:t>
      </w:r>
    </w:p>
    <w:p w14:paraId="769C455C" w14:textId="77777777" w:rsidR="008B6AEF" w:rsidRPr="00767781" w:rsidRDefault="008B6AEF" w:rsidP="00E71468">
      <w:pPr>
        <w:pStyle w:val="Akapitzlist"/>
        <w:spacing w:line="276" w:lineRule="auto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6BBD68B7" w14:textId="77777777" w:rsidR="00217A6E" w:rsidRDefault="00ED4FEE" w:rsidP="00E71468">
      <w:pPr>
        <w:pStyle w:val="Akapitzlist"/>
        <w:numPr>
          <w:ilvl w:val="0"/>
          <w:numId w:val="14"/>
        </w:num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767781">
        <w:rPr>
          <w:rFonts w:ascii="Arial" w:eastAsiaTheme="minorHAnsi" w:hAnsi="Arial" w:cs="Arial"/>
          <w:sz w:val="20"/>
          <w:szCs w:val="20"/>
          <w:lang w:eastAsia="en-US"/>
        </w:rPr>
        <w:t xml:space="preserve">W ciągu </w:t>
      </w:r>
      <w:r>
        <w:rPr>
          <w:rFonts w:ascii="Arial" w:eastAsiaTheme="minorHAnsi" w:hAnsi="Arial" w:cs="Arial"/>
          <w:sz w:val="20"/>
          <w:szCs w:val="20"/>
          <w:lang w:eastAsia="en-US"/>
        </w:rPr>
        <w:t>5</w:t>
      </w:r>
      <w:r w:rsidRPr="00767781">
        <w:rPr>
          <w:rFonts w:ascii="Arial" w:eastAsiaTheme="minorHAnsi" w:hAnsi="Arial" w:cs="Arial"/>
          <w:sz w:val="20"/>
          <w:szCs w:val="20"/>
          <w:lang w:eastAsia="en-US"/>
        </w:rPr>
        <w:t xml:space="preserve"> dni roboczych po podpisaniu umowy Zamawiający zorganizuje spotkanie </w:t>
      </w:r>
    </w:p>
    <w:p w14:paraId="4202C10E" w14:textId="0C6DCF7B" w:rsidR="00ED4FEE" w:rsidRDefault="00ED4FEE" w:rsidP="00217A6E">
      <w:pPr>
        <w:pStyle w:val="Akapitzlist"/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767781">
        <w:rPr>
          <w:rFonts w:ascii="Arial" w:eastAsiaTheme="minorHAnsi" w:hAnsi="Arial" w:cs="Arial"/>
          <w:sz w:val="20"/>
          <w:szCs w:val="20"/>
          <w:lang w:eastAsia="en-US"/>
        </w:rPr>
        <w:t>z udziałem Wykonawcy</w:t>
      </w:r>
      <w:r w:rsidR="00091A8D">
        <w:rPr>
          <w:rFonts w:ascii="Arial" w:eastAsiaTheme="minorHAnsi" w:hAnsi="Arial" w:cs="Arial"/>
          <w:sz w:val="20"/>
          <w:szCs w:val="20"/>
          <w:lang w:eastAsia="en-US"/>
        </w:rPr>
        <w:t xml:space="preserve"> (w siedzibie Zamawiającego lub on-line)</w:t>
      </w:r>
      <w:r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4DE5D6C5" w14:textId="45015ECE" w:rsidR="00ED4FEE" w:rsidRPr="00ED4FEE" w:rsidRDefault="00ED4FEE" w:rsidP="00E71468">
      <w:pPr>
        <w:pStyle w:val="Akapitzlist"/>
        <w:numPr>
          <w:ilvl w:val="0"/>
          <w:numId w:val="14"/>
        </w:num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ED4FEE">
        <w:rPr>
          <w:rFonts w:ascii="Arial" w:eastAsiaTheme="minorHAnsi" w:hAnsi="Arial" w:cs="Arial"/>
          <w:sz w:val="20"/>
          <w:szCs w:val="20"/>
          <w:lang w:eastAsia="en-US"/>
        </w:rPr>
        <w:t>W razie potrzeby Wykonawca weźmie udział w więcej niż jednym spotkaniu z Zamawiającym</w:t>
      </w:r>
      <w:r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0E7EDC43" w14:textId="29204761" w:rsidR="00216DD3" w:rsidRPr="00767781" w:rsidRDefault="00ED4FEE" w:rsidP="00D72671">
      <w:pPr>
        <w:pStyle w:val="Akapitzlist"/>
        <w:numPr>
          <w:ilvl w:val="0"/>
          <w:numId w:val="14"/>
        </w:numPr>
        <w:shd w:val="clear" w:color="auto" w:fill="FFFFFF" w:themeFill="background1"/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Na pierwszym spotkaniu </w:t>
      </w:r>
      <w:r w:rsidR="00216DD3" w:rsidRPr="00767781">
        <w:rPr>
          <w:rFonts w:ascii="Arial" w:eastAsiaTheme="minorHAnsi" w:hAnsi="Arial" w:cs="Arial"/>
          <w:sz w:val="20"/>
          <w:szCs w:val="20"/>
          <w:lang w:eastAsia="en-US"/>
        </w:rPr>
        <w:t>Wykonawca powinien p</w:t>
      </w:r>
      <w:r w:rsidR="00011BAB">
        <w:rPr>
          <w:rFonts w:ascii="Arial" w:eastAsiaTheme="minorHAnsi" w:hAnsi="Arial" w:cs="Arial"/>
          <w:sz w:val="20"/>
          <w:szCs w:val="20"/>
          <w:lang w:eastAsia="en-US"/>
        </w:rPr>
        <w:t>rzedst</w:t>
      </w:r>
      <w:r w:rsidR="00D72671">
        <w:rPr>
          <w:rFonts w:ascii="Arial" w:eastAsiaTheme="minorHAnsi" w:hAnsi="Arial" w:cs="Arial"/>
          <w:sz w:val="20"/>
          <w:szCs w:val="20"/>
          <w:lang w:eastAsia="en-US"/>
        </w:rPr>
        <w:t>a</w:t>
      </w:r>
      <w:r w:rsidR="00011BAB">
        <w:rPr>
          <w:rFonts w:ascii="Arial" w:eastAsiaTheme="minorHAnsi" w:hAnsi="Arial" w:cs="Arial"/>
          <w:sz w:val="20"/>
          <w:szCs w:val="20"/>
          <w:lang w:eastAsia="en-US"/>
        </w:rPr>
        <w:t>wić</w:t>
      </w:r>
      <w:r w:rsidR="00216DD3" w:rsidRPr="00767781">
        <w:rPr>
          <w:rFonts w:ascii="Arial" w:eastAsiaTheme="minorHAnsi" w:hAnsi="Arial" w:cs="Arial"/>
          <w:sz w:val="20"/>
          <w:szCs w:val="20"/>
          <w:lang w:eastAsia="en-US"/>
        </w:rPr>
        <w:t xml:space="preserve"> i opisać w jaki</w:t>
      </w:r>
      <w:r w:rsidR="00216DD3" w:rsidRPr="00D72671">
        <w:rPr>
          <w:rFonts w:ascii="Arial" w:eastAsiaTheme="minorHAnsi" w:hAnsi="Arial" w:cs="Arial"/>
          <w:sz w:val="20"/>
          <w:szCs w:val="20"/>
          <w:shd w:val="clear" w:color="auto" w:fill="FFFFFF" w:themeFill="background1"/>
          <w:lang w:eastAsia="en-US"/>
        </w:rPr>
        <w:t xml:space="preserve"> sposób i w jakim zakresie</w:t>
      </w:r>
      <w:r w:rsidRPr="00D72671">
        <w:rPr>
          <w:rFonts w:ascii="Arial" w:eastAsiaTheme="minorHAnsi" w:hAnsi="Arial" w:cs="Arial"/>
          <w:sz w:val="20"/>
          <w:szCs w:val="20"/>
          <w:shd w:val="clear" w:color="auto" w:fill="FFFFFF" w:themeFill="background1"/>
          <w:lang w:eastAsia="en-US"/>
        </w:rPr>
        <w:t xml:space="preserve"> </w:t>
      </w:r>
      <w:r w:rsidRPr="00D72671">
        <w:rPr>
          <w:rFonts w:ascii="Arial" w:eastAsiaTheme="minorHAnsi" w:hAnsi="Arial" w:cs="Arial"/>
          <w:sz w:val="20"/>
          <w:szCs w:val="20"/>
          <w:lang w:eastAsia="en-US"/>
        </w:rPr>
        <w:t>zamierza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z</w:t>
      </w:r>
      <w:r w:rsidRPr="00ED4FEE">
        <w:rPr>
          <w:rFonts w:ascii="Arial" w:eastAsiaTheme="minorHAnsi" w:hAnsi="Arial" w:cs="Arial"/>
          <w:sz w:val="20"/>
          <w:szCs w:val="20"/>
          <w:lang w:eastAsia="en-US"/>
        </w:rPr>
        <w:t>realiz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ować </w:t>
      </w:r>
      <w:r w:rsidRPr="00ED4FEE">
        <w:rPr>
          <w:rFonts w:ascii="Arial" w:eastAsiaTheme="minorHAnsi" w:hAnsi="Arial" w:cs="Arial"/>
          <w:sz w:val="20"/>
          <w:szCs w:val="20"/>
          <w:lang w:eastAsia="en-US"/>
        </w:rPr>
        <w:t>wszystki</w:t>
      </w:r>
      <w:r>
        <w:rPr>
          <w:rFonts w:ascii="Arial" w:eastAsiaTheme="minorHAnsi" w:hAnsi="Arial" w:cs="Arial"/>
          <w:sz w:val="20"/>
          <w:szCs w:val="20"/>
          <w:lang w:eastAsia="en-US"/>
        </w:rPr>
        <w:t>e</w:t>
      </w:r>
      <w:r w:rsidRPr="00ED4FEE">
        <w:rPr>
          <w:rFonts w:ascii="Arial" w:eastAsiaTheme="minorHAnsi" w:hAnsi="Arial" w:cs="Arial"/>
          <w:sz w:val="20"/>
          <w:szCs w:val="20"/>
          <w:lang w:eastAsia="en-US"/>
        </w:rPr>
        <w:t xml:space="preserve"> zada</w:t>
      </w:r>
      <w:r>
        <w:rPr>
          <w:rFonts w:ascii="Arial" w:eastAsiaTheme="minorHAnsi" w:hAnsi="Arial" w:cs="Arial"/>
          <w:sz w:val="20"/>
          <w:szCs w:val="20"/>
          <w:lang w:eastAsia="en-US"/>
        </w:rPr>
        <w:t>nia</w:t>
      </w:r>
      <w:r w:rsidRPr="00ED4FEE">
        <w:rPr>
          <w:rFonts w:ascii="Arial" w:eastAsiaTheme="minorHAnsi" w:hAnsi="Arial" w:cs="Arial"/>
          <w:sz w:val="20"/>
          <w:szCs w:val="20"/>
          <w:lang w:eastAsia="en-US"/>
        </w:rPr>
        <w:t xml:space="preserve"> objęt</w:t>
      </w:r>
      <w:r>
        <w:rPr>
          <w:rFonts w:ascii="Arial" w:eastAsiaTheme="minorHAnsi" w:hAnsi="Arial" w:cs="Arial"/>
          <w:sz w:val="20"/>
          <w:szCs w:val="20"/>
          <w:lang w:eastAsia="en-US"/>
        </w:rPr>
        <w:t>e</w:t>
      </w:r>
      <w:r w:rsidRPr="00ED4FEE">
        <w:rPr>
          <w:rFonts w:ascii="Arial" w:eastAsiaTheme="minorHAnsi" w:hAnsi="Arial" w:cs="Arial"/>
          <w:sz w:val="20"/>
          <w:szCs w:val="20"/>
          <w:lang w:eastAsia="en-US"/>
        </w:rPr>
        <w:t xml:space="preserve"> zamówieniem</w:t>
      </w:r>
      <w:r w:rsidR="00011BAB">
        <w:rPr>
          <w:rFonts w:ascii="Arial" w:eastAsiaTheme="minorHAnsi" w:hAnsi="Arial" w:cs="Arial"/>
          <w:sz w:val="20"/>
          <w:szCs w:val="20"/>
          <w:lang w:eastAsia="en-US"/>
        </w:rPr>
        <w:t xml:space="preserve"> uwzględniając złożon</w:t>
      </w:r>
      <w:r w:rsidR="00D10FF0">
        <w:rPr>
          <w:rFonts w:ascii="Arial" w:eastAsiaTheme="minorHAnsi" w:hAnsi="Arial" w:cs="Arial"/>
          <w:sz w:val="20"/>
          <w:szCs w:val="20"/>
          <w:lang w:eastAsia="en-US"/>
        </w:rPr>
        <w:t>ą</w:t>
      </w:r>
      <w:r w:rsidR="00011BAB">
        <w:rPr>
          <w:rFonts w:ascii="Arial" w:eastAsiaTheme="minorHAnsi" w:hAnsi="Arial" w:cs="Arial"/>
          <w:sz w:val="20"/>
          <w:szCs w:val="20"/>
          <w:lang w:eastAsia="en-US"/>
        </w:rPr>
        <w:t xml:space="preserve"> w ofercie Koncepcję edukacyjną i </w:t>
      </w:r>
      <w:r w:rsidRPr="00ED4FEE">
        <w:rPr>
          <w:rFonts w:ascii="Arial" w:eastAsiaTheme="minorHAnsi" w:hAnsi="Arial" w:cs="Arial"/>
          <w:sz w:val="20"/>
          <w:szCs w:val="20"/>
          <w:lang w:eastAsia="en-US"/>
        </w:rPr>
        <w:t>grup</w:t>
      </w:r>
      <w:r>
        <w:rPr>
          <w:rFonts w:ascii="Arial" w:eastAsiaTheme="minorHAnsi" w:hAnsi="Arial" w:cs="Arial"/>
          <w:sz w:val="20"/>
          <w:szCs w:val="20"/>
          <w:lang w:eastAsia="en-US"/>
        </w:rPr>
        <w:t>y</w:t>
      </w:r>
      <w:r w:rsidRPr="00ED4FEE">
        <w:rPr>
          <w:rFonts w:ascii="Arial" w:eastAsiaTheme="minorHAnsi" w:hAnsi="Arial" w:cs="Arial"/>
          <w:sz w:val="20"/>
          <w:szCs w:val="20"/>
          <w:lang w:eastAsia="en-US"/>
        </w:rPr>
        <w:t xml:space="preserve"> odbiorców</w:t>
      </w:r>
      <w:r w:rsidR="00011BAB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79BCA49A" w14:textId="77777777" w:rsidR="00217A6E" w:rsidRDefault="008A4006" w:rsidP="00D72671">
      <w:pPr>
        <w:pStyle w:val="Akapitzlist"/>
        <w:numPr>
          <w:ilvl w:val="0"/>
          <w:numId w:val="14"/>
        </w:numPr>
        <w:shd w:val="clear" w:color="auto" w:fill="FFFFFF" w:themeFill="background1"/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767781">
        <w:rPr>
          <w:rFonts w:ascii="Arial" w:eastAsiaTheme="minorHAnsi" w:hAnsi="Arial" w:cs="Arial"/>
          <w:sz w:val="20"/>
          <w:szCs w:val="20"/>
          <w:lang w:eastAsia="en-US"/>
        </w:rPr>
        <w:t xml:space="preserve">Wykonawca po pierwszym spotkaniu z Zamawiającym uszczegółowi </w:t>
      </w:r>
      <w:r w:rsidR="00F24BEC">
        <w:rPr>
          <w:rFonts w:ascii="Arial" w:eastAsiaTheme="minorHAnsi" w:hAnsi="Arial" w:cs="Arial"/>
          <w:sz w:val="20"/>
          <w:szCs w:val="20"/>
          <w:lang w:eastAsia="en-US"/>
        </w:rPr>
        <w:t xml:space="preserve">i rozbuduje </w:t>
      </w:r>
      <w:r w:rsidRPr="00767781">
        <w:rPr>
          <w:rFonts w:ascii="Arial" w:eastAsiaTheme="minorHAnsi" w:hAnsi="Arial" w:cs="Arial"/>
          <w:sz w:val="20"/>
          <w:szCs w:val="20"/>
          <w:lang w:eastAsia="en-US"/>
        </w:rPr>
        <w:t>przedstawion</w:t>
      </w:r>
      <w:r w:rsidR="00F24BEC">
        <w:rPr>
          <w:rFonts w:ascii="Arial" w:eastAsiaTheme="minorHAnsi" w:hAnsi="Arial" w:cs="Arial"/>
          <w:sz w:val="20"/>
          <w:szCs w:val="20"/>
          <w:lang w:eastAsia="en-US"/>
        </w:rPr>
        <w:t>ą</w:t>
      </w:r>
      <w:r w:rsidRPr="00767781">
        <w:rPr>
          <w:rFonts w:ascii="Arial" w:eastAsiaTheme="minorHAnsi" w:hAnsi="Arial" w:cs="Arial"/>
          <w:sz w:val="20"/>
          <w:szCs w:val="20"/>
          <w:lang w:eastAsia="en-US"/>
        </w:rPr>
        <w:t xml:space="preserve"> w ofercie Koncepcj</w:t>
      </w:r>
      <w:r w:rsidR="00F24BEC">
        <w:rPr>
          <w:rFonts w:ascii="Arial" w:eastAsiaTheme="minorHAnsi" w:hAnsi="Arial" w:cs="Arial"/>
          <w:sz w:val="20"/>
          <w:szCs w:val="20"/>
          <w:lang w:eastAsia="en-US"/>
        </w:rPr>
        <w:t>ę edukacyjną</w:t>
      </w:r>
      <w:r w:rsidRPr="00767781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D72671">
        <w:rPr>
          <w:rFonts w:ascii="Arial" w:eastAsiaTheme="minorHAnsi" w:hAnsi="Arial" w:cs="Arial"/>
          <w:sz w:val="20"/>
          <w:szCs w:val="20"/>
          <w:lang w:eastAsia="en-US"/>
        </w:rPr>
        <w:t xml:space="preserve">w oparciu o uwagi zgłoszone przez zamawiającego </w:t>
      </w:r>
      <w:r w:rsidRPr="00767781">
        <w:rPr>
          <w:rFonts w:ascii="Arial" w:eastAsiaTheme="minorHAnsi" w:hAnsi="Arial" w:cs="Arial"/>
          <w:sz w:val="20"/>
          <w:szCs w:val="20"/>
          <w:lang w:eastAsia="en-US"/>
        </w:rPr>
        <w:t xml:space="preserve">oraz </w:t>
      </w:r>
      <w:r w:rsidR="00F24BEC">
        <w:rPr>
          <w:rFonts w:ascii="Arial" w:eastAsiaTheme="minorHAnsi" w:hAnsi="Arial" w:cs="Arial"/>
          <w:sz w:val="20"/>
          <w:szCs w:val="20"/>
          <w:lang w:eastAsia="en-US"/>
        </w:rPr>
        <w:t xml:space="preserve">przedstawi </w:t>
      </w:r>
      <w:r w:rsidRPr="00767781">
        <w:rPr>
          <w:rFonts w:ascii="Arial" w:eastAsiaTheme="minorHAnsi" w:hAnsi="Arial" w:cs="Arial"/>
          <w:sz w:val="20"/>
          <w:szCs w:val="20"/>
          <w:lang w:eastAsia="en-US"/>
        </w:rPr>
        <w:t>Harmonogram realizacji przedmiotu zamówienia</w:t>
      </w:r>
      <w:r w:rsidR="00F24BEC">
        <w:rPr>
          <w:rFonts w:ascii="Arial" w:eastAsiaTheme="minorHAnsi" w:hAnsi="Arial" w:cs="Arial"/>
          <w:sz w:val="20"/>
          <w:szCs w:val="20"/>
          <w:lang w:eastAsia="en-US"/>
        </w:rPr>
        <w:t xml:space="preserve"> wraz </w:t>
      </w:r>
    </w:p>
    <w:p w14:paraId="1C51E88A" w14:textId="5C6715D0" w:rsidR="008A4006" w:rsidRPr="00767781" w:rsidRDefault="00F24BEC" w:rsidP="00217A6E">
      <w:pPr>
        <w:pStyle w:val="Akapitzlist"/>
        <w:shd w:val="clear" w:color="auto" w:fill="FFFFFF" w:themeFill="background1"/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z </w:t>
      </w:r>
      <w:r w:rsidRPr="007041DE">
        <w:rPr>
          <w:rFonts w:ascii="Arial" w:eastAsiaTheme="minorHAnsi" w:hAnsi="Arial" w:cs="Arial"/>
          <w:sz w:val="20"/>
          <w:szCs w:val="20"/>
          <w:lang w:eastAsia="en-US"/>
        </w:rPr>
        <w:t>Harmonogramami szczegółowymi.</w:t>
      </w:r>
    </w:p>
    <w:p w14:paraId="5F51B9B8" w14:textId="2BDB2DB2" w:rsidR="00216DD3" w:rsidRPr="00767781" w:rsidRDefault="00216DD3" w:rsidP="00E71468">
      <w:pPr>
        <w:pStyle w:val="Akapitzlist"/>
        <w:numPr>
          <w:ilvl w:val="0"/>
          <w:numId w:val="14"/>
        </w:num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767781">
        <w:rPr>
          <w:rFonts w:ascii="Arial" w:eastAsiaTheme="minorHAnsi" w:hAnsi="Arial" w:cs="Arial"/>
          <w:sz w:val="20"/>
          <w:szCs w:val="20"/>
          <w:lang w:eastAsia="en-US"/>
        </w:rPr>
        <w:t>Wykonawca w ramach współpracy z Zamawiającym wyznaczy Kierownika projektu odpowiedzialnego za realizację przedmiotu zamówienia</w:t>
      </w:r>
      <w:r w:rsidR="00F24BEC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5D4EAC8C" w14:textId="4C89026D" w:rsidR="00216DD3" w:rsidRPr="00767781" w:rsidRDefault="00216DD3" w:rsidP="00E71468">
      <w:pPr>
        <w:pStyle w:val="Akapitzlist"/>
        <w:numPr>
          <w:ilvl w:val="0"/>
          <w:numId w:val="14"/>
        </w:num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767781">
        <w:rPr>
          <w:rFonts w:ascii="Arial" w:eastAsiaTheme="minorHAnsi" w:hAnsi="Arial" w:cs="Arial"/>
          <w:sz w:val="20"/>
          <w:szCs w:val="20"/>
          <w:lang w:eastAsia="en-US"/>
        </w:rPr>
        <w:t xml:space="preserve">Przez kierowanie rozumie się organizację, koordynację i sprawowanie nadzoru merytorycznego nad </w:t>
      </w:r>
      <w:r w:rsidR="008A4006" w:rsidRPr="00767781">
        <w:rPr>
          <w:rFonts w:ascii="Arial" w:eastAsiaTheme="minorHAnsi" w:hAnsi="Arial" w:cs="Arial"/>
          <w:sz w:val="20"/>
          <w:szCs w:val="20"/>
          <w:lang w:eastAsia="en-US"/>
        </w:rPr>
        <w:t>Z</w:t>
      </w:r>
      <w:r w:rsidRPr="00767781">
        <w:rPr>
          <w:rFonts w:ascii="Arial" w:eastAsiaTheme="minorHAnsi" w:hAnsi="Arial" w:cs="Arial"/>
          <w:sz w:val="20"/>
          <w:szCs w:val="20"/>
          <w:lang w:eastAsia="en-US"/>
        </w:rPr>
        <w:t>espołem.</w:t>
      </w:r>
    </w:p>
    <w:p w14:paraId="773CC96B" w14:textId="332C817D" w:rsidR="00216DD3" w:rsidRPr="00767781" w:rsidRDefault="008A4006" w:rsidP="00E71468">
      <w:pPr>
        <w:pStyle w:val="Akapitzlist"/>
        <w:numPr>
          <w:ilvl w:val="0"/>
          <w:numId w:val="14"/>
        </w:num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767781">
        <w:rPr>
          <w:rFonts w:ascii="Arial" w:eastAsiaTheme="minorHAnsi" w:hAnsi="Arial" w:cs="Arial"/>
          <w:sz w:val="20"/>
          <w:szCs w:val="20"/>
          <w:lang w:eastAsia="en-US"/>
        </w:rPr>
        <w:t xml:space="preserve">Wykonawca zapewni w Zespole ekspertów posiadających doświadczenie w zakresie  realizacji szkoleń dla MŚP w tematyce internacjonalizacji/umiędzynarodowienia przedsiębiorstw oraz poszczególnych obszarów tematycznych (modułów), których rola będzie polegała na </w:t>
      </w:r>
      <w:r w:rsidR="008978AC">
        <w:rPr>
          <w:rFonts w:ascii="Arial" w:eastAsiaTheme="minorHAnsi" w:hAnsi="Arial" w:cs="Arial"/>
          <w:sz w:val="20"/>
          <w:szCs w:val="20"/>
          <w:lang w:eastAsia="en-US"/>
        </w:rPr>
        <w:t>przygotowaniu kompleksowych programów edukacyjnych i realizacji webinariów, a także prac nad poszczególnymi formami edukacyjnymi.</w:t>
      </w:r>
    </w:p>
    <w:p w14:paraId="62C8E208" w14:textId="4B7C3652" w:rsidR="00216DD3" w:rsidRPr="00767781" w:rsidRDefault="00216DD3" w:rsidP="00E71468">
      <w:pPr>
        <w:pStyle w:val="Akapitzlist"/>
        <w:numPr>
          <w:ilvl w:val="0"/>
          <w:numId w:val="14"/>
        </w:num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767781">
        <w:rPr>
          <w:rFonts w:ascii="Arial" w:eastAsiaTheme="minorHAnsi" w:hAnsi="Arial" w:cs="Arial"/>
          <w:sz w:val="20"/>
          <w:szCs w:val="20"/>
          <w:lang w:eastAsia="en-US"/>
        </w:rPr>
        <w:t>Wykonawca zobowiązuje się do pozostania z Zamawiającym w stałym kontakcie i do informowania go na bieżąco o stanie realizacji przedmiotu zamówienia – telefonicznie, e-mailowo lub osobiście w siedzibie Zamawiającego lub zdalnie.</w:t>
      </w:r>
    </w:p>
    <w:p w14:paraId="050C5186" w14:textId="77777777" w:rsidR="00217A6E" w:rsidRDefault="00216DD3" w:rsidP="00E7146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767781">
        <w:rPr>
          <w:rFonts w:ascii="Arial" w:eastAsiaTheme="minorHAnsi" w:hAnsi="Arial" w:cs="Arial"/>
          <w:sz w:val="20"/>
          <w:szCs w:val="20"/>
          <w:lang w:eastAsia="en-US"/>
        </w:rPr>
        <w:t xml:space="preserve">Wykonawca w ramach złożonej oferty przewidział wszelkie koszty potrzebne do poniesienia </w:t>
      </w:r>
    </w:p>
    <w:p w14:paraId="4F942DF0" w14:textId="55039231" w:rsidR="00216DD3" w:rsidRPr="00767781" w:rsidRDefault="00216DD3" w:rsidP="00217A6E">
      <w:pPr>
        <w:pStyle w:val="Akapitzlist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767781">
        <w:rPr>
          <w:rFonts w:ascii="Arial" w:eastAsiaTheme="minorHAnsi" w:hAnsi="Arial" w:cs="Arial"/>
          <w:sz w:val="20"/>
          <w:szCs w:val="20"/>
          <w:lang w:eastAsia="en-US"/>
        </w:rPr>
        <w:t>w celu wykonania przedmiotu zamówienia.</w:t>
      </w:r>
    </w:p>
    <w:p w14:paraId="02B332A6" w14:textId="77777777" w:rsidR="00216DD3" w:rsidRDefault="00216DD3" w:rsidP="00E7146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767781">
        <w:rPr>
          <w:rFonts w:ascii="Arial" w:eastAsiaTheme="minorHAnsi" w:hAnsi="Arial" w:cs="Arial"/>
          <w:sz w:val="20"/>
          <w:szCs w:val="20"/>
          <w:lang w:eastAsia="en-US"/>
        </w:rPr>
        <w:t xml:space="preserve">Zamawiający oczekuje od Wykonawcy, na całym etapie realizowania Zamówienia, należytej staranności, wysokiej jakości świadczonych usług oraz profesjonalnego podejścia do jego wykonywania. </w:t>
      </w:r>
    </w:p>
    <w:p w14:paraId="1EDA8C3A" w14:textId="409F21C0" w:rsidR="00ED4FEE" w:rsidRDefault="00ED4FEE" w:rsidP="00E7146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767781">
        <w:rPr>
          <w:rFonts w:ascii="Arial" w:eastAsiaTheme="minorHAnsi" w:hAnsi="Arial" w:cs="Arial"/>
          <w:sz w:val="20"/>
          <w:szCs w:val="20"/>
          <w:lang w:eastAsia="en-US"/>
        </w:rPr>
        <w:t>Wykonawca odpowiada za wszelkie zobowiązania formalno-prawne wobec podmiotów z nim współpracujących przy lub na rzecz realizacji niniejszego zamówienia</w:t>
      </w:r>
      <w:r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489215A9" w14:textId="18DCB8CD" w:rsidR="00ED4FEE" w:rsidRDefault="00ED4FEE" w:rsidP="00E7146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Wykonawca wykona </w:t>
      </w:r>
      <w:r w:rsidRPr="00ED4FEE">
        <w:rPr>
          <w:rFonts w:ascii="Arial" w:eastAsiaTheme="minorHAnsi" w:hAnsi="Arial" w:cs="Arial"/>
          <w:sz w:val="20"/>
          <w:szCs w:val="20"/>
          <w:lang w:eastAsia="en-US"/>
        </w:rPr>
        <w:t>4 kompletne moduły edukacyjne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z treścią dostosowaną </w:t>
      </w:r>
      <w:r w:rsidRPr="00ED4FEE">
        <w:rPr>
          <w:rFonts w:ascii="Arial" w:eastAsiaTheme="minorHAnsi" w:hAnsi="Arial" w:cs="Arial"/>
          <w:sz w:val="20"/>
          <w:szCs w:val="20"/>
          <w:lang w:eastAsia="en-US"/>
        </w:rPr>
        <w:t>do dwóch poziomów zaawansowania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, których rezultatem będzie </w:t>
      </w:r>
      <w:r w:rsidRPr="00ED4FEE">
        <w:rPr>
          <w:rFonts w:ascii="Arial" w:eastAsiaTheme="minorHAnsi" w:hAnsi="Arial" w:cs="Arial"/>
          <w:sz w:val="20"/>
          <w:szCs w:val="20"/>
          <w:lang w:eastAsia="en-US"/>
        </w:rPr>
        <w:t>podniesienie kompetencji eksportowych i e-eksportowych przedsiębiorców</w:t>
      </w:r>
      <w:r w:rsidR="008978AC">
        <w:rPr>
          <w:rFonts w:ascii="Arial" w:eastAsiaTheme="minorHAnsi" w:hAnsi="Arial" w:cs="Arial"/>
          <w:sz w:val="20"/>
          <w:szCs w:val="20"/>
          <w:lang w:eastAsia="en-US"/>
        </w:rPr>
        <w:t xml:space="preserve"> oraz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ED4FEE">
        <w:rPr>
          <w:rFonts w:ascii="Arial" w:eastAsiaTheme="minorHAnsi" w:hAnsi="Arial" w:cs="Arial"/>
          <w:sz w:val="20"/>
          <w:szCs w:val="20"/>
          <w:lang w:eastAsia="en-US"/>
        </w:rPr>
        <w:t>zwiększenie gotowości przedsiębiorców do ekspansji zagranicznej</w:t>
      </w:r>
      <w:r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4B5CD3AE" w14:textId="77777777" w:rsidR="006F462E" w:rsidRPr="006F462E" w:rsidRDefault="006F462E" w:rsidP="00E7146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6F462E">
        <w:rPr>
          <w:rFonts w:ascii="Arial" w:eastAsiaTheme="minorHAnsi" w:hAnsi="Arial" w:cs="Arial"/>
          <w:sz w:val="20"/>
          <w:szCs w:val="20"/>
          <w:lang w:eastAsia="en-US"/>
        </w:rPr>
        <w:t>Wykonawca przeniesie na Zamawiającego autorskie prawa majątkowe do wszystkich materiałów powstałych w ramach realizacji zamówienia.</w:t>
      </w:r>
    </w:p>
    <w:p w14:paraId="50243CB6" w14:textId="77777777" w:rsidR="00217A6E" w:rsidRDefault="006F462E" w:rsidP="00E7146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6F462E">
        <w:rPr>
          <w:rFonts w:ascii="Arial" w:eastAsiaTheme="minorHAnsi" w:hAnsi="Arial" w:cs="Arial"/>
          <w:sz w:val="20"/>
          <w:szCs w:val="20"/>
          <w:lang w:eastAsia="en-US"/>
        </w:rPr>
        <w:t xml:space="preserve">Zamawiający będzie uprawniony do publikacji, modyfikacji oraz wykorzystania materiałów </w:t>
      </w:r>
    </w:p>
    <w:p w14:paraId="548EAEA7" w14:textId="44A02E7D" w:rsidR="006F462E" w:rsidRDefault="006F462E" w:rsidP="00217A6E">
      <w:pPr>
        <w:pStyle w:val="Akapitzlist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6F462E">
        <w:rPr>
          <w:rFonts w:ascii="Arial" w:eastAsiaTheme="minorHAnsi" w:hAnsi="Arial" w:cs="Arial"/>
          <w:sz w:val="20"/>
          <w:szCs w:val="20"/>
          <w:lang w:eastAsia="en-US"/>
        </w:rPr>
        <w:lastRenderedPageBreak/>
        <w:t>w dowolnych kanałach komunikacji, w szczególności w serwisach internetowych, mediach społecznościowych oraz publikacjach edukacyjnych.</w:t>
      </w:r>
    </w:p>
    <w:p w14:paraId="0839A039" w14:textId="77777777" w:rsidR="00385202" w:rsidRPr="00ED4FEE" w:rsidRDefault="00385202" w:rsidP="00217A6E">
      <w:pPr>
        <w:pStyle w:val="Akapitzlist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14:paraId="6145A355" w14:textId="77777777" w:rsidR="00217A6E" w:rsidRDefault="00ED4FEE" w:rsidP="00E71468">
      <w:pPr>
        <w:pStyle w:val="Akapitzlist"/>
        <w:numPr>
          <w:ilvl w:val="0"/>
          <w:numId w:val="14"/>
        </w:numPr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Wykonawca ma obowiązek r</w:t>
      </w:r>
      <w:r w:rsidRPr="00ED4FEE">
        <w:rPr>
          <w:rFonts w:ascii="Arial" w:eastAsiaTheme="minorHAnsi" w:hAnsi="Arial" w:cs="Arial"/>
          <w:sz w:val="20"/>
          <w:szCs w:val="20"/>
          <w:lang w:eastAsia="en-US"/>
        </w:rPr>
        <w:t xml:space="preserve">ealizowania </w:t>
      </w:r>
      <w:r>
        <w:rPr>
          <w:rFonts w:ascii="Arial" w:eastAsiaTheme="minorHAnsi" w:hAnsi="Arial" w:cs="Arial"/>
          <w:sz w:val="20"/>
          <w:szCs w:val="20"/>
          <w:lang w:eastAsia="en-US"/>
        </w:rPr>
        <w:t>p</w:t>
      </w:r>
      <w:r w:rsidRPr="00ED4FEE">
        <w:rPr>
          <w:rFonts w:ascii="Arial" w:eastAsiaTheme="minorHAnsi" w:hAnsi="Arial" w:cs="Arial"/>
          <w:sz w:val="20"/>
          <w:szCs w:val="20"/>
          <w:lang w:eastAsia="en-US"/>
        </w:rPr>
        <w:t xml:space="preserve">rzedmiotu zamówienia zgodnie z Wytycznymi </w:t>
      </w:r>
    </w:p>
    <w:p w14:paraId="2A59485D" w14:textId="77777777" w:rsidR="00217A6E" w:rsidRDefault="00ED4FEE" w:rsidP="00217A6E">
      <w:pPr>
        <w:pStyle w:val="Akapitzlist"/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ED4FEE">
        <w:rPr>
          <w:rFonts w:ascii="Arial" w:eastAsiaTheme="minorHAnsi" w:hAnsi="Arial" w:cs="Arial"/>
          <w:sz w:val="20"/>
          <w:szCs w:val="20"/>
          <w:lang w:eastAsia="en-US"/>
        </w:rPr>
        <w:t xml:space="preserve">w zakresie realizacji zasady równości szans i niedyskryminacji, w tym dostępności dla osób </w:t>
      </w:r>
    </w:p>
    <w:p w14:paraId="458C62AB" w14:textId="4797EC83" w:rsidR="00ED4FEE" w:rsidRPr="00767781" w:rsidRDefault="00ED4FEE" w:rsidP="00217A6E">
      <w:pPr>
        <w:pStyle w:val="Akapitzlist"/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ED4FEE">
        <w:rPr>
          <w:rFonts w:ascii="Arial" w:eastAsiaTheme="minorHAnsi" w:hAnsi="Arial" w:cs="Arial"/>
          <w:sz w:val="20"/>
          <w:szCs w:val="20"/>
          <w:lang w:eastAsia="en-US"/>
        </w:rPr>
        <w:t>z niepełnosprawnościami oraz zasady równości szans kobiet i mężczyzn w ramach funduszy unijnych na lata 2021-2027 w szczególności określone w Załączniku nr 2 „Standardy dostępności dla polityki spójności 2021-2027 w zakresie materiałów multimedialnych oraz transmisji on-line.</w:t>
      </w:r>
    </w:p>
    <w:p w14:paraId="7F67CB46" w14:textId="77777777" w:rsidR="00217A6E" w:rsidRDefault="00216DD3" w:rsidP="006F776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767781">
        <w:rPr>
          <w:rFonts w:ascii="Arial" w:eastAsiaTheme="minorHAnsi" w:hAnsi="Arial" w:cs="Arial"/>
          <w:sz w:val="20"/>
          <w:szCs w:val="20"/>
          <w:lang w:eastAsia="en-US"/>
        </w:rPr>
        <w:t xml:space="preserve">Wykonawca ma obowiązek uwzględnić wymogi dotyczące informacji i promocji projektów współfinansowanych z Funduszy Europejskich. Wszelkie materiały powstałe w trakcie realizacji zamówienia, w tym opinie oraz opracowania, powinny być oznakowane zgodnie </w:t>
      </w:r>
    </w:p>
    <w:p w14:paraId="4D29F21E" w14:textId="4681DF7E" w:rsidR="001937B9" w:rsidRPr="002274AE" w:rsidRDefault="00216DD3" w:rsidP="00217A6E">
      <w:pPr>
        <w:pStyle w:val="Akapitzlist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767781">
        <w:rPr>
          <w:rFonts w:ascii="Arial" w:eastAsiaTheme="minorHAnsi" w:hAnsi="Arial" w:cs="Arial"/>
          <w:sz w:val="20"/>
          <w:szCs w:val="20"/>
          <w:lang w:eastAsia="en-US"/>
        </w:rPr>
        <w:t xml:space="preserve">z systemem identyfikacji wizualnej projektów finansowanych z funduszy europejskich (FENG). Zamawiający przekaże Wykonawcy zestaw znaków, którymi powinny być oznaczone wszystkie materiały z </w:t>
      </w:r>
      <w:r w:rsidR="002B2827">
        <w:rPr>
          <w:rFonts w:ascii="Arial" w:eastAsiaTheme="minorHAnsi" w:hAnsi="Arial" w:cs="Arial"/>
          <w:sz w:val="20"/>
          <w:szCs w:val="20"/>
          <w:lang w:eastAsia="en-US"/>
        </w:rPr>
        <w:t>realizacji zamówienia.</w:t>
      </w:r>
    </w:p>
    <w:p w14:paraId="5D3A5518" w14:textId="77777777" w:rsidR="001937B9" w:rsidRPr="001937B9" w:rsidRDefault="001937B9" w:rsidP="00791CF4">
      <w:pPr>
        <w:autoSpaceDE w:val="0"/>
        <w:autoSpaceDN w:val="0"/>
        <w:adjustRightInd w:val="0"/>
        <w:spacing w:line="276" w:lineRule="auto"/>
        <w:ind w:left="993"/>
        <w:rPr>
          <w:rFonts w:ascii="Arial" w:eastAsiaTheme="minorHAnsi" w:hAnsi="Arial" w:cs="Arial"/>
          <w:sz w:val="20"/>
          <w:szCs w:val="20"/>
          <w:lang w:eastAsia="en-US"/>
        </w:rPr>
      </w:pPr>
    </w:p>
    <w:p w14:paraId="21DF5EA6" w14:textId="3A013C34" w:rsidR="001937B9" w:rsidRPr="001937B9" w:rsidRDefault="00091A8D" w:rsidP="00791CF4">
      <w:pPr>
        <w:autoSpaceDE w:val="0"/>
        <w:autoSpaceDN w:val="0"/>
        <w:adjustRightInd w:val="0"/>
        <w:spacing w:line="276" w:lineRule="auto"/>
        <w:ind w:left="360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1</w:t>
      </w:r>
      <w:r w:rsidR="00011BAB">
        <w:rPr>
          <w:rFonts w:ascii="Arial" w:eastAsiaTheme="minorHAnsi" w:hAnsi="Arial" w:cs="Arial"/>
          <w:b/>
          <w:sz w:val="20"/>
          <w:szCs w:val="20"/>
          <w:lang w:eastAsia="en-US"/>
        </w:rPr>
        <w:t>2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</w:t>
      </w:r>
      <w:r w:rsidR="001937B9" w:rsidRPr="001937B9">
        <w:rPr>
          <w:rFonts w:ascii="Arial" w:eastAsiaTheme="minorHAnsi" w:hAnsi="Arial" w:cs="Arial"/>
          <w:b/>
          <w:sz w:val="20"/>
          <w:szCs w:val="20"/>
          <w:lang w:eastAsia="en-US"/>
        </w:rPr>
        <w:t>FINANSOWANIE ZAMÓWIENIA</w:t>
      </w:r>
    </w:p>
    <w:p w14:paraId="5FA80868" w14:textId="77777777" w:rsidR="00767781" w:rsidRDefault="00767781" w:rsidP="00791CF4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14:paraId="113ED37C" w14:textId="20E08055" w:rsidR="001937B9" w:rsidRPr="001937B9" w:rsidRDefault="001937B9" w:rsidP="00791CF4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1937B9">
        <w:rPr>
          <w:rFonts w:ascii="Arial" w:eastAsiaTheme="minorHAnsi" w:hAnsi="Arial" w:cs="Arial"/>
          <w:sz w:val="20"/>
          <w:szCs w:val="20"/>
          <w:lang w:eastAsia="en-US"/>
        </w:rPr>
        <w:t xml:space="preserve">Zamówienie będzie finansowane ze środków Unii Europejskiej  w ramach programu Fundusze Europejskie dla Nowoczesnej Gospodarki 2021-2027. </w:t>
      </w:r>
    </w:p>
    <w:p w14:paraId="3243F2F8" w14:textId="77777777" w:rsidR="001937B9" w:rsidRPr="001937B9" w:rsidRDefault="001937B9" w:rsidP="00791CF4">
      <w:pPr>
        <w:autoSpaceDE w:val="0"/>
        <w:autoSpaceDN w:val="0"/>
        <w:adjustRightInd w:val="0"/>
        <w:spacing w:line="276" w:lineRule="auto"/>
        <w:ind w:left="993"/>
        <w:rPr>
          <w:rFonts w:ascii="Arial" w:eastAsiaTheme="minorHAnsi" w:hAnsi="Arial" w:cs="Arial"/>
          <w:sz w:val="20"/>
          <w:szCs w:val="20"/>
          <w:lang w:eastAsia="en-US"/>
        </w:rPr>
      </w:pPr>
    </w:p>
    <w:p w14:paraId="73CCF366" w14:textId="3B66DA8B" w:rsidR="001937B9" w:rsidRDefault="00091A8D" w:rsidP="00791CF4">
      <w:pPr>
        <w:autoSpaceDE w:val="0"/>
        <w:autoSpaceDN w:val="0"/>
        <w:adjustRightInd w:val="0"/>
        <w:spacing w:line="276" w:lineRule="auto"/>
        <w:ind w:left="36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1</w:t>
      </w:r>
      <w:r w:rsidR="00011BA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3</w:t>
      </w: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. </w:t>
      </w:r>
      <w:r w:rsidR="001937B9" w:rsidRPr="001937B9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TERMIN REALIZACJI ZAMÓWIENIA</w:t>
      </w:r>
    </w:p>
    <w:p w14:paraId="341016C7" w14:textId="77777777" w:rsidR="00430A9E" w:rsidRDefault="00430A9E" w:rsidP="00791CF4">
      <w:pPr>
        <w:autoSpaceDE w:val="0"/>
        <w:autoSpaceDN w:val="0"/>
        <w:adjustRightInd w:val="0"/>
        <w:spacing w:line="276" w:lineRule="auto"/>
        <w:ind w:left="720"/>
        <w:rPr>
          <w:rFonts w:ascii="Arial" w:eastAsiaTheme="minorHAnsi" w:hAnsi="Arial" w:cs="Arial"/>
          <w:sz w:val="20"/>
          <w:szCs w:val="20"/>
          <w:lang w:eastAsia="en-US"/>
        </w:rPr>
      </w:pPr>
    </w:p>
    <w:p w14:paraId="7B03EB1D" w14:textId="21D36A24" w:rsidR="00430A9E" w:rsidRPr="00430A9E" w:rsidRDefault="00BA1F4B" w:rsidP="00CA754D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12</w:t>
      </w:r>
      <w:r w:rsidR="00430A9E" w:rsidRPr="00430A9E">
        <w:rPr>
          <w:rFonts w:ascii="Arial" w:eastAsiaTheme="minorHAnsi" w:hAnsi="Arial" w:cs="Arial"/>
          <w:sz w:val="20"/>
          <w:szCs w:val="20"/>
          <w:lang w:eastAsia="en-US"/>
        </w:rPr>
        <w:t xml:space="preserve"> miesi</w:t>
      </w:r>
      <w:r>
        <w:rPr>
          <w:rFonts w:ascii="Arial" w:eastAsiaTheme="minorHAnsi" w:hAnsi="Arial" w:cs="Arial"/>
          <w:sz w:val="20"/>
          <w:szCs w:val="20"/>
          <w:lang w:eastAsia="en-US"/>
        </w:rPr>
        <w:t>ęcy</w:t>
      </w:r>
      <w:r w:rsidR="00430A9E" w:rsidRPr="00430A9E">
        <w:rPr>
          <w:rFonts w:ascii="Arial" w:eastAsiaTheme="minorHAnsi" w:hAnsi="Arial" w:cs="Arial"/>
          <w:sz w:val="20"/>
          <w:szCs w:val="20"/>
          <w:lang w:eastAsia="en-US"/>
        </w:rPr>
        <w:t xml:space="preserve"> od zawarcia umowy</w:t>
      </w:r>
      <w:r w:rsidR="00D757F0">
        <w:rPr>
          <w:rFonts w:ascii="Arial" w:eastAsiaTheme="minorHAnsi" w:hAnsi="Arial" w:cs="Arial"/>
          <w:sz w:val="20"/>
          <w:szCs w:val="20"/>
          <w:lang w:eastAsia="en-US"/>
        </w:rPr>
        <w:t xml:space="preserve"> z możliwością wydłużenia o 90 dni kalendarzowych.</w:t>
      </w:r>
    </w:p>
    <w:p w14:paraId="07E5F43E" w14:textId="77777777" w:rsidR="001937B9" w:rsidRPr="001937B9" w:rsidRDefault="001937B9" w:rsidP="00430A9E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18A2920F" w14:textId="77777777" w:rsidR="001937B9" w:rsidRPr="001937B9" w:rsidRDefault="001937B9" w:rsidP="00767781">
      <w:pPr>
        <w:autoSpaceDE w:val="0"/>
        <w:autoSpaceDN w:val="0"/>
        <w:adjustRightInd w:val="0"/>
        <w:ind w:left="993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2BBFF7ED" w14:textId="77777777" w:rsidR="008B6AEF" w:rsidRDefault="008B6AEF" w:rsidP="00163C2F">
      <w:pPr>
        <w:autoSpaceDE w:val="0"/>
        <w:autoSpaceDN w:val="0"/>
        <w:adjustRightInd w:val="0"/>
        <w:ind w:left="993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59202CBA" w14:textId="77777777" w:rsidR="001937B9" w:rsidRPr="0080789D" w:rsidRDefault="001937B9" w:rsidP="00767781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sectPr w:rsidR="001937B9" w:rsidRPr="0080789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2A5CB" w14:textId="77777777" w:rsidR="005D119F" w:rsidRDefault="005D119F" w:rsidP="009B7294">
      <w:r>
        <w:separator/>
      </w:r>
    </w:p>
  </w:endnote>
  <w:endnote w:type="continuationSeparator" w:id="0">
    <w:p w14:paraId="51CEAD02" w14:textId="77777777" w:rsidR="005D119F" w:rsidRDefault="005D119F" w:rsidP="009B7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2CCB9" w14:textId="406D9B17" w:rsidR="00A6674A" w:rsidRDefault="00EC4D44">
    <w:pPr>
      <w:pStyle w:val="Stopka"/>
      <w:jc w:val="center"/>
    </w:pPr>
    <w:r w:rsidRPr="00EC4D44">
      <w:rPr>
        <w:noProof/>
        <w:lang w:eastAsia="en-US"/>
      </w:rPr>
      <w:drawing>
        <wp:inline distT="0" distB="0" distL="0" distR="0" wp14:anchorId="47E39580" wp14:editId="00EB28AB">
          <wp:extent cx="5047615" cy="342900"/>
          <wp:effectExtent l="0" t="0" r="635" b="0"/>
          <wp:docPr id="5617000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761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sdt>
      <w:sdtPr>
        <w:id w:val="1753241032"/>
        <w:docPartObj>
          <w:docPartGallery w:val="Page Numbers (Bottom of Page)"/>
          <w:docPartUnique/>
        </w:docPartObj>
      </w:sdtPr>
      <w:sdtEndPr/>
      <w:sdtContent>
        <w:r w:rsidR="00A6674A">
          <w:fldChar w:fldCharType="begin"/>
        </w:r>
        <w:r w:rsidR="00A6674A">
          <w:instrText>PAGE   \* MERGEFORMAT</w:instrText>
        </w:r>
        <w:r w:rsidR="00A6674A">
          <w:fldChar w:fldCharType="separate"/>
        </w:r>
        <w:r w:rsidR="00A6674A">
          <w:t>2</w:t>
        </w:r>
        <w:r w:rsidR="00A6674A">
          <w:fldChar w:fldCharType="end"/>
        </w:r>
      </w:sdtContent>
    </w:sdt>
  </w:p>
  <w:p w14:paraId="57B3E8EC" w14:textId="2468E415" w:rsidR="009B7294" w:rsidRDefault="009B7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D55B5" w14:textId="77777777" w:rsidR="005D119F" w:rsidRDefault="005D119F" w:rsidP="009B7294">
      <w:r>
        <w:separator/>
      </w:r>
    </w:p>
  </w:footnote>
  <w:footnote w:type="continuationSeparator" w:id="0">
    <w:p w14:paraId="4D68E980" w14:textId="77777777" w:rsidR="005D119F" w:rsidRDefault="005D119F" w:rsidP="009B7294">
      <w:r>
        <w:continuationSeparator/>
      </w:r>
    </w:p>
  </w:footnote>
  <w:footnote w:id="1">
    <w:p w14:paraId="2B9556EC" w14:textId="77777777" w:rsidR="00BE199A" w:rsidRDefault="00BE199A" w:rsidP="00BE199A">
      <w:pPr>
        <w:pStyle w:val="Tekstprzypisudolnego"/>
      </w:pPr>
      <w:r>
        <w:rPr>
          <w:rStyle w:val="Odwoanieprzypisudolnego"/>
        </w:rPr>
        <w:footnoteRef/>
      </w:r>
      <w:r>
        <w:t xml:space="preserve"> https://www.paih.gov.pl/publikacje/eksport/</w:t>
      </w:r>
    </w:p>
  </w:footnote>
  <w:footnote w:id="2">
    <w:p w14:paraId="1B346252" w14:textId="77777777" w:rsidR="00BE199A" w:rsidRDefault="00BE199A" w:rsidP="00BE199A">
      <w:pPr>
        <w:pStyle w:val="Tekstprzypisudolnego"/>
      </w:pPr>
      <w:r>
        <w:rPr>
          <w:rStyle w:val="Odwoanieprzypisudolnego"/>
        </w:rPr>
        <w:footnoteRef/>
      </w:r>
      <w:r>
        <w:t xml:space="preserve"> https://trade.ec.europa.eu/access-to-markets/en/home</w:t>
      </w:r>
    </w:p>
  </w:footnote>
  <w:footnote w:id="3">
    <w:p w14:paraId="43AC9B50" w14:textId="77777777" w:rsidR="00BE199A" w:rsidRDefault="00BE199A" w:rsidP="00BE199A">
      <w:pPr>
        <w:pStyle w:val="Tekstprzypisudolnego"/>
      </w:pPr>
      <w:r>
        <w:rPr>
          <w:rStyle w:val="Odwoanieprzypisudolnego"/>
        </w:rPr>
        <w:footnoteRef/>
      </w:r>
      <w:r>
        <w:t xml:space="preserve"> https://www.trademap.org/Index.aspx</w:t>
      </w:r>
    </w:p>
  </w:footnote>
  <w:footnote w:id="4">
    <w:p w14:paraId="4FCF1664" w14:textId="77777777" w:rsidR="00BE199A" w:rsidRDefault="00BE199A" w:rsidP="00BE199A">
      <w:pPr>
        <w:pStyle w:val="Tekstprzypisudolnego"/>
      </w:pPr>
      <w:r>
        <w:rPr>
          <w:rStyle w:val="Odwoanieprzypisudolnego"/>
        </w:rPr>
        <w:footnoteRef/>
      </w:r>
      <w:r>
        <w:t xml:space="preserve"> https://www.thinkwithgoogle.com/intl/en-emea/marketing-strategies/search/market-finder/</w:t>
      </w:r>
    </w:p>
  </w:footnote>
  <w:footnote w:id="5">
    <w:p w14:paraId="569ADB5C" w14:textId="77777777" w:rsidR="00BE199A" w:rsidRDefault="00BE199A" w:rsidP="00BE199A">
      <w:pPr>
        <w:pStyle w:val="Tekstprzypisudolnego"/>
      </w:pPr>
      <w:r>
        <w:rPr>
          <w:rStyle w:val="Odwoanieprzypisudolnego"/>
        </w:rPr>
        <w:footnoteRef/>
      </w:r>
      <w:r>
        <w:t xml:space="preserve"> https://www.dnb.com/pl-pl/</w:t>
      </w:r>
    </w:p>
  </w:footnote>
  <w:footnote w:id="6">
    <w:p w14:paraId="0DDE3AE2" w14:textId="77777777" w:rsidR="00BE199A" w:rsidRDefault="00BE199A" w:rsidP="00BE199A">
      <w:pPr>
        <w:pStyle w:val="Tekstprzypisudolnego"/>
      </w:pPr>
      <w:r>
        <w:rPr>
          <w:rStyle w:val="Odwoanieprzypisudolnego"/>
        </w:rPr>
        <w:footnoteRef/>
      </w:r>
      <w:r>
        <w:t xml:space="preserve"> https://comtradeplus.un.org/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A0C"/>
    <w:multiLevelType w:val="hybridMultilevel"/>
    <w:tmpl w:val="C1649C4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694AD3"/>
    <w:multiLevelType w:val="multilevel"/>
    <w:tmpl w:val="9CE6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E0B0A"/>
    <w:multiLevelType w:val="hybridMultilevel"/>
    <w:tmpl w:val="83BAE9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134FC"/>
    <w:multiLevelType w:val="multilevel"/>
    <w:tmpl w:val="0C42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4F7245"/>
    <w:multiLevelType w:val="hybridMultilevel"/>
    <w:tmpl w:val="CC625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33B15"/>
    <w:multiLevelType w:val="multilevel"/>
    <w:tmpl w:val="B1DA9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2611EF"/>
    <w:multiLevelType w:val="multilevel"/>
    <w:tmpl w:val="5202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B96CC2"/>
    <w:multiLevelType w:val="hybridMultilevel"/>
    <w:tmpl w:val="3C7E105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0C985EF5"/>
    <w:multiLevelType w:val="multilevel"/>
    <w:tmpl w:val="6B5E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1A5B8A"/>
    <w:multiLevelType w:val="hybridMultilevel"/>
    <w:tmpl w:val="F5C8BFC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1371CCD"/>
    <w:multiLevelType w:val="hybridMultilevel"/>
    <w:tmpl w:val="32929860"/>
    <w:lvl w:ilvl="0" w:tplc="78049CE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CB4E82"/>
    <w:multiLevelType w:val="multilevel"/>
    <w:tmpl w:val="4FA0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887C84"/>
    <w:multiLevelType w:val="multilevel"/>
    <w:tmpl w:val="49E0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0C4522"/>
    <w:multiLevelType w:val="multilevel"/>
    <w:tmpl w:val="7FB2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B318E7"/>
    <w:multiLevelType w:val="hybridMultilevel"/>
    <w:tmpl w:val="22B25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D60471"/>
    <w:multiLevelType w:val="hybridMultilevel"/>
    <w:tmpl w:val="FD4AC3A2"/>
    <w:lvl w:ilvl="0" w:tplc="46B607A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B77EE"/>
    <w:multiLevelType w:val="hybridMultilevel"/>
    <w:tmpl w:val="F620EEF0"/>
    <w:lvl w:ilvl="0" w:tplc="FCFC0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E86C59"/>
    <w:multiLevelType w:val="multilevel"/>
    <w:tmpl w:val="A478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D62FF9"/>
    <w:multiLevelType w:val="hybridMultilevel"/>
    <w:tmpl w:val="1AD482F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7483E0E"/>
    <w:multiLevelType w:val="hybridMultilevel"/>
    <w:tmpl w:val="E71805F0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0BB4502C">
      <w:start w:val="10"/>
      <w:numFmt w:val="decimal"/>
      <w:lvlText w:val="%3"/>
      <w:lvlJc w:val="left"/>
      <w:pPr>
        <w:ind w:left="2624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7BC0025"/>
    <w:multiLevelType w:val="hybridMultilevel"/>
    <w:tmpl w:val="847E77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A68045D"/>
    <w:multiLevelType w:val="hybridMultilevel"/>
    <w:tmpl w:val="9E5A6C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CE47706">
      <w:start w:val="1"/>
      <w:numFmt w:val="bullet"/>
      <w:lvlText w:val="•"/>
      <w:lvlJc w:val="left"/>
      <w:pPr>
        <w:ind w:left="2670" w:hanging="690"/>
      </w:pPr>
      <w:rPr>
        <w:rFonts w:ascii="Aptos" w:eastAsia="Calibri" w:hAnsi="Aptos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CB6E64"/>
    <w:multiLevelType w:val="multilevel"/>
    <w:tmpl w:val="87DE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B161AE3"/>
    <w:multiLevelType w:val="hybridMultilevel"/>
    <w:tmpl w:val="484881D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D1408FF"/>
    <w:multiLevelType w:val="hybridMultilevel"/>
    <w:tmpl w:val="5106B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EB58AC"/>
    <w:multiLevelType w:val="multilevel"/>
    <w:tmpl w:val="20EEB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F0E7482"/>
    <w:multiLevelType w:val="multilevel"/>
    <w:tmpl w:val="E3409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1A54152"/>
    <w:multiLevelType w:val="hybridMultilevel"/>
    <w:tmpl w:val="1E563C44"/>
    <w:lvl w:ilvl="0" w:tplc="39E0D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4C468E"/>
    <w:multiLevelType w:val="multilevel"/>
    <w:tmpl w:val="07D6F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5634FC8"/>
    <w:multiLevelType w:val="hybridMultilevel"/>
    <w:tmpl w:val="4FFAB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D276FE"/>
    <w:multiLevelType w:val="hybridMultilevel"/>
    <w:tmpl w:val="93AEE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0E02FE"/>
    <w:multiLevelType w:val="multilevel"/>
    <w:tmpl w:val="D2080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8A96092"/>
    <w:multiLevelType w:val="hybridMultilevel"/>
    <w:tmpl w:val="BAE6BB34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3A3C54A8"/>
    <w:multiLevelType w:val="hybridMultilevel"/>
    <w:tmpl w:val="50540992"/>
    <w:lvl w:ilvl="0" w:tplc="82AC9F9A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8A7BF8"/>
    <w:multiLevelType w:val="hybridMultilevel"/>
    <w:tmpl w:val="8D987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131054"/>
    <w:multiLevelType w:val="hybridMultilevel"/>
    <w:tmpl w:val="0EECEC9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B2E0F6A"/>
    <w:multiLevelType w:val="hybridMultilevel"/>
    <w:tmpl w:val="23AA720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3CD44034"/>
    <w:multiLevelType w:val="multilevel"/>
    <w:tmpl w:val="703C4AE2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DC01F83"/>
    <w:multiLevelType w:val="multilevel"/>
    <w:tmpl w:val="4F88A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EA87F28"/>
    <w:multiLevelType w:val="multilevel"/>
    <w:tmpl w:val="FBE8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FDC0CB6"/>
    <w:multiLevelType w:val="hybridMultilevel"/>
    <w:tmpl w:val="E1EA6868"/>
    <w:lvl w:ilvl="0" w:tplc="0C185A7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1FD49D9"/>
    <w:multiLevelType w:val="multilevel"/>
    <w:tmpl w:val="9648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29A461E"/>
    <w:multiLevelType w:val="hybridMultilevel"/>
    <w:tmpl w:val="157A4ECC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5E6558E"/>
    <w:multiLevelType w:val="multilevel"/>
    <w:tmpl w:val="D5304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626566E"/>
    <w:multiLevelType w:val="hybridMultilevel"/>
    <w:tmpl w:val="02A245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6C11E68"/>
    <w:multiLevelType w:val="hybridMultilevel"/>
    <w:tmpl w:val="7EF4EAC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48B51860"/>
    <w:multiLevelType w:val="hybridMultilevel"/>
    <w:tmpl w:val="8D06A7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9DD5E71"/>
    <w:multiLevelType w:val="hybridMultilevel"/>
    <w:tmpl w:val="C6566FA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502F555B"/>
    <w:multiLevelType w:val="hybridMultilevel"/>
    <w:tmpl w:val="35CE768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52E43DAA"/>
    <w:multiLevelType w:val="hybridMultilevel"/>
    <w:tmpl w:val="F620EE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FB2745"/>
    <w:multiLevelType w:val="multilevel"/>
    <w:tmpl w:val="87FE8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56D7283"/>
    <w:multiLevelType w:val="hybridMultilevel"/>
    <w:tmpl w:val="599406B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5B7555BF"/>
    <w:multiLevelType w:val="hybridMultilevel"/>
    <w:tmpl w:val="2E5E129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5D45578A"/>
    <w:multiLevelType w:val="multilevel"/>
    <w:tmpl w:val="2D2AEDCC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D6B21A7"/>
    <w:multiLevelType w:val="hybridMultilevel"/>
    <w:tmpl w:val="64CA0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1A5C8D"/>
    <w:multiLevelType w:val="multilevel"/>
    <w:tmpl w:val="CE181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5E95EF3"/>
    <w:multiLevelType w:val="hybridMultilevel"/>
    <w:tmpl w:val="9B0A6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77D622D"/>
    <w:multiLevelType w:val="hybridMultilevel"/>
    <w:tmpl w:val="A19431E0"/>
    <w:lvl w:ilvl="0" w:tplc="AE90409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D7741D"/>
    <w:multiLevelType w:val="hybridMultilevel"/>
    <w:tmpl w:val="E82462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3637C6"/>
    <w:multiLevelType w:val="hybridMultilevel"/>
    <w:tmpl w:val="AA4824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6C595BEC"/>
    <w:multiLevelType w:val="hybridMultilevel"/>
    <w:tmpl w:val="7D7215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6D5D5410"/>
    <w:multiLevelType w:val="multilevel"/>
    <w:tmpl w:val="6ED6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28D62D8"/>
    <w:multiLevelType w:val="hybridMultilevel"/>
    <w:tmpl w:val="9E629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46A4B73"/>
    <w:multiLevelType w:val="multilevel"/>
    <w:tmpl w:val="903E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4D42DD7"/>
    <w:multiLevelType w:val="multilevel"/>
    <w:tmpl w:val="AF9C6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4EE1052"/>
    <w:multiLevelType w:val="hybridMultilevel"/>
    <w:tmpl w:val="AAB0B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56E5EE6"/>
    <w:multiLevelType w:val="hybridMultilevel"/>
    <w:tmpl w:val="D52E0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60F7843"/>
    <w:multiLevelType w:val="hybridMultilevel"/>
    <w:tmpl w:val="F5D0F6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76B84665"/>
    <w:multiLevelType w:val="hybridMultilevel"/>
    <w:tmpl w:val="C4F812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783E2AB9"/>
    <w:multiLevelType w:val="hybridMultilevel"/>
    <w:tmpl w:val="8EDE51B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7CF51071"/>
    <w:multiLevelType w:val="multilevel"/>
    <w:tmpl w:val="EC446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D125E8A"/>
    <w:multiLevelType w:val="multilevel"/>
    <w:tmpl w:val="260A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D75527E"/>
    <w:multiLevelType w:val="multilevel"/>
    <w:tmpl w:val="F2B81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F4837A9"/>
    <w:multiLevelType w:val="hybridMultilevel"/>
    <w:tmpl w:val="3FE80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393654">
    <w:abstractNumId w:val="16"/>
  </w:num>
  <w:num w:numId="2" w16cid:durableId="1474323098">
    <w:abstractNumId w:val="65"/>
  </w:num>
  <w:num w:numId="3" w16cid:durableId="1569077369">
    <w:abstractNumId w:val="24"/>
  </w:num>
  <w:num w:numId="4" w16cid:durableId="1519537796">
    <w:abstractNumId w:val="62"/>
  </w:num>
  <w:num w:numId="5" w16cid:durableId="615060594">
    <w:abstractNumId w:val="71"/>
  </w:num>
  <w:num w:numId="6" w16cid:durableId="444542355">
    <w:abstractNumId w:val="61"/>
  </w:num>
  <w:num w:numId="7" w16cid:durableId="1125276531">
    <w:abstractNumId w:val="13"/>
  </w:num>
  <w:num w:numId="8" w16cid:durableId="392970604">
    <w:abstractNumId w:val="63"/>
  </w:num>
  <w:num w:numId="9" w16cid:durableId="576987657">
    <w:abstractNumId w:val="66"/>
  </w:num>
  <w:num w:numId="10" w16cid:durableId="1102725256">
    <w:abstractNumId w:val="4"/>
  </w:num>
  <w:num w:numId="11" w16cid:durableId="886261571">
    <w:abstractNumId w:val="37"/>
  </w:num>
  <w:num w:numId="12" w16cid:durableId="12979058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0999020">
    <w:abstractNumId w:val="19"/>
  </w:num>
  <w:num w:numId="14" w16cid:durableId="1827821242">
    <w:abstractNumId w:val="29"/>
  </w:num>
  <w:num w:numId="15" w16cid:durableId="1433011692">
    <w:abstractNumId w:val="54"/>
  </w:num>
  <w:num w:numId="16" w16cid:durableId="1286617708">
    <w:abstractNumId w:val="58"/>
  </w:num>
  <w:num w:numId="17" w16cid:durableId="1756702767">
    <w:abstractNumId w:val="36"/>
  </w:num>
  <w:num w:numId="18" w16cid:durableId="332032591">
    <w:abstractNumId w:val="25"/>
  </w:num>
  <w:num w:numId="19" w16cid:durableId="1599682057">
    <w:abstractNumId w:val="64"/>
  </w:num>
  <w:num w:numId="20" w16cid:durableId="398216730">
    <w:abstractNumId w:val="41"/>
  </w:num>
  <w:num w:numId="21" w16cid:durableId="331224623">
    <w:abstractNumId w:val="11"/>
  </w:num>
  <w:num w:numId="22" w16cid:durableId="2000696286">
    <w:abstractNumId w:val="31"/>
  </w:num>
  <w:num w:numId="23" w16cid:durableId="673413996">
    <w:abstractNumId w:val="72"/>
  </w:num>
  <w:num w:numId="24" w16cid:durableId="682513968">
    <w:abstractNumId w:val="39"/>
  </w:num>
  <w:num w:numId="25" w16cid:durableId="1972049828">
    <w:abstractNumId w:val="43"/>
  </w:num>
  <w:num w:numId="26" w16cid:durableId="675811101">
    <w:abstractNumId w:val="17"/>
  </w:num>
  <w:num w:numId="27" w16cid:durableId="276447980">
    <w:abstractNumId w:val="35"/>
  </w:num>
  <w:num w:numId="28" w16cid:durableId="1563062062">
    <w:abstractNumId w:val="69"/>
  </w:num>
  <w:num w:numId="29" w16cid:durableId="1340425935">
    <w:abstractNumId w:val="20"/>
  </w:num>
  <w:num w:numId="30" w16cid:durableId="524943644">
    <w:abstractNumId w:val="33"/>
  </w:num>
  <w:num w:numId="31" w16cid:durableId="1604609526">
    <w:abstractNumId w:val="59"/>
  </w:num>
  <w:num w:numId="32" w16cid:durableId="1703436960">
    <w:abstractNumId w:val="60"/>
  </w:num>
  <w:num w:numId="33" w16cid:durableId="585381293">
    <w:abstractNumId w:val="73"/>
  </w:num>
  <w:num w:numId="34" w16cid:durableId="1519008272">
    <w:abstractNumId w:val="21"/>
  </w:num>
  <w:num w:numId="35" w16cid:durableId="1081098627">
    <w:abstractNumId w:val="42"/>
  </w:num>
  <w:num w:numId="36" w16cid:durableId="443885512">
    <w:abstractNumId w:val="32"/>
  </w:num>
  <w:num w:numId="37" w16cid:durableId="1932732735">
    <w:abstractNumId w:val="9"/>
  </w:num>
  <w:num w:numId="38" w16cid:durableId="1210924260">
    <w:abstractNumId w:val="45"/>
  </w:num>
  <w:num w:numId="39" w16cid:durableId="1548032110">
    <w:abstractNumId w:val="56"/>
  </w:num>
  <w:num w:numId="40" w16cid:durableId="1599408321">
    <w:abstractNumId w:val="2"/>
  </w:num>
  <w:num w:numId="41" w16cid:durableId="1125779666">
    <w:abstractNumId w:val="48"/>
  </w:num>
  <w:num w:numId="42" w16cid:durableId="1375273685">
    <w:abstractNumId w:val="0"/>
  </w:num>
  <w:num w:numId="43" w16cid:durableId="1754424477">
    <w:abstractNumId w:val="51"/>
  </w:num>
  <w:num w:numId="44" w16cid:durableId="1022436794">
    <w:abstractNumId w:val="52"/>
  </w:num>
  <w:num w:numId="45" w16cid:durableId="450244204">
    <w:abstractNumId w:val="23"/>
  </w:num>
  <w:num w:numId="46" w16cid:durableId="1002010541">
    <w:abstractNumId w:val="68"/>
  </w:num>
  <w:num w:numId="47" w16cid:durableId="421608859">
    <w:abstractNumId w:val="7"/>
  </w:num>
  <w:num w:numId="48" w16cid:durableId="880019014">
    <w:abstractNumId w:val="47"/>
  </w:num>
  <w:num w:numId="49" w16cid:durableId="691609412">
    <w:abstractNumId w:val="18"/>
  </w:num>
  <w:num w:numId="50" w16cid:durableId="1466002436">
    <w:abstractNumId w:val="38"/>
  </w:num>
  <w:num w:numId="51" w16cid:durableId="653028790">
    <w:abstractNumId w:val="50"/>
  </w:num>
  <w:num w:numId="52" w16cid:durableId="1460220982">
    <w:abstractNumId w:val="49"/>
  </w:num>
  <w:num w:numId="53" w16cid:durableId="781998825">
    <w:abstractNumId w:val="67"/>
  </w:num>
  <w:num w:numId="54" w16cid:durableId="674915019">
    <w:abstractNumId w:val="44"/>
  </w:num>
  <w:num w:numId="55" w16cid:durableId="283082421">
    <w:abstractNumId w:val="46"/>
  </w:num>
  <w:num w:numId="56" w16cid:durableId="1404522391">
    <w:abstractNumId w:val="27"/>
  </w:num>
  <w:num w:numId="57" w16cid:durableId="29109758">
    <w:abstractNumId w:val="30"/>
  </w:num>
  <w:num w:numId="58" w16cid:durableId="2141803199">
    <w:abstractNumId w:val="15"/>
  </w:num>
  <w:num w:numId="59" w16cid:durableId="1605380366">
    <w:abstractNumId w:val="10"/>
  </w:num>
  <w:num w:numId="60" w16cid:durableId="169371911">
    <w:abstractNumId w:val="40"/>
  </w:num>
  <w:num w:numId="61" w16cid:durableId="613706447">
    <w:abstractNumId w:val="57"/>
  </w:num>
  <w:num w:numId="62" w16cid:durableId="2089767764">
    <w:abstractNumId w:val="14"/>
  </w:num>
  <w:num w:numId="63" w16cid:durableId="909384678">
    <w:abstractNumId w:val="70"/>
  </w:num>
  <w:num w:numId="64" w16cid:durableId="123739661">
    <w:abstractNumId w:val="12"/>
  </w:num>
  <w:num w:numId="65" w16cid:durableId="870650776">
    <w:abstractNumId w:val="1"/>
  </w:num>
  <w:num w:numId="66" w16cid:durableId="642656546">
    <w:abstractNumId w:val="22"/>
  </w:num>
  <w:num w:numId="67" w16cid:durableId="1412853650">
    <w:abstractNumId w:val="55"/>
  </w:num>
  <w:num w:numId="68" w16cid:durableId="648360712">
    <w:abstractNumId w:val="53"/>
  </w:num>
  <w:num w:numId="69" w16cid:durableId="1773669087">
    <w:abstractNumId w:val="5"/>
  </w:num>
  <w:num w:numId="70" w16cid:durableId="576015709">
    <w:abstractNumId w:val="26"/>
  </w:num>
  <w:num w:numId="71" w16cid:durableId="953172177">
    <w:abstractNumId w:val="6"/>
  </w:num>
  <w:num w:numId="72" w16cid:durableId="1096901401">
    <w:abstractNumId w:val="28"/>
  </w:num>
  <w:num w:numId="73" w16cid:durableId="352194017">
    <w:abstractNumId w:val="8"/>
  </w:num>
  <w:num w:numId="74" w16cid:durableId="1063917590">
    <w:abstractNumId w:val="34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AEF"/>
    <w:rsid w:val="00000BE3"/>
    <w:rsid w:val="00001CEF"/>
    <w:rsid w:val="000033CA"/>
    <w:rsid w:val="000049E3"/>
    <w:rsid w:val="00010A3D"/>
    <w:rsid w:val="00011BAB"/>
    <w:rsid w:val="00012D91"/>
    <w:rsid w:val="00014FF6"/>
    <w:rsid w:val="000227EE"/>
    <w:rsid w:val="00027B04"/>
    <w:rsid w:val="0003074F"/>
    <w:rsid w:val="00041B82"/>
    <w:rsid w:val="000445B2"/>
    <w:rsid w:val="000445C5"/>
    <w:rsid w:val="00060902"/>
    <w:rsid w:val="00061434"/>
    <w:rsid w:val="00072AEA"/>
    <w:rsid w:val="000740FF"/>
    <w:rsid w:val="0007511F"/>
    <w:rsid w:val="000764D7"/>
    <w:rsid w:val="00076D89"/>
    <w:rsid w:val="000805DC"/>
    <w:rsid w:val="0008412D"/>
    <w:rsid w:val="000871E6"/>
    <w:rsid w:val="00091A8D"/>
    <w:rsid w:val="000955D9"/>
    <w:rsid w:val="000B162E"/>
    <w:rsid w:val="000B1F9D"/>
    <w:rsid w:val="000B329A"/>
    <w:rsid w:val="000B3D30"/>
    <w:rsid w:val="000B54A3"/>
    <w:rsid w:val="000B66BB"/>
    <w:rsid w:val="000B67FB"/>
    <w:rsid w:val="000C1AF2"/>
    <w:rsid w:val="000C1DAF"/>
    <w:rsid w:val="000C4F6B"/>
    <w:rsid w:val="000C61E9"/>
    <w:rsid w:val="000D1580"/>
    <w:rsid w:val="000D3059"/>
    <w:rsid w:val="000D698A"/>
    <w:rsid w:val="000F3D95"/>
    <w:rsid w:val="00102AA6"/>
    <w:rsid w:val="00104FDD"/>
    <w:rsid w:val="00110844"/>
    <w:rsid w:val="0011291D"/>
    <w:rsid w:val="00115F2F"/>
    <w:rsid w:val="0012067C"/>
    <w:rsid w:val="001275D9"/>
    <w:rsid w:val="00132849"/>
    <w:rsid w:val="00132C1F"/>
    <w:rsid w:val="00132CAB"/>
    <w:rsid w:val="0013756A"/>
    <w:rsid w:val="00141A48"/>
    <w:rsid w:val="00142223"/>
    <w:rsid w:val="00143674"/>
    <w:rsid w:val="001446A3"/>
    <w:rsid w:val="00144909"/>
    <w:rsid w:val="00145D31"/>
    <w:rsid w:val="001460AD"/>
    <w:rsid w:val="0014611A"/>
    <w:rsid w:val="00146D86"/>
    <w:rsid w:val="00151BD0"/>
    <w:rsid w:val="00156111"/>
    <w:rsid w:val="0015643B"/>
    <w:rsid w:val="00163C2F"/>
    <w:rsid w:val="0017121E"/>
    <w:rsid w:val="00184C33"/>
    <w:rsid w:val="001861C6"/>
    <w:rsid w:val="001937B9"/>
    <w:rsid w:val="00196A30"/>
    <w:rsid w:val="00196A32"/>
    <w:rsid w:val="001A39B6"/>
    <w:rsid w:val="001A692D"/>
    <w:rsid w:val="001A74A8"/>
    <w:rsid w:val="001B57B0"/>
    <w:rsid w:val="001C13E7"/>
    <w:rsid w:val="001D3754"/>
    <w:rsid w:val="001D434F"/>
    <w:rsid w:val="001D494D"/>
    <w:rsid w:val="001E0F02"/>
    <w:rsid w:val="001E7352"/>
    <w:rsid w:val="001E7AAA"/>
    <w:rsid w:val="001F2937"/>
    <w:rsid w:val="00211833"/>
    <w:rsid w:val="00214C49"/>
    <w:rsid w:val="00216DD3"/>
    <w:rsid w:val="00217A6E"/>
    <w:rsid w:val="002274AE"/>
    <w:rsid w:val="0023024F"/>
    <w:rsid w:val="002320DD"/>
    <w:rsid w:val="00233D6E"/>
    <w:rsid w:val="00234081"/>
    <w:rsid w:val="00236674"/>
    <w:rsid w:val="00241144"/>
    <w:rsid w:val="00242FD6"/>
    <w:rsid w:val="00243CC9"/>
    <w:rsid w:val="00243E0B"/>
    <w:rsid w:val="002463BA"/>
    <w:rsid w:val="00255B52"/>
    <w:rsid w:val="0026227F"/>
    <w:rsid w:val="002644AE"/>
    <w:rsid w:val="002665E2"/>
    <w:rsid w:val="002672C1"/>
    <w:rsid w:val="00267456"/>
    <w:rsid w:val="00272D48"/>
    <w:rsid w:val="00283043"/>
    <w:rsid w:val="00286922"/>
    <w:rsid w:val="00296C55"/>
    <w:rsid w:val="002A13FA"/>
    <w:rsid w:val="002B068D"/>
    <w:rsid w:val="002B2827"/>
    <w:rsid w:val="002B2C22"/>
    <w:rsid w:val="002B51D8"/>
    <w:rsid w:val="002B6851"/>
    <w:rsid w:val="002C2804"/>
    <w:rsid w:val="002C52B3"/>
    <w:rsid w:val="002D0AE6"/>
    <w:rsid w:val="002D197F"/>
    <w:rsid w:val="002D1D90"/>
    <w:rsid w:val="002D30A8"/>
    <w:rsid w:val="002D76F2"/>
    <w:rsid w:val="002E5C45"/>
    <w:rsid w:val="002E6F50"/>
    <w:rsid w:val="002F713A"/>
    <w:rsid w:val="002F7F7C"/>
    <w:rsid w:val="003138BA"/>
    <w:rsid w:val="00313A31"/>
    <w:rsid w:val="0031466E"/>
    <w:rsid w:val="0031752A"/>
    <w:rsid w:val="00325D1F"/>
    <w:rsid w:val="0033323E"/>
    <w:rsid w:val="0033352D"/>
    <w:rsid w:val="0033368C"/>
    <w:rsid w:val="003339FD"/>
    <w:rsid w:val="00346293"/>
    <w:rsid w:val="003552E4"/>
    <w:rsid w:val="003643C2"/>
    <w:rsid w:val="00365410"/>
    <w:rsid w:val="00367A44"/>
    <w:rsid w:val="00374A16"/>
    <w:rsid w:val="003839BA"/>
    <w:rsid w:val="00385202"/>
    <w:rsid w:val="00393968"/>
    <w:rsid w:val="003951E7"/>
    <w:rsid w:val="00396974"/>
    <w:rsid w:val="003A076E"/>
    <w:rsid w:val="003A56E8"/>
    <w:rsid w:val="003B2049"/>
    <w:rsid w:val="003C0427"/>
    <w:rsid w:val="003C244D"/>
    <w:rsid w:val="003C3EF1"/>
    <w:rsid w:val="003C3EFA"/>
    <w:rsid w:val="003C4296"/>
    <w:rsid w:val="003C43C8"/>
    <w:rsid w:val="003C54D1"/>
    <w:rsid w:val="003C671F"/>
    <w:rsid w:val="003D2C9F"/>
    <w:rsid w:val="003D42E4"/>
    <w:rsid w:val="003D46BF"/>
    <w:rsid w:val="003D64A8"/>
    <w:rsid w:val="003E1075"/>
    <w:rsid w:val="003E78AD"/>
    <w:rsid w:val="003F2E07"/>
    <w:rsid w:val="003F364F"/>
    <w:rsid w:val="003F381D"/>
    <w:rsid w:val="003F4E6B"/>
    <w:rsid w:val="003F6767"/>
    <w:rsid w:val="003F6FA8"/>
    <w:rsid w:val="004045E0"/>
    <w:rsid w:val="00404CD2"/>
    <w:rsid w:val="00406D92"/>
    <w:rsid w:val="004146B9"/>
    <w:rsid w:val="00430A9E"/>
    <w:rsid w:val="00430C6A"/>
    <w:rsid w:val="00431C94"/>
    <w:rsid w:val="0043282B"/>
    <w:rsid w:val="00434712"/>
    <w:rsid w:val="00436DB9"/>
    <w:rsid w:val="00443397"/>
    <w:rsid w:val="00450C64"/>
    <w:rsid w:val="00460AD5"/>
    <w:rsid w:val="004619CB"/>
    <w:rsid w:val="00470350"/>
    <w:rsid w:val="00470D5C"/>
    <w:rsid w:val="0047158F"/>
    <w:rsid w:val="004774C2"/>
    <w:rsid w:val="00483AE4"/>
    <w:rsid w:val="00483F1C"/>
    <w:rsid w:val="00493EBF"/>
    <w:rsid w:val="0049541A"/>
    <w:rsid w:val="004A17DF"/>
    <w:rsid w:val="004A2737"/>
    <w:rsid w:val="004A4982"/>
    <w:rsid w:val="004A67C9"/>
    <w:rsid w:val="004B2412"/>
    <w:rsid w:val="004B4946"/>
    <w:rsid w:val="004B7C7B"/>
    <w:rsid w:val="004D48B1"/>
    <w:rsid w:val="004D4F2A"/>
    <w:rsid w:val="004E5196"/>
    <w:rsid w:val="004E52D2"/>
    <w:rsid w:val="004F1D16"/>
    <w:rsid w:val="004F22B6"/>
    <w:rsid w:val="004F2784"/>
    <w:rsid w:val="004F421D"/>
    <w:rsid w:val="00500308"/>
    <w:rsid w:val="0050125E"/>
    <w:rsid w:val="00505782"/>
    <w:rsid w:val="00510382"/>
    <w:rsid w:val="0052066C"/>
    <w:rsid w:val="005220A8"/>
    <w:rsid w:val="005267D0"/>
    <w:rsid w:val="00526DC3"/>
    <w:rsid w:val="005307AF"/>
    <w:rsid w:val="00534CE1"/>
    <w:rsid w:val="0053790F"/>
    <w:rsid w:val="0054590A"/>
    <w:rsid w:val="0055222B"/>
    <w:rsid w:val="00553D59"/>
    <w:rsid w:val="00554B14"/>
    <w:rsid w:val="00573DEF"/>
    <w:rsid w:val="00575107"/>
    <w:rsid w:val="0057614D"/>
    <w:rsid w:val="00577B88"/>
    <w:rsid w:val="0058148B"/>
    <w:rsid w:val="00591571"/>
    <w:rsid w:val="00592ECE"/>
    <w:rsid w:val="0059525B"/>
    <w:rsid w:val="00595FF7"/>
    <w:rsid w:val="00596A15"/>
    <w:rsid w:val="005A0926"/>
    <w:rsid w:val="005A5831"/>
    <w:rsid w:val="005B32D6"/>
    <w:rsid w:val="005B4171"/>
    <w:rsid w:val="005B549C"/>
    <w:rsid w:val="005C2DD2"/>
    <w:rsid w:val="005D119F"/>
    <w:rsid w:val="005D7CB9"/>
    <w:rsid w:val="005E16B7"/>
    <w:rsid w:val="005E2B4E"/>
    <w:rsid w:val="005E78CA"/>
    <w:rsid w:val="005F312F"/>
    <w:rsid w:val="005F5DBB"/>
    <w:rsid w:val="006002B1"/>
    <w:rsid w:val="00614379"/>
    <w:rsid w:val="00617115"/>
    <w:rsid w:val="00622CA8"/>
    <w:rsid w:val="00625108"/>
    <w:rsid w:val="0062569B"/>
    <w:rsid w:val="00634CE7"/>
    <w:rsid w:val="0064101E"/>
    <w:rsid w:val="00643639"/>
    <w:rsid w:val="00646CE7"/>
    <w:rsid w:val="0064791F"/>
    <w:rsid w:val="00653C14"/>
    <w:rsid w:val="00655E03"/>
    <w:rsid w:val="0066562B"/>
    <w:rsid w:val="00670AA4"/>
    <w:rsid w:val="0067655F"/>
    <w:rsid w:val="00677C53"/>
    <w:rsid w:val="00680EB9"/>
    <w:rsid w:val="0068535F"/>
    <w:rsid w:val="00696307"/>
    <w:rsid w:val="006A0780"/>
    <w:rsid w:val="006B0A4E"/>
    <w:rsid w:val="006B2B27"/>
    <w:rsid w:val="006B6636"/>
    <w:rsid w:val="006C7265"/>
    <w:rsid w:val="006D433F"/>
    <w:rsid w:val="006D4412"/>
    <w:rsid w:val="006E3ECD"/>
    <w:rsid w:val="006E45AC"/>
    <w:rsid w:val="006F0484"/>
    <w:rsid w:val="006F0C84"/>
    <w:rsid w:val="006F3DC3"/>
    <w:rsid w:val="006F462E"/>
    <w:rsid w:val="006F7764"/>
    <w:rsid w:val="0070203C"/>
    <w:rsid w:val="007041DE"/>
    <w:rsid w:val="00704534"/>
    <w:rsid w:val="00720D8C"/>
    <w:rsid w:val="00732BA0"/>
    <w:rsid w:val="0073447C"/>
    <w:rsid w:val="0073657A"/>
    <w:rsid w:val="00742B60"/>
    <w:rsid w:val="00745191"/>
    <w:rsid w:val="00750EE5"/>
    <w:rsid w:val="00754DF5"/>
    <w:rsid w:val="007600FE"/>
    <w:rsid w:val="00764CA8"/>
    <w:rsid w:val="007676D3"/>
    <w:rsid w:val="00767781"/>
    <w:rsid w:val="00771750"/>
    <w:rsid w:val="007756AC"/>
    <w:rsid w:val="00783353"/>
    <w:rsid w:val="00787CED"/>
    <w:rsid w:val="00791CF4"/>
    <w:rsid w:val="00793B2E"/>
    <w:rsid w:val="00795134"/>
    <w:rsid w:val="0079791D"/>
    <w:rsid w:val="007A7DC2"/>
    <w:rsid w:val="007B70AA"/>
    <w:rsid w:val="007C5F70"/>
    <w:rsid w:val="007D172F"/>
    <w:rsid w:val="007E4148"/>
    <w:rsid w:val="007E64DC"/>
    <w:rsid w:val="007F19DE"/>
    <w:rsid w:val="007F2782"/>
    <w:rsid w:val="008014A2"/>
    <w:rsid w:val="008018B6"/>
    <w:rsid w:val="00802315"/>
    <w:rsid w:val="00804A8A"/>
    <w:rsid w:val="00806B8F"/>
    <w:rsid w:val="0080789D"/>
    <w:rsid w:val="008109CB"/>
    <w:rsid w:val="00817E56"/>
    <w:rsid w:val="0082091D"/>
    <w:rsid w:val="00820D20"/>
    <w:rsid w:val="00821849"/>
    <w:rsid w:val="008226EE"/>
    <w:rsid w:val="008303EB"/>
    <w:rsid w:val="00832FB8"/>
    <w:rsid w:val="00833536"/>
    <w:rsid w:val="008420CD"/>
    <w:rsid w:val="008421DB"/>
    <w:rsid w:val="00844E7B"/>
    <w:rsid w:val="008465CA"/>
    <w:rsid w:val="00846630"/>
    <w:rsid w:val="00860E08"/>
    <w:rsid w:val="00865F47"/>
    <w:rsid w:val="00866435"/>
    <w:rsid w:val="00872D52"/>
    <w:rsid w:val="008750C4"/>
    <w:rsid w:val="00881DB4"/>
    <w:rsid w:val="0088432F"/>
    <w:rsid w:val="00886415"/>
    <w:rsid w:val="008963E4"/>
    <w:rsid w:val="008978AC"/>
    <w:rsid w:val="00897BAE"/>
    <w:rsid w:val="008A0764"/>
    <w:rsid w:val="008A4006"/>
    <w:rsid w:val="008B66F6"/>
    <w:rsid w:val="008B6AEF"/>
    <w:rsid w:val="008C197F"/>
    <w:rsid w:val="008C64CF"/>
    <w:rsid w:val="008D1AB5"/>
    <w:rsid w:val="008D3815"/>
    <w:rsid w:val="008D7520"/>
    <w:rsid w:val="008E4BAD"/>
    <w:rsid w:val="008E5BF9"/>
    <w:rsid w:val="008E611D"/>
    <w:rsid w:val="008F41B5"/>
    <w:rsid w:val="00906811"/>
    <w:rsid w:val="00907480"/>
    <w:rsid w:val="009139E9"/>
    <w:rsid w:val="00916DAE"/>
    <w:rsid w:val="00932DB9"/>
    <w:rsid w:val="00937EB2"/>
    <w:rsid w:val="009418FA"/>
    <w:rsid w:val="00942ACF"/>
    <w:rsid w:val="00950791"/>
    <w:rsid w:val="009508C5"/>
    <w:rsid w:val="00951008"/>
    <w:rsid w:val="0095107D"/>
    <w:rsid w:val="0095208F"/>
    <w:rsid w:val="009563DD"/>
    <w:rsid w:val="00960B50"/>
    <w:rsid w:val="00964541"/>
    <w:rsid w:val="00967D95"/>
    <w:rsid w:val="00972AEF"/>
    <w:rsid w:val="009734F7"/>
    <w:rsid w:val="00975634"/>
    <w:rsid w:val="00981720"/>
    <w:rsid w:val="00984C5A"/>
    <w:rsid w:val="0099543E"/>
    <w:rsid w:val="009A0762"/>
    <w:rsid w:val="009A097D"/>
    <w:rsid w:val="009B229C"/>
    <w:rsid w:val="009B2FB5"/>
    <w:rsid w:val="009B3FDA"/>
    <w:rsid w:val="009B6DF7"/>
    <w:rsid w:val="009B7294"/>
    <w:rsid w:val="009C0F10"/>
    <w:rsid w:val="009C1C74"/>
    <w:rsid w:val="009D4ADD"/>
    <w:rsid w:val="009D5466"/>
    <w:rsid w:val="009D6826"/>
    <w:rsid w:val="009D7169"/>
    <w:rsid w:val="009D7927"/>
    <w:rsid w:val="009D7FED"/>
    <w:rsid w:val="009E277D"/>
    <w:rsid w:val="009E48F1"/>
    <w:rsid w:val="009E4C8D"/>
    <w:rsid w:val="009E6D7E"/>
    <w:rsid w:val="009F18B4"/>
    <w:rsid w:val="009F3D10"/>
    <w:rsid w:val="00A017F4"/>
    <w:rsid w:val="00A06BBA"/>
    <w:rsid w:val="00A1022A"/>
    <w:rsid w:val="00A11047"/>
    <w:rsid w:val="00A1161E"/>
    <w:rsid w:val="00A11663"/>
    <w:rsid w:val="00A122B8"/>
    <w:rsid w:val="00A15220"/>
    <w:rsid w:val="00A165BC"/>
    <w:rsid w:val="00A251DC"/>
    <w:rsid w:val="00A365BE"/>
    <w:rsid w:val="00A36AD5"/>
    <w:rsid w:val="00A40AF0"/>
    <w:rsid w:val="00A41D25"/>
    <w:rsid w:val="00A51158"/>
    <w:rsid w:val="00A536DC"/>
    <w:rsid w:val="00A53C3A"/>
    <w:rsid w:val="00A6038D"/>
    <w:rsid w:val="00A61F24"/>
    <w:rsid w:val="00A63DD3"/>
    <w:rsid w:val="00A6674A"/>
    <w:rsid w:val="00A73383"/>
    <w:rsid w:val="00A74BA1"/>
    <w:rsid w:val="00A75C4F"/>
    <w:rsid w:val="00A76685"/>
    <w:rsid w:val="00A83EA3"/>
    <w:rsid w:val="00A85D2C"/>
    <w:rsid w:val="00A86C1D"/>
    <w:rsid w:val="00A93EBA"/>
    <w:rsid w:val="00A9544C"/>
    <w:rsid w:val="00A95B6B"/>
    <w:rsid w:val="00AA20F1"/>
    <w:rsid w:val="00AA362C"/>
    <w:rsid w:val="00AA5652"/>
    <w:rsid w:val="00AA6386"/>
    <w:rsid w:val="00AB42BB"/>
    <w:rsid w:val="00AB51D1"/>
    <w:rsid w:val="00AB54D6"/>
    <w:rsid w:val="00AC0795"/>
    <w:rsid w:val="00AC08EC"/>
    <w:rsid w:val="00AC5456"/>
    <w:rsid w:val="00AD2EEC"/>
    <w:rsid w:val="00AD4822"/>
    <w:rsid w:val="00AE12CF"/>
    <w:rsid w:val="00AE768E"/>
    <w:rsid w:val="00AE7A8E"/>
    <w:rsid w:val="00AF1E0A"/>
    <w:rsid w:val="00AF4153"/>
    <w:rsid w:val="00AF66B5"/>
    <w:rsid w:val="00B03F40"/>
    <w:rsid w:val="00B056DE"/>
    <w:rsid w:val="00B1368F"/>
    <w:rsid w:val="00B17373"/>
    <w:rsid w:val="00B26603"/>
    <w:rsid w:val="00B26885"/>
    <w:rsid w:val="00B30276"/>
    <w:rsid w:val="00B3372B"/>
    <w:rsid w:val="00B349B8"/>
    <w:rsid w:val="00B36C79"/>
    <w:rsid w:val="00B41B47"/>
    <w:rsid w:val="00B41F4B"/>
    <w:rsid w:val="00B435AF"/>
    <w:rsid w:val="00B437BF"/>
    <w:rsid w:val="00B5270B"/>
    <w:rsid w:val="00B52D15"/>
    <w:rsid w:val="00B54A58"/>
    <w:rsid w:val="00B55BB0"/>
    <w:rsid w:val="00B62B5C"/>
    <w:rsid w:val="00B63BDA"/>
    <w:rsid w:val="00B658C3"/>
    <w:rsid w:val="00B94284"/>
    <w:rsid w:val="00B95494"/>
    <w:rsid w:val="00B95512"/>
    <w:rsid w:val="00B97633"/>
    <w:rsid w:val="00BA1F4B"/>
    <w:rsid w:val="00BA3A8B"/>
    <w:rsid w:val="00BA6E87"/>
    <w:rsid w:val="00BB28CE"/>
    <w:rsid w:val="00BB5492"/>
    <w:rsid w:val="00BB7147"/>
    <w:rsid w:val="00BB71AC"/>
    <w:rsid w:val="00BC242F"/>
    <w:rsid w:val="00BC3917"/>
    <w:rsid w:val="00BD0A77"/>
    <w:rsid w:val="00BD282E"/>
    <w:rsid w:val="00BD2C11"/>
    <w:rsid w:val="00BD46AD"/>
    <w:rsid w:val="00BE1855"/>
    <w:rsid w:val="00BE199A"/>
    <w:rsid w:val="00BE4EE6"/>
    <w:rsid w:val="00BE5BD9"/>
    <w:rsid w:val="00BF0C69"/>
    <w:rsid w:val="00BF14D2"/>
    <w:rsid w:val="00BF2C1B"/>
    <w:rsid w:val="00BF7538"/>
    <w:rsid w:val="00BF7A9C"/>
    <w:rsid w:val="00C033FE"/>
    <w:rsid w:val="00C03F36"/>
    <w:rsid w:val="00C049CC"/>
    <w:rsid w:val="00C170D9"/>
    <w:rsid w:val="00C1736A"/>
    <w:rsid w:val="00C20AE5"/>
    <w:rsid w:val="00C22B9D"/>
    <w:rsid w:val="00C328C5"/>
    <w:rsid w:val="00C358CF"/>
    <w:rsid w:val="00C44650"/>
    <w:rsid w:val="00C462B9"/>
    <w:rsid w:val="00C4777F"/>
    <w:rsid w:val="00C507DB"/>
    <w:rsid w:val="00C621CB"/>
    <w:rsid w:val="00C67BD4"/>
    <w:rsid w:val="00C67C1A"/>
    <w:rsid w:val="00C724D5"/>
    <w:rsid w:val="00C7459D"/>
    <w:rsid w:val="00C77636"/>
    <w:rsid w:val="00C800A5"/>
    <w:rsid w:val="00C80832"/>
    <w:rsid w:val="00C809FA"/>
    <w:rsid w:val="00C9659D"/>
    <w:rsid w:val="00C978A7"/>
    <w:rsid w:val="00CA754D"/>
    <w:rsid w:val="00CB0A87"/>
    <w:rsid w:val="00CB345E"/>
    <w:rsid w:val="00CC1243"/>
    <w:rsid w:val="00CC6149"/>
    <w:rsid w:val="00CD278B"/>
    <w:rsid w:val="00CD6937"/>
    <w:rsid w:val="00CD761E"/>
    <w:rsid w:val="00CE4C44"/>
    <w:rsid w:val="00CE4D90"/>
    <w:rsid w:val="00CE5A2B"/>
    <w:rsid w:val="00CE6744"/>
    <w:rsid w:val="00CF0D59"/>
    <w:rsid w:val="00D00B35"/>
    <w:rsid w:val="00D101A7"/>
    <w:rsid w:val="00D1060B"/>
    <w:rsid w:val="00D1095D"/>
    <w:rsid w:val="00D10BF1"/>
    <w:rsid w:val="00D10FF0"/>
    <w:rsid w:val="00D11B72"/>
    <w:rsid w:val="00D11FE9"/>
    <w:rsid w:val="00D123A3"/>
    <w:rsid w:val="00D13E51"/>
    <w:rsid w:val="00D171AE"/>
    <w:rsid w:val="00D20CDE"/>
    <w:rsid w:val="00D20D8F"/>
    <w:rsid w:val="00D256AF"/>
    <w:rsid w:val="00D33D82"/>
    <w:rsid w:val="00D40CB6"/>
    <w:rsid w:val="00D43CC9"/>
    <w:rsid w:val="00D468AF"/>
    <w:rsid w:val="00D513D9"/>
    <w:rsid w:val="00D5359A"/>
    <w:rsid w:val="00D57C76"/>
    <w:rsid w:val="00D64483"/>
    <w:rsid w:val="00D72671"/>
    <w:rsid w:val="00D757F0"/>
    <w:rsid w:val="00D83523"/>
    <w:rsid w:val="00D90E8D"/>
    <w:rsid w:val="00DA05E2"/>
    <w:rsid w:val="00DA0641"/>
    <w:rsid w:val="00DA0F32"/>
    <w:rsid w:val="00DA3ECB"/>
    <w:rsid w:val="00DA797E"/>
    <w:rsid w:val="00DA7E4A"/>
    <w:rsid w:val="00DB27BA"/>
    <w:rsid w:val="00DB6455"/>
    <w:rsid w:val="00DB686F"/>
    <w:rsid w:val="00DC0A9E"/>
    <w:rsid w:val="00DC251C"/>
    <w:rsid w:val="00DC4846"/>
    <w:rsid w:val="00DC5F19"/>
    <w:rsid w:val="00DC6C33"/>
    <w:rsid w:val="00DD05BA"/>
    <w:rsid w:val="00DD35A7"/>
    <w:rsid w:val="00DD5CD1"/>
    <w:rsid w:val="00DE35A0"/>
    <w:rsid w:val="00DE5396"/>
    <w:rsid w:val="00DE660D"/>
    <w:rsid w:val="00DE7B61"/>
    <w:rsid w:val="00DF4CD0"/>
    <w:rsid w:val="00E02CFE"/>
    <w:rsid w:val="00E0743D"/>
    <w:rsid w:val="00E07AD3"/>
    <w:rsid w:val="00E11449"/>
    <w:rsid w:val="00E127F2"/>
    <w:rsid w:val="00E17764"/>
    <w:rsid w:val="00E26915"/>
    <w:rsid w:val="00E3697B"/>
    <w:rsid w:val="00E52BBA"/>
    <w:rsid w:val="00E556F7"/>
    <w:rsid w:val="00E60456"/>
    <w:rsid w:val="00E6099D"/>
    <w:rsid w:val="00E60AEA"/>
    <w:rsid w:val="00E67C2C"/>
    <w:rsid w:val="00E71468"/>
    <w:rsid w:val="00E75D3B"/>
    <w:rsid w:val="00E76471"/>
    <w:rsid w:val="00E7714F"/>
    <w:rsid w:val="00E81538"/>
    <w:rsid w:val="00E87913"/>
    <w:rsid w:val="00E944B4"/>
    <w:rsid w:val="00EA1A12"/>
    <w:rsid w:val="00EB02C7"/>
    <w:rsid w:val="00EC3553"/>
    <w:rsid w:val="00EC4D44"/>
    <w:rsid w:val="00EC68C1"/>
    <w:rsid w:val="00EC6E94"/>
    <w:rsid w:val="00ED18D6"/>
    <w:rsid w:val="00ED378D"/>
    <w:rsid w:val="00ED3DB7"/>
    <w:rsid w:val="00ED4FEE"/>
    <w:rsid w:val="00ED5D93"/>
    <w:rsid w:val="00ED67D4"/>
    <w:rsid w:val="00ED7D8F"/>
    <w:rsid w:val="00EE17AA"/>
    <w:rsid w:val="00EE39A5"/>
    <w:rsid w:val="00EE4BA6"/>
    <w:rsid w:val="00EE5BBB"/>
    <w:rsid w:val="00EE5C64"/>
    <w:rsid w:val="00EF462C"/>
    <w:rsid w:val="00EF6891"/>
    <w:rsid w:val="00EF699E"/>
    <w:rsid w:val="00F02809"/>
    <w:rsid w:val="00F04079"/>
    <w:rsid w:val="00F06AB1"/>
    <w:rsid w:val="00F20019"/>
    <w:rsid w:val="00F20024"/>
    <w:rsid w:val="00F20BEC"/>
    <w:rsid w:val="00F232B6"/>
    <w:rsid w:val="00F2440E"/>
    <w:rsid w:val="00F24BEC"/>
    <w:rsid w:val="00F26B6F"/>
    <w:rsid w:val="00F30414"/>
    <w:rsid w:val="00F40DFF"/>
    <w:rsid w:val="00F477EA"/>
    <w:rsid w:val="00F47827"/>
    <w:rsid w:val="00F61B9D"/>
    <w:rsid w:val="00F67CC8"/>
    <w:rsid w:val="00F77372"/>
    <w:rsid w:val="00F802A7"/>
    <w:rsid w:val="00F805A0"/>
    <w:rsid w:val="00F818F3"/>
    <w:rsid w:val="00F84856"/>
    <w:rsid w:val="00F928E6"/>
    <w:rsid w:val="00F92B70"/>
    <w:rsid w:val="00F9789A"/>
    <w:rsid w:val="00FB3C77"/>
    <w:rsid w:val="00FC4A9E"/>
    <w:rsid w:val="00FC5FC9"/>
    <w:rsid w:val="00FD4DD5"/>
    <w:rsid w:val="00FE262A"/>
    <w:rsid w:val="00FE4349"/>
    <w:rsid w:val="00FE4F0B"/>
    <w:rsid w:val="00FE50A5"/>
    <w:rsid w:val="00FF2D7E"/>
    <w:rsid w:val="00FF49B7"/>
    <w:rsid w:val="04E2C847"/>
    <w:rsid w:val="057809B9"/>
    <w:rsid w:val="0951EE54"/>
    <w:rsid w:val="0B877047"/>
    <w:rsid w:val="18CF930D"/>
    <w:rsid w:val="1B340884"/>
    <w:rsid w:val="2873A158"/>
    <w:rsid w:val="2B6A323A"/>
    <w:rsid w:val="3B2CFA89"/>
    <w:rsid w:val="43387134"/>
    <w:rsid w:val="44A54D57"/>
    <w:rsid w:val="4782550A"/>
    <w:rsid w:val="4896F084"/>
    <w:rsid w:val="532C1B9A"/>
    <w:rsid w:val="5D4C4A30"/>
    <w:rsid w:val="62B368C0"/>
    <w:rsid w:val="6CDAC962"/>
    <w:rsid w:val="715E02E6"/>
    <w:rsid w:val="7264715D"/>
    <w:rsid w:val="7720B1FC"/>
    <w:rsid w:val="792899F8"/>
    <w:rsid w:val="79E1F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2A09F"/>
  <w15:chartTrackingRefBased/>
  <w15:docId w15:val="{4ED4E816-4D9B-428C-B7ED-C21BB6091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56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6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6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6A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6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6A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6A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6A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6A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6A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6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B6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6A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6A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6A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6A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6A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6A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6A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6A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6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6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6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6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6AEF"/>
    <w:rPr>
      <w:i/>
      <w:iCs/>
      <w:color w:val="404040" w:themeColor="text1" w:themeTint="BF"/>
    </w:rPr>
  </w:style>
  <w:style w:type="paragraph" w:styleId="Akapitzlist">
    <w:name w:val="List Paragraph"/>
    <w:aliases w:val="L1,Numerowanie,Normalny PDST,lp1,Preambuła,HŁ_Bullet1,maz_wyliczenie,opis dzialania,K-P_odwolanie,A_wyliczenie,Akapit z listą 1,Table of contents numbered,Akapit z listą5,CW_Lista,T_SZ_List Paragraph,BulletC,Wyliczanie,List Paragraph"/>
    <w:basedOn w:val="Normalny"/>
    <w:link w:val="AkapitzlistZnak"/>
    <w:uiPriority w:val="34"/>
    <w:qFormat/>
    <w:rsid w:val="008B6A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6A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6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6A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6AEF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1 Znak,Numerowanie Znak,Normalny PDST Znak,lp1 Znak,Preambuła Znak,HŁ_Bullet1 Znak,maz_wyliczenie Znak,opis dzialania Znak,K-P_odwolanie Znak,A_wyliczenie Znak,Akapit z listą 1 Znak,Table of contents numbered Znak,CW_Lista Znak"/>
    <w:basedOn w:val="Domylnaczcionkaakapitu"/>
    <w:link w:val="Akapitzlist"/>
    <w:uiPriority w:val="34"/>
    <w:qFormat/>
    <w:rsid w:val="008B6AEF"/>
  </w:style>
  <w:style w:type="character" w:styleId="Odwoaniedokomentarza">
    <w:name w:val="annotation reference"/>
    <w:semiHidden/>
    <w:rsid w:val="008B6AEF"/>
    <w:rPr>
      <w:sz w:val="16"/>
      <w:szCs w:val="16"/>
    </w:rPr>
  </w:style>
  <w:style w:type="paragraph" w:customStyle="1" w:styleId="Default">
    <w:name w:val="Default"/>
    <w:rsid w:val="008B6A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Tekstkomentarza">
    <w:name w:val="annotation text"/>
    <w:basedOn w:val="Normalny"/>
    <w:link w:val="TekstkomentarzaZnak"/>
    <w:rsid w:val="0021183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1183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B72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729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B72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729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199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199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przypisy dolne,Footnote Reference Number,Footnote symbol,Footnote number,fr,Footnotemark,FR,Footnotemark1,Footnotemark2,FR1,Footnotemark3,FR2,Footnotemark4,FR3,Footnotemark5,FR4,Footnotemark6,Footnotemark7,Footnotemark8,FR5,Re"/>
    <w:basedOn w:val="Domylnaczcionkaakapitu"/>
    <w:uiPriority w:val="99"/>
    <w:semiHidden/>
    <w:unhideWhenUsed/>
    <w:qFormat/>
    <w:rsid w:val="00BE199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B3FD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3FD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11F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1F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1FE9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E11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ny"/>
    <w:rsid w:val="00817E56"/>
    <w:pPr>
      <w:spacing w:before="100" w:beforeAutospacing="1" w:after="100" w:afterAutospacing="1"/>
    </w:pPr>
  </w:style>
  <w:style w:type="character" w:customStyle="1" w:styleId="cf01">
    <w:name w:val="cf01"/>
    <w:basedOn w:val="Domylnaczcionkaakapitu"/>
    <w:rsid w:val="00817E56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Domylnaczcionkaakapitu"/>
    <w:rsid w:val="00817E56"/>
    <w:rPr>
      <w:rFonts w:ascii="Segoe UI" w:hAnsi="Segoe UI" w:cs="Segoe UI" w:hint="default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B63BD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B63BDA"/>
    <w:rPr>
      <w:b/>
      <w:bCs/>
    </w:rPr>
  </w:style>
  <w:style w:type="character" w:customStyle="1" w:styleId="whitespace-normal">
    <w:name w:val="whitespace-normal"/>
    <w:basedOn w:val="Domylnaczcionkaakapitu"/>
    <w:rsid w:val="003F381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51D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51D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51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g.paih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0F2DB-AF4F-46B4-A394-1A52F0642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7257</Words>
  <Characters>43544</Characters>
  <Application>Microsoft Office Word</Application>
  <DocSecurity>0</DocSecurity>
  <Lines>362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50700</CharactersWithSpaces>
  <SharedDoc>false</SharedDoc>
  <HLinks>
    <vt:vector size="12" baseType="variant">
      <vt:variant>
        <vt:i4>1507402</vt:i4>
      </vt:variant>
      <vt:variant>
        <vt:i4>3</vt:i4>
      </vt:variant>
      <vt:variant>
        <vt:i4>0</vt:i4>
      </vt:variant>
      <vt:variant>
        <vt:i4>5</vt:i4>
      </vt:variant>
      <vt:variant>
        <vt:lpwstr>https://www.biznes.gov.pl/pl/portal/ou305</vt:lpwstr>
      </vt:variant>
      <vt:variant>
        <vt:lpwstr/>
      </vt:variant>
      <vt:variant>
        <vt:i4>524368</vt:i4>
      </vt:variant>
      <vt:variant>
        <vt:i4>0</vt:i4>
      </vt:variant>
      <vt:variant>
        <vt:i4>0</vt:i4>
      </vt:variant>
      <vt:variant>
        <vt:i4>5</vt:i4>
      </vt:variant>
      <vt:variant>
        <vt:lpwstr>https://mpg.paih.gov.pl/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Jaworska Paulina</dc:creator>
  <cp:keywords/>
  <dc:description/>
  <cp:lastModifiedBy>Jaworska Paulina</cp:lastModifiedBy>
  <cp:revision>5</cp:revision>
  <cp:lastPrinted>2026-03-11T06:46:00Z</cp:lastPrinted>
  <dcterms:created xsi:type="dcterms:W3CDTF">2026-03-16T09:01:00Z</dcterms:created>
  <dcterms:modified xsi:type="dcterms:W3CDTF">2026-03-16T09:47:00Z</dcterms:modified>
</cp:coreProperties>
</file>