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CAEB" w14:textId="77777777" w:rsidR="007B5CA2" w:rsidRDefault="00527A72" w:rsidP="00BB3A37">
      <w:pPr>
        <w:pStyle w:val="Tytu"/>
        <w:rPr>
          <w:szCs w:val="32"/>
        </w:rPr>
      </w:pPr>
      <w:r>
        <w:rPr>
          <w:szCs w:val="32"/>
        </w:rPr>
        <w:t>UMOWA</w:t>
      </w:r>
      <w:r w:rsidR="00AA2910">
        <w:rPr>
          <w:szCs w:val="32"/>
        </w:rPr>
        <w:t xml:space="preserve"> n</w:t>
      </w:r>
      <w:r w:rsidR="000E1DE3" w:rsidRPr="00CA4EA8">
        <w:rPr>
          <w:szCs w:val="32"/>
        </w:rPr>
        <w:t>r BA/</w:t>
      </w:r>
      <w:r w:rsidR="002303C3">
        <w:rPr>
          <w:szCs w:val="32"/>
        </w:rPr>
        <w:t xml:space="preserve"> </w:t>
      </w:r>
      <w:r w:rsidR="00F656F1">
        <w:rPr>
          <w:szCs w:val="32"/>
        </w:rPr>
        <w:t xml:space="preserve">  </w:t>
      </w:r>
      <w:r w:rsidR="002303C3">
        <w:rPr>
          <w:szCs w:val="32"/>
        </w:rPr>
        <w:t xml:space="preserve"> </w:t>
      </w:r>
      <w:r w:rsidR="00054EC9" w:rsidRPr="00CA4EA8">
        <w:rPr>
          <w:szCs w:val="32"/>
        </w:rPr>
        <w:t>/</w:t>
      </w:r>
      <w:r w:rsidR="0008264B" w:rsidRPr="00CA4EA8">
        <w:rPr>
          <w:szCs w:val="32"/>
        </w:rPr>
        <w:t>20</w:t>
      </w:r>
      <w:r w:rsidR="00AB7BA9">
        <w:rPr>
          <w:szCs w:val="32"/>
        </w:rPr>
        <w:t>2</w:t>
      </w:r>
      <w:r w:rsidR="00F656F1">
        <w:rPr>
          <w:szCs w:val="32"/>
        </w:rPr>
        <w:t>3</w:t>
      </w:r>
    </w:p>
    <w:p w14:paraId="6809863D" w14:textId="77777777" w:rsidR="00CA4EA8" w:rsidRPr="00BB3A37" w:rsidRDefault="00CA4EA8" w:rsidP="00C4146B">
      <w:pPr>
        <w:jc w:val="both"/>
      </w:pPr>
    </w:p>
    <w:p w14:paraId="506FCF71" w14:textId="77777777" w:rsidR="007B5CA2" w:rsidRPr="00BB3A37" w:rsidRDefault="007B5CA2" w:rsidP="00C4146B">
      <w:pPr>
        <w:jc w:val="both"/>
      </w:pPr>
      <w:r w:rsidRPr="00BB3A37">
        <w:t xml:space="preserve">zawarta w dniu </w:t>
      </w:r>
      <w:r w:rsidR="00F01DC2">
        <w:t xml:space="preserve">    </w:t>
      </w:r>
      <w:r w:rsidR="00530AF3">
        <w:t>.09.</w:t>
      </w:r>
      <w:r w:rsidR="00C0387F">
        <w:t xml:space="preserve"> </w:t>
      </w:r>
      <w:r w:rsidR="00AD5CA0">
        <w:t>20</w:t>
      </w:r>
      <w:r w:rsidR="009F19BF">
        <w:t>2</w:t>
      </w:r>
      <w:r w:rsidR="00F656F1">
        <w:t>3</w:t>
      </w:r>
      <w:r w:rsidR="00AD5CA0">
        <w:t xml:space="preserve"> </w:t>
      </w:r>
      <w:r w:rsidR="00BB723C">
        <w:t>r</w:t>
      </w:r>
      <w:r w:rsidR="00BB3A37">
        <w:t xml:space="preserve">., </w:t>
      </w:r>
      <w:r w:rsidR="00527A72">
        <w:t xml:space="preserve">w </w:t>
      </w:r>
      <w:r w:rsidRPr="00BB3A37">
        <w:t>Gorzowie Wlkp.</w:t>
      </w:r>
      <w:r w:rsidR="00527A72">
        <w:t>,</w:t>
      </w:r>
      <w:r w:rsidRPr="00BB3A37">
        <w:t xml:space="preserve"> pomiędzy:</w:t>
      </w:r>
    </w:p>
    <w:p w14:paraId="6C75F080" w14:textId="77777777" w:rsidR="007B5CA2" w:rsidRPr="00BB3A37" w:rsidRDefault="007B5CA2" w:rsidP="00C4146B">
      <w:pPr>
        <w:ind w:firstLine="708"/>
        <w:jc w:val="both"/>
        <w:rPr>
          <w:b/>
        </w:rPr>
      </w:pPr>
    </w:p>
    <w:p w14:paraId="03983F29" w14:textId="77777777" w:rsidR="00AB7BA9" w:rsidRDefault="000E6666" w:rsidP="00C4146B">
      <w:pPr>
        <w:rPr>
          <w:bCs/>
        </w:rPr>
      </w:pPr>
      <w:r w:rsidRPr="000E6666">
        <w:rPr>
          <w:b/>
          <w:bCs/>
        </w:rPr>
        <w:t>Prokuraturą Okręgową w Gorzowie Wielkopolskim</w:t>
      </w:r>
      <w:r w:rsidR="00527A72">
        <w:rPr>
          <w:bCs/>
        </w:rPr>
        <w:t xml:space="preserve">, z siedzibą w Gorzowie </w:t>
      </w:r>
      <w:r w:rsidRPr="000E6666">
        <w:rPr>
          <w:bCs/>
        </w:rPr>
        <w:t>Wielkopolskim (66-400)</w:t>
      </w:r>
      <w:r w:rsidR="002951D9">
        <w:rPr>
          <w:bCs/>
        </w:rPr>
        <w:t>,</w:t>
      </w:r>
      <w:r w:rsidRPr="000E6666">
        <w:rPr>
          <w:bCs/>
        </w:rPr>
        <w:t xml:space="preserve"> przy ulicy Moniuszki 2</w:t>
      </w:r>
      <w:r>
        <w:rPr>
          <w:bCs/>
        </w:rPr>
        <w:t>,</w:t>
      </w:r>
    </w:p>
    <w:p w14:paraId="02BBC7AA" w14:textId="77777777" w:rsidR="00AB7BA9" w:rsidRPr="009E426D" w:rsidRDefault="00AB7BA9" w:rsidP="00C4146B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26D">
        <w:rPr>
          <w:rFonts w:ascii="Times New Roman" w:hAnsi="Times New Roman" w:cs="Times New Roman"/>
          <w:b/>
          <w:bCs/>
          <w:sz w:val="24"/>
          <w:szCs w:val="24"/>
        </w:rPr>
        <w:t>NIP 599-11-70-035; REGON 000569496</w:t>
      </w:r>
    </w:p>
    <w:p w14:paraId="78E767F9" w14:textId="77777777" w:rsidR="007B5CA2" w:rsidRPr="00BB3A37" w:rsidRDefault="007B5CA2" w:rsidP="00C4146B">
      <w:r w:rsidRPr="00BB3A37">
        <w:t>reprezentowaną przez:</w:t>
      </w:r>
    </w:p>
    <w:p w14:paraId="608CA388" w14:textId="77777777" w:rsidR="007B5CA2" w:rsidRPr="00BB3A37" w:rsidRDefault="00F656F1" w:rsidP="00C4146B">
      <w:pPr>
        <w:numPr>
          <w:ilvl w:val="0"/>
          <w:numId w:val="20"/>
        </w:numPr>
        <w:ind w:left="714" w:hanging="357"/>
        <w:rPr>
          <w:b/>
          <w:bCs/>
        </w:rPr>
      </w:pPr>
      <w:r>
        <w:rPr>
          <w:b/>
          <w:bCs/>
        </w:rPr>
        <w:t>………………………………</w:t>
      </w:r>
      <w:r w:rsidR="00527A72">
        <w:rPr>
          <w:b/>
          <w:bCs/>
        </w:rPr>
        <w:t xml:space="preserve"> </w:t>
      </w:r>
      <w:r w:rsidR="007B5CA2" w:rsidRPr="00BB3A37">
        <w:rPr>
          <w:b/>
          <w:bCs/>
        </w:rPr>
        <w:t>– Prokuratora Okręgowego</w:t>
      </w:r>
      <w:r w:rsidR="0053180C">
        <w:rPr>
          <w:b/>
          <w:bCs/>
        </w:rPr>
        <w:t>,</w:t>
      </w:r>
    </w:p>
    <w:p w14:paraId="0E6A94B7" w14:textId="77777777" w:rsidR="00BB3A37" w:rsidRDefault="007B5CA2" w:rsidP="00C4146B">
      <w:r w:rsidRPr="00BB3A37">
        <w:t xml:space="preserve">zwaną dalej </w:t>
      </w:r>
      <w:r w:rsidRPr="00BB3A37">
        <w:rPr>
          <w:b/>
          <w:bCs/>
        </w:rPr>
        <w:t>Zamawiającym</w:t>
      </w:r>
      <w:r w:rsidRPr="00BB3A37">
        <w:t>,</w:t>
      </w:r>
    </w:p>
    <w:p w14:paraId="29D7F112" w14:textId="77777777" w:rsidR="007B5CA2" w:rsidRPr="00BB3A37" w:rsidRDefault="007B5CA2" w:rsidP="00C4146B">
      <w:r w:rsidRPr="00BB3A37">
        <w:t>a</w:t>
      </w:r>
    </w:p>
    <w:p w14:paraId="5C48090B" w14:textId="77777777" w:rsidR="00530AF3" w:rsidRDefault="0097194C" w:rsidP="00C4146B">
      <w:pPr>
        <w:pStyle w:val="Nagwek1"/>
        <w:jc w:val="both"/>
        <w:rPr>
          <w:b w:val="0"/>
          <w:sz w:val="24"/>
        </w:rPr>
      </w:pPr>
      <w:r>
        <w:rPr>
          <w:sz w:val="24"/>
        </w:rPr>
        <w:t xml:space="preserve"> </w:t>
      </w:r>
      <w:r w:rsidR="00F656F1">
        <w:rPr>
          <w:sz w:val="24"/>
        </w:rPr>
        <w:t>………………………………….</w:t>
      </w:r>
      <w:r w:rsidR="00BB3A37">
        <w:rPr>
          <w:sz w:val="24"/>
        </w:rPr>
        <w:t xml:space="preserve">, </w:t>
      </w:r>
      <w:r w:rsidR="00E51371">
        <w:rPr>
          <w:b w:val="0"/>
          <w:bCs w:val="0"/>
          <w:sz w:val="24"/>
        </w:rPr>
        <w:t xml:space="preserve">z siedzibą </w:t>
      </w:r>
      <w:r w:rsidR="00F656F1">
        <w:rPr>
          <w:b w:val="0"/>
          <w:bCs w:val="0"/>
          <w:sz w:val="24"/>
        </w:rPr>
        <w:t>………………………</w:t>
      </w:r>
      <w:r w:rsidR="00BB3A37" w:rsidRPr="00BB3A37">
        <w:rPr>
          <w:b w:val="0"/>
          <w:sz w:val="24"/>
        </w:rPr>
        <w:t>,</w:t>
      </w:r>
      <w:r w:rsidR="000E6666">
        <w:rPr>
          <w:b w:val="0"/>
          <w:sz w:val="24"/>
        </w:rPr>
        <w:t xml:space="preserve"> przy ulicy</w:t>
      </w:r>
      <w:r w:rsidR="00BB3A37" w:rsidRPr="00BB3A37">
        <w:rPr>
          <w:b w:val="0"/>
          <w:sz w:val="24"/>
        </w:rPr>
        <w:t xml:space="preserve"> </w:t>
      </w:r>
      <w:r w:rsidR="00F656F1">
        <w:rPr>
          <w:b w:val="0"/>
          <w:sz w:val="24"/>
        </w:rPr>
        <w:t>……………..</w:t>
      </w:r>
      <w:r w:rsidR="00F6762B">
        <w:rPr>
          <w:b w:val="0"/>
          <w:sz w:val="24"/>
        </w:rPr>
        <w:t>,</w:t>
      </w:r>
      <w:r w:rsidR="00AB7BA9">
        <w:rPr>
          <w:b w:val="0"/>
          <w:sz w:val="24"/>
        </w:rPr>
        <w:t xml:space="preserve"> </w:t>
      </w:r>
    </w:p>
    <w:p w14:paraId="528FCC1A" w14:textId="77777777" w:rsidR="007B5CA2" w:rsidRPr="00BB3A37" w:rsidRDefault="00AB7BA9" w:rsidP="00C4146B">
      <w:pPr>
        <w:pStyle w:val="Nagwek1"/>
        <w:jc w:val="both"/>
        <w:rPr>
          <w:sz w:val="24"/>
        </w:rPr>
      </w:pPr>
      <w:r>
        <w:rPr>
          <w:b w:val="0"/>
          <w:sz w:val="24"/>
        </w:rPr>
        <w:t>NIP</w:t>
      </w:r>
      <w:r w:rsidR="00F656F1">
        <w:rPr>
          <w:b w:val="0"/>
          <w:sz w:val="24"/>
        </w:rPr>
        <w:t>…………………………………..</w:t>
      </w:r>
    </w:p>
    <w:p w14:paraId="7195EADE" w14:textId="77777777" w:rsidR="007B5CA2" w:rsidRPr="00BB3A37" w:rsidRDefault="007B5CA2" w:rsidP="00C4146B">
      <w:r w:rsidRPr="00BB3A37">
        <w:t>reprezentowaną przez:</w:t>
      </w:r>
    </w:p>
    <w:p w14:paraId="1F60364B" w14:textId="77777777" w:rsidR="007B5CA2" w:rsidRPr="00BB3A37" w:rsidRDefault="00F656F1" w:rsidP="00C4146B">
      <w:pPr>
        <w:numPr>
          <w:ilvl w:val="0"/>
          <w:numId w:val="21"/>
        </w:numPr>
        <w:ind w:left="714" w:hanging="357"/>
      </w:pPr>
      <w:r>
        <w:t>………………………………..</w:t>
      </w:r>
      <w:r w:rsidR="00DC4213">
        <w:t xml:space="preserve"> - właściciel</w:t>
      </w:r>
    </w:p>
    <w:p w14:paraId="490FA799" w14:textId="77777777" w:rsidR="007B5CA2" w:rsidRPr="00BB3A37" w:rsidRDefault="00527A72" w:rsidP="00C4146B">
      <w:r>
        <w:t xml:space="preserve">zwaną dalej </w:t>
      </w:r>
      <w:r w:rsidR="007B5CA2" w:rsidRPr="00BB3A37">
        <w:rPr>
          <w:b/>
          <w:bCs/>
        </w:rPr>
        <w:t>Serwisem.</w:t>
      </w:r>
    </w:p>
    <w:p w14:paraId="789D75F1" w14:textId="77777777" w:rsidR="007B5CA2" w:rsidRPr="004123AC" w:rsidRDefault="007B5CA2" w:rsidP="00C4146B">
      <w:pPr>
        <w:rPr>
          <w:sz w:val="20"/>
          <w:szCs w:val="20"/>
        </w:rPr>
      </w:pPr>
    </w:p>
    <w:p w14:paraId="4BC284D4" w14:textId="77777777" w:rsidR="00AB7BA9" w:rsidRPr="004123AC" w:rsidRDefault="00AB7BA9" w:rsidP="004123AC">
      <w:pPr>
        <w:jc w:val="both"/>
        <w:rPr>
          <w:rFonts w:eastAsia="Lucida Sans Unicode"/>
          <w:kern w:val="1"/>
        </w:rPr>
      </w:pPr>
      <w:r w:rsidRPr="004123AC">
        <w:rPr>
          <w:iCs/>
        </w:rPr>
        <w:t xml:space="preserve">Umowa dotyczy zamówienia publicznego </w:t>
      </w:r>
      <w:r w:rsidRPr="004123AC">
        <w:rPr>
          <w:rFonts w:eastAsia="Lucida Sans Unicode"/>
          <w:bCs/>
          <w:kern w:val="1"/>
        </w:rPr>
        <w:t xml:space="preserve">o wartości poniżej 130 000,00 zł netto, </w:t>
      </w:r>
      <w:r w:rsidRPr="004123AC">
        <w:rPr>
          <w:rFonts w:eastAsia="Lucida Sans Unicode"/>
          <w:kern w:val="1"/>
        </w:rPr>
        <w:t>niepodlegającego przepisom ustawy z dnia 11 września 2019 r. Prawo zamówień publicznych (Dz.U.20</w:t>
      </w:r>
      <w:r w:rsidR="00660C5B">
        <w:rPr>
          <w:rFonts w:eastAsia="Lucida Sans Unicode"/>
          <w:kern w:val="1"/>
        </w:rPr>
        <w:t>23</w:t>
      </w:r>
      <w:r w:rsidRPr="004123AC">
        <w:rPr>
          <w:rFonts w:eastAsia="Lucida Sans Unicode"/>
          <w:kern w:val="1"/>
        </w:rPr>
        <w:t>.</w:t>
      </w:r>
      <w:r w:rsidR="00660C5B">
        <w:rPr>
          <w:rFonts w:eastAsia="Lucida Sans Unicode"/>
          <w:kern w:val="1"/>
        </w:rPr>
        <w:t>1605</w:t>
      </w:r>
      <w:r w:rsidR="00406F69">
        <w:rPr>
          <w:rFonts w:eastAsia="Lucida Sans Unicode"/>
          <w:kern w:val="1"/>
        </w:rPr>
        <w:t xml:space="preserve"> </w:t>
      </w:r>
      <w:proofErr w:type="spellStart"/>
      <w:r w:rsidR="00406F69">
        <w:rPr>
          <w:rFonts w:eastAsia="Lucida Sans Unicode"/>
          <w:kern w:val="1"/>
        </w:rPr>
        <w:t>t.j</w:t>
      </w:r>
      <w:proofErr w:type="spellEnd"/>
      <w:r w:rsidR="00406F69">
        <w:rPr>
          <w:rFonts w:eastAsia="Lucida Sans Unicode"/>
          <w:kern w:val="1"/>
        </w:rPr>
        <w:t>.</w:t>
      </w:r>
      <w:r w:rsidRPr="004123AC">
        <w:rPr>
          <w:rFonts w:eastAsia="Lucida Sans Unicode"/>
          <w:kern w:val="1"/>
        </w:rPr>
        <w:t>)</w:t>
      </w:r>
    </w:p>
    <w:p w14:paraId="006E909C" w14:textId="77777777" w:rsidR="007B5CA2" w:rsidRPr="004123AC" w:rsidRDefault="00014A19" w:rsidP="004123AC">
      <w:pPr>
        <w:ind w:left="3540" w:firstLine="708"/>
      </w:pPr>
      <w:r w:rsidRPr="004123AC">
        <w:t xml:space="preserve">   </w:t>
      </w:r>
      <w:r w:rsidR="00527A72" w:rsidRPr="004123AC">
        <w:rPr>
          <w:b/>
          <w:bCs/>
        </w:rPr>
        <w:t>§</w:t>
      </w:r>
      <w:r w:rsidR="007B5CA2" w:rsidRPr="004123AC">
        <w:rPr>
          <w:b/>
          <w:bCs/>
        </w:rPr>
        <w:t>1</w:t>
      </w:r>
    </w:p>
    <w:p w14:paraId="2CAE711D" w14:textId="77777777" w:rsidR="00E31D41" w:rsidRPr="004123AC" w:rsidRDefault="007B5CA2" w:rsidP="004123AC">
      <w:pPr>
        <w:numPr>
          <w:ilvl w:val="0"/>
          <w:numId w:val="1"/>
        </w:numPr>
        <w:jc w:val="both"/>
      </w:pPr>
      <w:r w:rsidRPr="004123AC">
        <w:t>Zamawiający zleca, a Serwis przyjmuje do wykonania usług</w:t>
      </w:r>
      <w:r w:rsidR="000E6666" w:rsidRPr="004123AC">
        <w:t>i w zakresie konserwacji, przeglądów okresowych oraz napraw kserokopiarek i faksów na potrzeby Prokuratury Okręgowej w Gorzowie Wlkp. i jednostek jej podległych</w:t>
      </w:r>
      <w:r w:rsidR="001E0213" w:rsidRPr="004123AC">
        <w:t>, określone w Cenniku materiałó</w:t>
      </w:r>
      <w:r w:rsidR="001E0213" w:rsidRPr="004123AC">
        <w:fldChar w:fldCharType="begin"/>
      </w:r>
      <w:r w:rsidR="001E0213" w:rsidRPr="004123AC">
        <w:instrText xml:space="preserve"> LISTNUM </w:instrText>
      </w:r>
      <w:r w:rsidR="001E0213" w:rsidRPr="004123AC">
        <w:fldChar w:fldCharType="end">
          <w:numberingChange w:id="0" w:author="Sanocki Krzysztof" w:date="2021-08-30T11:32:00Z" w:original=""/>
        </w:fldChar>
      </w:r>
      <w:r w:rsidR="001E0213" w:rsidRPr="004123AC">
        <w:t>w eksploatacyjnych (załącznik nr 1 do zapytania ofertowego) oraz Opłatach za podstawowe czynności serwisowe (załącznik nr 2 do zapytania ofertowego).</w:t>
      </w:r>
    </w:p>
    <w:p w14:paraId="3B36211B" w14:textId="77777777" w:rsidR="00E31D41" w:rsidRPr="004123AC" w:rsidRDefault="00E31D41" w:rsidP="004123AC">
      <w:pPr>
        <w:numPr>
          <w:ilvl w:val="0"/>
          <w:numId w:val="1"/>
        </w:numPr>
        <w:jc w:val="both"/>
      </w:pPr>
      <w:r w:rsidRPr="004123AC">
        <w:t>Wykaz odległości dojazdu do poszczególnych jednostek prokuratury okręgu gorzowskiego</w:t>
      </w:r>
      <w:r w:rsidR="001E0213" w:rsidRPr="004123AC">
        <w:t xml:space="preserve"> </w:t>
      </w:r>
      <w:r w:rsidRPr="004123AC">
        <w:t>wraz z kosztami przejazdu brutto zawiera załącznik nr 3 do zapytania ofertowego.</w:t>
      </w:r>
    </w:p>
    <w:p w14:paraId="26A0D74C" w14:textId="77777777" w:rsidR="00E31D41" w:rsidRPr="004123AC" w:rsidRDefault="007B5CA2" w:rsidP="004123AC">
      <w:pPr>
        <w:numPr>
          <w:ilvl w:val="0"/>
          <w:numId w:val="1"/>
        </w:numPr>
        <w:jc w:val="both"/>
      </w:pPr>
      <w:r w:rsidRPr="004123AC">
        <w:t xml:space="preserve">Konserwacja będzie wykonywana </w:t>
      </w:r>
      <w:r w:rsidRPr="004123AC">
        <w:rPr>
          <w:bCs/>
        </w:rPr>
        <w:t>zgodnie z instrukcją</w:t>
      </w:r>
      <w:r w:rsidR="000717B8" w:rsidRPr="004123AC">
        <w:rPr>
          <w:bCs/>
        </w:rPr>
        <w:t xml:space="preserve"> techniczno</w:t>
      </w:r>
      <w:r w:rsidR="00E31D41" w:rsidRPr="004123AC">
        <w:rPr>
          <w:bCs/>
        </w:rPr>
        <w:t>-</w:t>
      </w:r>
      <w:r w:rsidR="000717B8" w:rsidRPr="004123AC">
        <w:rPr>
          <w:bCs/>
        </w:rPr>
        <w:t xml:space="preserve">ruchową </w:t>
      </w:r>
      <w:r w:rsidRPr="004123AC">
        <w:t>danego modelu kopiarki</w:t>
      </w:r>
      <w:r w:rsidR="00E31D41" w:rsidRPr="004123AC">
        <w:t>/faksu</w:t>
      </w:r>
      <w:r w:rsidRPr="004123AC">
        <w:t xml:space="preserve">, lecz </w:t>
      </w:r>
      <w:r w:rsidRPr="004123AC">
        <w:rPr>
          <w:bCs/>
        </w:rPr>
        <w:t>nie rzadziej niż raz na trzy miesiące.</w:t>
      </w:r>
    </w:p>
    <w:p w14:paraId="03704F89" w14:textId="77777777" w:rsidR="007B5CA2" w:rsidRPr="004123AC" w:rsidRDefault="00BB723C" w:rsidP="004123AC">
      <w:pPr>
        <w:numPr>
          <w:ilvl w:val="0"/>
          <w:numId w:val="1"/>
        </w:numPr>
        <w:jc w:val="both"/>
      </w:pPr>
      <w:r w:rsidRPr="004123AC">
        <w:t>Naprawy kopiarek</w:t>
      </w:r>
      <w:r w:rsidR="00E31D41" w:rsidRPr="004123AC">
        <w:t>, faksów</w:t>
      </w:r>
      <w:r w:rsidRPr="004123AC">
        <w:t xml:space="preserve"> </w:t>
      </w:r>
      <w:r w:rsidR="007B5CA2" w:rsidRPr="004123AC">
        <w:t>oraz ewentualnie innych urządzeń</w:t>
      </w:r>
      <w:r w:rsidR="00BB3A37" w:rsidRPr="004123AC">
        <w:t xml:space="preserve"> biurowych</w:t>
      </w:r>
      <w:r w:rsidR="007B5CA2" w:rsidRPr="004123AC">
        <w:t>, któr</w:t>
      </w:r>
      <w:r w:rsidR="00CA4EA8" w:rsidRPr="004123AC">
        <w:t>e</w:t>
      </w:r>
      <w:r w:rsidR="007B5CA2" w:rsidRPr="004123AC">
        <w:t xml:space="preserve"> zleci Zamawiający</w:t>
      </w:r>
      <w:r w:rsidR="00E31D41" w:rsidRPr="004123AC">
        <w:t>, odbywać się będą każdorazowo</w:t>
      </w:r>
      <w:r w:rsidR="007B5CA2" w:rsidRPr="004123AC">
        <w:t xml:space="preserve"> po </w:t>
      </w:r>
      <w:r w:rsidR="00BB3A37" w:rsidRPr="004123AC">
        <w:t xml:space="preserve">złożeniu </w:t>
      </w:r>
      <w:r w:rsidR="00E31D41" w:rsidRPr="004123AC">
        <w:t>kosztorysu</w:t>
      </w:r>
      <w:r w:rsidR="00BB3A37" w:rsidRPr="004123AC">
        <w:t xml:space="preserve"> </w:t>
      </w:r>
      <w:r w:rsidR="00603A57" w:rsidRPr="004123AC">
        <w:t xml:space="preserve">ofertowego </w:t>
      </w:r>
      <w:r w:rsidR="00BB3A37" w:rsidRPr="004123AC">
        <w:t xml:space="preserve">na wykonanie </w:t>
      </w:r>
      <w:r w:rsidR="00E31D41" w:rsidRPr="004123AC">
        <w:t>danej usługi</w:t>
      </w:r>
      <w:r w:rsidR="00BB3A37" w:rsidRPr="004123AC">
        <w:t xml:space="preserve"> przez Serwis.</w:t>
      </w:r>
    </w:p>
    <w:p w14:paraId="06A7F4D8" w14:textId="77777777" w:rsidR="007B5CA2" w:rsidRPr="004123AC" w:rsidRDefault="007B5CA2" w:rsidP="004123AC">
      <w:pPr>
        <w:jc w:val="both"/>
      </w:pPr>
    </w:p>
    <w:p w14:paraId="7468AD2D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225EB" w:rsidRPr="004123AC">
        <w:rPr>
          <w:b/>
          <w:bCs/>
        </w:rPr>
        <w:t>2</w:t>
      </w:r>
    </w:p>
    <w:p w14:paraId="6EC885B7" w14:textId="77777777" w:rsidR="007B5CA2" w:rsidRPr="004123AC" w:rsidRDefault="007B5CA2" w:rsidP="004123AC">
      <w:pPr>
        <w:jc w:val="both"/>
        <w:rPr>
          <w:bCs/>
        </w:rPr>
      </w:pPr>
      <w:r w:rsidRPr="004123AC">
        <w:t>Czas trwania umowy</w:t>
      </w:r>
      <w:r w:rsidRPr="004123AC">
        <w:rPr>
          <w:bCs/>
        </w:rPr>
        <w:t xml:space="preserve">: </w:t>
      </w:r>
      <w:r w:rsidR="00F656F1">
        <w:rPr>
          <w:bCs/>
        </w:rPr>
        <w:t>36</w:t>
      </w:r>
      <w:r w:rsidR="000E1DE3" w:rsidRPr="004123AC">
        <w:rPr>
          <w:bCs/>
        </w:rPr>
        <w:t xml:space="preserve"> m-c</w:t>
      </w:r>
      <w:r w:rsidR="00E31D41" w:rsidRPr="004123AC">
        <w:rPr>
          <w:bCs/>
        </w:rPr>
        <w:t xml:space="preserve">e od dnia </w:t>
      </w:r>
      <w:r w:rsidR="00F656F1">
        <w:rPr>
          <w:bCs/>
        </w:rPr>
        <w:t>……</w:t>
      </w:r>
      <w:r w:rsidR="00530AF3">
        <w:rPr>
          <w:bCs/>
        </w:rPr>
        <w:t>.09.</w:t>
      </w:r>
      <w:r w:rsidR="00527A72" w:rsidRPr="004123AC">
        <w:rPr>
          <w:bCs/>
        </w:rPr>
        <w:t>20</w:t>
      </w:r>
      <w:r w:rsidR="009F19BF" w:rsidRPr="004123AC">
        <w:rPr>
          <w:bCs/>
        </w:rPr>
        <w:t>2</w:t>
      </w:r>
      <w:r w:rsidR="00F656F1">
        <w:rPr>
          <w:bCs/>
        </w:rPr>
        <w:t>3</w:t>
      </w:r>
      <w:r w:rsidR="00527A72" w:rsidRPr="004123AC">
        <w:rPr>
          <w:bCs/>
        </w:rPr>
        <w:t xml:space="preserve"> r.</w:t>
      </w:r>
      <w:r w:rsidR="00E31D41" w:rsidRPr="004123AC">
        <w:rPr>
          <w:bCs/>
        </w:rPr>
        <w:t xml:space="preserve"> do dnia</w:t>
      </w:r>
      <w:r w:rsidR="00DB5BAA" w:rsidRPr="004123AC">
        <w:rPr>
          <w:bCs/>
        </w:rPr>
        <w:t xml:space="preserve"> </w:t>
      </w:r>
      <w:r w:rsidR="00F656F1">
        <w:rPr>
          <w:bCs/>
        </w:rPr>
        <w:t>…….</w:t>
      </w:r>
      <w:r w:rsidR="00530AF3">
        <w:rPr>
          <w:bCs/>
        </w:rPr>
        <w:t>.09.</w:t>
      </w:r>
      <w:r w:rsidR="00527A72" w:rsidRPr="004123AC">
        <w:rPr>
          <w:bCs/>
        </w:rPr>
        <w:t>20</w:t>
      </w:r>
      <w:r w:rsidR="007D3A80" w:rsidRPr="004123AC">
        <w:rPr>
          <w:bCs/>
        </w:rPr>
        <w:t>2</w:t>
      </w:r>
      <w:r w:rsidR="00F656F1">
        <w:rPr>
          <w:bCs/>
        </w:rPr>
        <w:t>6</w:t>
      </w:r>
      <w:r w:rsidR="006072BD" w:rsidRPr="004123AC">
        <w:rPr>
          <w:bCs/>
        </w:rPr>
        <w:t xml:space="preserve"> r.</w:t>
      </w:r>
    </w:p>
    <w:p w14:paraId="1DBEACC0" w14:textId="77777777" w:rsidR="00054EC9" w:rsidRPr="004123AC" w:rsidRDefault="00054EC9" w:rsidP="004123AC">
      <w:pPr>
        <w:jc w:val="both"/>
      </w:pPr>
    </w:p>
    <w:p w14:paraId="36F6118D" w14:textId="77777777" w:rsidR="007B5CA2" w:rsidRPr="004123AC" w:rsidRDefault="00527A72" w:rsidP="004123AC">
      <w:pPr>
        <w:jc w:val="center"/>
        <w:rPr>
          <w:b/>
          <w:bCs/>
        </w:rPr>
      </w:pPr>
      <w:r w:rsidRPr="004123AC">
        <w:rPr>
          <w:b/>
          <w:bCs/>
        </w:rPr>
        <w:t>§</w:t>
      </w:r>
      <w:r w:rsidR="003225EB" w:rsidRPr="004123AC">
        <w:rPr>
          <w:b/>
          <w:bCs/>
        </w:rPr>
        <w:t>3</w:t>
      </w:r>
    </w:p>
    <w:p w14:paraId="190C12DC" w14:textId="77777777" w:rsidR="00527A72" w:rsidRPr="004123AC" w:rsidRDefault="007B5CA2" w:rsidP="004123AC">
      <w:pPr>
        <w:jc w:val="both"/>
      </w:pPr>
      <w:r w:rsidRPr="004123AC">
        <w:t>Nad prawidłowym przebiegiem prac ze strony Zamawiającego będzie czuwać:</w:t>
      </w:r>
    </w:p>
    <w:p w14:paraId="7F3C4414" w14:textId="77777777" w:rsidR="007B5CA2" w:rsidRPr="004123AC" w:rsidRDefault="007B5CA2" w:rsidP="004123AC">
      <w:pPr>
        <w:jc w:val="both"/>
      </w:pPr>
      <w:r w:rsidRPr="004123AC">
        <w:rPr>
          <w:bCs/>
        </w:rPr>
        <w:t>Krzysztof Sanocki</w:t>
      </w:r>
      <w:r w:rsidRPr="004123AC">
        <w:t xml:space="preserve"> – Inspektor </w:t>
      </w:r>
      <w:r w:rsidR="00AA0FF0" w:rsidRPr="004123AC">
        <w:t xml:space="preserve">ds. bhp i </w:t>
      </w:r>
      <w:proofErr w:type="spellStart"/>
      <w:r w:rsidR="00AA0FF0" w:rsidRPr="004123AC">
        <w:t>ppoż</w:t>
      </w:r>
      <w:proofErr w:type="spellEnd"/>
      <w:r w:rsidR="00AA0FF0" w:rsidRPr="004123AC">
        <w:t xml:space="preserve"> </w:t>
      </w:r>
      <w:r w:rsidRPr="004123AC">
        <w:t>Prokuratury Okręgowej</w:t>
      </w:r>
      <w:r w:rsidR="00BB3A37" w:rsidRPr="004123AC">
        <w:t>,</w:t>
      </w:r>
      <w:r w:rsidRPr="004123AC">
        <w:t xml:space="preserve"> t</w:t>
      </w:r>
      <w:r w:rsidR="000E1DE3" w:rsidRPr="004123AC">
        <w:t>el. 95 739 20 69</w:t>
      </w:r>
      <w:r w:rsidRPr="004123AC">
        <w:t>.</w:t>
      </w:r>
    </w:p>
    <w:p w14:paraId="460CC261" w14:textId="77777777" w:rsidR="007B5CA2" w:rsidRPr="004123AC" w:rsidRDefault="007B5CA2" w:rsidP="004123AC">
      <w:pPr>
        <w:jc w:val="both"/>
      </w:pPr>
    </w:p>
    <w:p w14:paraId="7289DAAD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4</w:t>
      </w:r>
    </w:p>
    <w:p w14:paraId="2D971E14" w14:textId="77777777" w:rsidR="007B5CA2" w:rsidRPr="004123AC" w:rsidRDefault="004C647A" w:rsidP="004123AC">
      <w:pPr>
        <w:jc w:val="both"/>
      </w:pPr>
      <w:r w:rsidRPr="004123AC">
        <w:t xml:space="preserve">1. </w:t>
      </w:r>
      <w:r w:rsidR="007B5CA2" w:rsidRPr="004123AC">
        <w:t>Serwis zobowiązany jest do:</w:t>
      </w:r>
    </w:p>
    <w:p w14:paraId="1969A93A" w14:textId="77777777" w:rsidR="00E54553" w:rsidRPr="004123AC" w:rsidRDefault="009A3C01" w:rsidP="004123AC">
      <w:pPr>
        <w:numPr>
          <w:ilvl w:val="0"/>
          <w:numId w:val="6"/>
        </w:numPr>
        <w:jc w:val="both"/>
      </w:pPr>
      <w:r w:rsidRPr="004123AC">
        <w:t>Sporządzania protoko</w:t>
      </w:r>
      <w:r w:rsidR="007B5CA2" w:rsidRPr="004123AC">
        <w:t>łów z przeprowadzonych czynności, które każdorazowo muszą być potwierdzone przez osobę wskazaną przez Zamawiającego</w:t>
      </w:r>
      <w:r w:rsidRPr="004123AC">
        <w:t xml:space="preserve"> w §3 oraz przez kierowników sekretariatów w Prokuraturach Rejonowych.</w:t>
      </w:r>
    </w:p>
    <w:p w14:paraId="058DE63F" w14:textId="77777777" w:rsidR="007B5CA2" w:rsidRPr="004123AC" w:rsidRDefault="007B5CA2" w:rsidP="004123AC">
      <w:pPr>
        <w:jc w:val="both"/>
      </w:pPr>
    </w:p>
    <w:p w14:paraId="2FC6C000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5</w:t>
      </w:r>
    </w:p>
    <w:p w14:paraId="76C093EB" w14:textId="77777777" w:rsidR="00CC2564" w:rsidRPr="004123AC" w:rsidRDefault="007B5CA2" w:rsidP="004123AC">
      <w:pPr>
        <w:numPr>
          <w:ilvl w:val="0"/>
          <w:numId w:val="7"/>
        </w:numPr>
        <w:jc w:val="both"/>
      </w:pPr>
      <w:r w:rsidRPr="004123AC">
        <w:t>Szacun</w:t>
      </w:r>
      <w:r w:rsidR="00914A95" w:rsidRPr="004123AC">
        <w:t xml:space="preserve">kowa wartość zamówienia </w:t>
      </w:r>
      <w:r w:rsidRPr="004123AC">
        <w:t>w czasie trwania umowy wynosi:</w:t>
      </w:r>
      <w:r w:rsidR="00BB723C" w:rsidRPr="004123AC">
        <w:t xml:space="preserve"> </w:t>
      </w:r>
      <w:r w:rsidR="00F656F1">
        <w:t>…………</w:t>
      </w:r>
      <w:r w:rsidR="00162AA6">
        <w:rPr>
          <w:b/>
        </w:rPr>
        <w:t xml:space="preserve"> </w:t>
      </w:r>
      <w:r w:rsidRPr="004123AC">
        <w:rPr>
          <w:b/>
          <w:bCs/>
        </w:rPr>
        <w:t>zł brutt</w:t>
      </w:r>
      <w:r w:rsidR="00B0503E" w:rsidRPr="004123AC">
        <w:rPr>
          <w:b/>
          <w:bCs/>
        </w:rPr>
        <w:t>o</w:t>
      </w:r>
      <w:r w:rsidRPr="004123AC">
        <w:t xml:space="preserve"> (słownie: </w:t>
      </w:r>
      <w:r w:rsidR="00F656F1">
        <w:t>…………………………………………………</w:t>
      </w:r>
      <w:r w:rsidR="00530AF3">
        <w:t>/100)</w:t>
      </w:r>
    </w:p>
    <w:p w14:paraId="54F788FE" w14:textId="77777777" w:rsidR="00CC2564" w:rsidRPr="004123AC" w:rsidRDefault="00DC5EE6" w:rsidP="004123AC">
      <w:pPr>
        <w:numPr>
          <w:ilvl w:val="0"/>
          <w:numId w:val="7"/>
        </w:numPr>
        <w:jc w:val="both"/>
      </w:pPr>
      <w:r w:rsidRPr="004123AC">
        <w:t xml:space="preserve">Za wykonane </w:t>
      </w:r>
      <w:r w:rsidR="004C647A" w:rsidRPr="004123AC">
        <w:t>usługi</w:t>
      </w:r>
      <w:r w:rsidRPr="004123AC">
        <w:t xml:space="preserve"> </w:t>
      </w:r>
      <w:r w:rsidR="00247D37" w:rsidRPr="004123AC">
        <w:t>konserwac</w:t>
      </w:r>
      <w:r w:rsidR="004C647A" w:rsidRPr="004123AC">
        <w:t>ji, przeglądów okresowych oraz napraw</w:t>
      </w:r>
      <w:r w:rsidR="00247D37" w:rsidRPr="004123AC">
        <w:t xml:space="preserve"> </w:t>
      </w:r>
      <w:r w:rsidRPr="004123AC">
        <w:t xml:space="preserve">Serwis będzie otrzymywał </w:t>
      </w:r>
      <w:r w:rsidR="00914A95" w:rsidRPr="004123AC">
        <w:t>wynagrodzenie</w:t>
      </w:r>
      <w:r w:rsidR="00247D37" w:rsidRPr="004123AC">
        <w:t xml:space="preserve">, zgodnie z </w:t>
      </w:r>
      <w:r w:rsidR="00B0503E" w:rsidRPr="004123AC">
        <w:t xml:space="preserve">załącznikami nr 1, 2 i 3 </w:t>
      </w:r>
      <w:r w:rsidR="004C647A" w:rsidRPr="004123AC">
        <w:t>do zapytania ofertowego, stanowiącymi ofertę Serwisu.</w:t>
      </w:r>
    </w:p>
    <w:p w14:paraId="374F6465" w14:textId="77777777" w:rsidR="007B5CA2" w:rsidRPr="004123AC" w:rsidRDefault="007B5CA2" w:rsidP="004123AC">
      <w:pPr>
        <w:numPr>
          <w:ilvl w:val="0"/>
          <w:numId w:val="7"/>
        </w:numPr>
        <w:jc w:val="both"/>
      </w:pPr>
      <w:r w:rsidRPr="004123AC">
        <w:lastRenderedPageBreak/>
        <w:t xml:space="preserve">Serwis gwarantuje stałość ceny </w:t>
      </w:r>
      <w:r w:rsidR="00506B59" w:rsidRPr="004123AC">
        <w:t>zgodnie z ofertą</w:t>
      </w:r>
      <w:r w:rsidR="00BB723C" w:rsidRPr="004123AC">
        <w:t xml:space="preserve"> </w:t>
      </w:r>
      <w:r w:rsidRPr="004123AC">
        <w:t xml:space="preserve">za usługi przez cały okres </w:t>
      </w:r>
      <w:r w:rsidR="00DC5EE6" w:rsidRPr="004123AC">
        <w:t>trwania</w:t>
      </w:r>
      <w:r w:rsidR="00BB723C" w:rsidRPr="004123AC">
        <w:t xml:space="preserve"> umowy</w:t>
      </w:r>
      <w:r w:rsidR="000E1DE3" w:rsidRPr="004123AC">
        <w:t>.</w:t>
      </w:r>
    </w:p>
    <w:p w14:paraId="7BCB54A6" w14:textId="77777777" w:rsidR="00247D37" w:rsidRPr="004123AC" w:rsidRDefault="00247D37" w:rsidP="004123AC">
      <w:pPr>
        <w:rPr>
          <w:b/>
          <w:bCs/>
        </w:rPr>
      </w:pPr>
    </w:p>
    <w:p w14:paraId="427B5BF7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6</w:t>
      </w:r>
    </w:p>
    <w:p w14:paraId="1183EFB8" w14:textId="77777777" w:rsidR="00E34EA5" w:rsidRPr="004123AC" w:rsidRDefault="007B5CA2" w:rsidP="004123AC">
      <w:pPr>
        <w:numPr>
          <w:ilvl w:val="0"/>
          <w:numId w:val="8"/>
        </w:numPr>
        <w:jc w:val="both"/>
      </w:pPr>
      <w:r w:rsidRPr="004123AC">
        <w:t>Strony ustalają, że rozliczenie za wykonane usługi nastąp</w:t>
      </w:r>
      <w:r w:rsidR="00E34EA5" w:rsidRPr="004123AC">
        <w:t xml:space="preserve">i na podstawie faktury </w:t>
      </w:r>
      <w:r w:rsidRPr="004123AC">
        <w:t>wraz z załączony</w:t>
      </w:r>
      <w:r w:rsidR="009C0670" w:rsidRPr="004123AC">
        <w:t xml:space="preserve">mi </w:t>
      </w:r>
      <w:r w:rsidRPr="004123AC">
        <w:t>do ni</w:t>
      </w:r>
      <w:r w:rsidR="009C0670" w:rsidRPr="004123AC">
        <w:t>ej</w:t>
      </w:r>
      <w:r w:rsidR="00E34EA5" w:rsidRPr="004123AC">
        <w:t xml:space="preserve"> protokołami z przeglądów </w:t>
      </w:r>
      <w:r w:rsidRPr="004123AC">
        <w:t>lub napraw kopiarek</w:t>
      </w:r>
      <w:r w:rsidR="009C0670" w:rsidRPr="004123AC">
        <w:t>, faksów</w:t>
      </w:r>
      <w:r w:rsidRPr="004123AC">
        <w:t xml:space="preserve"> potwierdzonymi przez osoby wyznaczone przez Zamawiającego. Płatność nastąpi w terminie </w:t>
      </w:r>
      <w:r w:rsidR="00AD5CA0" w:rsidRPr="004123AC">
        <w:t xml:space="preserve">do </w:t>
      </w:r>
      <w:r w:rsidR="000E1DE3" w:rsidRPr="004123AC">
        <w:rPr>
          <w:bCs/>
        </w:rPr>
        <w:t>30</w:t>
      </w:r>
      <w:r w:rsidRPr="004123AC">
        <w:t xml:space="preserve"> </w:t>
      </w:r>
      <w:r w:rsidRPr="004123AC">
        <w:rPr>
          <w:bCs/>
        </w:rPr>
        <w:t>dni</w:t>
      </w:r>
      <w:r w:rsidRPr="004123AC">
        <w:t xml:space="preserve"> od daty wpływu </w:t>
      </w:r>
      <w:r w:rsidR="009C0670" w:rsidRPr="004123AC">
        <w:t xml:space="preserve">prawidłowo wystawionej </w:t>
      </w:r>
      <w:r w:rsidRPr="004123AC">
        <w:t>faktury</w:t>
      </w:r>
      <w:r w:rsidR="00CA4EA8" w:rsidRPr="004123AC">
        <w:t xml:space="preserve"> do siedziby Zamawiającego</w:t>
      </w:r>
      <w:r w:rsidRPr="004123AC">
        <w:t>.</w:t>
      </w:r>
    </w:p>
    <w:p w14:paraId="0D902948" w14:textId="77777777" w:rsidR="00E34EA5" w:rsidRPr="004123AC" w:rsidRDefault="007B5CA2" w:rsidP="004123AC">
      <w:pPr>
        <w:numPr>
          <w:ilvl w:val="0"/>
          <w:numId w:val="8"/>
        </w:numPr>
        <w:jc w:val="both"/>
      </w:pPr>
      <w:r w:rsidRPr="004123AC">
        <w:t>Zamawiający wyraża zgodę, aby Serwis wystawił faktury bez podpisu Zamawiającego na fakturze.</w:t>
      </w:r>
    </w:p>
    <w:p w14:paraId="6E8C74E9" w14:textId="77777777" w:rsidR="007B5CA2" w:rsidRPr="004123AC" w:rsidRDefault="007B5CA2" w:rsidP="004123AC">
      <w:pPr>
        <w:numPr>
          <w:ilvl w:val="0"/>
          <w:numId w:val="8"/>
        </w:numPr>
        <w:jc w:val="both"/>
      </w:pPr>
      <w:r w:rsidRPr="004123AC">
        <w:t xml:space="preserve">W przypadku </w:t>
      </w:r>
      <w:r w:rsidR="00D54107">
        <w:t xml:space="preserve">opóźnienia w </w:t>
      </w:r>
      <w:r w:rsidR="008765D7" w:rsidRPr="004123AC">
        <w:t>z</w:t>
      </w:r>
      <w:r w:rsidRPr="004123AC">
        <w:t>apłacie faktury Zamawiający zapłaci Serwisowi ustawowe odsetki</w:t>
      </w:r>
      <w:r w:rsidR="008765D7" w:rsidRPr="004123AC">
        <w:t xml:space="preserve"> za opóźnienie</w:t>
      </w:r>
      <w:r w:rsidRPr="004123AC">
        <w:t>.</w:t>
      </w:r>
    </w:p>
    <w:p w14:paraId="1D6E12F8" w14:textId="77777777" w:rsidR="007B5CA2" w:rsidRPr="004123AC" w:rsidRDefault="007B5CA2" w:rsidP="004123AC">
      <w:pPr>
        <w:jc w:val="both"/>
      </w:pPr>
    </w:p>
    <w:p w14:paraId="22DA858B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7</w:t>
      </w:r>
    </w:p>
    <w:p w14:paraId="3441E9FB" w14:textId="77777777" w:rsidR="00E34EA5" w:rsidRPr="004123AC" w:rsidRDefault="007B5CA2" w:rsidP="004123AC">
      <w:pPr>
        <w:numPr>
          <w:ilvl w:val="0"/>
          <w:numId w:val="9"/>
        </w:numPr>
        <w:jc w:val="both"/>
      </w:pPr>
      <w:r w:rsidRPr="004123AC">
        <w:t>Serwis zobowiązuje się do podjęcia czynności z</w:t>
      </w:r>
      <w:r w:rsidR="00054EC9" w:rsidRPr="004123AC">
        <w:t>wiązanych z usunięci</w:t>
      </w:r>
      <w:r w:rsidR="009B3E02" w:rsidRPr="004123AC">
        <w:t>em awarii w </w:t>
      </w:r>
      <w:r w:rsidRPr="004123AC">
        <w:t xml:space="preserve">czasie nie dłuższym niż </w:t>
      </w:r>
      <w:r w:rsidR="00E51371" w:rsidRPr="004123AC">
        <w:t>48</w:t>
      </w:r>
      <w:r w:rsidRPr="004123AC">
        <w:rPr>
          <w:bCs/>
        </w:rPr>
        <w:t xml:space="preserve"> godziny</w:t>
      </w:r>
      <w:r w:rsidRPr="004123AC">
        <w:t xml:space="preserve"> od daty w</w:t>
      </w:r>
      <w:r w:rsidR="00054EC9" w:rsidRPr="004123AC">
        <w:t xml:space="preserve">pływu </w:t>
      </w:r>
      <w:r w:rsidR="00F140F9" w:rsidRPr="004123AC">
        <w:t>telefonicznego/e-mailowego</w:t>
      </w:r>
      <w:r w:rsidR="00DB5BAA" w:rsidRPr="004123AC">
        <w:t>/telefaksowego</w:t>
      </w:r>
      <w:r w:rsidR="00B0503E" w:rsidRPr="004123AC">
        <w:t xml:space="preserve"> zawiadomienia o </w:t>
      </w:r>
      <w:r w:rsidRPr="004123AC">
        <w:t>awarii. W sytuacjach szczególnych dopuszcza się zgłoszenie informacji o awarii bezpośrednio u pracownika Serwisu przebywającego na terenie odpo</w:t>
      </w:r>
      <w:r w:rsidR="00F140F9" w:rsidRPr="004123AC">
        <w:t xml:space="preserve">wiedniej </w:t>
      </w:r>
      <w:r w:rsidR="00D54107">
        <w:t>jednostki</w:t>
      </w:r>
      <w:r w:rsidR="00F140F9" w:rsidRPr="004123AC">
        <w:t xml:space="preserve"> Zamawiającego.</w:t>
      </w:r>
    </w:p>
    <w:p w14:paraId="5FBA1CC5" w14:textId="77777777" w:rsidR="00E34EA5" w:rsidRPr="004123AC" w:rsidRDefault="007B5CA2" w:rsidP="004123AC">
      <w:pPr>
        <w:numPr>
          <w:ilvl w:val="0"/>
          <w:numId w:val="9"/>
        </w:numPr>
        <w:jc w:val="both"/>
      </w:pPr>
      <w:r w:rsidRPr="004123AC">
        <w:t xml:space="preserve">W </w:t>
      </w:r>
      <w:r w:rsidR="00CA4EA8" w:rsidRPr="004123AC">
        <w:t>prz</w:t>
      </w:r>
      <w:r w:rsidRPr="004123AC">
        <w:t xml:space="preserve">ypadku awarii, której usunięcie nie jest możliwe w ciągu </w:t>
      </w:r>
      <w:r w:rsidR="00E51371" w:rsidRPr="004123AC">
        <w:t>48</w:t>
      </w:r>
      <w:r w:rsidRPr="004123AC">
        <w:rPr>
          <w:bCs/>
        </w:rPr>
        <w:t xml:space="preserve"> godzin </w:t>
      </w:r>
      <w:r w:rsidR="00EE0DFC" w:rsidRPr="004123AC">
        <w:rPr>
          <w:bCs/>
        </w:rPr>
        <w:t xml:space="preserve">od daty wpływu </w:t>
      </w:r>
      <w:r w:rsidR="00F140F9" w:rsidRPr="004123AC">
        <w:rPr>
          <w:bCs/>
        </w:rPr>
        <w:t>telefonicznego/e-mailowego</w:t>
      </w:r>
      <w:r w:rsidR="00EE0DFC" w:rsidRPr="004123AC">
        <w:rPr>
          <w:bCs/>
        </w:rPr>
        <w:t>/</w:t>
      </w:r>
      <w:proofErr w:type="spellStart"/>
      <w:r w:rsidR="00EE0DFC" w:rsidRPr="004123AC">
        <w:rPr>
          <w:bCs/>
        </w:rPr>
        <w:t>telefaxowego</w:t>
      </w:r>
      <w:proofErr w:type="spellEnd"/>
      <w:r w:rsidR="00F140F9" w:rsidRPr="004123AC">
        <w:rPr>
          <w:bCs/>
        </w:rPr>
        <w:t xml:space="preserve"> zawiadomienia </w:t>
      </w:r>
      <w:r w:rsidRPr="004123AC">
        <w:t xml:space="preserve">Serwis zobowiązany jest do </w:t>
      </w:r>
      <w:r w:rsidR="001D0075" w:rsidRPr="004123AC">
        <w:t xml:space="preserve">nieodpłatnego </w:t>
      </w:r>
      <w:r w:rsidRPr="004123AC">
        <w:t xml:space="preserve">dostarczenia </w:t>
      </w:r>
      <w:r w:rsidRPr="004123AC">
        <w:rPr>
          <w:bCs/>
        </w:rPr>
        <w:t>„urządzenia zastępczego”</w:t>
      </w:r>
      <w:r w:rsidR="009B3E02" w:rsidRPr="004123AC">
        <w:t xml:space="preserve"> o </w:t>
      </w:r>
      <w:r w:rsidRPr="004123AC">
        <w:t xml:space="preserve">podobnych parametrach. Do urządzenia </w:t>
      </w:r>
      <w:r w:rsidRPr="004123AC">
        <w:rPr>
          <w:bCs/>
        </w:rPr>
        <w:t>„zast</w:t>
      </w:r>
      <w:r w:rsidR="00914A95" w:rsidRPr="004123AC">
        <w:rPr>
          <w:bCs/>
        </w:rPr>
        <w:t xml:space="preserve">ępczego” stosowane będą tylko </w:t>
      </w:r>
      <w:r w:rsidRPr="004123AC">
        <w:rPr>
          <w:bCs/>
        </w:rPr>
        <w:t xml:space="preserve">wyłącznie materiały pochodzące </w:t>
      </w:r>
      <w:r w:rsidR="00914A95" w:rsidRPr="004123AC">
        <w:rPr>
          <w:bCs/>
        </w:rPr>
        <w:t>z firmy Serwisującej.</w:t>
      </w:r>
    </w:p>
    <w:p w14:paraId="01EEA290" w14:textId="77777777" w:rsidR="00FE0890" w:rsidRPr="004123AC" w:rsidRDefault="007B5CA2" w:rsidP="004123AC">
      <w:pPr>
        <w:numPr>
          <w:ilvl w:val="0"/>
          <w:numId w:val="9"/>
        </w:numPr>
        <w:jc w:val="both"/>
      </w:pPr>
      <w:r w:rsidRPr="004123AC">
        <w:t xml:space="preserve">W przypadku awarii </w:t>
      </w:r>
      <w:r w:rsidR="00E51371" w:rsidRPr="004123AC">
        <w:rPr>
          <w:bCs/>
        </w:rPr>
        <w:t>niewykluczają</w:t>
      </w:r>
      <w:r w:rsidRPr="004123AC">
        <w:rPr>
          <w:bCs/>
        </w:rPr>
        <w:t>cej</w:t>
      </w:r>
      <w:r w:rsidRPr="004123AC">
        <w:t xml:space="preserve"> w sposób trwały urządzenia </w:t>
      </w:r>
      <w:r w:rsidRPr="004123AC">
        <w:rPr>
          <w:bCs/>
        </w:rPr>
        <w:t>z eksploatacji</w:t>
      </w:r>
      <w:r w:rsidR="00B0503E" w:rsidRPr="004123AC">
        <w:t xml:space="preserve"> </w:t>
      </w:r>
      <w:r w:rsidR="009B3E02" w:rsidRPr="004123AC">
        <w:t>z </w:t>
      </w:r>
      <w:r w:rsidRPr="004123AC">
        <w:t>powodu zagrożenia bezpieczeń</w:t>
      </w:r>
      <w:r w:rsidR="00E34EA5" w:rsidRPr="004123AC">
        <w:t xml:space="preserve">stwa obsługi </w:t>
      </w:r>
      <w:r w:rsidR="00E51371" w:rsidRPr="004123AC">
        <w:t>lub niestwarzają</w:t>
      </w:r>
      <w:r w:rsidRPr="004123AC">
        <w:t>cej zagrożenia dla stanu technicznego i dalszego funkcjonowania urządzenia, a powodującej jedynie nie</w:t>
      </w:r>
      <w:r w:rsidR="00D81461" w:rsidRPr="004123AC">
        <w:t>znaczną niedogodność w obsłudze</w:t>
      </w:r>
      <w:r w:rsidRPr="004123AC">
        <w:t xml:space="preserve"> lub w wypadku nie wyrażenia zgody na naprawę przez Zamawiającego, Serwis </w:t>
      </w:r>
      <w:r w:rsidRPr="004123AC">
        <w:rPr>
          <w:bCs/>
        </w:rPr>
        <w:t>nie jest zobowiązany do dostarczenia urządzenia zastępczego</w:t>
      </w:r>
      <w:r w:rsidRPr="004123AC">
        <w:t>.</w:t>
      </w:r>
    </w:p>
    <w:p w14:paraId="3ADF1E7E" w14:textId="77777777" w:rsidR="00111FC9" w:rsidRPr="004123AC" w:rsidRDefault="007B5CA2" w:rsidP="004123AC">
      <w:pPr>
        <w:numPr>
          <w:ilvl w:val="0"/>
          <w:numId w:val="9"/>
        </w:numPr>
        <w:jc w:val="both"/>
      </w:pPr>
      <w:r w:rsidRPr="004123AC">
        <w:t>Serwis oświadcza, że posiada potrzebną wiedzę i śr</w:t>
      </w:r>
      <w:r w:rsidR="00D81461" w:rsidRPr="004123AC">
        <w:t xml:space="preserve">odki do wykonania konserwacji, przeglądów </w:t>
      </w:r>
      <w:r w:rsidR="00B0503E" w:rsidRPr="004123AC">
        <w:t xml:space="preserve">i </w:t>
      </w:r>
      <w:r w:rsidRPr="004123AC">
        <w:t>napraw kopiarek</w:t>
      </w:r>
      <w:r w:rsidR="00D81461" w:rsidRPr="004123AC">
        <w:t xml:space="preserve">/faksów eksploatowanych w podległych </w:t>
      </w:r>
      <w:r w:rsidR="00914A95" w:rsidRPr="004123AC">
        <w:t>Zamawiającemu jednostkach</w:t>
      </w:r>
      <w:r w:rsidRPr="004123AC">
        <w:t>.</w:t>
      </w:r>
    </w:p>
    <w:p w14:paraId="1CA199C0" w14:textId="77777777" w:rsidR="007B5CA2" w:rsidRPr="004123AC" w:rsidRDefault="007B5CA2" w:rsidP="004123AC">
      <w:pPr>
        <w:numPr>
          <w:ilvl w:val="0"/>
          <w:numId w:val="9"/>
        </w:numPr>
        <w:jc w:val="both"/>
      </w:pPr>
      <w:r w:rsidRPr="004123AC">
        <w:rPr>
          <w:bCs/>
        </w:rPr>
        <w:t>Serwis nie ponosi odpowiedzialności</w:t>
      </w:r>
      <w:r w:rsidRPr="004123AC">
        <w:t xml:space="preserve"> z</w:t>
      </w:r>
      <w:r w:rsidR="00CA4EA8" w:rsidRPr="004123AC">
        <w:t>a brak</w:t>
      </w:r>
      <w:r w:rsidR="00E51371" w:rsidRPr="004123AC">
        <w:t xml:space="preserve"> możliwości wywiązania się z 48</w:t>
      </w:r>
      <w:r w:rsidR="00C96DF1" w:rsidRPr="004123AC">
        <w:t>-</w:t>
      </w:r>
      <w:r w:rsidR="009B3E02" w:rsidRPr="004123AC">
        <w:t> </w:t>
      </w:r>
      <w:r w:rsidRPr="004123AC">
        <w:t>godzinnego czasu reakcji na zgłoszenie o awarii jedynie w przypadku:</w:t>
      </w:r>
    </w:p>
    <w:p w14:paraId="7E941A49" w14:textId="77777777" w:rsidR="007B5CA2" w:rsidRPr="004123AC" w:rsidRDefault="007B5CA2" w:rsidP="004123AC">
      <w:pPr>
        <w:numPr>
          <w:ilvl w:val="1"/>
          <w:numId w:val="7"/>
        </w:numPr>
        <w:ind w:left="1434" w:hanging="357"/>
        <w:jc w:val="both"/>
      </w:pPr>
      <w:r w:rsidRPr="004123AC">
        <w:t>nieprzewidzianego zdarzenia losowego,</w:t>
      </w:r>
    </w:p>
    <w:p w14:paraId="12C163EC" w14:textId="77777777" w:rsidR="007B5CA2" w:rsidRPr="004123AC" w:rsidRDefault="007B5CA2" w:rsidP="004123AC">
      <w:pPr>
        <w:numPr>
          <w:ilvl w:val="1"/>
          <w:numId w:val="7"/>
        </w:numPr>
        <w:jc w:val="both"/>
      </w:pPr>
      <w:r w:rsidRPr="004123AC">
        <w:t>niesprzyjających warunków atmosferycznych lub drogowych,</w:t>
      </w:r>
    </w:p>
    <w:p w14:paraId="202322E3" w14:textId="77777777" w:rsidR="007B5CA2" w:rsidRPr="004123AC" w:rsidRDefault="007B5CA2" w:rsidP="004123AC">
      <w:pPr>
        <w:numPr>
          <w:ilvl w:val="1"/>
          <w:numId w:val="7"/>
        </w:numPr>
        <w:jc w:val="both"/>
      </w:pPr>
      <w:r w:rsidRPr="004123AC">
        <w:t>niepodjęcia decyzji o naprawie przez Zamawiającego</w:t>
      </w:r>
      <w:r w:rsidR="00B0503E" w:rsidRPr="004123AC">
        <w:t>.</w:t>
      </w:r>
    </w:p>
    <w:p w14:paraId="7EFE233F" w14:textId="77777777" w:rsidR="007B5CA2" w:rsidRPr="004123AC" w:rsidRDefault="007B5CA2" w:rsidP="004123AC">
      <w:pPr>
        <w:jc w:val="both"/>
      </w:pPr>
    </w:p>
    <w:p w14:paraId="769B1E58" w14:textId="77777777" w:rsidR="007B5CA2" w:rsidRPr="004123AC" w:rsidRDefault="003225EB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8</w:t>
      </w:r>
    </w:p>
    <w:p w14:paraId="37E81CEA" w14:textId="77777777" w:rsidR="00502F94" w:rsidRPr="004123AC" w:rsidRDefault="007B5CA2" w:rsidP="004123AC">
      <w:pPr>
        <w:numPr>
          <w:ilvl w:val="0"/>
          <w:numId w:val="10"/>
        </w:numPr>
        <w:ind w:left="714" w:hanging="357"/>
        <w:jc w:val="both"/>
      </w:pPr>
      <w:r w:rsidRPr="004123AC">
        <w:t>W razie nie wykonania lub nienależytego wykonania usług serwisowych Zamawiający ma obowiązek zgłoszenia usterki</w:t>
      </w:r>
      <w:r w:rsidR="004113F8" w:rsidRPr="004123AC">
        <w:t xml:space="preserve"> w ciągu </w:t>
      </w:r>
      <w:r w:rsidR="00E51371" w:rsidRPr="004123AC">
        <w:t>48</w:t>
      </w:r>
      <w:r w:rsidR="004113F8" w:rsidRPr="004123AC">
        <w:t xml:space="preserve"> godzin od stwierdzenia faktu</w:t>
      </w:r>
      <w:r w:rsidR="00877058" w:rsidRPr="004123AC">
        <w:t xml:space="preserve">. </w:t>
      </w:r>
      <w:r w:rsidR="009B3E02" w:rsidRPr="004123AC">
        <w:t>W </w:t>
      </w:r>
      <w:r w:rsidRPr="004123AC">
        <w:t>przeciwnym razie reklamacje nie będą uwzględniane.</w:t>
      </w:r>
      <w:r w:rsidR="002A342F" w:rsidRPr="004123AC">
        <w:t xml:space="preserve"> Jeśli wskazany termin upływa w dzień wolny od pracy dla Zamawiającego, zgłoszenia dokonane w następnym dniu roboczym będą uwzględniane, jako zgłoszone w terminie. </w:t>
      </w:r>
    </w:p>
    <w:p w14:paraId="5EAA1C17" w14:textId="77777777" w:rsidR="001D7F46" w:rsidRPr="004123AC" w:rsidRDefault="002A342F" w:rsidP="002B30FB">
      <w:pPr>
        <w:numPr>
          <w:ilvl w:val="0"/>
          <w:numId w:val="10"/>
        </w:numPr>
        <w:ind w:left="714" w:hanging="357"/>
        <w:jc w:val="both"/>
      </w:pPr>
      <w:r w:rsidRPr="004123AC">
        <w:t>W </w:t>
      </w:r>
      <w:r w:rsidR="007B5CA2" w:rsidRPr="004123AC">
        <w:t>przypadku zgłoszenia reklamacyjnego Serwis ma obowiązek natychmiastowego wszczęcia odpowiedniej procedury serwisowej i niezwłocznego podjęcia czynności mających na celu usunięcie awarii. Każdorazowo wymagany jest kontakt z osobą nadzorującą pracę serwisu z</w:t>
      </w:r>
      <w:r w:rsidR="001D7F46" w:rsidRPr="004123AC">
        <w:t>e strony Zamawiającego. K</w:t>
      </w:r>
      <w:r w:rsidR="007B5CA2" w:rsidRPr="004123AC">
        <w:t>onieczne jest podanie przyczyn awarii oraz d</w:t>
      </w:r>
      <w:r w:rsidR="008765D7" w:rsidRPr="004123AC">
        <w:t>okładny termin usunięcia awarii.</w:t>
      </w:r>
    </w:p>
    <w:p w14:paraId="3F048B74" w14:textId="77777777" w:rsidR="008765D7" w:rsidRPr="004123AC" w:rsidRDefault="00CA50C0" w:rsidP="004123AC">
      <w:pPr>
        <w:numPr>
          <w:ilvl w:val="0"/>
          <w:numId w:val="10"/>
        </w:numPr>
        <w:ind w:left="714" w:hanging="357"/>
        <w:jc w:val="both"/>
      </w:pPr>
      <w:r w:rsidRPr="004123AC">
        <w:rPr>
          <w:color w:val="000000"/>
        </w:rPr>
        <w:t>W</w:t>
      </w:r>
      <w:r w:rsidRPr="004123AC">
        <w:t xml:space="preserve"> przypadku, gdy do pogorszenia jakości usług dochodzi w wyniku zaniechania ze </w:t>
      </w:r>
      <w:r w:rsidRPr="004123AC">
        <w:rPr>
          <w:color w:val="000000"/>
        </w:rPr>
        <w:t>strony Zamawiającego – prawo do reklamacji nie przysługuje.</w:t>
      </w:r>
    </w:p>
    <w:p w14:paraId="2C66A69A" w14:textId="77777777" w:rsidR="00502F94" w:rsidRPr="004123AC" w:rsidRDefault="007B5CA2" w:rsidP="004123AC">
      <w:pPr>
        <w:numPr>
          <w:ilvl w:val="0"/>
          <w:numId w:val="10"/>
        </w:numPr>
        <w:jc w:val="both"/>
      </w:pPr>
      <w:r w:rsidRPr="004123AC">
        <w:lastRenderedPageBreak/>
        <w:t>Serwis</w:t>
      </w:r>
      <w:r w:rsidR="00A44215" w:rsidRPr="004123AC">
        <w:t xml:space="preserve"> zapłaci karę umowną za wypowiedzenie</w:t>
      </w:r>
      <w:r w:rsidRPr="004123AC">
        <w:t xml:space="preserve"> umowy z winy Serwisu </w:t>
      </w:r>
      <w:r w:rsidR="00BA1750" w:rsidRPr="004123AC">
        <w:t>w wysokości 10%</w:t>
      </w:r>
      <w:r w:rsidR="001D7F46" w:rsidRPr="004123AC">
        <w:t xml:space="preserve"> wartości brutto określonej w §5 </w:t>
      </w:r>
      <w:r w:rsidR="00406F69">
        <w:t>ust.1</w:t>
      </w:r>
      <w:r w:rsidR="001D7F46" w:rsidRPr="004123AC">
        <w:t>niniejszej umowy, pomniejszonej</w:t>
      </w:r>
      <w:r w:rsidR="00BA1750" w:rsidRPr="004123AC">
        <w:t xml:space="preserve"> o wartość zrealizowanej części umowy.</w:t>
      </w:r>
    </w:p>
    <w:p w14:paraId="79122407" w14:textId="77777777" w:rsidR="00CF0D6C" w:rsidRPr="004123AC" w:rsidRDefault="00CF0D6C" w:rsidP="004123AC">
      <w:pPr>
        <w:numPr>
          <w:ilvl w:val="0"/>
          <w:numId w:val="10"/>
        </w:numPr>
        <w:jc w:val="both"/>
      </w:pPr>
      <w:r w:rsidRPr="004123AC">
        <w:t>Jeżeli wysokość zastrzeżonych kar nie pokrywa strat spowodowanych działalnością Serwisu, Zamawiający może dochodzić odszkodowania uzupełniającego.</w:t>
      </w:r>
    </w:p>
    <w:p w14:paraId="47FD28B0" w14:textId="77777777" w:rsidR="00502F94" w:rsidRPr="004123AC" w:rsidRDefault="007B5CA2" w:rsidP="004123AC">
      <w:pPr>
        <w:numPr>
          <w:ilvl w:val="0"/>
          <w:numId w:val="10"/>
        </w:numPr>
        <w:jc w:val="both"/>
      </w:pPr>
      <w:r w:rsidRPr="004123AC">
        <w:t>Za zniszczenia pows</w:t>
      </w:r>
      <w:r w:rsidR="00502F94" w:rsidRPr="004123AC">
        <w:t xml:space="preserve">tałe z winy </w:t>
      </w:r>
      <w:r w:rsidRPr="004123AC">
        <w:t>Serwisu lub osób ją reprezentujących odpowiedzialność materialną ponosi firma Serwisująca w wysokości spowodowanej szkody.</w:t>
      </w:r>
    </w:p>
    <w:p w14:paraId="560EC36D" w14:textId="77777777" w:rsidR="00247D37" w:rsidRPr="004123AC" w:rsidRDefault="00247D37" w:rsidP="004123AC">
      <w:pPr>
        <w:rPr>
          <w:b/>
          <w:bCs/>
        </w:rPr>
      </w:pPr>
    </w:p>
    <w:p w14:paraId="0F6BFE1F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9</w:t>
      </w:r>
    </w:p>
    <w:p w14:paraId="3D00B6B7" w14:textId="77777777" w:rsidR="00CE3A01" w:rsidRPr="004123AC" w:rsidRDefault="007B5CA2" w:rsidP="004123AC">
      <w:pPr>
        <w:numPr>
          <w:ilvl w:val="0"/>
          <w:numId w:val="11"/>
        </w:numPr>
        <w:jc w:val="both"/>
      </w:pPr>
      <w:r w:rsidRPr="004123AC">
        <w:t>W razie wystąpienia istotnej zmiany okoliczności powodującej, że wykonanie umowy nie leży w interesie publicznym, czego nie można było przewidzieć w chwili zawarcia umowy</w:t>
      </w:r>
      <w:r w:rsidR="00F07B33" w:rsidRPr="004123AC">
        <w:t xml:space="preserve">, </w:t>
      </w:r>
      <w:r w:rsidRPr="004123AC">
        <w:t xml:space="preserve">Zamawiający może rozwiązać niniejszą umowę w trybie </w:t>
      </w:r>
      <w:r w:rsidR="00F07B33" w:rsidRPr="004123AC">
        <w:t xml:space="preserve">natychmiastowym bez </w:t>
      </w:r>
      <w:r w:rsidRPr="004123AC">
        <w:t>zac</w:t>
      </w:r>
      <w:r w:rsidR="00877058" w:rsidRPr="004123AC">
        <w:t>howan</w:t>
      </w:r>
      <w:r w:rsidR="00F07B33" w:rsidRPr="004123AC">
        <w:t>ia</w:t>
      </w:r>
      <w:r w:rsidR="00877058" w:rsidRPr="004123AC">
        <w:t xml:space="preserve"> okresu wypowiedzenia</w:t>
      </w:r>
      <w:r w:rsidRPr="004123AC">
        <w:t>.</w:t>
      </w:r>
    </w:p>
    <w:p w14:paraId="5F6E60F2" w14:textId="77777777" w:rsidR="00CE3A01" w:rsidRPr="004123AC" w:rsidRDefault="00D3266B" w:rsidP="004123AC">
      <w:pPr>
        <w:numPr>
          <w:ilvl w:val="0"/>
          <w:numId w:val="11"/>
        </w:numPr>
        <w:ind w:left="714" w:hanging="357"/>
        <w:jc w:val="both"/>
      </w:pPr>
      <w:r w:rsidRPr="004123AC">
        <w:t>W p</w:t>
      </w:r>
      <w:r w:rsidR="007B5CA2" w:rsidRPr="004123AC">
        <w:t>ozostałych przypadkach obie strony obowiązuj</w:t>
      </w:r>
      <w:r w:rsidR="00FB6DD7" w:rsidRPr="004123AC">
        <w:t>e 1 miesięczny</w:t>
      </w:r>
      <w:r w:rsidR="007B5CA2" w:rsidRPr="004123AC">
        <w:t xml:space="preserve"> okres wypowiedzenia</w:t>
      </w:r>
      <w:r w:rsidR="001D7F46" w:rsidRPr="004123AC">
        <w:t xml:space="preserve"> umowy</w:t>
      </w:r>
      <w:r w:rsidR="00FB6DD7" w:rsidRPr="004123AC">
        <w:t>, ze skutkiem na koniec miesiąca.</w:t>
      </w:r>
    </w:p>
    <w:p w14:paraId="288A1548" w14:textId="77777777" w:rsidR="00FB6DD7" w:rsidRPr="004123AC" w:rsidRDefault="00FB302A" w:rsidP="004123AC">
      <w:pPr>
        <w:numPr>
          <w:ilvl w:val="0"/>
          <w:numId w:val="11"/>
        </w:numPr>
        <w:ind w:left="714" w:hanging="357"/>
        <w:jc w:val="both"/>
      </w:pPr>
      <w:r w:rsidRPr="004123AC">
        <w:t>W</w:t>
      </w:r>
      <w:r w:rsidR="00A44215" w:rsidRPr="004123AC">
        <w:t>ypowiedzenie</w:t>
      </w:r>
      <w:r w:rsidR="007B5CA2" w:rsidRPr="004123AC">
        <w:t xml:space="preserve"> umowy każdej ze stron musi k</w:t>
      </w:r>
      <w:r w:rsidR="00877058" w:rsidRPr="004123AC">
        <w:t xml:space="preserve">ażdorazowo mieć formę pisemną </w:t>
      </w:r>
      <w:r w:rsidR="009B3E02" w:rsidRPr="004123AC">
        <w:t>z </w:t>
      </w:r>
      <w:r w:rsidR="007B5CA2" w:rsidRPr="004123AC">
        <w:t>podaną przyczyną i uzasadnieniem pod rygorem nieważności takiego oświadczenia.</w:t>
      </w:r>
    </w:p>
    <w:p w14:paraId="545F3E2D" w14:textId="77777777" w:rsidR="004123AC" w:rsidRPr="004123AC" w:rsidRDefault="004123AC" w:rsidP="004123AC">
      <w:pPr>
        <w:numPr>
          <w:ilvl w:val="0"/>
          <w:numId w:val="11"/>
        </w:numPr>
        <w:ind w:left="714" w:hanging="357"/>
        <w:jc w:val="both"/>
      </w:pPr>
      <w:r w:rsidRPr="004123AC">
        <w:t>W przypadku rozwiązania umowy lub jej wypowiedzenia Serwisowi przysługuje wynagrodzenie jedynie za dotychczas wykonaną część umowy.</w:t>
      </w:r>
    </w:p>
    <w:p w14:paraId="64E12813" w14:textId="77777777" w:rsidR="007B5CA2" w:rsidRPr="004123AC" w:rsidRDefault="007B5CA2" w:rsidP="004123AC">
      <w:pPr>
        <w:jc w:val="both"/>
      </w:pPr>
    </w:p>
    <w:p w14:paraId="2CCB580A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§1</w:t>
      </w:r>
      <w:r w:rsidR="00FB6DD7" w:rsidRPr="004123AC">
        <w:rPr>
          <w:b/>
          <w:bCs/>
        </w:rPr>
        <w:t>0</w:t>
      </w:r>
    </w:p>
    <w:p w14:paraId="0FFD4A22" w14:textId="77777777" w:rsidR="00CE3A01" w:rsidRPr="004123AC" w:rsidRDefault="007B5CA2" w:rsidP="004123AC">
      <w:pPr>
        <w:numPr>
          <w:ilvl w:val="0"/>
          <w:numId w:val="13"/>
        </w:numPr>
        <w:jc w:val="both"/>
      </w:pPr>
      <w:r w:rsidRPr="004123AC">
        <w:t>Każda zmiana postanowień niniejszej umowy wymaga formy pisemnej w postaci aneksu pod rygorem nieważności.</w:t>
      </w:r>
    </w:p>
    <w:p w14:paraId="0311AD4F" w14:textId="77777777" w:rsidR="007B5CA2" w:rsidRPr="004123AC" w:rsidRDefault="007B5CA2" w:rsidP="004123AC">
      <w:pPr>
        <w:numPr>
          <w:ilvl w:val="0"/>
          <w:numId w:val="13"/>
        </w:numPr>
        <w:jc w:val="both"/>
      </w:pPr>
      <w:r w:rsidRPr="004123AC">
        <w:t>Strony zgodnie ustalają, iż zakazuje się zmian postanowień zawartej umowy oraz wprowadzania nowych postanowień, niekorzystnych dla Zamawiającego, jeżeli przy ich uwzględnianiu należałoby zmienić treść oferty, chyba</w:t>
      </w:r>
      <w:r w:rsidR="009B3E02" w:rsidRPr="004123AC">
        <w:t>,</w:t>
      </w:r>
      <w:r w:rsidRPr="004123AC">
        <w:t xml:space="preserve"> że konieczność wprowadzenia takich zmian wynika z okoliczności, </w:t>
      </w:r>
      <w:r w:rsidR="00877058" w:rsidRPr="004123AC">
        <w:t xml:space="preserve">których nie można przewidzieć </w:t>
      </w:r>
      <w:r w:rsidR="009B3E02" w:rsidRPr="004123AC">
        <w:t>w </w:t>
      </w:r>
      <w:r w:rsidRPr="004123AC">
        <w:t>chwili zawarcia umowy.</w:t>
      </w:r>
    </w:p>
    <w:p w14:paraId="58325097" w14:textId="77777777" w:rsidR="00A44215" w:rsidRPr="004123AC" w:rsidRDefault="00A44215" w:rsidP="004123AC">
      <w:pPr>
        <w:jc w:val="both"/>
      </w:pPr>
    </w:p>
    <w:p w14:paraId="1D4AA719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225EB" w:rsidRPr="004123AC">
        <w:rPr>
          <w:b/>
          <w:bCs/>
        </w:rPr>
        <w:t>1</w:t>
      </w:r>
      <w:r w:rsidR="00FB6DD7" w:rsidRPr="004123AC">
        <w:rPr>
          <w:b/>
          <w:bCs/>
        </w:rPr>
        <w:t>1</w:t>
      </w:r>
    </w:p>
    <w:p w14:paraId="53F92653" w14:textId="77777777" w:rsidR="007B5CA2" w:rsidRPr="004123AC" w:rsidRDefault="007B5CA2" w:rsidP="004123AC">
      <w:pPr>
        <w:jc w:val="both"/>
      </w:pPr>
      <w:r w:rsidRPr="004123AC">
        <w:t>Ewentualne kwestie sporne wynikłe na drodze realizacji niniejszej umowy strony rozstrzygać będą polubownie. W przypadku braku konsensusu spory rozstrzygane będą przez</w:t>
      </w:r>
      <w:r w:rsidR="00D3266B" w:rsidRPr="004123AC">
        <w:t xml:space="preserve"> sąd</w:t>
      </w:r>
      <w:r w:rsidRPr="004123AC">
        <w:t xml:space="preserve"> właściwy </w:t>
      </w:r>
      <w:r w:rsidR="00E36A35" w:rsidRPr="004123AC">
        <w:t xml:space="preserve">dla siedziby </w:t>
      </w:r>
      <w:r w:rsidR="00D3266B" w:rsidRPr="004123AC">
        <w:t>Z</w:t>
      </w:r>
      <w:r w:rsidR="00E36A35" w:rsidRPr="004123AC">
        <w:t>amawiającego</w:t>
      </w:r>
      <w:r w:rsidRPr="004123AC">
        <w:t>.</w:t>
      </w:r>
    </w:p>
    <w:p w14:paraId="1840197E" w14:textId="77777777" w:rsidR="007B5CA2" w:rsidRPr="004123AC" w:rsidRDefault="007B5CA2" w:rsidP="004123AC">
      <w:pPr>
        <w:jc w:val="both"/>
      </w:pPr>
    </w:p>
    <w:p w14:paraId="6E1EBA5B" w14:textId="77777777" w:rsidR="007B5CA2" w:rsidRPr="004123AC" w:rsidRDefault="00527A72" w:rsidP="004123AC">
      <w:pPr>
        <w:jc w:val="center"/>
        <w:rPr>
          <w:b/>
          <w:bCs/>
        </w:rPr>
      </w:pPr>
      <w:r w:rsidRPr="004123AC">
        <w:rPr>
          <w:b/>
          <w:bCs/>
        </w:rPr>
        <w:t>§</w:t>
      </w:r>
      <w:r w:rsidR="00315DA9" w:rsidRPr="004123AC">
        <w:rPr>
          <w:b/>
          <w:bCs/>
        </w:rPr>
        <w:t>1</w:t>
      </w:r>
      <w:r w:rsidR="00FB6DD7" w:rsidRPr="004123AC">
        <w:rPr>
          <w:b/>
          <w:bCs/>
        </w:rPr>
        <w:t>2</w:t>
      </w:r>
    </w:p>
    <w:p w14:paraId="2BE02F1E" w14:textId="77777777" w:rsidR="007B5CA2" w:rsidRPr="004123AC" w:rsidRDefault="007B5CA2" w:rsidP="002B30FB">
      <w:pPr>
        <w:jc w:val="both"/>
      </w:pPr>
      <w:r w:rsidRPr="004123AC">
        <w:t>W sprawach nieuregulowanych niniejszą umową stosuje się przepisy Kodeksu Cywilnego oraz</w:t>
      </w:r>
      <w:r w:rsidR="00406F69">
        <w:t>,</w:t>
      </w:r>
      <w:r w:rsidR="00877058" w:rsidRPr="004123AC">
        <w:t xml:space="preserve"> a w sprawach procesowych </w:t>
      </w:r>
      <w:r w:rsidRPr="004123AC">
        <w:t>przepisy Kodeksu Postępowania Cywilnego.</w:t>
      </w:r>
    </w:p>
    <w:p w14:paraId="527C67B1" w14:textId="77777777" w:rsidR="007B5CA2" w:rsidRPr="004123AC" w:rsidRDefault="007B5CA2" w:rsidP="004123AC">
      <w:pPr>
        <w:jc w:val="both"/>
      </w:pPr>
    </w:p>
    <w:p w14:paraId="09A2CA52" w14:textId="77777777" w:rsidR="007B5CA2" w:rsidRPr="004123AC" w:rsidRDefault="00527A72" w:rsidP="004123AC">
      <w:pPr>
        <w:jc w:val="center"/>
      </w:pPr>
      <w:r w:rsidRPr="004123AC">
        <w:rPr>
          <w:b/>
          <w:bCs/>
        </w:rPr>
        <w:t>§</w:t>
      </w:r>
      <w:r w:rsidR="003225EB" w:rsidRPr="004123AC">
        <w:rPr>
          <w:b/>
          <w:bCs/>
        </w:rPr>
        <w:t>1</w:t>
      </w:r>
      <w:r w:rsidR="00FB6DD7" w:rsidRPr="004123AC">
        <w:rPr>
          <w:b/>
          <w:bCs/>
        </w:rPr>
        <w:t>3</w:t>
      </w:r>
    </w:p>
    <w:p w14:paraId="4538572C" w14:textId="77777777" w:rsidR="007B5CA2" w:rsidRPr="004123AC" w:rsidRDefault="007B5CA2" w:rsidP="002B30FB">
      <w:pPr>
        <w:jc w:val="both"/>
      </w:pPr>
      <w:r w:rsidRPr="004123AC">
        <w:t>Umowa sporządzona została w dwóch jednobrzmiących egzemplarzach po jednym dla każdej ze stron.</w:t>
      </w:r>
    </w:p>
    <w:p w14:paraId="1D751358" w14:textId="77777777" w:rsidR="00C748A7" w:rsidRPr="004123AC" w:rsidRDefault="00C748A7" w:rsidP="004123AC">
      <w:pPr>
        <w:jc w:val="both"/>
      </w:pPr>
    </w:p>
    <w:p w14:paraId="2F73E113" w14:textId="77777777" w:rsidR="00C748A7" w:rsidRPr="004123AC" w:rsidRDefault="00C748A7" w:rsidP="004123AC">
      <w:pPr>
        <w:jc w:val="both"/>
      </w:pPr>
      <w:r w:rsidRPr="004123AC">
        <w:t>Załączniki:</w:t>
      </w:r>
    </w:p>
    <w:p w14:paraId="0B8E6208" w14:textId="77777777" w:rsidR="00C748A7" w:rsidRPr="004123AC" w:rsidRDefault="00406F69" w:rsidP="004123AC">
      <w:pPr>
        <w:jc w:val="both"/>
      </w:pPr>
      <w:r>
        <w:t>1</w:t>
      </w:r>
      <w:r w:rsidR="00C748A7" w:rsidRPr="004123AC">
        <w:t xml:space="preserve"> – klauzula informacyjna</w:t>
      </w:r>
    </w:p>
    <w:p w14:paraId="7053955C" w14:textId="77777777" w:rsidR="007B5CA2" w:rsidRDefault="007B5CA2" w:rsidP="004123AC">
      <w:pPr>
        <w:jc w:val="both"/>
      </w:pPr>
    </w:p>
    <w:p w14:paraId="5195DD10" w14:textId="77777777" w:rsidR="00C4146B" w:rsidRDefault="00C4146B" w:rsidP="004123AC">
      <w:pPr>
        <w:jc w:val="both"/>
      </w:pPr>
    </w:p>
    <w:p w14:paraId="7D4E855A" w14:textId="77777777" w:rsidR="00C4146B" w:rsidRDefault="00C4146B" w:rsidP="004123AC">
      <w:pPr>
        <w:jc w:val="both"/>
      </w:pPr>
    </w:p>
    <w:p w14:paraId="485EC608" w14:textId="77777777" w:rsidR="00C4146B" w:rsidRPr="004123AC" w:rsidRDefault="00C4146B" w:rsidP="004123AC">
      <w:pPr>
        <w:jc w:val="both"/>
      </w:pPr>
    </w:p>
    <w:p w14:paraId="76DFEFF4" w14:textId="77777777" w:rsidR="00054EC9" w:rsidRPr="004123AC" w:rsidRDefault="00054EC9" w:rsidP="004123AC">
      <w:pPr>
        <w:jc w:val="both"/>
      </w:pPr>
    </w:p>
    <w:p w14:paraId="080555AF" w14:textId="77777777" w:rsidR="00BA68A1" w:rsidRPr="004123AC" w:rsidRDefault="007B5CA2" w:rsidP="004123AC">
      <w:pPr>
        <w:pStyle w:val="Nagwek2"/>
        <w:ind w:left="708"/>
        <w:jc w:val="both"/>
        <w:rPr>
          <w:b/>
          <w:u w:val="none"/>
        </w:rPr>
      </w:pPr>
      <w:r w:rsidRPr="004123AC">
        <w:rPr>
          <w:b/>
          <w:u w:val="none"/>
        </w:rPr>
        <w:t>SERWIS</w:t>
      </w:r>
      <w:r w:rsidR="00BA68A1" w:rsidRPr="004123AC">
        <w:rPr>
          <w:b/>
          <w:u w:val="none"/>
        </w:rPr>
        <w:tab/>
      </w:r>
      <w:r w:rsidR="00877058" w:rsidRPr="004123AC">
        <w:rPr>
          <w:b/>
          <w:u w:val="none"/>
        </w:rPr>
        <w:tab/>
      </w:r>
      <w:r w:rsidR="00BA68A1" w:rsidRPr="004123AC">
        <w:rPr>
          <w:b/>
          <w:u w:val="none"/>
        </w:rPr>
        <w:tab/>
      </w:r>
      <w:r w:rsidR="00BA68A1" w:rsidRPr="004123AC">
        <w:rPr>
          <w:b/>
          <w:u w:val="none"/>
        </w:rPr>
        <w:tab/>
      </w:r>
      <w:r w:rsidR="00BA68A1" w:rsidRPr="004123AC">
        <w:rPr>
          <w:b/>
          <w:u w:val="none"/>
        </w:rPr>
        <w:tab/>
      </w:r>
      <w:r w:rsidR="00BA68A1" w:rsidRPr="004123AC">
        <w:rPr>
          <w:b/>
          <w:u w:val="none"/>
        </w:rPr>
        <w:tab/>
      </w:r>
      <w:r w:rsidR="00BA68A1" w:rsidRPr="004123AC">
        <w:rPr>
          <w:b/>
          <w:u w:val="none"/>
        </w:rPr>
        <w:tab/>
      </w:r>
      <w:r w:rsidRPr="004123AC">
        <w:rPr>
          <w:b/>
          <w:u w:val="none"/>
        </w:rPr>
        <w:t>ZAMAWIAJĄC</w:t>
      </w:r>
      <w:r w:rsidR="00877058" w:rsidRPr="004123AC">
        <w:rPr>
          <w:b/>
          <w:u w:val="none"/>
        </w:rPr>
        <w:t>Y</w:t>
      </w:r>
    </w:p>
    <w:sectPr w:rsidR="00BA68A1" w:rsidRPr="004123AC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4D66" w14:textId="77777777" w:rsidR="002E136D" w:rsidRDefault="002E136D">
      <w:r>
        <w:separator/>
      </w:r>
    </w:p>
  </w:endnote>
  <w:endnote w:type="continuationSeparator" w:id="0">
    <w:p w14:paraId="3BC7DBF8" w14:textId="77777777" w:rsidR="002E136D" w:rsidRDefault="002E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2AE3" w14:textId="77777777" w:rsidR="00E75D08" w:rsidRDefault="00E75D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AE294B" w14:textId="77777777" w:rsidR="00E75D08" w:rsidRDefault="00E75D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22FF" w14:textId="77777777" w:rsidR="00E75D08" w:rsidRDefault="00E75D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2AA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DE06588" w14:textId="77777777" w:rsidR="00E75D08" w:rsidRDefault="00E75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DFBB" w14:textId="77777777" w:rsidR="002E136D" w:rsidRDefault="002E136D">
      <w:r>
        <w:separator/>
      </w:r>
    </w:p>
  </w:footnote>
  <w:footnote w:type="continuationSeparator" w:id="0">
    <w:p w14:paraId="0C868C48" w14:textId="77777777" w:rsidR="002E136D" w:rsidRDefault="002E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75CC"/>
    <w:multiLevelType w:val="hybridMultilevel"/>
    <w:tmpl w:val="E53E39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122D7"/>
    <w:multiLevelType w:val="hybridMultilevel"/>
    <w:tmpl w:val="A3046AAC"/>
    <w:lvl w:ilvl="0" w:tplc="BEBE0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4EDDA">
      <w:numFmt w:val="none"/>
      <w:lvlText w:val=""/>
      <w:lvlJc w:val="left"/>
      <w:pPr>
        <w:tabs>
          <w:tab w:val="num" w:pos="360"/>
        </w:tabs>
      </w:pPr>
    </w:lvl>
    <w:lvl w:ilvl="2" w:tplc="54EA1794">
      <w:numFmt w:val="none"/>
      <w:lvlText w:val=""/>
      <w:lvlJc w:val="left"/>
      <w:pPr>
        <w:tabs>
          <w:tab w:val="num" w:pos="360"/>
        </w:tabs>
      </w:pPr>
    </w:lvl>
    <w:lvl w:ilvl="3" w:tplc="D7A80562">
      <w:numFmt w:val="none"/>
      <w:lvlText w:val=""/>
      <w:lvlJc w:val="left"/>
      <w:pPr>
        <w:tabs>
          <w:tab w:val="num" w:pos="360"/>
        </w:tabs>
      </w:pPr>
    </w:lvl>
    <w:lvl w:ilvl="4" w:tplc="D27C6640">
      <w:numFmt w:val="none"/>
      <w:lvlText w:val=""/>
      <w:lvlJc w:val="left"/>
      <w:pPr>
        <w:tabs>
          <w:tab w:val="num" w:pos="360"/>
        </w:tabs>
      </w:pPr>
    </w:lvl>
    <w:lvl w:ilvl="5" w:tplc="33802802">
      <w:numFmt w:val="none"/>
      <w:lvlText w:val=""/>
      <w:lvlJc w:val="left"/>
      <w:pPr>
        <w:tabs>
          <w:tab w:val="num" w:pos="360"/>
        </w:tabs>
      </w:pPr>
    </w:lvl>
    <w:lvl w:ilvl="6" w:tplc="1C007B78">
      <w:numFmt w:val="none"/>
      <w:lvlText w:val=""/>
      <w:lvlJc w:val="left"/>
      <w:pPr>
        <w:tabs>
          <w:tab w:val="num" w:pos="360"/>
        </w:tabs>
      </w:pPr>
    </w:lvl>
    <w:lvl w:ilvl="7" w:tplc="4E5A5C5C">
      <w:numFmt w:val="none"/>
      <w:lvlText w:val=""/>
      <w:lvlJc w:val="left"/>
      <w:pPr>
        <w:tabs>
          <w:tab w:val="num" w:pos="360"/>
        </w:tabs>
      </w:pPr>
    </w:lvl>
    <w:lvl w:ilvl="8" w:tplc="94C6146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52A320A"/>
    <w:multiLevelType w:val="hybridMultilevel"/>
    <w:tmpl w:val="E66AF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F0FA3"/>
    <w:multiLevelType w:val="hybridMultilevel"/>
    <w:tmpl w:val="85127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407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015C1"/>
    <w:multiLevelType w:val="hybridMultilevel"/>
    <w:tmpl w:val="0D76C9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E3B36"/>
    <w:multiLevelType w:val="hybridMultilevel"/>
    <w:tmpl w:val="BDC49A78"/>
    <w:lvl w:ilvl="0" w:tplc="0415000F">
      <w:start w:val="1"/>
      <w:numFmt w:val="decimal"/>
      <w:lvlText w:val="%1."/>
      <w:lvlJc w:val="left"/>
      <w:pPr>
        <w:tabs>
          <w:tab w:val="num" w:pos="5340"/>
        </w:tabs>
        <w:ind w:left="534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6" w15:restartNumberingAfterBreak="0">
    <w:nsid w:val="38CB7283"/>
    <w:multiLevelType w:val="hybridMultilevel"/>
    <w:tmpl w:val="9B069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F4F7E"/>
    <w:multiLevelType w:val="hybridMultilevel"/>
    <w:tmpl w:val="BDC49A78"/>
    <w:lvl w:ilvl="0" w:tplc="BABE9EB4">
      <w:start w:val="1"/>
      <w:numFmt w:val="bullet"/>
      <w:lvlText w:val="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8" w15:restartNumberingAfterBreak="0">
    <w:nsid w:val="42131ADE"/>
    <w:multiLevelType w:val="hybridMultilevel"/>
    <w:tmpl w:val="CFA20B0E"/>
    <w:lvl w:ilvl="0" w:tplc="5694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8FBE0">
      <w:numFmt w:val="none"/>
      <w:lvlText w:val=""/>
      <w:lvlJc w:val="left"/>
      <w:pPr>
        <w:tabs>
          <w:tab w:val="num" w:pos="360"/>
        </w:tabs>
      </w:pPr>
    </w:lvl>
    <w:lvl w:ilvl="2" w:tplc="61BE10AE">
      <w:numFmt w:val="none"/>
      <w:lvlText w:val=""/>
      <w:lvlJc w:val="left"/>
      <w:pPr>
        <w:tabs>
          <w:tab w:val="num" w:pos="360"/>
        </w:tabs>
      </w:pPr>
    </w:lvl>
    <w:lvl w:ilvl="3" w:tplc="36166F60">
      <w:numFmt w:val="none"/>
      <w:lvlText w:val=""/>
      <w:lvlJc w:val="left"/>
      <w:pPr>
        <w:tabs>
          <w:tab w:val="num" w:pos="360"/>
        </w:tabs>
      </w:pPr>
    </w:lvl>
    <w:lvl w:ilvl="4" w:tplc="1B0C16C6">
      <w:numFmt w:val="none"/>
      <w:lvlText w:val=""/>
      <w:lvlJc w:val="left"/>
      <w:pPr>
        <w:tabs>
          <w:tab w:val="num" w:pos="360"/>
        </w:tabs>
      </w:pPr>
    </w:lvl>
    <w:lvl w:ilvl="5" w:tplc="F790FC8C">
      <w:numFmt w:val="none"/>
      <w:lvlText w:val=""/>
      <w:lvlJc w:val="left"/>
      <w:pPr>
        <w:tabs>
          <w:tab w:val="num" w:pos="360"/>
        </w:tabs>
      </w:pPr>
    </w:lvl>
    <w:lvl w:ilvl="6" w:tplc="254AFC66">
      <w:numFmt w:val="none"/>
      <w:lvlText w:val=""/>
      <w:lvlJc w:val="left"/>
      <w:pPr>
        <w:tabs>
          <w:tab w:val="num" w:pos="360"/>
        </w:tabs>
      </w:pPr>
    </w:lvl>
    <w:lvl w:ilvl="7" w:tplc="59384626">
      <w:numFmt w:val="none"/>
      <w:lvlText w:val=""/>
      <w:lvlJc w:val="left"/>
      <w:pPr>
        <w:tabs>
          <w:tab w:val="num" w:pos="360"/>
        </w:tabs>
      </w:pPr>
    </w:lvl>
    <w:lvl w:ilvl="8" w:tplc="73FE4DD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7B2AC8"/>
    <w:multiLevelType w:val="hybridMultilevel"/>
    <w:tmpl w:val="4C06E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4161B"/>
    <w:multiLevelType w:val="hybridMultilevel"/>
    <w:tmpl w:val="F78A255E"/>
    <w:lvl w:ilvl="0" w:tplc="199A7D7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6002DD"/>
    <w:multiLevelType w:val="hybridMultilevel"/>
    <w:tmpl w:val="F1783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15BB1"/>
    <w:multiLevelType w:val="hybridMultilevel"/>
    <w:tmpl w:val="B714F952"/>
    <w:lvl w:ilvl="0" w:tplc="0415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3" w15:restartNumberingAfterBreak="0">
    <w:nsid w:val="575C3C17"/>
    <w:multiLevelType w:val="hybridMultilevel"/>
    <w:tmpl w:val="2F74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129B0"/>
    <w:multiLevelType w:val="hybridMultilevel"/>
    <w:tmpl w:val="1234C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81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92960"/>
    <w:multiLevelType w:val="hybridMultilevel"/>
    <w:tmpl w:val="A5DE9E82"/>
    <w:lvl w:ilvl="0" w:tplc="83E2E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E8148">
      <w:numFmt w:val="none"/>
      <w:lvlText w:val=""/>
      <w:lvlJc w:val="left"/>
      <w:pPr>
        <w:tabs>
          <w:tab w:val="num" w:pos="360"/>
        </w:tabs>
      </w:pPr>
    </w:lvl>
    <w:lvl w:ilvl="2" w:tplc="3C6C5336">
      <w:numFmt w:val="none"/>
      <w:lvlText w:val=""/>
      <w:lvlJc w:val="left"/>
      <w:pPr>
        <w:tabs>
          <w:tab w:val="num" w:pos="360"/>
        </w:tabs>
      </w:pPr>
    </w:lvl>
    <w:lvl w:ilvl="3" w:tplc="CF78D086">
      <w:numFmt w:val="none"/>
      <w:lvlText w:val=""/>
      <w:lvlJc w:val="left"/>
      <w:pPr>
        <w:tabs>
          <w:tab w:val="num" w:pos="360"/>
        </w:tabs>
      </w:pPr>
    </w:lvl>
    <w:lvl w:ilvl="4" w:tplc="463A7C2C">
      <w:numFmt w:val="none"/>
      <w:lvlText w:val=""/>
      <w:lvlJc w:val="left"/>
      <w:pPr>
        <w:tabs>
          <w:tab w:val="num" w:pos="360"/>
        </w:tabs>
      </w:pPr>
    </w:lvl>
    <w:lvl w:ilvl="5" w:tplc="39BE8DBA">
      <w:numFmt w:val="none"/>
      <w:lvlText w:val=""/>
      <w:lvlJc w:val="left"/>
      <w:pPr>
        <w:tabs>
          <w:tab w:val="num" w:pos="360"/>
        </w:tabs>
      </w:pPr>
    </w:lvl>
    <w:lvl w:ilvl="6" w:tplc="BF14F148">
      <w:numFmt w:val="none"/>
      <w:lvlText w:val=""/>
      <w:lvlJc w:val="left"/>
      <w:pPr>
        <w:tabs>
          <w:tab w:val="num" w:pos="360"/>
        </w:tabs>
      </w:pPr>
    </w:lvl>
    <w:lvl w:ilvl="7" w:tplc="094E79A8">
      <w:numFmt w:val="none"/>
      <w:lvlText w:val=""/>
      <w:lvlJc w:val="left"/>
      <w:pPr>
        <w:tabs>
          <w:tab w:val="num" w:pos="360"/>
        </w:tabs>
      </w:pPr>
    </w:lvl>
    <w:lvl w:ilvl="8" w:tplc="9B3A7E2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A743270"/>
    <w:multiLevelType w:val="hybridMultilevel"/>
    <w:tmpl w:val="F88214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10759A"/>
    <w:multiLevelType w:val="hybridMultilevel"/>
    <w:tmpl w:val="A6381CE4"/>
    <w:lvl w:ilvl="0" w:tplc="C3982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87060"/>
    <w:multiLevelType w:val="hybridMultilevel"/>
    <w:tmpl w:val="38F69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ED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3D53F4"/>
    <w:multiLevelType w:val="hybridMultilevel"/>
    <w:tmpl w:val="4B0A1974"/>
    <w:lvl w:ilvl="0" w:tplc="D826B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1657FA"/>
    <w:multiLevelType w:val="hybridMultilevel"/>
    <w:tmpl w:val="A84AA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02DDE"/>
    <w:multiLevelType w:val="hybridMultilevel"/>
    <w:tmpl w:val="F0B605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17"/>
  </w:num>
  <w:num w:numId="5">
    <w:abstractNumId w:val="0"/>
  </w:num>
  <w:num w:numId="6">
    <w:abstractNumId w:val="21"/>
  </w:num>
  <w:num w:numId="7">
    <w:abstractNumId w:val="3"/>
  </w:num>
  <w:num w:numId="8">
    <w:abstractNumId w:val="13"/>
  </w:num>
  <w:num w:numId="9">
    <w:abstractNumId w:val="9"/>
  </w:num>
  <w:num w:numId="10">
    <w:abstractNumId w:val="18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4"/>
  </w:num>
  <w:num w:numId="16">
    <w:abstractNumId w:val="11"/>
  </w:num>
  <w:num w:numId="17">
    <w:abstractNumId w:val="7"/>
  </w:num>
  <w:num w:numId="18">
    <w:abstractNumId w:val="5"/>
  </w:num>
  <w:num w:numId="19">
    <w:abstractNumId w:val="12"/>
  </w:num>
  <w:num w:numId="20">
    <w:abstractNumId w:val="8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37"/>
    <w:rsid w:val="00004C52"/>
    <w:rsid w:val="00014A19"/>
    <w:rsid w:val="00025019"/>
    <w:rsid w:val="000331C6"/>
    <w:rsid w:val="0004237A"/>
    <w:rsid w:val="00054EC9"/>
    <w:rsid w:val="00056A4D"/>
    <w:rsid w:val="000717B8"/>
    <w:rsid w:val="0008264B"/>
    <w:rsid w:val="0008413F"/>
    <w:rsid w:val="000A542C"/>
    <w:rsid w:val="000C7B25"/>
    <w:rsid w:val="000E1DE3"/>
    <w:rsid w:val="000E6666"/>
    <w:rsid w:val="000F30F5"/>
    <w:rsid w:val="00107E71"/>
    <w:rsid w:val="00111FC9"/>
    <w:rsid w:val="00131060"/>
    <w:rsid w:val="001316B1"/>
    <w:rsid w:val="001603B9"/>
    <w:rsid w:val="00162AA6"/>
    <w:rsid w:val="00163B80"/>
    <w:rsid w:val="001935A5"/>
    <w:rsid w:val="001A4343"/>
    <w:rsid w:val="001D0075"/>
    <w:rsid w:val="001D28DF"/>
    <w:rsid w:val="001D394A"/>
    <w:rsid w:val="001D7F46"/>
    <w:rsid w:val="001E0213"/>
    <w:rsid w:val="001E0659"/>
    <w:rsid w:val="002303C3"/>
    <w:rsid w:val="00247D37"/>
    <w:rsid w:val="002951D9"/>
    <w:rsid w:val="002A342F"/>
    <w:rsid w:val="002B30FB"/>
    <w:rsid w:val="002B4501"/>
    <w:rsid w:val="002E136D"/>
    <w:rsid w:val="002E14D1"/>
    <w:rsid w:val="00305CC4"/>
    <w:rsid w:val="00315DA9"/>
    <w:rsid w:val="00315EE7"/>
    <w:rsid w:val="0031748B"/>
    <w:rsid w:val="003225EB"/>
    <w:rsid w:val="00324276"/>
    <w:rsid w:val="00325439"/>
    <w:rsid w:val="00332432"/>
    <w:rsid w:val="00352E3A"/>
    <w:rsid w:val="00380164"/>
    <w:rsid w:val="0038136A"/>
    <w:rsid w:val="003955B7"/>
    <w:rsid w:val="003D56A2"/>
    <w:rsid w:val="003F5E37"/>
    <w:rsid w:val="00400BB5"/>
    <w:rsid w:val="00406F69"/>
    <w:rsid w:val="004113F8"/>
    <w:rsid w:val="004123AC"/>
    <w:rsid w:val="004C647A"/>
    <w:rsid w:val="004D2E85"/>
    <w:rsid w:val="004F2F7B"/>
    <w:rsid w:val="004F394B"/>
    <w:rsid w:val="00502F94"/>
    <w:rsid w:val="00506B59"/>
    <w:rsid w:val="00527A72"/>
    <w:rsid w:val="00530AF3"/>
    <w:rsid w:val="0053180C"/>
    <w:rsid w:val="00535F1A"/>
    <w:rsid w:val="00554BC6"/>
    <w:rsid w:val="00564258"/>
    <w:rsid w:val="005B33F4"/>
    <w:rsid w:val="005B79E1"/>
    <w:rsid w:val="00603A57"/>
    <w:rsid w:val="006072BD"/>
    <w:rsid w:val="00610F86"/>
    <w:rsid w:val="00621B15"/>
    <w:rsid w:val="0065006B"/>
    <w:rsid w:val="00660C5B"/>
    <w:rsid w:val="007071A8"/>
    <w:rsid w:val="00711717"/>
    <w:rsid w:val="00736FE0"/>
    <w:rsid w:val="00753E11"/>
    <w:rsid w:val="00763B87"/>
    <w:rsid w:val="007651A7"/>
    <w:rsid w:val="00786B44"/>
    <w:rsid w:val="00791F2C"/>
    <w:rsid w:val="007A6734"/>
    <w:rsid w:val="007B40FB"/>
    <w:rsid w:val="007B5CA2"/>
    <w:rsid w:val="007C4ECD"/>
    <w:rsid w:val="007D3A80"/>
    <w:rsid w:val="00804422"/>
    <w:rsid w:val="008065A0"/>
    <w:rsid w:val="00807E22"/>
    <w:rsid w:val="00831626"/>
    <w:rsid w:val="0086244A"/>
    <w:rsid w:val="00873469"/>
    <w:rsid w:val="008765D7"/>
    <w:rsid w:val="00877058"/>
    <w:rsid w:val="008A1359"/>
    <w:rsid w:val="008A4A6E"/>
    <w:rsid w:val="008B02DE"/>
    <w:rsid w:val="008B05C7"/>
    <w:rsid w:val="008C3AA0"/>
    <w:rsid w:val="008D3B2D"/>
    <w:rsid w:val="00910312"/>
    <w:rsid w:val="00914A95"/>
    <w:rsid w:val="009430ED"/>
    <w:rsid w:val="0097194C"/>
    <w:rsid w:val="009A3C01"/>
    <w:rsid w:val="009A6C6F"/>
    <w:rsid w:val="009B3E02"/>
    <w:rsid w:val="009C0670"/>
    <w:rsid w:val="009F19BF"/>
    <w:rsid w:val="00A44215"/>
    <w:rsid w:val="00AA0FF0"/>
    <w:rsid w:val="00AA2910"/>
    <w:rsid w:val="00AA7D64"/>
    <w:rsid w:val="00AB7BA9"/>
    <w:rsid w:val="00AD159B"/>
    <w:rsid w:val="00AD5CA0"/>
    <w:rsid w:val="00B0503E"/>
    <w:rsid w:val="00B6361E"/>
    <w:rsid w:val="00B91228"/>
    <w:rsid w:val="00BA1750"/>
    <w:rsid w:val="00BA68A1"/>
    <w:rsid w:val="00BB3A37"/>
    <w:rsid w:val="00BB4DEF"/>
    <w:rsid w:val="00BB723C"/>
    <w:rsid w:val="00BD0209"/>
    <w:rsid w:val="00C0387F"/>
    <w:rsid w:val="00C4146B"/>
    <w:rsid w:val="00C63AF8"/>
    <w:rsid w:val="00C71C8B"/>
    <w:rsid w:val="00C748A7"/>
    <w:rsid w:val="00C7704D"/>
    <w:rsid w:val="00C96DF1"/>
    <w:rsid w:val="00CA4EA8"/>
    <w:rsid w:val="00CA50C0"/>
    <w:rsid w:val="00CC2564"/>
    <w:rsid w:val="00CC705E"/>
    <w:rsid w:val="00CE3A01"/>
    <w:rsid w:val="00CF0D6C"/>
    <w:rsid w:val="00D14E84"/>
    <w:rsid w:val="00D2052C"/>
    <w:rsid w:val="00D2413B"/>
    <w:rsid w:val="00D3074B"/>
    <w:rsid w:val="00D3266B"/>
    <w:rsid w:val="00D41D18"/>
    <w:rsid w:val="00D51095"/>
    <w:rsid w:val="00D54107"/>
    <w:rsid w:val="00D81461"/>
    <w:rsid w:val="00D86F2D"/>
    <w:rsid w:val="00DB5BAA"/>
    <w:rsid w:val="00DC4213"/>
    <w:rsid w:val="00DC5EE6"/>
    <w:rsid w:val="00DF7CFA"/>
    <w:rsid w:val="00E24CCE"/>
    <w:rsid w:val="00E25919"/>
    <w:rsid w:val="00E2795B"/>
    <w:rsid w:val="00E27ABC"/>
    <w:rsid w:val="00E3053A"/>
    <w:rsid w:val="00E31D41"/>
    <w:rsid w:val="00E34EA5"/>
    <w:rsid w:val="00E36A35"/>
    <w:rsid w:val="00E3706F"/>
    <w:rsid w:val="00E51371"/>
    <w:rsid w:val="00E54553"/>
    <w:rsid w:val="00E75D08"/>
    <w:rsid w:val="00E91885"/>
    <w:rsid w:val="00EA3AD9"/>
    <w:rsid w:val="00EE0DFC"/>
    <w:rsid w:val="00F01DC2"/>
    <w:rsid w:val="00F06255"/>
    <w:rsid w:val="00F07B33"/>
    <w:rsid w:val="00F140F9"/>
    <w:rsid w:val="00F1737D"/>
    <w:rsid w:val="00F2064A"/>
    <w:rsid w:val="00F21D7F"/>
    <w:rsid w:val="00F656F1"/>
    <w:rsid w:val="00F6762B"/>
    <w:rsid w:val="00FB302A"/>
    <w:rsid w:val="00FB6DD7"/>
    <w:rsid w:val="00FC3FE6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2ACC19"/>
  <w15:chartTrackingRefBased/>
  <w15:docId w15:val="{0C400DBE-5D36-401F-9409-61B266E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2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Tekstdymka">
    <w:name w:val="Balloon Text"/>
    <w:basedOn w:val="Normalny"/>
    <w:semiHidden/>
    <w:rsid w:val="000331C6"/>
    <w:rPr>
      <w:rFonts w:ascii="Tahoma" w:hAnsi="Tahoma" w:cs="Tahoma"/>
      <w:sz w:val="16"/>
      <w:szCs w:val="16"/>
    </w:rPr>
  </w:style>
  <w:style w:type="paragraph" w:styleId="Bezodstpw">
    <w:name w:val="No Spacing"/>
    <w:rsid w:val="00AB7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05C6-6A76-46E9-B1B4-C47426A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ppp</dc:creator>
  <cp:keywords/>
  <dc:description/>
  <cp:lastModifiedBy>Sanocki Krzysztof (PO Gorzów Wielkopolski)</cp:lastModifiedBy>
  <cp:revision>2</cp:revision>
  <cp:lastPrinted>2021-09-08T08:50:00Z</cp:lastPrinted>
  <dcterms:created xsi:type="dcterms:W3CDTF">2023-09-06T08:25:00Z</dcterms:created>
  <dcterms:modified xsi:type="dcterms:W3CDTF">2023-09-06T08:25:00Z</dcterms:modified>
</cp:coreProperties>
</file>