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FEA95" w14:textId="4E7FB1A5" w:rsidR="00361016" w:rsidRPr="00361016" w:rsidRDefault="00361016" w:rsidP="00361016">
      <w:pPr>
        <w:spacing w:after="0" w:line="26" w:lineRule="atLeast"/>
        <w:rPr>
          <w:rFonts w:ascii="Times New Roman" w:hAnsi="Times New Roman"/>
          <w:sz w:val="24"/>
          <w:szCs w:val="24"/>
        </w:rPr>
      </w:pPr>
      <w:r w:rsidRPr="00361016">
        <w:rPr>
          <w:rFonts w:ascii="Times New Roman" w:hAnsi="Times New Roman"/>
          <w:sz w:val="24"/>
          <w:szCs w:val="24"/>
        </w:rPr>
        <w:t>W</w:t>
      </w:r>
      <w:r w:rsidRPr="00361016">
        <w:rPr>
          <w:rFonts w:ascii="Times New Roman" w:hAnsi="Times New Roman"/>
          <w:sz w:val="24"/>
          <w:szCs w:val="24"/>
        </w:rPr>
        <w:t>arszawa, 9 maja 2024 r.</w:t>
      </w:r>
    </w:p>
    <w:p w14:paraId="7CC72327" w14:textId="77777777" w:rsidR="00361016" w:rsidRPr="00361016" w:rsidRDefault="00361016" w:rsidP="00361016">
      <w:pPr>
        <w:spacing w:after="0" w:line="26" w:lineRule="atLeast"/>
        <w:rPr>
          <w:rFonts w:ascii="Arial" w:hAnsi="Arial" w:cs="Arial"/>
          <w:sz w:val="24"/>
          <w:szCs w:val="24"/>
        </w:rPr>
      </w:pPr>
      <w:bookmarkStart w:id="0" w:name="ezdSprawaZnak"/>
      <w:r w:rsidRPr="00361016">
        <w:rPr>
          <w:rFonts w:ascii="Times New Roman" w:hAnsi="Times New Roman"/>
          <w:sz w:val="24"/>
          <w:szCs w:val="24"/>
        </w:rPr>
        <w:t>DOOŚ-WDŚZIL.420.1.202</w:t>
      </w:r>
      <w:bookmarkEnd w:id="0"/>
      <w:r w:rsidRPr="00361016">
        <w:rPr>
          <w:rFonts w:ascii="Times New Roman" w:hAnsi="Times New Roman"/>
          <w:sz w:val="24"/>
          <w:szCs w:val="24"/>
        </w:rPr>
        <w:t>4.</w:t>
      </w:r>
      <w:bookmarkStart w:id="1" w:name="ezdAutorInicjaly"/>
      <w:bookmarkStart w:id="2" w:name="ezdAtrybut_ezdAutorInicjaly"/>
      <w:r w:rsidRPr="00361016">
        <w:rPr>
          <w:rFonts w:ascii="Times New Roman" w:hAnsi="Times New Roman"/>
          <w:sz w:val="24"/>
          <w:szCs w:val="24"/>
        </w:rPr>
        <w:t>EU</w:t>
      </w:r>
      <w:bookmarkEnd w:id="1"/>
      <w:bookmarkEnd w:id="2"/>
      <w:r w:rsidRPr="00361016">
        <w:rPr>
          <w:rFonts w:ascii="Times New Roman" w:hAnsi="Times New Roman"/>
          <w:sz w:val="24"/>
          <w:szCs w:val="24"/>
        </w:rPr>
        <w:t>.2</w:t>
      </w:r>
    </w:p>
    <w:p w14:paraId="7E9C84E0" w14:textId="77777777" w:rsidR="00361016" w:rsidRPr="00361016" w:rsidRDefault="00361016" w:rsidP="00361016">
      <w:pPr>
        <w:spacing w:after="0" w:line="26" w:lineRule="atLeast"/>
        <w:rPr>
          <w:rFonts w:ascii="Times New Roman" w:hAnsi="Times New Roman"/>
          <w:bCs/>
          <w:sz w:val="24"/>
          <w:szCs w:val="24"/>
        </w:rPr>
      </w:pPr>
      <w:r w:rsidRPr="00361016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55A2935D" w14:textId="77777777" w:rsidR="00361016" w:rsidRPr="00361016" w:rsidRDefault="00361016" w:rsidP="00361016">
      <w:pPr>
        <w:pStyle w:val="HTML-wstpniesformatowany"/>
        <w:spacing w:line="26" w:lineRule="atLeas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61016">
        <w:rPr>
          <w:rFonts w:ascii="Times New Roman" w:hAnsi="Times New Roman"/>
          <w:sz w:val="24"/>
          <w:szCs w:val="24"/>
        </w:rPr>
        <w:t xml:space="preserve">Generalny Dyrektor Ochrony Środowiska, na podstawie art. 36 oraz art. 49 § 1 ustawy z dnia 14 czerwca 1960 r. </w:t>
      </w:r>
      <w:r w:rsidRPr="00361016">
        <w:rPr>
          <w:rFonts w:ascii="Times New Roman" w:hAnsi="Times New Roman"/>
          <w:iCs/>
          <w:sz w:val="24"/>
          <w:szCs w:val="24"/>
        </w:rPr>
        <w:t xml:space="preserve">– Kodeks postępowania administracyjnego </w:t>
      </w:r>
      <w:r w:rsidRPr="00361016">
        <w:rPr>
          <w:rFonts w:ascii="Times New Roman" w:hAnsi="Times New Roman"/>
          <w:sz w:val="24"/>
          <w:szCs w:val="24"/>
        </w:rPr>
        <w:t xml:space="preserve">(Dz. U. z 2024 r. poz. 572), dalej </w:t>
      </w:r>
      <w:r w:rsidRPr="00361016">
        <w:rPr>
          <w:rFonts w:ascii="Times New Roman" w:hAnsi="Times New Roman"/>
          <w:iCs/>
          <w:sz w:val="24"/>
          <w:szCs w:val="24"/>
        </w:rPr>
        <w:t>k.p.a.</w:t>
      </w:r>
      <w:r w:rsidRPr="00361016">
        <w:rPr>
          <w:rFonts w:ascii="Times New Roman" w:hAnsi="Times New Roman"/>
          <w:sz w:val="24"/>
          <w:szCs w:val="24"/>
        </w:rPr>
        <w:t xml:space="preserve">, w związku z art. 74 ust. 3 ustawy z dnia 3 października 2008 r. </w:t>
      </w:r>
      <w:r w:rsidRPr="00361016">
        <w:rPr>
          <w:rFonts w:ascii="Times New Roman" w:hAnsi="Times New Roman"/>
          <w:iCs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361016">
        <w:rPr>
          <w:rFonts w:ascii="Times New Roman" w:hAnsi="Times New Roman"/>
          <w:sz w:val="24"/>
          <w:szCs w:val="24"/>
        </w:rPr>
        <w:t xml:space="preserve"> (Dz. U. z 2023 r, poz. 1094), dalej </w:t>
      </w:r>
      <w:proofErr w:type="spellStart"/>
      <w:r w:rsidRPr="00361016">
        <w:rPr>
          <w:rFonts w:ascii="Times New Roman" w:hAnsi="Times New Roman"/>
          <w:iCs/>
          <w:sz w:val="24"/>
          <w:szCs w:val="24"/>
        </w:rPr>
        <w:t>u.o.o.ś</w:t>
      </w:r>
      <w:proofErr w:type="spellEnd"/>
      <w:r w:rsidRPr="00361016">
        <w:rPr>
          <w:rFonts w:ascii="Times New Roman" w:hAnsi="Times New Roman"/>
          <w:iCs/>
          <w:sz w:val="24"/>
          <w:szCs w:val="24"/>
        </w:rPr>
        <w:t>.</w:t>
      </w:r>
      <w:r w:rsidRPr="00361016">
        <w:rPr>
          <w:rFonts w:ascii="Times New Roman" w:hAnsi="Times New Roman"/>
          <w:sz w:val="24"/>
          <w:szCs w:val="24"/>
        </w:rPr>
        <w:t xml:space="preserve">, zawiadamia, że postępowanie odwoławcze od decyzji Regionalnego Dyrektora Ochrony Środowiska w </w:t>
      </w:r>
      <w:r w:rsidRPr="003610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Katowicach z 29 listopada 2023 r., znak: WOOŚ.420.41.2022.KC.22, odmawiającej uchylenia ostatecznej decyzji własnej z 5 października 2021 r., znak WOOŚ.420.10.2021.KC.15, o środowiskowych uwarunkowaniach dla przedsięwzięcia pn.: „Budowa i 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 realizacją inwestycji "Budowa drogi krajowej nr 44 od km 0+669,70 do km 9+713,98 stanowiącej obwodnicę Oświęcimia wraz z budową dwóch mostów nad rz. Wisłą i rz. Sołą, obiektów inżynieryjnych oraz niezbędną infrastrukturą techniczną, budowlami i urządzeniami budowlanymi na terenie województwa śląskiego, w powiecie lędzińsko-bieruńskim, w gminie Bojszowy i powiecie pszczyńskim, gmina Miedźna oraz na terenie województwa małopolskiego, w powiecie oświęcimskim, gminach Oświęcim oraz Miasto Oświęcim" w ramach "Budowy drogi ekspresowej S1 od węzła "Kosztowy II" w Mysłowicach do węzła "Suchy Potok" w Bielsku - Białej" według wariantu E”, </w:t>
      </w:r>
      <w:r w:rsidRPr="00361016">
        <w:rPr>
          <w:rFonts w:ascii="Times New Roman" w:hAnsi="Times New Roman"/>
          <w:sz w:val="24"/>
          <w:szCs w:val="24"/>
        </w:rPr>
        <w:t xml:space="preserve">nie mogło być zakończone w wyznaczonym terminie. Przyczyną zwłoki jest skomplikowany charakter sprawy. </w:t>
      </w:r>
    </w:p>
    <w:p w14:paraId="58FC38B7" w14:textId="77777777" w:rsidR="00361016" w:rsidRPr="00361016" w:rsidRDefault="00361016" w:rsidP="00361016">
      <w:pPr>
        <w:spacing w:after="0" w:line="26" w:lineRule="atLeast"/>
        <w:rPr>
          <w:rFonts w:ascii="Times New Roman" w:hAnsi="Times New Roman"/>
          <w:color w:val="000000"/>
          <w:sz w:val="24"/>
          <w:szCs w:val="24"/>
        </w:rPr>
      </w:pPr>
      <w:r w:rsidRPr="00361016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12 lipca 2024 r. oraz informuje, że – zgodnie z art. 37 § 1 </w:t>
      </w:r>
      <w:r w:rsidRPr="00361016">
        <w:rPr>
          <w:rFonts w:ascii="Times New Roman" w:hAnsi="Times New Roman"/>
          <w:iCs/>
          <w:color w:val="000000"/>
          <w:sz w:val="24"/>
          <w:szCs w:val="24"/>
        </w:rPr>
        <w:t>k.p.</w:t>
      </w:r>
      <w:r w:rsidRPr="00361016">
        <w:rPr>
          <w:rFonts w:ascii="Times New Roman" w:hAnsi="Times New Roman"/>
          <w:color w:val="000000"/>
          <w:sz w:val="24"/>
          <w:szCs w:val="24"/>
        </w:rPr>
        <w:t>a. – stronie służy prawo do wniesienia ponaglenia.</w:t>
      </w:r>
    </w:p>
    <w:p w14:paraId="50D186B1" w14:textId="72EFF2A8" w:rsidR="00361016" w:rsidRPr="00361016" w:rsidRDefault="00361016" w:rsidP="00361016">
      <w:pPr>
        <w:suppressAutoHyphens/>
        <w:spacing w:after="0" w:line="2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1016">
        <w:rPr>
          <w:rFonts w:ascii="Times New Roman" w:hAnsi="Times New Roman"/>
          <w:color w:val="000000"/>
          <w:sz w:val="24"/>
          <w:szCs w:val="24"/>
        </w:rPr>
        <w:t xml:space="preserve">Jednocześnie </w:t>
      </w:r>
      <w:r w:rsidRPr="003610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art. 10 § 1 k.p.a., zawiadamia, że w prowadzonym postępowaniu odwoławczym </w:t>
      </w:r>
      <w:r w:rsidRPr="00361016">
        <w:rPr>
          <w:rFonts w:ascii="Times New Roman" w:eastAsia="Times New Roman" w:hAnsi="Times New Roman"/>
          <w:sz w:val="24"/>
          <w:szCs w:val="24"/>
          <w:lang w:eastAsia="pl-PL"/>
        </w:rPr>
        <w:t>zgromadzony został cały materiał dowodowy.</w:t>
      </w:r>
      <w:r w:rsidRPr="003610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Strony mogą zapoznać się z aktami sprawy, a przed wydaniem decyzji kończącej postępowanie wypowiedzieć się co do zebranych dowodów i materiałów oraz zgłoszonych żądań. </w:t>
      </w:r>
      <w:r w:rsidRPr="00361016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3610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361016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po uprzednim uzgodnieniu terminu pod numerem telefonu 22 120 29 50. </w:t>
      </w:r>
      <w:r w:rsidRPr="003610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Decyzja kończąca postępowanie zostanie wydana nie wcześniej niż po upływie czternastu dni od dnia doręczenia niniejszego zawiadomienia.</w:t>
      </w:r>
    </w:p>
    <w:p w14:paraId="112904A1" w14:textId="77777777" w:rsidR="00361016" w:rsidRPr="00361016" w:rsidRDefault="00361016" w:rsidP="00361016">
      <w:pPr>
        <w:spacing w:after="0" w:line="26" w:lineRule="atLeast"/>
        <w:rPr>
          <w:rFonts w:ascii="Times New Roman" w:hAnsi="Times New Roman"/>
          <w:sz w:val="24"/>
          <w:szCs w:val="24"/>
        </w:rPr>
      </w:pPr>
      <w:r w:rsidRPr="00361016">
        <w:rPr>
          <w:rFonts w:ascii="Times New Roman" w:hAnsi="Times New Roman"/>
          <w:sz w:val="24"/>
          <w:szCs w:val="24"/>
        </w:rPr>
        <w:t>Upubliczniono w dniach: od ………………… do …………………</w:t>
      </w:r>
    </w:p>
    <w:p w14:paraId="6DA33D2C" w14:textId="77777777" w:rsidR="00361016" w:rsidRPr="00361016" w:rsidRDefault="00361016" w:rsidP="00361016">
      <w:pPr>
        <w:spacing w:after="0" w:line="26" w:lineRule="atLeast"/>
        <w:rPr>
          <w:rFonts w:ascii="Times New Roman" w:hAnsi="Times New Roman"/>
          <w:sz w:val="24"/>
          <w:szCs w:val="24"/>
        </w:rPr>
      </w:pPr>
      <w:r w:rsidRPr="00361016">
        <w:rPr>
          <w:rFonts w:ascii="Times New Roman" w:hAnsi="Times New Roman"/>
          <w:sz w:val="24"/>
          <w:szCs w:val="24"/>
        </w:rPr>
        <w:t>Pieczęć urzędu i podpis:</w:t>
      </w:r>
    </w:p>
    <w:p w14:paraId="0639F356" w14:textId="77777777" w:rsidR="00361016" w:rsidRPr="00361016" w:rsidRDefault="00361016" w:rsidP="00361016">
      <w:pPr>
        <w:autoSpaceDE w:val="0"/>
        <w:autoSpaceDN w:val="0"/>
        <w:adjustRightInd w:val="0"/>
        <w:spacing w:after="0" w:line="26" w:lineRule="atLeast"/>
        <w:rPr>
          <w:rFonts w:ascii="Times New Roman" w:hAnsi="Times New Roman"/>
          <w:iCs/>
          <w:sz w:val="24"/>
          <w:szCs w:val="24"/>
        </w:rPr>
      </w:pPr>
      <w:r w:rsidRPr="00361016">
        <w:rPr>
          <w:rFonts w:ascii="Times New Roman" w:hAnsi="Times New Roman"/>
          <w:iCs/>
          <w:sz w:val="24"/>
          <w:szCs w:val="24"/>
        </w:rPr>
        <w:t>Z upoważnienia</w:t>
      </w:r>
    </w:p>
    <w:p w14:paraId="7838D2C6" w14:textId="77777777" w:rsidR="00361016" w:rsidRPr="00361016" w:rsidRDefault="00361016" w:rsidP="00361016">
      <w:pPr>
        <w:autoSpaceDE w:val="0"/>
        <w:autoSpaceDN w:val="0"/>
        <w:adjustRightInd w:val="0"/>
        <w:spacing w:after="0" w:line="26" w:lineRule="atLeast"/>
        <w:rPr>
          <w:rFonts w:ascii="Times New Roman" w:hAnsi="Times New Roman"/>
          <w:iCs/>
          <w:sz w:val="24"/>
          <w:szCs w:val="24"/>
        </w:rPr>
      </w:pPr>
      <w:r w:rsidRPr="00361016">
        <w:rPr>
          <w:rFonts w:ascii="Times New Roman" w:hAnsi="Times New Roman"/>
          <w:iCs/>
          <w:sz w:val="24"/>
          <w:szCs w:val="24"/>
        </w:rPr>
        <w:t>Generalnego Dyrektora Ochrony Środowiska</w:t>
      </w:r>
    </w:p>
    <w:p w14:paraId="36FB0066" w14:textId="77777777" w:rsidR="00361016" w:rsidRPr="00361016" w:rsidRDefault="00361016" w:rsidP="00361016">
      <w:pPr>
        <w:autoSpaceDE w:val="0"/>
        <w:autoSpaceDN w:val="0"/>
        <w:adjustRightInd w:val="0"/>
        <w:spacing w:after="0" w:line="26" w:lineRule="atLeast"/>
        <w:rPr>
          <w:rFonts w:ascii="Times New Roman" w:hAnsi="Times New Roman"/>
          <w:sz w:val="24"/>
          <w:szCs w:val="24"/>
        </w:rPr>
      </w:pPr>
      <w:r w:rsidRPr="00361016">
        <w:rPr>
          <w:rFonts w:ascii="Times New Roman" w:hAnsi="Times New Roman"/>
          <w:sz w:val="24"/>
          <w:szCs w:val="24"/>
        </w:rPr>
        <w:t xml:space="preserve">Katarzyna Bińkowska </w:t>
      </w:r>
    </w:p>
    <w:p w14:paraId="564B164E" w14:textId="7C5F2C5B" w:rsidR="00361016" w:rsidRDefault="00361016" w:rsidP="00361016">
      <w:pPr>
        <w:autoSpaceDE w:val="0"/>
        <w:autoSpaceDN w:val="0"/>
        <w:adjustRightInd w:val="0"/>
        <w:spacing w:after="0" w:line="26" w:lineRule="atLeast"/>
        <w:rPr>
          <w:rFonts w:ascii="Times New Roman" w:hAnsi="Times New Roman"/>
          <w:sz w:val="24"/>
          <w:szCs w:val="24"/>
        </w:rPr>
      </w:pPr>
      <w:r w:rsidRPr="00361016">
        <w:rPr>
          <w:rFonts w:ascii="Times New Roman" w:hAnsi="Times New Roman"/>
          <w:sz w:val="24"/>
          <w:szCs w:val="24"/>
        </w:rPr>
        <w:t>Naczelnik Wydziału</w:t>
      </w:r>
      <w:r w:rsidRPr="003610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ds.</w:t>
      </w:r>
    </w:p>
    <w:p w14:paraId="23E9D928" w14:textId="3BF79E18" w:rsidR="00361016" w:rsidRDefault="00361016" w:rsidP="00361016">
      <w:pPr>
        <w:autoSpaceDE w:val="0"/>
        <w:autoSpaceDN w:val="0"/>
        <w:adjustRightInd w:val="0"/>
        <w:spacing w:after="0" w:line="2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Decyzji o Środowiskowych Uwarunkowaniach </w:t>
      </w:r>
    </w:p>
    <w:p w14:paraId="282FB697" w14:textId="1D15B134" w:rsidR="00361016" w:rsidRPr="00361016" w:rsidRDefault="00361016" w:rsidP="00361016">
      <w:pPr>
        <w:autoSpaceDE w:val="0"/>
        <w:autoSpaceDN w:val="0"/>
        <w:adjustRightInd w:val="0"/>
        <w:spacing w:after="0" w:line="2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Inwestycji Liniowych</w:t>
      </w:r>
    </w:p>
    <w:p w14:paraId="58374713" w14:textId="77777777" w:rsidR="00361016" w:rsidRPr="00361016" w:rsidRDefault="00361016" w:rsidP="00361016">
      <w:pPr>
        <w:suppressAutoHyphens/>
        <w:spacing w:after="0" w:line="26" w:lineRule="atLeast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361016">
        <w:rPr>
          <w:rFonts w:ascii="Times New Roman" w:eastAsia="Times New Roman" w:hAnsi="Times New Roman"/>
          <w:sz w:val="24"/>
          <w:szCs w:val="24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5BAE7679" w14:textId="77777777" w:rsidR="00361016" w:rsidRPr="00361016" w:rsidRDefault="00361016" w:rsidP="00361016">
      <w:pPr>
        <w:pStyle w:val="Bezodstpw1"/>
        <w:spacing w:line="26" w:lineRule="atLeast"/>
      </w:pPr>
      <w:r w:rsidRPr="00361016">
        <w:rPr>
          <w:bCs/>
        </w:rPr>
        <w:t>Art. 36 k.</w:t>
      </w:r>
      <w:r w:rsidRPr="00361016">
        <w:rPr>
          <w:bCs/>
          <w:iCs/>
        </w:rPr>
        <w:t>p.a.</w:t>
      </w:r>
      <w:r w:rsidRPr="00361016">
        <w:rPr>
          <w:bCs/>
        </w:rPr>
        <w:t xml:space="preserve"> O każdym</w:t>
      </w:r>
      <w:r w:rsidRPr="00361016">
        <w:t xml:space="preserve"> przypadku niezałatwienia sprawy w terminie organ administracji publicznej jest obowiązany zawiadomić strony, podając przyczyny zwłoki, wskazując nowy </w:t>
      </w:r>
      <w:r w:rsidRPr="00361016">
        <w:lastRenderedPageBreak/>
        <w:t>termin załatwienia sprawy oraz pouczając o prawie do wniesienia ponaglenia (</w:t>
      </w:r>
      <w:r w:rsidRPr="00361016">
        <w:rPr>
          <w:b/>
        </w:rPr>
        <w:t>§ 1</w:t>
      </w:r>
      <w:r w:rsidRPr="00361016">
        <w:t>).</w:t>
      </w:r>
      <w:r w:rsidRPr="00361016">
        <w:rPr>
          <w:b/>
        </w:rPr>
        <w:t xml:space="preserve"> </w:t>
      </w:r>
      <w:r w:rsidRPr="00361016">
        <w:t>Ten sam obowiązek ciąży na organie administracji publicznej również w przypadku zwłoki w załatwieniu sprawy z przyczyn niezależnych od organu (§ 2).</w:t>
      </w:r>
    </w:p>
    <w:p w14:paraId="4F03E03D" w14:textId="77777777" w:rsidR="00361016" w:rsidRPr="00361016" w:rsidRDefault="00361016" w:rsidP="00361016">
      <w:pPr>
        <w:pStyle w:val="Bezodstpw1"/>
        <w:spacing w:line="26" w:lineRule="atLeast"/>
        <w:rPr>
          <w:iCs/>
        </w:rPr>
      </w:pPr>
      <w:r w:rsidRPr="00361016">
        <w:t xml:space="preserve">Art. 37 § 1 </w:t>
      </w:r>
      <w:r w:rsidRPr="00361016">
        <w:rPr>
          <w:iCs/>
        </w:rPr>
        <w:t xml:space="preserve">k.p.a. </w:t>
      </w:r>
      <w:r w:rsidRPr="00361016">
        <w:t>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62BE6DA8" w14:textId="77777777" w:rsidR="00361016" w:rsidRPr="00361016" w:rsidRDefault="00361016" w:rsidP="00361016">
      <w:pPr>
        <w:pStyle w:val="Bezodstpw1"/>
        <w:spacing w:line="26" w:lineRule="atLeast"/>
      </w:pPr>
      <w:r w:rsidRPr="00361016">
        <w:t xml:space="preserve">Art. 49 § 1 </w:t>
      </w:r>
      <w:r w:rsidRPr="00361016">
        <w:rPr>
          <w:iCs/>
        </w:rPr>
        <w:t>k.p.a.</w:t>
      </w:r>
      <w:r w:rsidRPr="00361016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E81BCA5" w14:textId="77777777" w:rsidR="00361016" w:rsidRPr="00361016" w:rsidRDefault="00361016" w:rsidP="00361016">
      <w:pPr>
        <w:pStyle w:val="Bezodstpw1"/>
        <w:spacing w:line="26" w:lineRule="atLeast"/>
      </w:pPr>
      <w:r w:rsidRPr="00361016">
        <w:rPr>
          <w:bCs/>
        </w:rPr>
        <w:t xml:space="preserve">Art. 74 ust. 3 </w:t>
      </w:r>
      <w:proofErr w:type="spellStart"/>
      <w:r w:rsidRPr="00361016">
        <w:rPr>
          <w:bCs/>
          <w:iCs/>
        </w:rPr>
        <w:t>u.o.o.ś</w:t>
      </w:r>
      <w:proofErr w:type="spellEnd"/>
      <w:r w:rsidRPr="00361016">
        <w:rPr>
          <w:bCs/>
          <w:iCs/>
        </w:rPr>
        <w:t>.</w:t>
      </w:r>
      <w:r w:rsidRPr="00361016">
        <w:rPr>
          <w:bCs/>
        </w:rPr>
        <w:t xml:space="preserve"> Jeżeli liczba stron</w:t>
      </w:r>
      <w:r w:rsidRPr="00361016">
        <w:t xml:space="preserve"> postępowania w sprawie wydania decyzji o środowiskowych uwarunkowaniach lub innego postępowania dotyczącego tej decyzji przekracza 10, stosuje się art. 49 Kodeksu postępowania administracyjnego.</w:t>
      </w:r>
    </w:p>
    <w:p w14:paraId="122ECE07" w14:textId="77777777" w:rsidR="00361016" w:rsidRPr="00361016" w:rsidRDefault="00361016" w:rsidP="00361016">
      <w:pPr>
        <w:spacing w:after="0" w:line="26" w:lineRule="atLeast"/>
        <w:rPr>
          <w:rFonts w:ascii="Times New Roman" w:hAnsi="Times New Roman"/>
          <w:sz w:val="24"/>
          <w:szCs w:val="24"/>
        </w:rPr>
      </w:pPr>
      <w:r w:rsidRPr="00361016">
        <w:rPr>
          <w:rFonts w:ascii="Times New Roman" w:eastAsia="Times New Roman" w:hAnsi="Times New Roman"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2023 r.,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AA6C092" w14:textId="77777777" w:rsidR="00001236" w:rsidRPr="00361016" w:rsidRDefault="00001236" w:rsidP="00361016">
      <w:pPr>
        <w:spacing w:after="0" w:line="26" w:lineRule="atLeast"/>
        <w:rPr>
          <w:sz w:val="24"/>
          <w:szCs w:val="24"/>
        </w:rPr>
      </w:pPr>
    </w:p>
    <w:sectPr w:rsidR="00001236" w:rsidRPr="00361016" w:rsidSect="0054492C">
      <w:headerReference w:type="default" r:id="rId6"/>
      <w:footerReference w:type="default" r:id="rId7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D970B" w14:textId="77777777" w:rsidR="0054492C" w:rsidRDefault="0054492C" w:rsidP="00361016">
      <w:pPr>
        <w:spacing w:after="0" w:line="240" w:lineRule="auto"/>
      </w:pPr>
      <w:r>
        <w:separator/>
      </w:r>
    </w:p>
  </w:endnote>
  <w:endnote w:type="continuationSeparator" w:id="0">
    <w:p w14:paraId="70134CC3" w14:textId="77777777" w:rsidR="0054492C" w:rsidRDefault="0054492C" w:rsidP="0036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EF03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79DCE" w14:textId="77777777" w:rsidR="0054492C" w:rsidRDefault="0054492C" w:rsidP="00361016">
      <w:pPr>
        <w:spacing w:after="0" w:line="240" w:lineRule="auto"/>
      </w:pPr>
      <w:r>
        <w:separator/>
      </w:r>
    </w:p>
  </w:footnote>
  <w:footnote w:type="continuationSeparator" w:id="0">
    <w:p w14:paraId="04F9973D" w14:textId="77777777" w:rsidR="0054492C" w:rsidRDefault="0054492C" w:rsidP="0036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D9A74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16"/>
    <w:rsid w:val="00001236"/>
    <w:rsid w:val="00361016"/>
    <w:rsid w:val="0054492C"/>
    <w:rsid w:val="009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CD52"/>
  <w15:chartTrackingRefBased/>
  <w15:docId w15:val="{EA15C9B8-4EBA-42C2-8B28-F57DBFF3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01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01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016"/>
    <w:rPr>
      <w:rFonts w:ascii="Calibri" w:eastAsia="Calibri" w:hAnsi="Calibri" w:cs="Times New Roman"/>
      <w:kern w:val="0"/>
      <w14:ligatures w14:val="none"/>
    </w:rPr>
  </w:style>
  <w:style w:type="paragraph" w:customStyle="1" w:styleId="menfont">
    <w:name w:val="men font"/>
    <w:basedOn w:val="Normalny"/>
    <w:rsid w:val="0036101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610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61016"/>
    <w:rPr>
      <w:rFonts w:ascii="Consolas" w:eastAsia="Calibri" w:hAnsi="Consolas" w:cs="Times New Roman"/>
      <w:kern w:val="0"/>
      <w:sz w:val="20"/>
      <w:szCs w:val="20"/>
      <w14:ligatures w14:val="none"/>
    </w:rPr>
  </w:style>
  <w:style w:type="paragraph" w:customStyle="1" w:styleId="Bezodstpw1">
    <w:name w:val="Bez odstępów1"/>
    <w:rsid w:val="00361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773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Urbaniak</dc:creator>
  <cp:keywords/>
  <dc:description/>
  <cp:lastModifiedBy>Ewa Urbaniak</cp:lastModifiedBy>
  <cp:revision>1</cp:revision>
  <dcterms:created xsi:type="dcterms:W3CDTF">2024-05-09T09:41:00Z</dcterms:created>
  <dcterms:modified xsi:type="dcterms:W3CDTF">2024-05-09T09:57:00Z</dcterms:modified>
</cp:coreProperties>
</file>