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53178" w:rsidRDefault="00D53178" w:rsidP="00651C35">
      <w:pPr>
        <w:suppressAutoHyphens w:val="0"/>
        <w:autoSpaceDE/>
        <w:spacing w:line="360" w:lineRule="auto"/>
        <w:ind w:left="5664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2021 z dnia …………..2021 r.)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</w:p>
    <w:p w:rsidR="00413904" w:rsidRDefault="00413904" w:rsidP="00413904">
      <w:pPr>
        <w:widowControl w:val="0"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41390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Sukcesywne świadczenie usług tłumaczeń pisemnych na potrzeby </w:t>
      </w:r>
    </w:p>
    <w:p w:rsidR="00262DDB" w:rsidRPr="000E15E4" w:rsidRDefault="00413904" w:rsidP="00413904">
      <w:pPr>
        <w:widowControl w:val="0"/>
        <w:spacing w:line="276" w:lineRule="auto"/>
        <w:jc w:val="center"/>
        <w:rPr>
          <w:rFonts w:cs="Times New Roman"/>
          <w:b/>
          <w:sz w:val="23"/>
          <w:szCs w:val="23"/>
          <w:u w:val="single"/>
        </w:rPr>
      </w:pPr>
      <w:r w:rsidRPr="000E15E4">
        <w:rPr>
          <w:rFonts w:cs="Times New Roman"/>
          <w:b/>
          <w:bCs/>
          <w:color w:val="auto"/>
          <w:sz w:val="23"/>
          <w:szCs w:val="23"/>
          <w:lang w:eastAsia="pl-PL"/>
        </w:rPr>
        <w:t>Zakładu Emerytalno-Rentowego MSWiA</w:t>
      </w:r>
    </w:p>
    <w:p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E15E4">
        <w:rPr>
          <w:rFonts w:cs="Times New Roman"/>
          <w:b/>
          <w:sz w:val="23"/>
          <w:szCs w:val="23"/>
          <w:u w:val="single"/>
        </w:rPr>
        <w:t>Nr sprawy:</w:t>
      </w:r>
      <w:r w:rsidRPr="000E15E4">
        <w:rPr>
          <w:rFonts w:cs="Times New Roman"/>
          <w:b/>
          <w:sz w:val="23"/>
          <w:szCs w:val="23"/>
        </w:rPr>
        <w:t xml:space="preserve"> </w:t>
      </w:r>
      <w:r w:rsidR="0069006A" w:rsidRPr="000E15E4">
        <w:rPr>
          <w:rFonts w:cs="Times New Roman"/>
          <w:b/>
          <w:snapToGrid w:val="0"/>
          <w:sz w:val="23"/>
          <w:szCs w:val="23"/>
        </w:rPr>
        <w:t>ZER-ZAK</w:t>
      </w:r>
      <w:r w:rsidR="000E15E4" w:rsidRPr="000E15E4">
        <w:rPr>
          <w:rFonts w:cs="Times New Roman"/>
          <w:b/>
          <w:snapToGrid w:val="0"/>
          <w:sz w:val="23"/>
          <w:szCs w:val="23"/>
        </w:rPr>
        <w:t>-12</w:t>
      </w:r>
      <w:r w:rsidR="00642066" w:rsidRPr="000E15E4">
        <w:rPr>
          <w:rFonts w:cs="Times New Roman"/>
          <w:b/>
          <w:sz w:val="23"/>
          <w:szCs w:val="23"/>
        </w:rPr>
        <w:t>/</w:t>
      </w:r>
      <w:r w:rsidRPr="000E15E4">
        <w:rPr>
          <w:rFonts w:cs="Times New Roman"/>
          <w:b/>
          <w:sz w:val="23"/>
          <w:szCs w:val="23"/>
        </w:rPr>
        <w:t>2021</w:t>
      </w:r>
    </w:p>
    <w:p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:rsidTr="00D53178">
        <w:trPr>
          <w:trHeight w:val="702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14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07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856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</w:t>
      </w:r>
      <w:r w:rsidR="00A66A49">
        <w:rPr>
          <w:rFonts w:cs="Times New Roman"/>
          <w:b/>
          <w:sz w:val="23"/>
          <w:szCs w:val="23"/>
        </w:rPr>
        <w:t>o (bez podatku VAT): 73.983,74</w:t>
      </w:r>
      <w:r w:rsidRPr="00D53178">
        <w:rPr>
          <w:rFonts w:cs="Times New Roman"/>
          <w:b/>
          <w:sz w:val="23"/>
          <w:szCs w:val="23"/>
        </w:rPr>
        <w:t xml:space="preserve"> PLN 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brutto</w:t>
      </w:r>
      <w:r w:rsidR="00A66A49">
        <w:rPr>
          <w:rFonts w:cs="Times New Roman"/>
          <w:b/>
          <w:sz w:val="23"/>
          <w:szCs w:val="23"/>
        </w:rPr>
        <w:t xml:space="preserve"> (z podatkiem VAT): 91.000,00</w:t>
      </w:r>
      <w:r w:rsidR="00055DBF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b/>
          <w:sz w:val="23"/>
          <w:szCs w:val="23"/>
        </w:rPr>
        <w:t xml:space="preserve">PLN 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słownie brutto:</w:t>
      </w:r>
      <w:r w:rsidR="00A66A49">
        <w:rPr>
          <w:rFonts w:cs="Times New Roman"/>
          <w:sz w:val="23"/>
          <w:szCs w:val="23"/>
        </w:rPr>
        <w:t xml:space="preserve"> dziewięćdziesiąt jeden tysięcy</w:t>
      </w:r>
      <w:r w:rsidR="00A4108A">
        <w:rPr>
          <w:rFonts w:cs="Times New Roman"/>
          <w:sz w:val="23"/>
          <w:szCs w:val="23"/>
        </w:rPr>
        <w:t xml:space="preserve"> złotych</w:t>
      </w:r>
      <w:r w:rsidRPr="00D53178">
        <w:rPr>
          <w:rFonts w:cs="Times New Roman"/>
          <w:sz w:val="23"/>
          <w:szCs w:val="23"/>
        </w:rPr>
        <w:t xml:space="preserve"> 00/100, </w:t>
      </w:r>
    </w:p>
    <w:p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1: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:rsidR="00D53178" w:rsidRPr="00D53178" w:rsidRDefault="00D53178" w:rsidP="00D53178">
      <w:pPr>
        <w:tabs>
          <w:tab w:val="left" w:pos="426"/>
        </w:tabs>
        <w:spacing w:line="300" w:lineRule="auto"/>
        <w:ind w:left="426"/>
        <w:jc w:val="both"/>
        <w:rPr>
          <w:rFonts w:cs="Times New Roman"/>
          <w:sz w:val="23"/>
          <w:szCs w:val="23"/>
        </w:rPr>
      </w:pPr>
    </w:p>
    <w:p w:rsidR="00D53178" w:rsidRP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D53178" w:rsidRPr="00D53178" w:rsidSect="00432D6B">
          <w:footerReference w:type="even" r:id="rId9"/>
          <w:footerReference w:type="default" r:id="rId10"/>
          <w:pgSz w:w="11907" w:h="16840" w:code="9"/>
          <w:pgMar w:top="1135" w:right="1134" w:bottom="1418" w:left="1134" w:header="0" w:footer="958" w:gutter="0"/>
          <w:cols w:space="708"/>
          <w:noEndnote/>
          <w:docGrid w:linePitch="326"/>
        </w:sectPr>
      </w:pPr>
    </w:p>
    <w:p w:rsidR="00D53178" w:rsidRPr="005D424D" w:rsidRDefault="00D53178" w:rsidP="00D53178">
      <w:pPr>
        <w:tabs>
          <w:tab w:val="left" w:pos="426"/>
        </w:tabs>
        <w:spacing w:line="360" w:lineRule="auto"/>
        <w:jc w:val="both"/>
        <w:rPr>
          <w:rFonts w:cs="Times New Roman"/>
          <w:b/>
          <w:sz w:val="23"/>
          <w:szCs w:val="23"/>
          <w:lang w:eastAsia="pl-PL"/>
        </w:rPr>
      </w:pPr>
      <w:r w:rsidRPr="005D424D">
        <w:rPr>
          <w:rFonts w:cs="Times New Roman"/>
          <w:b/>
          <w:sz w:val="23"/>
          <w:szCs w:val="23"/>
          <w:u w:val="single"/>
          <w:lang w:eastAsia="pl-PL"/>
        </w:rPr>
        <w:t>Tabela nr 1.</w:t>
      </w:r>
      <w:r w:rsidRPr="005D424D">
        <w:rPr>
          <w:rFonts w:cs="Times New Roman"/>
          <w:b/>
          <w:sz w:val="23"/>
          <w:szCs w:val="23"/>
          <w:lang w:eastAsia="pl-PL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020"/>
        <w:gridCol w:w="1417"/>
        <w:gridCol w:w="1702"/>
      </w:tblGrid>
      <w:tr w:rsidR="00413904" w:rsidRPr="00413904" w:rsidTr="00F96B90">
        <w:tc>
          <w:tcPr>
            <w:tcW w:w="3936" w:type="dxa"/>
            <w:shd w:val="clear" w:color="auto" w:fill="auto"/>
            <w:vAlign w:val="center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13904">
              <w:rPr>
                <w:rFonts w:cs="Times New Roman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904" w:rsidRPr="00F96B90" w:rsidRDefault="00413904" w:rsidP="00413904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Cena jedn. netto</w:t>
            </w:r>
          </w:p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(w zł)*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13904" w:rsidRPr="00F96B90" w:rsidRDefault="00413904" w:rsidP="00413904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 xml:space="preserve">Stawka VAT </w:t>
            </w:r>
          </w:p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96B90">
              <w:rPr>
                <w:rFonts w:cs="Times New Roman"/>
                <w:b/>
                <w:bCs/>
                <w:iCs/>
                <w:sz w:val="18"/>
                <w:szCs w:val="18"/>
              </w:rPr>
              <w:t xml:space="preserve">Wartość VAT </w:t>
            </w:r>
            <w:r w:rsidRPr="00F96B90">
              <w:rPr>
                <w:rFonts w:cs="Times New Roman"/>
                <w:b/>
                <w:bCs/>
                <w:iCs/>
                <w:sz w:val="18"/>
                <w:szCs w:val="18"/>
              </w:rPr>
              <w:br/>
              <w:t>(w zł)*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13904" w:rsidRPr="00F96B90" w:rsidRDefault="00413904" w:rsidP="00413904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sz w:val="18"/>
                <w:szCs w:val="18"/>
                <w:lang w:eastAsia="pl-PL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Cena jedn. brutto</w:t>
            </w:r>
          </w:p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96B90">
              <w:rPr>
                <w:rFonts w:cs="Times New Roman"/>
                <w:b/>
                <w:iCs/>
                <w:sz w:val="18"/>
                <w:szCs w:val="18"/>
                <w:lang w:eastAsia="pl-PL"/>
              </w:rPr>
              <w:t>(w zł)*</w:t>
            </w:r>
          </w:p>
        </w:tc>
      </w:tr>
      <w:tr w:rsidR="00413904" w:rsidRPr="00413904" w:rsidTr="00F96B90">
        <w:tc>
          <w:tcPr>
            <w:tcW w:w="3936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</w:pPr>
            <w:r w:rsidRPr="00413904">
              <w:rPr>
                <w:rFonts w:cs="Times New Roman"/>
                <w:i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13904" w:rsidRPr="002C3470" w:rsidRDefault="00413904" w:rsidP="002C3470">
            <w:pPr>
              <w:spacing w:line="300" w:lineRule="auto"/>
              <w:jc w:val="center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413904">
              <w:rPr>
                <w:rFonts w:cs="Times New Roman"/>
                <w:bCs/>
                <w:i/>
                <w:sz w:val="20"/>
                <w:szCs w:val="20"/>
              </w:rPr>
              <w:t>4</w:t>
            </w:r>
            <w:r w:rsidRPr="00413904"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eastAsia="pl-PL"/>
              </w:rPr>
              <w:t xml:space="preserve">= </w:t>
            </w:r>
            <w:r w:rsidR="002C3470">
              <w:rPr>
                <w:rFonts w:cs="Times New Roman"/>
                <w:bCs/>
                <w:i/>
                <w:iCs/>
                <w:sz w:val="20"/>
                <w:szCs w:val="20"/>
              </w:rPr>
              <w:t>kol. 2x</w:t>
            </w: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bCs/>
                <w:i/>
                <w:sz w:val="20"/>
                <w:szCs w:val="20"/>
              </w:rPr>
              <w:t>5</w:t>
            </w:r>
            <w:r>
              <w:rPr>
                <w:rFonts w:cs="Times New Roman"/>
                <w:bCs/>
                <w:i/>
                <w:sz w:val="20"/>
                <w:szCs w:val="20"/>
              </w:rPr>
              <w:t xml:space="preserve">= </w:t>
            </w:r>
            <w:r w:rsidRPr="00413904">
              <w:rPr>
                <w:rFonts w:cs="Times New Roman"/>
                <w:bCs/>
                <w:i/>
                <w:sz w:val="20"/>
                <w:szCs w:val="20"/>
              </w:rPr>
              <w:t>(kol. 2+4)</w:t>
            </w:r>
          </w:p>
        </w:tc>
      </w:tr>
      <w:tr w:rsidR="00413904" w:rsidRPr="00413904" w:rsidTr="00F96B90">
        <w:tc>
          <w:tcPr>
            <w:tcW w:w="3936" w:type="dxa"/>
            <w:shd w:val="clear" w:color="auto" w:fill="auto"/>
          </w:tcPr>
          <w:p w:rsidR="00413904" w:rsidRPr="00413904" w:rsidRDefault="00413904" w:rsidP="00413904">
            <w:pPr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1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polskiego na język z I grupy językowej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- I grupa językowa: </w:t>
            </w:r>
            <w:r w:rsidRPr="00413904">
              <w:rPr>
                <w:rFonts w:cs="Times New Roman"/>
                <w:bCs/>
                <w:sz w:val="20"/>
                <w:szCs w:val="20"/>
              </w:rPr>
              <w:t>angielski, francuski, niemiecki, rosyjski</w:t>
            </w:r>
          </w:p>
        </w:tc>
        <w:tc>
          <w:tcPr>
            <w:tcW w:w="1701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13904" w:rsidRPr="00413904" w:rsidTr="00F96B90">
        <w:tc>
          <w:tcPr>
            <w:tcW w:w="3936" w:type="dxa"/>
            <w:shd w:val="clear" w:color="auto" w:fill="auto"/>
          </w:tcPr>
          <w:p w:rsidR="00413904" w:rsidRPr="00413904" w:rsidRDefault="00413904" w:rsidP="0041390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2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polskiego na język z II grupy językowej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- II grupa </w:t>
            </w:r>
            <w:proofErr w:type="spellStart"/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>językowa</w:t>
            </w:r>
            <w:r w:rsidRPr="00413904">
              <w:rPr>
                <w:rFonts w:cs="Times New Roman"/>
                <w:bCs/>
                <w:sz w:val="20"/>
                <w:szCs w:val="20"/>
              </w:rPr>
              <w:t>:pozostałe</w:t>
            </w:r>
            <w:proofErr w:type="spellEnd"/>
            <w:r w:rsidRPr="00413904">
              <w:rPr>
                <w:rFonts w:cs="Times New Roman"/>
                <w:bCs/>
                <w:sz w:val="20"/>
                <w:szCs w:val="20"/>
              </w:rPr>
              <w:t xml:space="preserve"> języki europejskie</w:t>
            </w:r>
          </w:p>
        </w:tc>
        <w:tc>
          <w:tcPr>
            <w:tcW w:w="1701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13904" w:rsidRPr="00413904" w:rsidTr="00F96B90">
        <w:tc>
          <w:tcPr>
            <w:tcW w:w="3936" w:type="dxa"/>
            <w:shd w:val="clear" w:color="auto" w:fill="auto"/>
          </w:tcPr>
          <w:p w:rsidR="00413904" w:rsidRPr="00413904" w:rsidRDefault="00413904" w:rsidP="00413904">
            <w:pPr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3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z I grupy językowej na język polski 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- I grupa językowa: </w:t>
            </w:r>
            <w:r w:rsidRPr="00413904">
              <w:rPr>
                <w:rFonts w:cs="Times New Roman"/>
                <w:bCs/>
                <w:sz w:val="20"/>
                <w:szCs w:val="20"/>
              </w:rPr>
              <w:t>angielski, francuski, niemiecki, rosyjski</w:t>
            </w:r>
          </w:p>
        </w:tc>
        <w:tc>
          <w:tcPr>
            <w:tcW w:w="1701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13904" w:rsidRPr="00413904" w:rsidTr="00F96B90">
        <w:tc>
          <w:tcPr>
            <w:tcW w:w="3936" w:type="dxa"/>
            <w:shd w:val="clear" w:color="auto" w:fill="auto"/>
          </w:tcPr>
          <w:p w:rsidR="00413904" w:rsidRPr="00413904" w:rsidRDefault="00413904" w:rsidP="0041390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4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z II grupy językowej na język polski 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>- II grupa językowa</w:t>
            </w:r>
            <w:r w:rsidRPr="00413904">
              <w:rPr>
                <w:rFonts w:cs="Times New Roman"/>
                <w:bCs/>
                <w:sz w:val="20"/>
                <w:szCs w:val="20"/>
              </w:rPr>
              <w:t>: pozostałe języki europejskie</w:t>
            </w:r>
          </w:p>
        </w:tc>
        <w:tc>
          <w:tcPr>
            <w:tcW w:w="1701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13904" w:rsidRPr="00413904" w:rsidTr="00F96B90">
        <w:tc>
          <w:tcPr>
            <w:tcW w:w="3936" w:type="dxa"/>
            <w:shd w:val="clear" w:color="auto" w:fill="auto"/>
          </w:tcPr>
          <w:p w:rsidR="00413904" w:rsidRPr="00413904" w:rsidRDefault="00413904" w:rsidP="00413904">
            <w:pPr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413904">
              <w:rPr>
                <w:rFonts w:cs="Times New Roman"/>
                <w:color w:val="auto"/>
                <w:sz w:val="20"/>
                <w:szCs w:val="20"/>
                <w:vertAlign w:val="subscript"/>
                <w:lang w:eastAsia="pl-PL"/>
              </w:rPr>
              <w:t>5</w:t>
            </w:r>
            <w:r w:rsidRPr="00413904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 – cena za 1 stronę tłumaczenia pisemnego zwykłego w trybie standardowym z języka z III i IV grupy językowej na język polski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- III grupa językowa: </w:t>
            </w:r>
            <w:r w:rsidRPr="00413904">
              <w:rPr>
                <w:rFonts w:cs="Times New Roman"/>
                <w:bCs/>
                <w:sz w:val="20"/>
                <w:szCs w:val="20"/>
              </w:rPr>
              <w:t>języki pozaeuropejskie posługujące się alfabetem łacińskim;</w:t>
            </w:r>
            <w:r w:rsidRPr="00413904">
              <w:rPr>
                <w:rFonts w:cs="Times New Roman"/>
                <w:b/>
                <w:bCs/>
                <w:i/>
                <w:sz w:val="20"/>
                <w:szCs w:val="20"/>
              </w:rPr>
              <w:t xml:space="preserve"> IV grupa językowa</w:t>
            </w:r>
            <w:r w:rsidRPr="00413904">
              <w:rPr>
                <w:rFonts w:cs="Times New Roman"/>
                <w:bCs/>
                <w:sz w:val="20"/>
                <w:szCs w:val="20"/>
              </w:rPr>
              <w:t>: języki pozaeuropejskie posługujące się alfabetem niełacińskim lub ideogramami</w:t>
            </w:r>
          </w:p>
        </w:tc>
        <w:tc>
          <w:tcPr>
            <w:tcW w:w="1701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13904" w:rsidRPr="00413904" w:rsidRDefault="00413904" w:rsidP="00413904">
            <w:pPr>
              <w:spacing w:line="30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D53178" w:rsidRPr="00DF2070" w:rsidRDefault="00D53178" w:rsidP="00D53178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6"/>
          <w:szCs w:val="6"/>
          <w:u w:val="single"/>
          <w:lang w:eastAsia="ar-SA"/>
        </w:rPr>
      </w:pPr>
    </w:p>
    <w:p w:rsidR="00D53178" w:rsidRPr="00DF2070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8"/>
          <w:szCs w:val="18"/>
          <w:lang w:eastAsia="pl-PL"/>
        </w:rPr>
      </w:pPr>
      <w:bookmarkStart w:id="0" w:name="_Hlk54341689"/>
      <w:r w:rsidRPr="00DF2070">
        <w:rPr>
          <w:rFonts w:cs="Times New Roman"/>
          <w:b/>
          <w:color w:val="auto"/>
          <w:sz w:val="18"/>
          <w:szCs w:val="18"/>
          <w:lang w:eastAsia="pl-PL"/>
        </w:rPr>
        <w:t xml:space="preserve">Uwaga!  </w:t>
      </w:r>
    </w:p>
    <w:bookmarkEnd w:id="0"/>
    <w:p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</w:pPr>
      <w:r w:rsidRPr="00DF2070">
        <w:rPr>
          <w:rFonts w:cs="Times New Roman"/>
          <w:b/>
          <w:bCs/>
          <w:iCs/>
          <w:color w:val="auto"/>
          <w:sz w:val="18"/>
          <w:szCs w:val="18"/>
          <w:lang w:eastAsia="pl-PL"/>
        </w:rPr>
        <w:t>*</w:t>
      </w:r>
      <w:r w:rsidRPr="00DF2070">
        <w:rPr>
          <w:rFonts w:cs="Times New Roman"/>
          <w:b/>
          <w:bCs/>
          <w:i/>
          <w:iCs/>
          <w:color w:val="auto"/>
          <w:sz w:val="18"/>
          <w:szCs w:val="18"/>
          <w:lang w:eastAsia="pl-PL"/>
        </w:rPr>
        <w:t xml:space="preserve"> </w:t>
      </w: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Ceny należy podać z dokładnością do dwóch miejsc po przecinku, zaokrąglając zgodnie z zasadami określonymi w pkt </w:t>
      </w:r>
      <w:r w:rsidR="00E44933"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6</w:t>
      </w: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.</w:t>
      </w:r>
      <w:r w:rsidR="00FF59D4">
        <w:rPr>
          <w:rFonts w:cs="Times New Roman"/>
          <w:b/>
          <w:bCs/>
          <w:color w:val="auto"/>
          <w:sz w:val="18"/>
          <w:szCs w:val="18"/>
          <w:lang w:eastAsia="pl-PL"/>
        </w:rPr>
        <w:t>5</w:t>
      </w: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. Zapytania ofertowego,</w:t>
      </w:r>
    </w:p>
    <w:p w:rsidR="00D53178" w:rsidRPr="00DF2070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DF2070">
        <w:rPr>
          <w:rFonts w:cs="Times New Roman"/>
          <w:b/>
          <w:bCs/>
          <w:color w:val="auto"/>
          <w:sz w:val="18"/>
          <w:szCs w:val="18"/>
          <w:highlight w:val="cyan"/>
          <w:lang w:eastAsia="pl-PL"/>
        </w:rPr>
        <w:t xml:space="preserve"> </w:t>
      </w:r>
    </w:p>
    <w:p w:rsid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Zamawiający odrzuci oferty, w których Wykonawcy zaoferują ceny netto o wartości „0” (definicję ceny zawiera ustawa </w:t>
      </w:r>
      <w:r w:rsidR="00DF2070">
        <w:rPr>
          <w:rFonts w:cs="Times New Roman"/>
          <w:b/>
          <w:bCs/>
          <w:color w:val="auto"/>
          <w:sz w:val="18"/>
          <w:szCs w:val="18"/>
          <w:lang w:eastAsia="pl-PL"/>
        </w:rPr>
        <w:t xml:space="preserve">                 </w:t>
      </w:r>
      <w:r w:rsidRPr="00DF2070">
        <w:rPr>
          <w:rFonts w:cs="Times New Roman"/>
          <w:b/>
          <w:bCs/>
          <w:color w:val="auto"/>
          <w:sz w:val="18"/>
          <w:szCs w:val="18"/>
          <w:lang w:eastAsia="pl-PL"/>
        </w:rPr>
        <w:t>z dnia 9 maja 2014 r. o informowaniu o cenach towarów i usług (Dz. U. z 2019 r. poz. 178).</w:t>
      </w:r>
    </w:p>
    <w:p w:rsidR="00D53178" w:rsidRPr="00DF2070" w:rsidRDefault="00D53178" w:rsidP="00D14865">
      <w:pPr>
        <w:tabs>
          <w:tab w:val="left" w:pos="9355"/>
        </w:tabs>
        <w:suppressAutoHyphens w:val="0"/>
        <w:autoSpaceDE/>
        <w:spacing w:line="360" w:lineRule="auto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B11AE3" w:rsidRPr="00B11AE3" w:rsidRDefault="00D53178" w:rsidP="00B11AE3">
      <w:pPr>
        <w:pStyle w:val="Akapitzlist"/>
        <w:numPr>
          <w:ilvl w:val="0"/>
          <w:numId w:val="16"/>
        </w:numPr>
        <w:tabs>
          <w:tab w:val="left" w:pos="426"/>
        </w:tabs>
        <w:suppressAutoHyphens w:val="0"/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:rsidR="00D53178" w:rsidRPr="00D53178" w:rsidRDefault="00D53178" w:rsidP="00537B25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51C35">
        <w:rPr>
          <w:rFonts w:cs="Times New Roman"/>
          <w:b/>
          <w:sz w:val="23"/>
          <w:szCs w:val="23"/>
        </w:rPr>
      </w:r>
      <w:r w:rsidR="00651C35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51C35">
        <w:rPr>
          <w:rFonts w:cs="Times New Roman"/>
          <w:b/>
          <w:sz w:val="23"/>
          <w:szCs w:val="23"/>
        </w:rPr>
      </w:r>
      <w:r w:rsidR="00651C35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:rsidTr="00D53178">
        <w:tc>
          <w:tcPr>
            <w:tcW w:w="338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DF2070" w:rsidRPr="00DF2070" w:rsidRDefault="00D53178" w:rsidP="00537B25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5" w:hanging="425"/>
        <w:jc w:val="both"/>
        <w:rPr>
          <w:rFonts w:eastAsia="Calibri" w:cs="Times New Roman"/>
          <w:sz w:val="23"/>
          <w:szCs w:val="23"/>
          <w:lang w:eastAsia="en-US"/>
        </w:rPr>
      </w:pPr>
      <w:r w:rsidRPr="00DF2070">
        <w:rPr>
          <w:rFonts w:cs="Times New Roman"/>
          <w:sz w:val="23"/>
          <w:szCs w:val="23"/>
        </w:rPr>
        <w:t>Ceny wskazane w pkt 1</w:t>
      </w:r>
      <w:r w:rsidR="00432D6B" w:rsidRPr="00DF2070">
        <w:rPr>
          <w:rFonts w:cs="Times New Roman"/>
          <w:sz w:val="23"/>
          <w:szCs w:val="23"/>
        </w:rPr>
        <w:t>, w tym ceny jednostkowe,</w:t>
      </w:r>
      <w:r w:rsidRPr="00DF2070">
        <w:rPr>
          <w:rFonts w:cs="Times New Roman"/>
          <w:sz w:val="23"/>
          <w:szCs w:val="23"/>
        </w:rPr>
        <w:t xml:space="preserve"> </w:t>
      </w:r>
      <w:r w:rsidRPr="00DF2070">
        <w:rPr>
          <w:rFonts w:eastAsia="Calibri" w:cs="Times New Roman"/>
          <w:sz w:val="23"/>
          <w:szCs w:val="23"/>
          <w:lang w:eastAsia="en-US"/>
        </w:rPr>
        <w:t>obejmują wszelkie koszty z</w:t>
      </w:r>
      <w:r w:rsidR="00F96B90">
        <w:rPr>
          <w:rFonts w:eastAsia="Calibri" w:cs="Times New Roman"/>
          <w:sz w:val="23"/>
          <w:szCs w:val="23"/>
          <w:lang w:eastAsia="en-US"/>
        </w:rPr>
        <w:t>wiązane z realizacją zamówienia</w:t>
      </w:r>
      <w:r w:rsidR="00DF2070" w:rsidRPr="00DF2070">
        <w:rPr>
          <w:rFonts w:eastAsia="Calibri" w:cs="Times New Roman"/>
          <w:sz w:val="23"/>
          <w:szCs w:val="23"/>
          <w:lang w:eastAsia="en-US"/>
        </w:rPr>
        <w:t xml:space="preserve">. </w:t>
      </w:r>
    </w:p>
    <w:p w:rsidR="00D53178" w:rsidRPr="00DF2070" w:rsidRDefault="00D53178" w:rsidP="00537B25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F2070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F2070">
        <w:rPr>
          <w:rFonts w:cs="Times New Roman"/>
          <w:snapToGrid w:val="0"/>
          <w:sz w:val="23"/>
          <w:szCs w:val="23"/>
        </w:rPr>
        <w:t>emy</w:t>
      </w:r>
      <w:proofErr w:type="spellEnd"/>
      <w:r w:rsidRPr="00DF2070">
        <w:rPr>
          <w:rFonts w:cs="Times New Roman"/>
          <w:snapToGrid w:val="0"/>
          <w:sz w:val="23"/>
          <w:szCs w:val="23"/>
        </w:rPr>
        <w:t>) w terminie wymaganym przez Zamawiającego</w:t>
      </w:r>
      <w:r w:rsidRPr="00DF2070">
        <w:rPr>
          <w:rFonts w:cs="Times New Roman"/>
          <w:sz w:val="23"/>
          <w:szCs w:val="23"/>
        </w:rPr>
        <w:t>, na zasadach określonych we Wzorze umowy i w Opisie przedmiotu zamówienia.</w:t>
      </w:r>
    </w:p>
    <w:p w:rsidR="00D53178" w:rsidRPr="00B11AE3" w:rsidRDefault="00D53178" w:rsidP="00537B25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D53178" w:rsidRPr="00B11AE3" w:rsidRDefault="00D53178" w:rsidP="00537B25">
      <w:pPr>
        <w:widowControl w:val="0"/>
        <w:numPr>
          <w:ilvl w:val="0"/>
          <w:numId w:val="24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075F3C" w:rsidRPr="00A14BA0" w:rsidRDefault="00075F3C" w:rsidP="00537B25">
      <w:pPr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:rsidR="00075F3C" w:rsidRDefault="00075F3C" w:rsidP="00537B25">
      <w:pPr>
        <w:numPr>
          <w:ilvl w:val="0"/>
          <w:numId w:val="24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:rsidR="00D53178" w:rsidRPr="00D53178" w:rsidRDefault="00D53178" w:rsidP="00537B25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51C35">
        <w:rPr>
          <w:rFonts w:cs="Times New Roman"/>
          <w:b/>
          <w:sz w:val="23"/>
          <w:szCs w:val="23"/>
        </w:rPr>
      </w:r>
      <w:r w:rsidR="00651C35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51C35">
        <w:rPr>
          <w:rFonts w:cs="Times New Roman"/>
          <w:b/>
          <w:sz w:val="23"/>
          <w:szCs w:val="23"/>
        </w:rPr>
      </w:r>
      <w:r w:rsidR="00651C35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51C35">
        <w:rPr>
          <w:rFonts w:cs="Times New Roman"/>
          <w:b/>
          <w:sz w:val="23"/>
          <w:szCs w:val="23"/>
        </w:rPr>
      </w:r>
      <w:r w:rsidR="00651C35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51C35">
        <w:rPr>
          <w:rFonts w:cs="Times New Roman"/>
          <w:b/>
          <w:sz w:val="23"/>
          <w:szCs w:val="23"/>
        </w:rPr>
      </w:r>
      <w:r w:rsidR="00651C35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:rsidR="00D53178" w:rsidRPr="00D53178" w:rsidRDefault="00D53178" w:rsidP="00537B25">
      <w:pPr>
        <w:widowControl w:val="0"/>
        <w:numPr>
          <w:ilvl w:val="0"/>
          <w:numId w:val="24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C2364A" w:rsidRPr="00D53178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D53178" w:rsidRPr="00D53178" w:rsidRDefault="00D53178" w:rsidP="00D53178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:rsidTr="00D53178">
        <w:trPr>
          <w:trHeight w:val="175"/>
          <w:jc w:val="center"/>
        </w:trPr>
        <w:tc>
          <w:tcPr>
            <w:tcW w:w="3960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5E0DA3" w:rsidRDefault="005E0DA3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5E0DA3" w:rsidRDefault="005E0DA3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5E0DA3" w:rsidRDefault="005E0DA3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5E0DA3" w:rsidRDefault="005E0DA3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5E0DA3" w:rsidRDefault="005E0DA3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5E0DA3" w:rsidRDefault="005E0DA3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5E0DA3" w:rsidRDefault="005E0DA3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5E0DA3" w:rsidRDefault="005E0DA3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5E0DA3" w:rsidRDefault="005E0DA3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85590D" w:rsidRDefault="0085590D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  <w:bookmarkStart w:id="1" w:name="_GoBack"/>
      <w:bookmarkEnd w:id="1"/>
    </w:p>
    <w:sectPr w:rsidR="0085590D" w:rsidSect="00E45DC3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134" w:bottom="1560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D4" w:rsidRDefault="00FF59D4" w:rsidP="00D53178">
      <w:r>
        <w:separator/>
      </w:r>
    </w:p>
  </w:endnote>
  <w:endnote w:type="continuationSeparator" w:id="0">
    <w:p w:rsidR="00FF59D4" w:rsidRDefault="00FF59D4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D4" w:rsidRDefault="00FF59D4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59D4" w:rsidRDefault="00FF59D4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165741638"/>
      <w:docPartObj>
        <w:docPartGallery w:val="Page Numbers (Bottom of Page)"/>
        <w:docPartUnique/>
      </w:docPartObj>
    </w:sdtPr>
    <w:sdtEndPr/>
    <w:sdtContent>
      <w:p w:rsidR="00FF59D4" w:rsidRPr="004C7467" w:rsidRDefault="00FF59D4" w:rsidP="003C79A8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0E15E4">
          <w:rPr>
            <w:bCs/>
            <w:sz w:val="16"/>
            <w:szCs w:val="16"/>
          </w:rPr>
          <w:t>Numer sprawy ZER-ZAK</w:t>
        </w:r>
        <w:r w:rsidRPr="000E15E4">
          <w:rPr>
            <w:bCs/>
            <w:sz w:val="16"/>
            <w:szCs w:val="16"/>
            <w:lang w:val="pl-PL"/>
          </w:rPr>
          <w:t>-12</w:t>
        </w:r>
        <w:r w:rsidRPr="000E15E4">
          <w:rPr>
            <w:bCs/>
            <w:sz w:val="16"/>
            <w:szCs w:val="16"/>
          </w:rPr>
          <w:t>/202</w:t>
        </w:r>
        <w:r w:rsidRPr="000E15E4">
          <w:rPr>
            <w:bCs/>
            <w:sz w:val="16"/>
            <w:szCs w:val="16"/>
            <w:lang w:val="pl-PL"/>
          </w:rPr>
          <w:t>1</w:t>
        </w:r>
        <w:r w:rsidRPr="000E15E4">
          <w:t xml:space="preserve"> </w:t>
        </w:r>
        <w:r w:rsidRPr="000E15E4">
          <w:rPr>
            <w:bCs/>
            <w:sz w:val="16"/>
            <w:szCs w:val="16"/>
            <w:lang w:val="pl-PL"/>
          </w:rPr>
          <w:t>Sukcesywne świadczenie usług tłumaczeń pisemnych na potrzeby Zakładu Emerytalno-Rentowego MSWiA</w:t>
        </w:r>
      </w:p>
      <w:p w:rsidR="00FF59D4" w:rsidRPr="00537B25" w:rsidRDefault="00FF59D4" w:rsidP="00E45DC3">
        <w:pPr>
          <w:pStyle w:val="Stopka"/>
          <w:pBdr>
            <w:top w:val="thinThickSmallGap" w:sz="24" w:space="1" w:color="622423"/>
          </w:pBdr>
          <w:jc w:val="right"/>
          <w:rPr>
            <w:bCs/>
            <w:sz w:val="16"/>
            <w:szCs w:val="16"/>
            <w:lang w:val="pl-PL"/>
          </w:rPr>
        </w:pPr>
        <w:r w:rsidRPr="00537B25">
          <w:rPr>
            <w:bCs/>
            <w:sz w:val="16"/>
            <w:szCs w:val="16"/>
          </w:rPr>
          <w:fldChar w:fldCharType="begin"/>
        </w:r>
        <w:r w:rsidRPr="00537B25">
          <w:rPr>
            <w:bCs/>
            <w:sz w:val="16"/>
            <w:szCs w:val="16"/>
          </w:rPr>
          <w:instrText>PAGE   \* MERGEFORMAT</w:instrText>
        </w:r>
        <w:r w:rsidRPr="00537B25">
          <w:rPr>
            <w:bCs/>
            <w:sz w:val="16"/>
            <w:szCs w:val="16"/>
          </w:rPr>
          <w:fldChar w:fldCharType="separate"/>
        </w:r>
        <w:r w:rsidR="00651C35">
          <w:rPr>
            <w:bCs/>
            <w:noProof/>
            <w:sz w:val="16"/>
            <w:szCs w:val="16"/>
          </w:rPr>
          <w:t>1</w:t>
        </w:r>
        <w:r w:rsidRPr="00537B25">
          <w:rPr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D4" w:rsidRDefault="00FF59D4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59D4" w:rsidRDefault="00FF59D4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F59D4" w:rsidRPr="004C7467" w:rsidRDefault="00FF59D4" w:rsidP="00F96B90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0E15E4">
          <w:rPr>
            <w:bCs/>
            <w:sz w:val="16"/>
            <w:szCs w:val="16"/>
          </w:rPr>
          <w:t>Numer sprawy ZER-ZAK</w:t>
        </w:r>
        <w:r w:rsidRPr="000E15E4">
          <w:rPr>
            <w:bCs/>
            <w:sz w:val="16"/>
            <w:szCs w:val="16"/>
            <w:lang w:val="pl-PL"/>
          </w:rPr>
          <w:t>-12</w:t>
        </w:r>
        <w:r w:rsidRPr="000E15E4">
          <w:rPr>
            <w:bCs/>
            <w:sz w:val="16"/>
            <w:szCs w:val="16"/>
          </w:rPr>
          <w:t>/202</w:t>
        </w:r>
        <w:r w:rsidRPr="000E15E4">
          <w:rPr>
            <w:bCs/>
            <w:sz w:val="16"/>
            <w:szCs w:val="16"/>
            <w:lang w:val="pl-PL"/>
          </w:rPr>
          <w:t>1</w:t>
        </w:r>
        <w:r w:rsidRPr="000E15E4">
          <w:t xml:space="preserve"> </w:t>
        </w:r>
        <w:r w:rsidRPr="000E15E4">
          <w:rPr>
            <w:bCs/>
            <w:sz w:val="16"/>
            <w:szCs w:val="16"/>
            <w:lang w:val="pl-PL"/>
          </w:rPr>
          <w:t>Sukcesywne świadczenie usług tłumaczeń pisemnych na potrzeby Zakładu Emerytalno-Rentowego MSWiA</w:t>
        </w:r>
      </w:p>
      <w:p w:rsidR="00FF59D4" w:rsidRPr="00537B25" w:rsidRDefault="00FF59D4" w:rsidP="00537B25">
        <w:pPr>
          <w:pStyle w:val="Stopka"/>
          <w:pBdr>
            <w:top w:val="thinThickSmallGap" w:sz="24" w:space="1" w:color="622423"/>
          </w:pBdr>
          <w:jc w:val="right"/>
          <w:rPr>
            <w:bCs/>
            <w:sz w:val="16"/>
            <w:szCs w:val="16"/>
            <w:lang w:val="pl-PL"/>
          </w:rPr>
        </w:pPr>
        <w:r w:rsidRPr="00537B25">
          <w:rPr>
            <w:bCs/>
            <w:sz w:val="16"/>
            <w:szCs w:val="16"/>
          </w:rPr>
          <w:fldChar w:fldCharType="begin"/>
        </w:r>
        <w:r w:rsidRPr="00537B25">
          <w:rPr>
            <w:bCs/>
            <w:sz w:val="16"/>
            <w:szCs w:val="16"/>
          </w:rPr>
          <w:instrText>PAGE   \* MERGEFORMAT</w:instrText>
        </w:r>
        <w:r w:rsidRPr="00537B25">
          <w:rPr>
            <w:bCs/>
            <w:sz w:val="16"/>
            <w:szCs w:val="16"/>
          </w:rPr>
          <w:fldChar w:fldCharType="separate"/>
        </w:r>
        <w:r w:rsidR="00651C35">
          <w:rPr>
            <w:bCs/>
            <w:noProof/>
            <w:sz w:val="16"/>
            <w:szCs w:val="16"/>
          </w:rPr>
          <w:t>2</w:t>
        </w:r>
        <w:r w:rsidRPr="00537B25">
          <w:rPr>
            <w:bCs/>
            <w:sz w:val="16"/>
            <w:szCs w:val="16"/>
          </w:rPr>
          <w:fldChar w:fldCharType="end"/>
        </w:r>
      </w:p>
      <w:p w:rsidR="00FF59D4" w:rsidRPr="00D53178" w:rsidRDefault="00651C35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D4" w:rsidRDefault="00FF59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D4" w:rsidRDefault="00FF59D4" w:rsidP="00D53178">
      <w:r>
        <w:separator/>
      </w:r>
    </w:p>
  </w:footnote>
  <w:footnote w:type="continuationSeparator" w:id="0">
    <w:p w:rsidR="00FF59D4" w:rsidRDefault="00FF59D4" w:rsidP="00D53178">
      <w:r>
        <w:continuationSeparator/>
      </w:r>
    </w:p>
  </w:footnote>
  <w:footnote w:id="1">
    <w:p w:rsidR="00FF59D4" w:rsidRPr="00E3325D" w:rsidRDefault="00FF59D4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FF59D4" w:rsidRPr="00075F3C" w:rsidRDefault="00FF59D4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:rsidR="00FF59D4" w:rsidRPr="00E3325D" w:rsidRDefault="00FF59D4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D4" w:rsidRDefault="00FF59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D4" w:rsidRDefault="00FF59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6551004"/>
    <w:multiLevelType w:val="hybridMultilevel"/>
    <w:tmpl w:val="BAE8E22E"/>
    <w:lvl w:ilvl="0" w:tplc="98987FA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A9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756CAE"/>
    <w:multiLevelType w:val="hybridMultilevel"/>
    <w:tmpl w:val="4648A7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B087575"/>
    <w:multiLevelType w:val="hybridMultilevel"/>
    <w:tmpl w:val="90BE6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5C77CF"/>
    <w:multiLevelType w:val="hybridMultilevel"/>
    <w:tmpl w:val="B2CCB3CE"/>
    <w:lvl w:ilvl="0" w:tplc="83A49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DE03AB"/>
    <w:multiLevelType w:val="hybridMultilevel"/>
    <w:tmpl w:val="DB5AAF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CE1458C"/>
    <w:multiLevelType w:val="hybridMultilevel"/>
    <w:tmpl w:val="3F36621A"/>
    <w:lvl w:ilvl="0" w:tplc="159C6C5C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7D32A0"/>
    <w:multiLevelType w:val="hybridMultilevel"/>
    <w:tmpl w:val="00DEA580"/>
    <w:lvl w:ilvl="0" w:tplc="C79E9A06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29F1EF7"/>
    <w:multiLevelType w:val="hybridMultilevel"/>
    <w:tmpl w:val="3B64D6CA"/>
    <w:lvl w:ilvl="0" w:tplc="7F36A37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A85348"/>
    <w:multiLevelType w:val="hybridMultilevel"/>
    <w:tmpl w:val="BDC853F0"/>
    <w:lvl w:ilvl="0" w:tplc="85AA6E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BC2A0B"/>
    <w:multiLevelType w:val="hybridMultilevel"/>
    <w:tmpl w:val="48682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8070BD"/>
    <w:multiLevelType w:val="hybridMultilevel"/>
    <w:tmpl w:val="C29C94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9B84EA5"/>
    <w:multiLevelType w:val="hybridMultilevel"/>
    <w:tmpl w:val="D6FE7A5E"/>
    <w:lvl w:ilvl="0" w:tplc="1556E77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1B511EA0"/>
    <w:multiLevelType w:val="hybridMultilevel"/>
    <w:tmpl w:val="3C48F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38129F"/>
    <w:multiLevelType w:val="hybridMultilevel"/>
    <w:tmpl w:val="F9D63B88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240C2049"/>
    <w:multiLevelType w:val="multilevel"/>
    <w:tmpl w:val="7EAC19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2AB05281"/>
    <w:multiLevelType w:val="hybridMultilevel"/>
    <w:tmpl w:val="9E20BCFC"/>
    <w:lvl w:ilvl="0" w:tplc="0415000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2D00174C"/>
    <w:multiLevelType w:val="multilevel"/>
    <w:tmpl w:val="7EAC19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2E1E7604"/>
    <w:multiLevelType w:val="multilevel"/>
    <w:tmpl w:val="ED9892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306B44F0"/>
    <w:multiLevelType w:val="hybridMultilevel"/>
    <w:tmpl w:val="E460CAAA"/>
    <w:lvl w:ilvl="0" w:tplc="DDF482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147F45"/>
    <w:multiLevelType w:val="hybridMultilevel"/>
    <w:tmpl w:val="A280720A"/>
    <w:lvl w:ilvl="0" w:tplc="8C4E1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AC148C9"/>
    <w:multiLevelType w:val="hybridMultilevel"/>
    <w:tmpl w:val="FBC0A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1971F4"/>
    <w:multiLevelType w:val="multilevel"/>
    <w:tmpl w:val="012A07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3B9D3663"/>
    <w:multiLevelType w:val="hybridMultilevel"/>
    <w:tmpl w:val="ABF8D65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7374C76C">
      <w:start w:val="1"/>
      <w:numFmt w:val="decimal"/>
      <w:lvlText w:val="%4."/>
      <w:lvlJc w:val="left"/>
      <w:pPr>
        <w:ind w:left="2946" w:hanging="360"/>
      </w:pPr>
      <w:rPr>
        <w:rFonts w:ascii="Times New Roman" w:eastAsia="Arial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42197F17"/>
    <w:multiLevelType w:val="hybridMultilevel"/>
    <w:tmpl w:val="F4B2F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B00D36"/>
    <w:multiLevelType w:val="hybridMultilevel"/>
    <w:tmpl w:val="E9DC48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EC6A09"/>
    <w:multiLevelType w:val="hybridMultilevel"/>
    <w:tmpl w:val="0CBE5A8E"/>
    <w:lvl w:ilvl="0" w:tplc="7EA064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A50B56C">
      <w:start w:val="1"/>
      <w:numFmt w:val="decimal"/>
      <w:lvlText w:val="%3."/>
      <w:lvlJc w:val="left"/>
      <w:pPr>
        <w:ind w:left="2340" w:hanging="360"/>
      </w:pPr>
      <w:rPr>
        <w:rFonts w:hint="default"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8B571A"/>
    <w:multiLevelType w:val="hybridMultilevel"/>
    <w:tmpl w:val="F9D63B88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405B3F"/>
    <w:multiLevelType w:val="hybridMultilevel"/>
    <w:tmpl w:val="0CBE5A8E"/>
    <w:lvl w:ilvl="0" w:tplc="7EA064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A50B56C">
      <w:start w:val="1"/>
      <w:numFmt w:val="decimal"/>
      <w:lvlText w:val="%3."/>
      <w:lvlJc w:val="left"/>
      <w:pPr>
        <w:ind w:left="2340" w:hanging="360"/>
      </w:pPr>
      <w:rPr>
        <w:rFonts w:hint="default"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8">
    <w:nsid w:val="52892705"/>
    <w:multiLevelType w:val="hybridMultilevel"/>
    <w:tmpl w:val="5EDED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0">
    <w:nsid w:val="56345555"/>
    <w:multiLevelType w:val="hybridMultilevel"/>
    <w:tmpl w:val="AF1C5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5A153353"/>
    <w:multiLevelType w:val="hybridMultilevel"/>
    <w:tmpl w:val="F4003898"/>
    <w:lvl w:ilvl="0" w:tplc="BD60AF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0B63D58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AF94A70"/>
    <w:multiLevelType w:val="multilevel"/>
    <w:tmpl w:val="7EAC19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5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6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3B4512"/>
    <w:multiLevelType w:val="hybridMultilevel"/>
    <w:tmpl w:val="D6FE7A5E"/>
    <w:lvl w:ilvl="0" w:tplc="1556E77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9B81137"/>
    <w:multiLevelType w:val="hybridMultilevel"/>
    <w:tmpl w:val="6BE6EE12"/>
    <w:lvl w:ilvl="0" w:tplc="6C1E2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9E131D0"/>
    <w:multiLevelType w:val="hybridMultilevel"/>
    <w:tmpl w:val="2E667332"/>
    <w:lvl w:ilvl="0" w:tplc="B972E6F2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6C4267C4"/>
    <w:multiLevelType w:val="hybridMultilevel"/>
    <w:tmpl w:val="DB5AAF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576222"/>
    <w:multiLevelType w:val="hybridMultilevel"/>
    <w:tmpl w:val="1A023566"/>
    <w:lvl w:ilvl="0" w:tplc="918894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883D47"/>
    <w:multiLevelType w:val="hybridMultilevel"/>
    <w:tmpl w:val="B6BA74EC"/>
    <w:lvl w:ilvl="0" w:tplc="3EEEB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42087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6D953E61"/>
    <w:multiLevelType w:val="hybridMultilevel"/>
    <w:tmpl w:val="7A6C0F54"/>
    <w:lvl w:ilvl="0" w:tplc="488802EA">
      <w:start w:val="9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54D002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58066B2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0">
    <w:nsid w:val="6F085CE2"/>
    <w:multiLevelType w:val="hybridMultilevel"/>
    <w:tmpl w:val="A53C98FA"/>
    <w:lvl w:ilvl="0" w:tplc="5DF4C3A8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8CB5A21"/>
    <w:multiLevelType w:val="hybridMultilevel"/>
    <w:tmpl w:val="D7C8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9200C28"/>
    <w:multiLevelType w:val="hybridMultilevel"/>
    <w:tmpl w:val="AC82A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47704B"/>
    <w:multiLevelType w:val="hybridMultilevel"/>
    <w:tmpl w:val="D6FE7A5E"/>
    <w:lvl w:ilvl="0" w:tplc="1556E77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5">
    <w:nsid w:val="798A02FC"/>
    <w:multiLevelType w:val="hybridMultilevel"/>
    <w:tmpl w:val="5204D676"/>
    <w:lvl w:ilvl="0" w:tplc="4A749A78">
      <w:start w:val="1"/>
      <w:numFmt w:val="lowerLetter"/>
      <w:lvlText w:val="%1)"/>
      <w:lvlJc w:val="left"/>
      <w:pPr>
        <w:ind w:left="1800" w:hanging="720"/>
      </w:pPr>
      <w:rPr>
        <w:rFonts w:hint="default"/>
        <w:b w:val="0"/>
        <w:i w:val="0"/>
        <w:sz w:val="23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9B567BD"/>
    <w:multiLevelType w:val="hybridMultilevel"/>
    <w:tmpl w:val="29122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8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9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4"/>
  </w:num>
  <w:num w:numId="3">
    <w:abstractNumId w:val="47"/>
  </w:num>
  <w:num w:numId="4">
    <w:abstractNumId w:val="49"/>
  </w:num>
  <w:num w:numId="5">
    <w:abstractNumId w:val="71"/>
  </w:num>
  <w:num w:numId="6">
    <w:abstractNumId w:val="35"/>
  </w:num>
  <w:num w:numId="7">
    <w:abstractNumId w:val="28"/>
  </w:num>
  <w:num w:numId="8">
    <w:abstractNumId w:val="79"/>
  </w:num>
  <w:num w:numId="9">
    <w:abstractNumId w:val="61"/>
  </w:num>
  <w:num w:numId="10">
    <w:abstractNumId w:val="25"/>
  </w:num>
  <w:num w:numId="11">
    <w:abstractNumId w:val="16"/>
  </w:num>
  <w:num w:numId="12">
    <w:abstractNumId w:val="24"/>
  </w:num>
  <w:num w:numId="13">
    <w:abstractNumId w:val="52"/>
  </w:num>
  <w:num w:numId="14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8"/>
  </w:num>
  <w:num w:numId="16">
    <w:abstractNumId w:val="58"/>
  </w:num>
  <w:num w:numId="17">
    <w:abstractNumId w:val="55"/>
  </w:num>
  <w:num w:numId="18">
    <w:abstractNumId w:val="29"/>
  </w:num>
  <w:num w:numId="19">
    <w:abstractNumId w:val="77"/>
  </w:num>
  <w:num w:numId="20">
    <w:abstractNumId w:val="39"/>
  </w:num>
  <w:num w:numId="21">
    <w:abstractNumId w:val="42"/>
  </w:num>
  <w:num w:numId="22">
    <w:abstractNumId w:val="51"/>
  </w:num>
  <w:num w:numId="23">
    <w:abstractNumId w:val="63"/>
  </w:num>
  <w:num w:numId="24">
    <w:abstractNumId w:val="10"/>
  </w:num>
  <w:num w:numId="25">
    <w:abstractNumId w:val="56"/>
  </w:num>
  <w:num w:numId="26">
    <w:abstractNumId w:val="59"/>
  </w:num>
  <w:num w:numId="27">
    <w:abstractNumId w:val="30"/>
  </w:num>
  <w:num w:numId="28">
    <w:abstractNumId w:val="62"/>
  </w:num>
  <w:num w:numId="29">
    <w:abstractNumId w:val="70"/>
  </w:num>
  <w:num w:numId="30">
    <w:abstractNumId w:val="12"/>
  </w:num>
  <w:num w:numId="31">
    <w:abstractNumId w:val="18"/>
  </w:num>
  <w:num w:numId="32">
    <w:abstractNumId w:val="73"/>
  </w:num>
  <w:num w:numId="33">
    <w:abstractNumId w:val="50"/>
  </w:num>
  <w:num w:numId="34">
    <w:abstractNumId w:val="66"/>
  </w:num>
  <w:num w:numId="35">
    <w:abstractNumId w:val="32"/>
  </w:num>
  <w:num w:numId="36">
    <w:abstractNumId w:val="68"/>
  </w:num>
  <w:num w:numId="37">
    <w:abstractNumId w:val="8"/>
  </w:num>
  <w:num w:numId="38">
    <w:abstractNumId w:val="46"/>
  </w:num>
  <w:num w:numId="39">
    <w:abstractNumId w:val="15"/>
  </w:num>
  <w:num w:numId="40">
    <w:abstractNumId w:val="14"/>
  </w:num>
  <w:num w:numId="41">
    <w:abstractNumId w:val="45"/>
  </w:num>
  <w:num w:numId="42">
    <w:abstractNumId w:val="67"/>
  </w:num>
  <w:num w:numId="43">
    <w:abstractNumId w:val="41"/>
  </w:num>
  <w:num w:numId="44">
    <w:abstractNumId w:val="40"/>
  </w:num>
  <w:num w:numId="45">
    <w:abstractNumId w:val="21"/>
  </w:num>
  <w:num w:numId="46">
    <w:abstractNumId w:val="43"/>
  </w:num>
  <w:num w:numId="47">
    <w:abstractNumId w:val="36"/>
  </w:num>
  <w:num w:numId="48">
    <w:abstractNumId w:val="17"/>
  </w:num>
  <w:num w:numId="49">
    <w:abstractNumId w:val="76"/>
  </w:num>
  <w:num w:numId="50">
    <w:abstractNumId w:val="65"/>
  </w:num>
  <w:num w:numId="5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2"/>
  </w:num>
  <w:num w:numId="54">
    <w:abstractNumId w:val="22"/>
  </w:num>
  <w:num w:numId="55">
    <w:abstractNumId w:val="19"/>
  </w:num>
  <w:num w:numId="56">
    <w:abstractNumId w:val="11"/>
  </w:num>
  <w:num w:numId="57">
    <w:abstractNumId w:val="9"/>
  </w:num>
  <w:num w:numId="58">
    <w:abstractNumId w:val="48"/>
  </w:num>
  <w:num w:numId="59">
    <w:abstractNumId w:val="33"/>
  </w:num>
  <w:num w:numId="60">
    <w:abstractNumId w:val="13"/>
  </w:num>
  <w:num w:numId="61">
    <w:abstractNumId w:val="23"/>
  </w:num>
  <w:num w:numId="62">
    <w:abstractNumId w:val="74"/>
  </w:num>
  <w:num w:numId="63">
    <w:abstractNumId w:val="60"/>
  </w:num>
  <w:num w:numId="64">
    <w:abstractNumId w:val="64"/>
  </w:num>
  <w:num w:numId="65">
    <w:abstractNumId w:val="44"/>
  </w:num>
  <w:num w:numId="66">
    <w:abstractNumId w:val="20"/>
  </w:num>
  <w:num w:numId="67">
    <w:abstractNumId w:val="37"/>
  </w:num>
  <w:num w:numId="68">
    <w:abstractNumId w:val="75"/>
  </w:num>
  <w:num w:numId="69">
    <w:abstractNumId w:val="54"/>
  </w:num>
  <w:num w:numId="70">
    <w:abstractNumId w:val="26"/>
  </w:num>
  <w:num w:numId="71">
    <w:abstractNumId w:val="27"/>
  </w:num>
  <w:num w:numId="72">
    <w:abstractNumId w:val="31"/>
  </w:num>
  <w:num w:numId="73">
    <w:abstractNumId w:val="53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caladm">
    <w15:presenceInfo w15:providerId="None" w15:userId="local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55DBF"/>
    <w:rsid w:val="00075F3C"/>
    <w:rsid w:val="000B2812"/>
    <w:rsid w:val="000B339B"/>
    <w:rsid w:val="000B6FF9"/>
    <w:rsid w:val="000E15E4"/>
    <w:rsid w:val="000E6D3F"/>
    <w:rsid w:val="00111EA0"/>
    <w:rsid w:val="001130FC"/>
    <w:rsid w:val="0011374E"/>
    <w:rsid w:val="00122807"/>
    <w:rsid w:val="001324F8"/>
    <w:rsid w:val="00135AF5"/>
    <w:rsid w:val="002247FF"/>
    <w:rsid w:val="00225999"/>
    <w:rsid w:val="00262DDB"/>
    <w:rsid w:val="00265EB8"/>
    <w:rsid w:val="00266D59"/>
    <w:rsid w:val="0027080C"/>
    <w:rsid w:val="00285176"/>
    <w:rsid w:val="00287334"/>
    <w:rsid w:val="00297A9E"/>
    <w:rsid w:val="002C3470"/>
    <w:rsid w:val="002D0247"/>
    <w:rsid w:val="003060CA"/>
    <w:rsid w:val="00315E16"/>
    <w:rsid w:val="00341049"/>
    <w:rsid w:val="00365E27"/>
    <w:rsid w:val="00396DE4"/>
    <w:rsid w:val="00396F2A"/>
    <w:rsid w:val="003A732E"/>
    <w:rsid w:val="003A79D8"/>
    <w:rsid w:val="003B3686"/>
    <w:rsid w:val="003C79A8"/>
    <w:rsid w:val="003D0618"/>
    <w:rsid w:val="003F5F41"/>
    <w:rsid w:val="00404038"/>
    <w:rsid w:val="00404AFE"/>
    <w:rsid w:val="00413904"/>
    <w:rsid w:val="00422B22"/>
    <w:rsid w:val="00432D6B"/>
    <w:rsid w:val="0049130E"/>
    <w:rsid w:val="004C7467"/>
    <w:rsid w:val="004D3879"/>
    <w:rsid w:val="004F1936"/>
    <w:rsid w:val="005144B5"/>
    <w:rsid w:val="00537B25"/>
    <w:rsid w:val="00544A95"/>
    <w:rsid w:val="00562864"/>
    <w:rsid w:val="005676E6"/>
    <w:rsid w:val="005D424D"/>
    <w:rsid w:val="005E0DA3"/>
    <w:rsid w:val="005F5A40"/>
    <w:rsid w:val="005F5D86"/>
    <w:rsid w:val="0060131A"/>
    <w:rsid w:val="00634D51"/>
    <w:rsid w:val="00642066"/>
    <w:rsid w:val="006445E6"/>
    <w:rsid w:val="00651C35"/>
    <w:rsid w:val="006702C2"/>
    <w:rsid w:val="00675A7B"/>
    <w:rsid w:val="00683EC7"/>
    <w:rsid w:val="0069006A"/>
    <w:rsid w:val="0069201A"/>
    <w:rsid w:val="006A3556"/>
    <w:rsid w:val="006D62F1"/>
    <w:rsid w:val="006D7902"/>
    <w:rsid w:val="006E267B"/>
    <w:rsid w:val="006E6E09"/>
    <w:rsid w:val="006F140E"/>
    <w:rsid w:val="007361FB"/>
    <w:rsid w:val="00785D6A"/>
    <w:rsid w:val="00786BEB"/>
    <w:rsid w:val="007B5728"/>
    <w:rsid w:val="007D6A9B"/>
    <w:rsid w:val="00805036"/>
    <w:rsid w:val="00812053"/>
    <w:rsid w:val="0085590D"/>
    <w:rsid w:val="00864234"/>
    <w:rsid w:val="008E3A7A"/>
    <w:rsid w:val="00913467"/>
    <w:rsid w:val="0095548B"/>
    <w:rsid w:val="00965085"/>
    <w:rsid w:val="0097179E"/>
    <w:rsid w:val="00994D79"/>
    <w:rsid w:val="009A2623"/>
    <w:rsid w:val="009B5BB5"/>
    <w:rsid w:val="00A10809"/>
    <w:rsid w:val="00A4108A"/>
    <w:rsid w:val="00A57CCB"/>
    <w:rsid w:val="00A62FD5"/>
    <w:rsid w:val="00A66A49"/>
    <w:rsid w:val="00AB3151"/>
    <w:rsid w:val="00AE5D57"/>
    <w:rsid w:val="00AF5F52"/>
    <w:rsid w:val="00B11AE3"/>
    <w:rsid w:val="00B26E50"/>
    <w:rsid w:val="00B35FEE"/>
    <w:rsid w:val="00B45342"/>
    <w:rsid w:val="00B76278"/>
    <w:rsid w:val="00B925F7"/>
    <w:rsid w:val="00B92D07"/>
    <w:rsid w:val="00BA4A42"/>
    <w:rsid w:val="00C14163"/>
    <w:rsid w:val="00C2364A"/>
    <w:rsid w:val="00C42911"/>
    <w:rsid w:val="00C47C3A"/>
    <w:rsid w:val="00C5152C"/>
    <w:rsid w:val="00C567A3"/>
    <w:rsid w:val="00C72D8B"/>
    <w:rsid w:val="00CB6C51"/>
    <w:rsid w:val="00CD69AD"/>
    <w:rsid w:val="00CE5217"/>
    <w:rsid w:val="00D07337"/>
    <w:rsid w:val="00D120C3"/>
    <w:rsid w:val="00D14865"/>
    <w:rsid w:val="00D53178"/>
    <w:rsid w:val="00D71389"/>
    <w:rsid w:val="00D8623D"/>
    <w:rsid w:val="00DA1D27"/>
    <w:rsid w:val="00DE1F04"/>
    <w:rsid w:val="00DE4384"/>
    <w:rsid w:val="00DF2070"/>
    <w:rsid w:val="00E00E07"/>
    <w:rsid w:val="00E2736E"/>
    <w:rsid w:val="00E322D0"/>
    <w:rsid w:val="00E345C9"/>
    <w:rsid w:val="00E42FA2"/>
    <w:rsid w:val="00E44933"/>
    <w:rsid w:val="00E45DC3"/>
    <w:rsid w:val="00E60ED8"/>
    <w:rsid w:val="00E70183"/>
    <w:rsid w:val="00E83DB2"/>
    <w:rsid w:val="00EA631F"/>
    <w:rsid w:val="00EA6F9A"/>
    <w:rsid w:val="00EB6672"/>
    <w:rsid w:val="00EC5B96"/>
    <w:rsid w:val="00F105D2"/>
    <w:rsid w:val="00F14877"/>
    <w:rsid w:val="00F1701C"/>
    <w:rsid w:val="00F25783"/>
    <w:rsid w:val="00F27C19"/>
    <w:rsid w:val="00F32FFB"/>
    <w:rsid w:val="00F540F8"/>
    <w:rsid w:val="00F75008"/>
    <w:rsid w:val="00F7702E"/>
    <w:rsid w:val="00F80349"/>
    <w:rsid w:val="00F85D7E"/>
    <w:rsid w:val="00F96B90"/>
    <w:rsid w:val="00FA2986"/>
    <w:rsid w:val="00FA3A56"/>
    <w:rsid w:val="00FD39A6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422B22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785D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422B22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785D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763F-EFB9-4FB3-B1FC-A40CDD7A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52</cp:revision>
  <cp:lastPrinted>2021-10-05T09:16:00Z</cp:lastPrinted>
  <dcterms:created xsi:type="dcterms:W3CDTF">2021-04-13T15:01:00Z</dcterms:created>
  <dcterms:modified xsi:type="dcterms:W3CDTF">2021-10-08T07:02:00Z</dcterms:modified>
</cp:coreProperties>
</file>