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773" w:rsidRPr="00F03BA6" w:rsidRDefault="00E559D2" w:rsidP="00F929A7">
      <w:pPr>
        <w:spacing w:line="36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F03BA6">
        <w:rPr>
          <w:rFonts w:asciiTheme="minorHAnsi" w:hAnsiTheme="minorHAnsi" w:cstheme="minorHAnsi"/>
          <w:sz w:val="24"/>
          <w:szCs w:val="24"/>
        </w:rPr>
        <w:t xml:space="preserve"> </w:t>
      </w:r>
      <w:r w:rsidR="003703FD" w:rsidRPr="00F03BA6">
        <w:rPr>
          <w:rFonts w:asciiTheme="minorHAnsi" w:hAnsiTheme="minorHAnsi" w:cstheme="minorHAnsi"/>
          <w:sz w:val="24"/>
          <w:szCs w:val="24"/>
        </w:rPr>
        <w:t xml:space="preserve">Oborniki, </w:t>
      </w:r>
      <w:r w:rsidR="00826C5E">
        <w:rPr>
          <w:rFonts w:asciiTheme="minorHAnsi" w:hAnsiTheme="minorHAnsi" w:cstheme="minorHAnsi"/>
          <w:sz w:val="24"/>
          <w:szCs w:val="24"/>
        </w:rPr>
        <w:t>11</w:t>
      </w:r>
      <w:r w:rsidR="00AE6CDD">
        <w:rPr>
          <w:rFonts w:asciiTheme="minorHAnsi" w:hAnsiTheme="minorHAnsi" w:cstheme="minorHAnsi"/>
          <w:sz w:val="24"/>
          <w:szCs w:val="24"/>
        </w:rPr>
        <w:t>.</w:t>
      </w:r>
      <w:r w:rsidR="00826C5E">
        <w:rPr>
          <w:rFonts w:asciiTheme="minorHAnsi" w:hAnsiTheme="minorHAnsi" w:cstheme="minorHAnsi"/>
          <w:sz w:val="24"/>
          <w:szCs w:val="24"/>
        </w:rPr>
        <w:t>09</w:t>
      </w:r>
      <w:r w:rsidR="008B34E3">
        <w:rPr>
          <w:rFonts w:asciiTheme="minorHAnsi" w:hAnsiTheme="minorHAnsi" w:cstheme="minorHAnsi"/>
          <w:sz w:val="24"/>
          <w:szCs w:val="24"/>
        </w:rPr>
        <w:t xml:space="preserve">.2023 </w:t>
      </w:r>
      <w:r w:rsidR="008A5773" w:rsidRPr="00F03BA6">
        <w:rPr>
          <w:rFonts w:asciiTheme="minorHAnsi" w:hAnsiTheme="minorHAnsi" w:cstheme="minorHAnsi"/>
          <w:sz w:val="24"/>
          <w:szCs w:val="24"/>
        </w:rPr>
        <w:t>r.</w:t>
      </w:r>
    </w:p>
    <w:p w:rsidR="00B2494E" w:rsidRPr="00F03BA6" w:rsidRDefault="00B2494E" w:rsidP="00D8019E">
      <w:pPr>
        <w:spacing w:line="360" w:lineRule="auto"/>
        <w:jc w:val="right"/>
        <w:rPr>
          <w:rFonts w:asciiTheme="minorHAnsi" w:hAnsiTheme="minorHAnsi" w:cstheme="minorHAnsi"/>
          <w:sz w:val="24"/>
          <w:szCs w:val="24"/>
        </w:rPr>
      </w:pPr>
    </w:p>
    <w:p w:rsidR="008A5773" w:rsidRDefault="008A5773" w:rsidP="00D8019E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03BA6">
        <w:rPr>
          <w:rFonts w:asciiTheme="minorHAnsi" w:hAnsiTheme="minorHAnsi" w:cstheme="minorHAnsi"/>
          <w:sz w:val="24"/>
          <w:szCs w:val="24"/>
        </w:rPr>
        <w:t xml:space="preserve">Zn. </w:t>
      </w:r>
      <w:proofErr w:type="spellStart"/>
      <w:r w:rsidRPr="00F03BA6">
        <w:rPr>
          <w:rFonts w:asciiTheme="minorHAnsi" w:hAnsiTheme="minorHAnsi" w:cstheme="minorHAnsi"/>
          <w:sz w:val="24"/>
          <w:szCs w:val="24"/>
        </w:rPr>
        <w:t>spr</w:t>
      </w:r>
      <w:proofErr w:type="spellEnd"/>
      <w:r w:rsidRPr="00F03BA6">
        <w:rPr>
          <w:rFonts w:asciiTheme="minorHAnsi" w:hAnsiTheme="minorHAnsi" w:cstheme="minorHAnsi"/>
          <w:sz w:val="24"/>
          <w:szCs w:val="24"/>
        </w:rPr>
        <w:t xml:space="preserve">.: </w:t>
      </w:r>
      <w:r w:rsidR="008B34E3">
        <w:rPr>
          <w:rFonts w:asciiTheme="minorHAnsi" w:hAnsiTheme="minorHAnsi" w:cstheme="minorHAnsi"/>
          <w:sz w:val="24"/>
          <w:szCs w:val="24"/>
        </w:rPr>
        <w:t>SA.270.1.4.2023</w:t>
      </w:r>
    </w:p>
    <w:p w:rsidR="00AD39C9" w:rsidRPr="00F03BA6" w:rsidRDefault="00AD39C9" w:rsidP="00D8019E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AE6CDD" w:rsidRDefault="00A62303" w:rsidP="002F0391">
      <w:pPr>
        <w:pStyle w:val="Default"/>
        <w:spacing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Informacja </w:t>
      </w:r>
      <w:r w:rsidR="00665419">
        <w:rPr>
          <w:rFonts w:asciiTheme="minorHAnsi" w:hAnsiTheme="minorHAnsi" w:cstheme="minorHAnsi"/>
        </w:rPr>
        <w:t>o unieważnieniu</w:t>
      </w:r>
      <w:bookmarkStart w:id="0" w:name="_GoBack"/>
      <w:bookmarkEnd w:id="0"/>
      <w:r w:rsidR="00AD39C9">
        <w:rPr>
          <w:rFonts w:asciiTheme="minorHAnsi" w:hAnsiTheme="minorHAnsi" w:cstheme="minorHAnsi"/>
        </w:rPr>
        <w:t xml:space="preserve"> postępowania</w:t>
      </w:r>
      <w:r w:rsidR="00AE6CDD">
        <w:rPr>
          <w:rFonts w:asciiTheme="minorHAnsi" w:hAnsiTheme="minorHAnsi" w:cstheme="minorHAnsi"/>
        </w:rPr>
        <w:t xml:space="preserve"> pn.:</w:t>
      </w:r>
    </w:p>
    <w:p w:rsidR="002253BB" w:rsidRDefault="008B34E3" w:rsidP="0006758F">
      <w:pPr>
        <w:pStyle w:val="Default"/>
        <w:spacing w:line="360" w:lineRule="auto"/>
        <w:jc w:val="center"/>
        <w:rPr>
          <w:rFonts w:asciiTheme="minorHAnsi" w:hAnsiTheme="minorHAnsi" w:cstheme="minorHAnsi"/>
          <w:b/>
        </w:rPr>
      </w:pPr>
      <w:r w:rsidRPr="008B34E3">
        <w:rPr>
          <w:rFonts w:asciiTheme="minorHAnsi" w:hAnsiTheme="minorHAnsi" w:cstheme="minorHAnsi"/>
          <w:b/>
        </w:rPr>
        <w:t>„Remont istniejących wież (dostrzegalni) przeciwpożarowych w konstrukcji żelbetonowej”</w:t>
      </w:r>
    </w:p>
    <w:p w:rsidR="008B34E3" w:rsidRPr="0006758F" w:rsidRDefault="008B34E3" w:rsidP="0006758F">
      <w:pPr>
        <w:pStyle w:val="Default"/>
        <w:spacing w:line="360" w:lineRule="auto"/>
        <w:jc w:val="center"/>
        <w:rPr>
          <w:rFonts w:asciiTheme="minorHAnsi" w:hAnsiTheme="minorHAnsi" w:cstheme="minorHAnsi"/>
          <w:b/>
        </w:rPr>
      </w:pPr>
    </w:p>
    <w:p w:rsidR="006E22E7" w:rsidRPr="006E22E7" w:rsidRDefault="002F0391" w:rsidP="006E22E7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F03BA6">
        <w:rPr>
          <w:rFonts w:asciiTheme="minorHAnsi" w:hAnsiTheme="minorHAnsi" w:cstheme="minorHAnsi"/>
        </w:rPr>
        <w:tab/>
        <w:t xml:space="preserve">Postępowanie było prowadzone na podstawie Zarządzenia Nadleśniczego </w:t>
      </w:r>
      <w:r w:rsidR="006E22E7" w:rsidRPr="006E22E7">
        <w:rPr>
          <w:rFonts w:asciiTheme="minorHAnsi" w:hAnsiTheme="minorHAnsi" w:cstheme="minorHAnsi"/>
        </w:rPr>
        <w:t>nr 18/2023</w:t>
      </w:r>
    </w:p>
    <w:p w:rsidR="002F0391" w:rsidRPr="00F03BA6" w:rsidRDefault="006E22E7" w:rsidP="006E22E7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6E22E7">
        <w:rPr>
          <w:rFonts w:asciiTheme="minorHAnsi" w:hAnsiTheme="minorHAnsi" w:cstheme="minorHAnsi"/>
        </w:rPr>
        <w:t>Nadl</w:t>
      </w:r>
      <w:r>
        <w:rPr>
          <w:rFonts w:asciiTheme="minorHAnsi" w:hAnsiTheme="minorHAnsi" w:cstheme="minorHAnsi"/>
        </w:rPr>
        <w:t xml:space="preserve">eśniczego Nadleśnictwa Oborniki </w:t>
      </w:r>
      <w:r w:rsidRPr="006E22E7">
        <w:rPr>
          <w:rFonts w:asciiTheme="minorHAnsi" w:hAnsiTheme="minorHAnsi" w:cstheme="minorHAnsi"/>
        </w:rPr>
        <w:t>z dnia 23 marca 2023 r.</w:t>
      </w:r>
      <w:r w:rsidR="002F0391" w:rsidRPr="00F03BA6">
        <w:rPr>
          <w:rFonts w:asciiTheme="minorHAnsi" w:hAnsiTheme="minorHAnsi" w:cstheme="minorHAnsi"/>
        </w:rPr>
        <w:t xml:space="preserve"> roku w sprawie regulaminu u</w:t>
      </w:r>
      <w:r w:rsidR="00AE6CDD">
        <w:rPr>
          <w:rFonts w:asciiTheme="minorHAnsi" w:hAnsiTheme="minorHAnsi" w:cstheme="minorHAnsi"/>
        </w:rPr>
        <w:t xml:space="preserve">dzielenia zamówień publicznych </w:t>
      </w:r>
      <w:r w:rsidR="002F0391" w:rsidRPr="00F03BA6">
        <w:rPr>
          <w:rFonts w:asciiTheme="minorHAnsi" w:hAnsiTheme="minorHAnsi" w:cstheme="minorHAnsi"/>
        </w:rPr>
        <w:t>w Nadleśnictwie Oborniki. Wyboru ofert dokonano w trybie z</w:t>
      </w:r>
      <w:r w:rsidR="00AE6CDD">
        <w:rPr>
          <w:rFonts w:asciiTheme="minorHAnsi" w:hAnsiTheme="minorHAnsi" w:cstheme="minorHAnsi"/>
        </w:rPr>
        <w:t>apytania o</w:t>
      </w:r>
      <w:r>
        <w:rPr>
          <w:rFonts w:asciiTheme="minorHAnsi" w:hAnsiTheme="minorHAnsi" w:cstheme="minorHAnsi"/>
        </w:rPr>
        <w:t>fertowego</w:t>
      </w:r>
      <w:r w:rsidR="00AE6CDD">
        <w:rPr>
          <w:rFonts w:asciiTheme="minorHAnsi" w:hAnsiTheme="minorHAnsi" w:cstheme="minorHAnsi"/>
        </w:rPr>
        <w:t xml:space="preserve">. Ogłoszenie nie </w:t>
      </w:r>
      <w:r w:rsidR="002F0391" w:rsidRPr="00F03BA6">
        <w:rPr>
          <w:rFonts w:asciiTheme="minorHAnsi" w:hAnsiTheme="minorHAnsi" w:cstheme="minorHAnsi"/>
        </w:rPr>
        <w:t xml:space="preserve">podlegało ustawie Prawo zamówień publicznych z </w:t>
      </w:r>
      <w:r w:rsidR="00F929A7">
        <w:rPr>
          <w:rFonts w:asciiTheme="minorHAnsi" w:hAnsiTheme="minorHAnsi" w:cstheme="minorHAnsi"/>
        </w:rPr>
        <w:t>11 września 2019</w:t>
      </w:r>
      <w:r w:rsidR="002F0391" w:rsidRPr="00F03BA6">
        <w:rPr>
          <w:rFonts w:asciiTheme="minorHAnsi" w:hAnsiTheme="minorHAnsi" w:cstheme="minorHAnsi"/>
        </w:rPr>
        <w:t xml:space="preserve"> roku. </w:t>
      </w:r>
    </w:p>
    <w:p w:rsidR="00F929A7" w:rsidRDefault="00F929A7" w:rsidP="00AE6CDD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</w:p>
    <w:p w:rsidR="0006758F" w:rsidRDefault="0006758F" w:rsidP="0006758F">
      <w:pPr>
        <w:pStyle w:val="Default"/>
        <w:spacing w:line="360" w:lineRule="auto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Celem wyboru Wyko</w:t>
      </w:r>
      <w:r w:rsidR="002F3FD4">
        <w:rPr>
          <w:rFonts w:asciiTheme="minorHAnsi" w:hAnsiTheme="minorHAnsi" w:cstheme="minorHAnsi"/>
        </w:rPr>
        <w:t>n</w:t>
      </w:r>
      <w:r w:rsidR="00AD39C9">
        <w:rPr>
          <w:rFonts w:asciiTheme="minorHAnsi" w:hAnsiTheme="minorHAnsi" w:cstheme="minorHAnsi"/>
        </w:rPr>
        <w:t xml:space="preserve">awcy na wykonanie prac w dniu </w:t>
      </w:r>
      <w:r w:rsidR="006E22E7">
        <w:rPr>
          <w:rFonts w:asciiTheme="minorHAnsi" w:hAnsiTheme="minorHAnsi" w:cstheme="minorHAnsi"/>
        </w:rPr>
        <w:t>25.08.2023</w:t>
      </w:r>
      <w:r>
        <w:rPr>
          <w:rFonts w:asciiTheme="minorHAnsi" w:hAnsiTheme="minorHAnsi" w:cstheme="minorHAnsi"/>
        </w:rPr>
        <w:t xml:space="preserve"> r. zamieszczono ogłoszenie na stronie internetowej Zamawiającego, tj.: </w:t>
      </w:r>
      <w:r w:rsidR="006E22E7" w:rsidRPr="006E22E7">
        <w:rPr>
          <w:rFonts w:asciiTheme="minorHAnsi" w:hAnsiTheme="minorHAnsi" w:cstheme="minorHAnsi"/>
        </w:rPr>
        <w:t>https://www.gov.pl/web/nadlesnictwo-oborniki/remont-istniejacych-wiez-dostrzegalni-przeciwpozarowych-w-konstrukcji-zelbetonowej</w:t>
      </w:r>
    </w:p>
    <w:p w:rsidR="0006758F" w:rsidRDefault="0006758F" w:rsidP="0006758F">
      <w:pPr>
        <w:pStyle w:val="Default"/>
        <w:spacing w:line="360" w:lineRule="auto"/>
        <w:rPr>
          <w:rFonts w:asciiTheme="minorHAnsi" w:hAnsiTheme="minorHAnsi" w:cstheme="minorHAnsi"/>
        </w:rPr>
      </w:pPr>
    </w:p>
    <w:p w:rsidR="0006758F" w:rsidRDefault="0006758F" w:rsidP="00AD39C9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 wyznaczo</w:t>
      </w:r>
      <w:r w:rsidR="006E22E7">
        <w:rPr>
          <w:rFonts w:asciiTheme="minorHAnsi" w:hAnsiTheme="minorHAnsi" w:cstheme="minorHAnsi"/>
        </w:rPr>
        <w:t>nego terminu składania ofert (06.09.2023 godz. 11</w:t>
      </w:r>
      <w:r>
        <w:rPr>
          <w:rFonts w:asciiTheme="minorHAnsi" w:hAnsiTheme="minorHAnsi" w:cstheme="minorHAnsi"/>
        </w:rPr>
        <w:t xml:space="preserve">:00) </w:t>
      </w:r>
      <w:r w:rsidR="00AD39C9">
        <w:rPr>
          <w:rFonts w:asciiTheme="minorHAnsi" w:hAnsiTheme="minorHAnsi" w:cstheme="minorHAnsi"/>
        </w:rPr>
        <w:t>nie wpłynęła żadna oferta.</w:t>
      </w:r>
    </w:p>
    <w:p w:rsidR="0006758F" w:rsidRDefault="0006758F" w:rsidP="002F0391">
      <w:pPr>
        <w:pStyle w:val="Default"/>
        <w:spacing w:line="360" w:lineRule="auto"/>
        <w:rPr>
          <w:rFonts w:asciiTheme="minorHAnsi" w:hAnsiTheme="minorHAnsi" w:cstheme="minorHAnsi"/>
        </w:rPr>
      </w:pPr>
    </w:p>
    <w:p w:rsidR="00AD39C9" w:rsidRDefault="00AD39C9" w:rsidP="00AD39C9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związku z brakiem ofert w przedmiotowym postępowaniu </w:t>
      </w:r>
      <w:r w:rsidR="00A62303">
        <w:rPr>
          <w:rFonts w:asciiTheme="minorHAnsi" w:hAnsiTheme="minorHAnsi" w:cstheme="minorHAnsi"/>
        </w:rPr>
        <w:t>dokonano jego unieważnienia.</w:t>
      </w:r>
    </w:p>
    <w:p w:rsidR="008A5773" w:rsidRDefault="008A5773" w:rsidP="008D5D0D">
      <w:pPr>
        <w:pStyle w:val="Default"/>
        <w:spacing w:line="360" w:lineRule="auto"/>
        <w:jc w:val="both"/>
        <w:rPr>
          <w:rFonts w:asciiTheme="minorHAnsi" w:hAnsiTheme="minorHAnsi" w:cstheme="minorHAnsi"/>
          <w:u w:val="single"/>
        </w:rPr>
      </w:pPr>
    </w:p>
    <w:p w:rsidR="00AD39C9" w:rsidRPr="00947FB1" w:rsidRDefault="00AD39C9" w:rsidP="00947FB1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</w:p>
    <w:sectPr w:rsidR="00AD39C9" w:rsidRPr="00947FB1" w:rsidSect="00E559D2">
      <w:headerReference w:type="default" r:id="rId7"/>
      <w:pgSz w:w="11906" w:h="16838"/>
      <w:pgMar w:top="1286" w:right="1417" w:bottom="709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37F6" w:rsidRDefault="003837F6" w:rsidP="00E559D2">
      <w:r>
        <w:separator/>
      </w:r>
    </w:p>
  </w:endnote>
  <w:endnote w:type="continuationSeparator" w:id="0">
    <w:p w:rsidR="003837F6" w:rsidRDefault="003837F6" w:rsidP="00E55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37F6" w:rsidRDefault="003837F6" w:rsidP="00E559D2">
      <w:r>
        <w:separator/>
      </w:r>
    </w:p>
  </w:footnote>
  <w:footnote w:type="continuationSeparator" w:id="0">
    <w:p w:rsidR="003837F6" w:rsidRDefault="003837F6" w:rsidP="00E559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29A7" w:rsidRPr="002D3D66" w:rsidRDefault="00F929A7" w:rsidP="002D3D66">
    <w:pPr>
      <w:tabs>
        <w:tab w:val="center" w:pos="4536"/>
        <w:tab w:val="right" w:pos="9072"/>
      </w:tabs>
      <w:rPr>
        <w:bCs/>
        <w:sz w:val="12"/>
        <w:szCs w:val="12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-147955</wp:posOffset>
          </wp:positionH>
          <wp:positionV relativeFrom="paragraph">
            <wp:posOffset>-153035</wp:posOffset>
          </wp:positionV>
          <wp:extent cx="679029" cy="581025"/>
          <wp:effectExtent l="0" t="0" r="6985" b="0"/>
          <wp:wrapNone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LP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73937"/>
                  <a:stretch>
                    <a:fillRect/>
                  </a:stretch>
                </pic:blipFill>
                <pic:spPr bwMode="auto">
                  <a:xfrm>
                    <a:off x="0" y="0"/>
                    <a:ext cx="679029" cy="5810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5419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18" o:spid="_x0000_s17410" type="#_x0000_t202" style="position:absolute;margin-left:36.35pt;margin-top:-2pt;width:454.65pt;height:3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" filled="f" stroked="f" strokecolor="white" strokeweight="0">
          <v:textbox>
            <w:txbxContent>
              <w:p w:rsidR="00F929A7" w:rsidRPr="008F1094" w:rsidRDefault="00F929A7" w:rsidP="000B66E3">
                <w:pPr>
                  <w:pStyle w:val="LPNaglowek"/>
                </w:pPr>
                <w:permStart w:id="1187917521" w:edGrp="everyone"/>
                <w:r w:rsidRPr="008F1094">
                  <w:t>Las</w:t>
                </w:r>
                <w:r>
                  <w:t>y</w:t>
                </w:r>
                <w:r w:rsidRPr="008F1094">
                  <w:t xml:space="preserve"> Państwow</w:t>
                </w:r>
                <w:r>
                  <w:t>e Nadleśnictwo Oborniki</w:t>
                </w:r>
                <w:permEnd w:id="1187917521"/>
              </w:p>
            </w:txbxContent>
          </v:textbox>
          <w10:wrap type="topAndBottom"/>
        </v:shape>
      </w:pict>
    </w:r>
  </w:p>
  <w:p w:rsidR="00F929A7" w:rsidRPr="002D3D66" w:rsidRDefault="00665419" w:rsidP="002D3D66">
    <w:pPr>
      <w:tabs>
        <w:tab w:val="center" w:pos="4536"/>
        <w:tab w:val="right" w:pos="9072"/>
      </w:tabs>
      <w:rPr>
        <w:bCs/>
        <w:sz w:val="12"/>
        <w:szCs w:val="12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Łącznik prosty ze strzałką 4" o:spid="_x0000_s17409" type="#_x0000_t32" style="position:absolute;margin-left:3.8pt;margin-top:35.1pt;width:457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" strokecolor="#005023" strokeweight="1pt"/>
      </w:pict>
    </w:r>
  </w:p>
  <w:p w:rsidR="00E559D2" w:rsidRDefault="00E559D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D4184"/>
    <w:multiLevelType w:val="hybridMultilevel"/>
    <w:tmpl w:val="2C8EC55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1A2602"/>
    <w:multiLevelType w:val="hybridMultilevel"/>
    <w:tmpl w:val="937C680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DAF68C4"/>
    <w:multiLevelType w:val="hybridMultilevel"/>
    <w:tmpl w:val="C5D056A4"/>
    <w:lvl w:ilvl="0" w:tplc="9FE0FC26">
      <w:numFmt w:val="bullet"/>
      <w:lvlText w:val="·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4B7370C"/>
    <w:multiLevelType w:val="hybridMultilevel"/>
    <w:tmpl w:val="E70E87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3C25FD"/>
    <w:multiLevelType w:val="hybridMultilevel"/>
    <w:tmpl w:val="3392D7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D92027"/>
    <w:multiLevelType w:val="hybridMultilevel"/>
    <w:tmpl w:val="DCCE75A2"/>
    <w:lvl w:ilvl="0" w:tplc="9FE0FC26">
      <w:numFmt w:val="bullet"/>
      <w:lvlText w:val="·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7412"/>
    <o:shapelayout v:ext="edit">
      <o:idmap v:ext="edit" data="17"/>
      <o:rules v:ext="edit">
        <o:r id="V:Rule2" type="connector" idref="#Łącznik prosty ze strzałką 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5773"/>
    <w:rsid w:val="00007BA7"/>
    <w:rsid w:val="000138DE"/>
    <w:rsid w:val="0006758F"/>
    <w:rsid w:val="000A4D89"/>
    <w:rsid w:val="001228D6"/>
    <w:rsid w:val="002253BB"/>
    <w:rsid w:val="002704BB"/>
    <w:rsid w:val="002F0391"/>
    <w:rsid w:val="002F3FD4"/>
    <w:rsid w:val="003703FD"/>
    <w:rsid w:val="003837F6"/>
    <w:rsid w:val="00387863"/>
    <w:rsid w:val="00406936"/>
    <w:rsid w:val="00445EB4"/>
    <w:rsid w:val="004913A4"/>
    <w:rsid w:val="004E0148"/>
    <w:rsid w:val="00567DA8"/>
    <w:rsid w:val="00577B86"/>
    <w:rsid w:val="00622594"/>
    <w:rsid w:val="0066317B"/>
    <w:rsid w:val="00665419"/>
    <w:rsid w:val="006665A8"/>
    <w:rsid w:val="006A6187"/>
    <w:rsid w:val="006E22E7"/>
    <w:rsid w:val="006F57DA"/>
    <w:rsid w:val="00821D48"/>
    <w:rsid w:val="00826C5E"/>
    <w:rsid w:val="00846283"/>
    <w:rsid w:val="008A5773"/>
    <w:rsid w:val="008B34E3"/>
    <w:rsid w:val="008B64F0"/>
    <w:rsid w:val="008D5D0D"/>
    <w:rsid w:val="008F57FF"/>
    <w:rsid w:val="00912952"/>
    <w:rsid w:val="009335CA"/>
    <w:rsid w:val="00947FB1"/>
    <w:rsid w:val="00990D56"/>
    <w:rsid w:val="00A2794F"/>
    <w:rsid w:val="00A62303"/>
    <w:rsid w:val="00A73F27"/>
    <w:rsid w:val="00AA201F"/>
    <w:rsid w:val="00AA468B"/>
    <w:rsid w:val="00AD39C9"/>
    <w:rsid w:val="00AE6CDD"/>
    <w:rsid w:val="00B2494E"/>
    <w:rsid w:val="00C32E32"/>
    <w:rsid w:val="00C8573C"/>
    <w:rsid w:val="00CA0AB8"/>
    <w:rsid w:val="00D8019E"/>
    <w:rsid w:val="00E06B34"/>
    <w:rsid w:val="00E559D2"/>
    <w:rsid w:val="00F03BA6"/>
    <w:rsid w:val="00F929A7"/>
    <w:rsid w:val="00FA7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2"/>
    <o:shapelayout v:ext="edit">
      <o:idmap v:ext="edit" data="1"/>
    </o:shapelayout>
  </w:shapeDefaults>
  <w:decimalSymbol w:val=","/>
  <w:listSeparator w:val=";"/>
  <w14:docId w14:val="276DD390"/>
  <w15:docId w15:val="{666E0C53-9A8D-4459-8828-C0C021F46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5773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A577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A5773"/>
    <w:pPr>
      <w:spacing w:after="200" w:line="276" w:lineRule="auto"/>
      <w:ind w:left="720"/>
      <w:contextualSpacing/>
    </w:pPr>
  </w:style>
  <w:style w:type="paragraph" w:customStyle="1" w:styleId="Default">
    <w:name w:val="Default"/>
    <w:basedOn w:val="Normalny"/>
    <w:rsid w:val="008A5773"/>
    <w:pPr>
      <w:autoSpaceDE w:val="0"/>
      <w:autoSpaceDN w:val="0"/>
    </w:pPr>
    <w:rPr>
      <w:rFonts w:ascii="Times New Roman" w:hAnsi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577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5773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559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59D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559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59D2"/>
    <w:rPr>
      <w:rFonts w:ascii="Calibri" w:eastAsia="Calibri" w:hAnsi="Calibri" w:cs="Times New Roman"/>
    </w:rPr>
  </w:style>
  <w:style w:type="paragraph" w:customStyle="1" w:styleId="LPpodpis-autor">
    <w:name w:val="LP_podpis-autor"/>
    <w:rsid w:val="00846283"/>
    <w:pPr>
      <w:keepNext/>
      <w:keepLines/>
      <w:spacing w:after="0" w:line="240" w:lineRule="auto"/>
      <w:ind w:left="5880" w:right="391"/>
    </w:pPr>
    <w:rPr>
      <w:rFonts w:ascii="Arial" w:eastAsia="Times New Roman" w:hAnsi="Arial" w:cs="Arial"/>
      <w:sz w:val="24"/>
      <w:szCs w:val="20"/>
      <w:lang w:eastAsia="pl-PL"/>
    </w:rPr>
  </w:style>
  <w:style w:type="paragraph" w:customStyle="1" w:styleId="LPNaglowek">
    <w:name w:val="LP_Naglowek"/>
    <w:rsid w:val="00F929A7"/>
    <w:pPr>
      <w:spacing w:after="0" w:line="240" w:lineRule="auto"/>
    </w:pPr>
    <w:rPr>
      <w:rFonts w:ascii="Arial" w:eastAsia="Times New Roman" w:hAnsi="Arial" w:cs="Times New Roman"/>
      <w:b/>
      <w:color w:val="005023"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2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141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ewelina.jurkiewicz</dc:creator>
  <cp:lastModifiedBy>Owczarzak Konrad</cp:lastModifiedBy>
  <cp:revision>28</cp:revision>
  <cp:lastPrinted>2023-09-11T05:11:00Z</cp:lastPrinted>
  <dcterms:created xsi:type="dcterms:W3CDTF">2019-10-18T09:34:00Z</dcterms:created>
  <dcterms:modified xsi:type="dcterms:W3CDTF">2023-09-11T06:24:00Z</dcterms:modified>
</cp:coreProperties>
</file>