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C6F3" w14:textId="70819E69" w:rsidR="00237244" w:rsidRDefault="00237244" w:rsidP="000A548A">
      <w:pPr>
        <w:pStyle w:val="Stopka"/>
        <w:jc w:val="center"/>
        <w:rPr>
          <w:rFonts w:ascii="Times New Roman" w:hAnsi="Times New Roman"/>
          <w:sz w:val="20"/>
          <w:szCs w:val="20"/>
        </w:rPr>
      </w:pPr>
    </w:p>
    <w:p w14:paraId="54EC32A0" w14:textId="050F162B" w:rsidR="00237244" w:rsidRDefault="00237244" w:rsidP="00183520">
      <w:pPr>
        <w:pStyle w:val="Stopka"/>
        <w:ind w:left="2832"/>
        <w:jc w:val="center"/>
        <w:rPr>
          <w:rFonts w:ascii="Times New Roman" w:hAnsi="Times New Roman"/>
          <w:sz w:val="20"/>
          <w:szCs w:val="20"/>
        </w:rPr>
      </w:pPr>
    </w:p>
    <w:p w14:paraId="264DB377" w14:textId="77777777" w:rsidR="00532C2B" w:rsidRDefault="00532C2B" w:rsidP="00532C2B">
      <w:pPr>
        <w:pStyle w:val="Stopka"/>
        <w:spacing w:line="276" w:lineRule="auto"/>
        <w:jc w:val="center"/>
        <w:rPr>
          <w:rFonts w:ascii="Times New Roman" w:hAnsi="Times New Roman"/>
          <w:b/>
          <w:bCs/>
        </w:rPr>
      </w:pPr>
      <w:hyperlink r:id="rId8" w:history="1">
        <w:r w:rsidRPr="00532C2B">
          <w:rPr>
            <w:rStyle w:val="Hipercze"/>
            <w:rFonts w:ascii="Times New Roman" w:hAnsi="Times New Roman"/>
            <w:b/>
            <w:bCs/>
            <w:color w:val="auto"/>
            <w:u w:val="none"/>
          </w:rPr>
          <w:t>Informacja na temat możliwości zgłoszenia nieprawidłowości</w:t>
        </w:r>
      </w:hyperlink>
    </w:p>
    <w:p w14:paraId="6A505FF4" w14:textId="77777777" w:rsidR="00532C2B" w:rsidRPr="00532C2B" w:rsidRDefault="00532C2B" w:rsidP="00532C2B">
      <w:pPr>
        <w:pStyle w:val="Stopka"/>
        <w:spacing w:line="276" w:lineRule="auto"/>
        <w:jc w:val="both"/>
        <w:rPr>
          <w:rFonts w:ascii="Times New Roman" w:hAnsi="Times New Roman"/>
          <w:b/>
          <w:bCs/>
        </w:rPr>
      </w:pPr>
    </w:p>
    <w:p w14:paraId="0DEAAF2E" w14:textId="2A579662" w:rsidR="00532C2B" w:rsidRDefault="00532C2B" w:rsidP="00532C2B">
      <w:pPr>
        <w:pStyle w:val="Stopka"/>
        <w:spacing w:line="276" w:lineRule="auto"/>
        <w:jc w:val="both"/>
        <w:rPr>
          <w:rFonts w:ascii="Times New Roman" w:hAnsi="Times New Roman"/>
        </w:rPr>
      </w:pPr>
      <w:r w:rsidRPr="00532C2B">
        <w:rPr>
          <w:rFonts w:ascii="Times New Roman" w:hAnsi="Times New Roman"/>
        </w:rPr>
        <w:t>Instytucja Zarządzająca Programem Fundusze Europejskie na Infrastrukturę, Klimat, Środowisko 2021-2027 (</w:t>
      </w:r>
      <w:proofErr w:type="spellStart"/>
      <w:r w:rsidRPr="00532C2B">
        <w:rPr>
          <w:rFonts w:ascii="Times New Roman" w:hAnsi="Times New Roman"/>
        </w:rPr>
        <w:t>FEnIKS</w:t>
      </w:r>
      <w:proofErr w:type="spellEnd"/>
      <w:r w:rsidRPr="00532C2B">
        <w:rPr>
          <w:rFonts w:ascii="Times New Roman" w:hAnsi="Times New Roman"/>
        </w:rPr>
        <w:t xml:space="preserve">), udostępniła mechanizm do zgłaszania wszelkich nieprawidłowości dotyczących projektów w programie </w:t>
      </w:r>
      <w:proofErr w:type="spellStart"/>
      <w:r w:rsidRPr="00532C2B">
        <w:rPr>
          <w:rFonts w:ascii="Times New Roman" w:hAnsi="Times New Roman"/>
        </w:rPr>
        <w:t>FEnIKS</w:t>
      </w:r>
      <w:proofErr w:type="spellEnd"/>
      <w:r w:rsidRPr="00532C2B">
        <w:rPr>
          <w:rFonts w:ascii="Times New Roman" w:hAnsi="Times New Roman"/>
        </w:rPr>
        <w:t>, w tym podejrzenia niezgodności projektu lub działań Beneficjenta z KPON lub KPP.</w:t>
      </w:r>
    </w:p>
    <w:p w14:paraId="59BB70F8" w14:textId="77777777" w:rsidR="00532C2B" w:rsidRPr="00532C2B" w:rsidRDefault="00532C2B" w:rsidP="00532C2B">
      <w:pPr>
        <w:pStyle w:val="Stopka"/>
        <w:spacing w:line="276" w:lineRule="auto"/>
        <w:jc w:val="both"/>
        <w:rPr>
          <w:rFonts w:ascii="Times New Roman" w:hAnsi="Times New Roman"/>
        </w:rPr>
      </w:pPr>
    </w:p>
    <w:p w14:paraId="7F4F2E1B" w14:textId="77777777" w:rsidR="00532C2B" w:rsidRPr="00532C2B" w:rsidRDefault="00532C2B" w:rsidP="00532C2B">
      <w:pPr>
        <w:pStyle w:val="Stopka"/>
        <w:spacing w:line="276" w:lineRule="auto"/>
        <w:jc w:val="both"/>
        <w:rPr>
          <w:rFonts w:ascii="Times New Roman" w:hAnsi="Times New Roman"/>
        </w:rPr>
      </w:pPr>
      <w:r w:rsidRPr="00532C2B">
        <w:rPr>
          <w:rFonts w:ascii="Times New Roman" w:hAnsi="Times New Roman"/>
        </w:rPr>
        <w:t>Podejrzenie wystąpienia nieprawidłowości można zgłosić:</w:t>
      </w:r>
    </w:p>
    <w:p w14:paraId="1BA8BD11" w14:textId="77777777" w:rsidR="00532C2B" w:rsidRPr="00532C2B" w:rsidRDefault="00532C2B" w:rsidP="00532C2B">
      <w:pPr>
        <w:pStyle w:val="Stopka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532C2B">
        <w:rPr>
          <w:rFonts w:ascii="Times New Roman" w:hAnsi="Times New Roman"/>
        </w:rPr>
        <w:t xml:space="preserve">korzystając z </w:t>
      </w:r>
      <w:hyperlink r:id="rId9" w:history="1">
        <w:r w:rsidRPr="00532C2B">
          <w:rPr>
            <w:rStyle w:val="Hipercze"/>
            <w:rFonts w:ascii="Times New Roman" w:hAnsi="Times New Roman"/>
          </w:rPr>
          <w:t>formularza</w:t>
        </w:r>
      </w:hyperlink>
      <w:r w:rsidRPr="00532C2B">
        <w:rPr>
          <w:rFonts w:ascii="Times New Roman" w:hAnsi="Times New Roman"/>
        </w:rPr>
        <w:t xml:space="preserve"> internetowego e-Nieprawidłowości, dostępnego na stronie,</w:t>
      </w:r>
    </w:p>
    <w:p w14:paraId="336A0760" w14:textId="77777777" w:rsidR="00532C2B" w:rsidRPr="00532C2B" w:rsidRDefault="00532C2B" w:rsidP="00532C2B">
      <w:pPr>
        <w:pStyle w:val="Stopka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532C2B">
        <w:rPr>
          <w:rFonts w:ascii="Times New Roman" w:hAnsi="Times New Roman"/>
        </w:rPr>
        <w:t xml:space="preserve">korzystając z mechanizmu sygnalistycznego rozumianego jako dedykowany adres e-mail: </w:t>
      </w:r>
      <w:hyperlink r:id="rId10" w:history="1">
        <w:r w:rsidRPr="00532C2B">
          <w:rPr>
            <w:rStyle w:val="Hipercze"/>
            <w:rFonts w:ascii="Times New Roman" w:hAnsi="Times New Roman"/>
          </w:rPr>
          <w:t>rownosc.feniks@mfipr.gov.pl</w:t>
        </w:r>
      </w:hyperlink>
      <w:r w:rsidRPr="00532C2B">
        <w:rPr>
          <w:rFonts w:ascii="Times New Roman" w:hAnsi="Times New Roman"/>
        </w:rPr>
        <w:t xml:space="preserve"> lub </w:t>
      </w:r>
      <w:hyperlink r:id="rId11" w:history="1">
        <w:r w:rsidRPr="00532C2B">
          <w:rPr>
            <w:rStyle w:val="Hipercze"/>
            <w:rFonts w:ascii="Times New Roman" w:hAnsi="Times New Roman"/>
          </w:rPr>
          <w:t>nadużycia.feniks@mfipr.gov.pl</w:t>
        </w:r>
      </w:hyperlink>
      <w:r w:rsidRPr="00532C2B">
        <w:rPr>
          <w:rFonts w:ascii="Times New Roman" w:hAnsi="Times New Roman"/>
        </w:rPr>
        <w:t>,</w:t>
      </w:r>
    </w:p>
    <w:p w14:paraId="05A9AB52" w14:textId="77777777" w:rsidR="00532C2B" w:rsidRPr="00532C2B" w:rsidRDefault="00532C2B" w:rsidP="00532C2B">
      <w:pPr>
        <w:pStyle w:val="Stopka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532C2B">
        <w:rPr>
          <w:rFonts w:ascii="Times New Roman" w:hAnsi="Times New Roman"/>
        </w:rPr>
        <w:t>korzystając z poczty tradycyjnej – w postaci przesyłki listowej na adres: </w:t>
      </w:r>
    </w:p>
    <w:p w14:paraId="591E1A2A" w14:textId="77777777" w:rsidR="00532C2B" w:rsidRDefault="00532C2B" w:rsidP="00532C2B">
      <w:pPr>
        <w:pStyle w:val="Stopka"/>
        <w:spacing w:line="276" w:lineRule="auto"/>
        <w:jc w:val="both"/>
        <w:rPr>
          <w:rFonts w:ascii="Times New Roman" w:hAnsi="Times New Roman"/>
        </w:rPr>
      </w:pPr>
      <w:r w:rsidRPr="00532C2B">
        <w:rPr>
          <w:rFonts w:ascii="Times New Roman" w:hAnsi="Times New Roman"/>
        </w:rPr>
        <w:t>- Ministerstwo Funduszy i Polityki Regionalnej, ul. Wspólna 2/4, 00-926 Warszawa lub</w:t>
      </w:r>
      <w:r w:rsidRPr="00532C2B">
        <w:rPr>
          <w:rFonts w:ascii="Times New Roman" w:hAnsi="Times New Roman"/>
        </w:rPr>
        <w:br/>
        <w:t>- Ministerstwo Klimatu i Środowiska, ul. Wawelska 52/54, 00-922 Warszawa lub</w:t>
      </w:r>
      <w:r w:rsidRPr="00532C2B">
        <w:rPr>
          <w:rFonts w:ascii="Times New Roman" w:hAnsi="Times New Roman"/>
        </w:rPr>
        <w:br/>
        <w:t>- Narodowy Fundusz Ochrony Środowiska i Gospodarki Wodnej, ul. Konstruktorska 3a, 02-673 Warszawa,</w:t>
      </w:r>
    </w:p>
    <w:p w14:paraId="4E412E27" w14:textId="77777777" w:rsidR="00532C2B" w:rsidRPr="00532C2B" w:rsidRDefault="00532C2B" w:rsidP="00532C2B">
      <w:pPr>
        <w:pStyle w:val="Stopka"/>
        <w:spacing w:line="276" w:lineRule="auto"/>
        <w:jc w:val="both"/>
        <w:rPr>
          <w:rFonts w:ascii="Times New Roman" w:hAnsi="Times New Roman"/>
        </w:rPr>
      </w:pPr>
    </w:p>
    <w:p w14:paraId="72DEB1FE" w14:textId="77777777" w:rsidR="00532C2B" w:rsidRPr="00532C2B" w:rsidRDefault="00532C2B" w:rsidP="00532C2B">
      <w:pPr>
        <w:pStyle w:val="Stopka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532C2B">
        <w:rPr>
          <w:rFonts w:ascii="Times New Roman" w:hAnsi="Times New Roman"/>
        </w:rPr>
        <w:t>korzystając ze skrzynki nadawczej e-PUAP Ministerstwa Funduszy i Polityki Regionalnej lub Ministerstwa Klimatu i Środowiska lub Narodowego Funduszu Ochrony Środowiska i Gospodarki Wodnej lub z wykorzystaniem publicznej usługi rejestrowanego doręczenia elektronicznego lub publicznej usługi hybrydowej, o których mowa w ustawie z dnia 18 listopada 2020 r. o doręczeniach elektronicznych (Dz. U. z 2024 r. poz. 1045, z późn. zm.),</w:t>
      </w:r>
    </w:p>
    <w:p w14:paraId="645F5D53" w14:textId="77777777" w:rsidR="00532C2B" w:rsidRPr="00532C2B" w:rsidRDefault="00532C2B" w:rsidP="00532C2B">
      <w:pPr>
        <w:pStyle w:val="Stopka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532C2B">
        <w:rPr>
          <w:rFonts w:ascii="Times New Roman" w:hAnsi="Times New Roman"/>
        </w:rPr>
        <w:t>dostarczyć osobiście do kancelarii Ministerstwa Funduszy i Polityki Regionalnej, ul. Wspólna 2/4, 00-926 Warszawa lub kancelarii Ministerstwa Klimatu i Środowiska, ul. Wawelska 52/54, 00-922 Warszawa lub kancelarii Narodowego Funduszu Ochrony Środowiska i Gospodarki Wodnej, ul. Konstruktorska 3a, 02-673 Warszawa.</w:t>
      </w:r>
    </w:p>
    <w:p w14:paraId="18922FF9" w14:textId="77777777" w:rsidR="00532C2B" w:rsidRDefault="00532C2B" w:rsidP="00532C2B">
      <w:pPr>
        <w:pStyle w:val="Stopka"/>
        <w:spacing w:line="276" w:lineRule="auto"/>
        <w:jc w:val="both"/>
        <w:rPr>
          <w:rFonts w:ascii="Times New Roman" w:hAnsi="Times New Roman"/>
        </w:rPr>
      </w:pPr>
    </w:p>
    <w:p w14:paraId="398C2354" w14:textId="35946277" w:rsidR="00532C2B" w:rsidRPr="00532C2B" w:rsidRDefault="00532C2B" w:rsidP="00532C2B">
      <w:pPr>
        <w:pStyle w:val="Stopka"/>
        <w:spacing w:line="276" w:lineRule="auto"/>
        <w:jc w:val="both"/>
        <w:rPr>
          <w:rFonts w:ascii="Times New Roman" w:hAnsi="Times New Roman"/>
        </w:rPr>
      </w:pPr>
      <w:r w:rsidRPr="00532C2B">
        <w:rPr>
          <w:rFonts w:ascii="Times New Roman" w:hAnsi="Times New Roman"/>
        </w:rPr>
        <w:t>Zgłoszenia podlegają ochronie przed dostępem osób nieuprawnionych. Informacje o osobie zgłaszającej są chronione w całym okresie prowadzenia sprawy oraz po jej zakończeniu. Udostępnia się je wyłącznie uprawionym urzędnikom oraz funkcjonariuszom odpowiednich służb.</w:t>
      </w:r>
    </w:p>
    <w:p w14:paraId="50340FC0" w14:textId="77777777" w:rsidR="00532C2B" w:rsidRPr="00532C2B" w:rsidRDefault="00532C2B" w:rsidP="00532C2B">
      <w:pPr>
        <w:pStyle w:val="Stopka"/>
        <w:spacing w:line="276" w:lineRule="auto"/>
        <w:jc w:val="both"/>
        <w:rPr>
          <w:rFonts w:ascii="Times New Roman" w:hAnsi="Times New Roman"/>
        </w:rPr>
      </w:pPr>
      <w:r w:rsidRPr="00532C2B">
        <w:rPr>
          <w:rFonts w:ascii="Times New Roman" w:hAnsi="Times New Roman"/>
        </w:rPr>
        <w:t>Osoba korzystająca ze zgłoszenia może zachować anonimowość – ale w przypadku braku możliwości uzupełnienia informacji zawartych w zgłoszeniu istnieje ryzyko, że nie będzie ono mogło być rozpatrzone.</w:t>
      </w:r>
    </w:p>
    <w:p w14:paraId="784D2877" w14:textId="77777777" w:rsidR="00532C2B" w:rsidRPr="00532C2B" w:rsidRDefault="00532C2B" w:rsidP="00532C2B">
      <w:pPr>
        <w:pStyle w:val="Stopka"/>
        <w:spacing w:line="276" w:lineRule="auto"/>
        <w:jc w:val="both"/>
        <w:rPr>
          <w:rFonts w:ascii="Times New Roman" w:hAnsi="Times New Roman"/>
        </w:rPr>
      </w:pPr>
      <w:r w:rsidRPr="00532C2B">
        <w:rPr>
          <w:rFonts w:ascii="Times New Roman" w:hAnsi="Times New Roman"/>
        </w:rPr>
        <w:t>Przekazywane sygnały o nieprawidłowościach pozwolą na wprowadzenie odpowiednich środków zaradczych oraz przyczynią się do zapewnienia najwyższych standardów realizacji projektów.</w:t>
      </w:r>
    </w:p>
    <w:p w14:paraId="4693560C" w14:textId="77777777" w:rsidR="00532C2B" w:rsidRPr="00183520" w:rsidRDefault="00532C2B" w:rsidP="00532C2B">
      <w:pPr>
        <w:pStyle w:val="Stopka"/>
        <w:rPr>
          <w:rFonts w:ascii="Times New Roman" w:hAnsi="Times New Roman"/>
          <w:sz w:val="20"/>
          <w:szCs w:val="20"/>
        </w:rPr>
      </w:pPr>
    </w:p>
    <w:sectPr w:rsidR="00532C2B" w:rsidRPr="00183520" w:rsidSect="0035488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6936" w14:textId="77777777" w:rsidR="0096074C" w:rsidRDefault="0096074C" w:rsidP="000F38F9">
      <w:pPr>
        <w:spacing w:after="0" w:line="240" w:lineRule="auto"/>
      </w:pPr>
      <w:r>
        <w:separator/>
      </w:r>
    </w:p>
  </w:endnote>
  <w:endnote w:type="continuationSeparator" w:id="0">
    <w:p w14:paraId="564B5300" w14:textId="77777777" w:rsidR="0096074C" w:rsidRDefault="0096074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Com Medium Condensed">
    <w:altName w:val="Arial Narrow"/>
    <w:charset w:val="EE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23C9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A8ED" w14:textId="77777777" w:rsidR="002A4BFF" w:rsidRDefault="002A4BFF" w:rsidP="005D3A48">
    <w:pPr>
      <w:pStyle w:val="Stopka"/>
      <w:ind w:left="-284" w:firstLine="284"/>
    </w:pPr>
  </w:p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1206"/>
      <w:gridCol w:w="8575"/>
    </w:tblGrid>
    <w:tr w:rsidR="002A4BFF" w:rsidRPr="00CE34E0" w14:paraId="4CE69942" w14:textId="77777777" w:rsidTr="00354883">
      <w:tc>
        <w:tcPr>
          <w:tcW w:w="1206" w:type="dxa"/>
          <w:shd w:val="clear" w:color="auto" w:fill="auto"/>
          <w:vAlign w:val="center"/>
        </w:tcPr>
        <w:p w14:paraId="3D235E25" w14:textId="487EC958" w:rsidR="002A4BFF" w:rsidRPr="00CE34E0" w:rsidRDefault="002A4BFF" w:rsidP="002A4BFF">
          <w:pPr>
            <w:pStyle w:val="Stopka"/>
            <w:tabs>
              <w:tab w:val="left" w:pos="380"/>
            </w:tabs>
            <w:rPr>
              <w:rFonts w:ascii="Arial" w:hAnsi="Arial" w:cs="Arial"/>
            </w:rPr>
          </w:pPr>
        </w:p>
      </w:tc>
      <w:tc>
        <w:tcPr>
          <w:tcW w:w="8575" w:type="dxa"/>
          <w:shd w:val="clear" w:color="auto" w:fill="auto"/>
          <w:vAlign w:val="center"/>
        </w:tcPr>
        <w:p w14:paraId="1D512434" w14:textId="206E74AD" w:rsidR="002A4BFF" w:rsidRPr="00CE34E0" w:rsidRDefault="002A4BFF" w:rsidP="002A4BFF">
          <w:pPr>
            <w:pStyle w:val="Stopka"/>
            <w:tabs>
              <w:tab w:val="left" w:pos="380"/>
            </w:tabs>
            <w:rPr>
              <w:rFonts w:ascii="Futura Com Medium Condensed" w:hAnsi="Futura Com Medium Condensed" w:cs="Arial"/>
              <w:color w:val="57AB27"/>
              <w:sz w:val="18"/>
              <w:szCs w:val="19"/>
            </w:rPr>
          </w:pPr>
        </w:p>
      </w:tc>
    </w:tr>
  </w:tbl>
  <w:p w14:paraId="459265EC" w14:textId="77777777" w:rsidR="004A2F36" w:rsidRPr="002A4BFF" w:rsidRDefault="004A2F36" w:rsidP="002A4B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7B41" w14:textId="77777777" w:rsidR="0096074C" w:rsidRDefault="0096074C" w:rsidP="000F38F9">
      <w:pPr>
        <w:spacing w:after="0" w:line="240" w:lineRule="auto"/>
      </w:pPr>
      <w:r>
        <w:separator/>
      </w:r>
    </w:p>
  </w:footnote>
  <w:footnote w:type="continuationSeparator" w:id="0">
    <w:p w14:paraId="491C2DB6" w14:textId="77777777" w:rsidR="0096074C" w:rsidRDefault="0096074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368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5CEB" w14:textId="42E06DCC" w:rsidR="00532C2B" w:rsidRDefault="00532C2B" w:rsidP="00354883">
    <w:pPr>
      <w:pStyle w:val="Nagwek"/>
      <w:tabs>
        <w:tab w:val="clear" w:pos="4536"/>
        <w:tab w:val="clear" w:pos="9072"/>
      </w:tabs>
      <w:ind w:left="-284"/>
      <w:rPr>
        <w:noProof/>
        <w:lang w:eastAsia="pl-PL"/>
      </w:rPr>
    </w:pPr>
    <w:r>
      <w:rPr>
        <w:noProof/>
      </w:rPr>
      <w:drawing>
        <wp:inline distT="0" distB="0" distL="0" distR="0" wp14:anchorId="36E0FEA8" wp14:editId="38B53C06">
          <wp:extent cx="5760720" cy="822960"/>
          <wp:effectExtent l="0" t="0" r="0" b="0"/>
          <wp:docPr id="19641426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6DF3C" w14:textId="7F46502D" w:rsidR="00FF1ACA" w:rsidRDefault="00FF1ACA" w:rsidP="00354883">
    <w:pPr>
      <w:pStyle w:val="Nagwek"/>
      <w:tabs>
        <w:tab w:val="clear" w:pos="4536"/>
        <w:tab w:val="clear" w:pos="9072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2409"/>
        </w:tabs>
        <w:ind w:left="2421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582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976"/>
        </w:tabs>
        <w:ind w:left="4405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213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hint="default"/>
      </w:rPr>
    </w:lvl>
  </w:abstractNum>
  <w:abstractNum w:abstractNumId="12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/>
      </w:rPr>
    </w:lvl>
  </w:abstractNum>
  <w:abstractNum w:abstractNumId="15" w15:restartNumberingAfterBreak="0">
    <w:nsid w:val="00000012"/>
    <w:multiLevelType w:val="singleLevel"/>
    <w:tmpl w:val="0000001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4"/>
    <w:multiLevelType w:val="single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5"/>
    <w:multiLevelType w:val="singleLevel"/>
    <w:tmpl w:val="00000015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7"/>
    <w:multiLevelType w:val="singleLevel"/>
    <w:tmpl w:val="00000017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8"/>
    <w:multiLevelType w:val="singleLevel"/>
    <w:tmpl w:val="00000018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9"/>
    <w:multiLevelType w:val="multilevel"/>
    <w:tmpl w:val="00000019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95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1FB1C09"/>
    <w:multiLevelType w:val="hybridMultilevel"/>
    <w:tmpl w:val="EADEC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FA197E"/>
    <w:multiLevelType w:val="hybridMultilevel"/>
    <w:tmpl w:val="11347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2C295C"/>
    <w:multiLevelType w:val="hybridMultilevel"/>
    <w:tmpl w:val="EA464660"/>
    <w:lvl w:ilvl="0" w:tplc="45C0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536FC2"/>
    <w:multiLevelType w:val="hybridMultilevel"/>
    <w:tmpl w:val="75408402"/>
    <w:lvl w:ilvl="0" w:tplc="13864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494BC5"/>
    <w:multiLevelType w:val="hybridMultilevel"/>
    <w:tmpl w:val="18F4B280"/>
    <w:lvl w:ilvl="0" w:tplc="42E6D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4A7575"/>
    <w:multiLevelType w:val="hybridMultilevel"/>
    <w:tmpl w:val="F0C4113A"/>
    <w:lvl w:ilvl="0" w:tplc="41F822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A51E88"/>
    <w:multiLevelType w:val="hybridMultilevel"/>
    <w:tmpl w:val="0FDE0F52"/>
    <w:lvl w:ilvl="0" w:tplc="03226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2365E16"/>
    <w:multiLevelType w:val="multilevel"/>
    <w:tmpl w:val="59C8E2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  <w:sz w:val="24"/>
        <w:szCs w:val="22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8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13F83B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51C04B8"/>
    <w:multiLevelType w:val="hybridMultilevel"/>
    <w:tmpl w:val="49407042"/>
    <w:lvl w:ilvl="0" w:tplc="FC9484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D26296"/>
    <w:multiLevelType w:val="hybridMultilevel"/>
    <w:tmpl w:val="C414EA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D8F2E4E"/>
    <w:multiLevelType w:val="hybridMultilevel"/>
    <w:tmpl w:val="B2340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43129A"/>
    <w:multiLevelType w:val="hybridMultilevel"/>
    <w:tmpl w:val="B2E4413C"/>
    <w:lvl w:ilvl="0" w:tplc="4768BA5A">
      <w:start w:val="5"/>
      <w:numFmt w:val="bullet"/>
      <w:lvlText w:val="-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94C781D"/>
    <w:multiLevelType w:val="hybridMultilevel"/>
    <w:tmpl w:val="05F294B0"/>
    <w:lvl w:ilvl="0" w:tplc="4768BA5A">
      <w:start w:val="5"/>
      <w:numFmt w:val="bullet"/>
      <w:lvlText w:val="-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2A9019B1"/>
    <w:multiLevelType w:val="hybridMultilevel"/>
    <w:tmpl w:val="0C3A714C"/>
    <w:lvl w:ilvl="0" w:tplc="3BAA50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C54F3D"/>
    <w:multiLevelType w:val="hybridMultilevel"/>
    <w:tmpl w:val="2486AB4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2F2A2372"/>
    <w:multiLevelType w:val="multilevel"/>
    <w:tmpl w:val="148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A2661B"/>
    <w:multiLevelType w:val="hybridMultilevel"/>
    <w:tmpl w:val="C79C4C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356528E8"/>
    <w:multiLevelType w:val="hybridMultilevel"/>
    <w:tmpl w:val="289C5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75169AE"/>
    <w:multiLevelType w:val="hybridMultilevel"/>
    <w:tmpl w:val="EAF8D866"/>
    <w:lvl w:ilvl="0" w:tplc="03226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1D0BFF"/>
    <w:multiLevelType w:val="hybridMultilevel"/>
    <w:tmpl w:val="345AC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C02A2D"/>
    <w:multiLevelType w:val="hybridMultilevel"/>
    <w:tmpl w:val="D0D4D6C2"/>
    <w:lvl w:ilvl="0" w:tplc="0415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5A68C6"/>
    <w:multiLevelType w:val="hybridMultilevel"/>
    <w:tmpl w:val="734EE978"/>
    <w:lvl w:ilvl="0" w:tplc="42ECD51E">
      <w:start w:val="1"/>
      <w:numFmt w:val="decimal"/>
      <w:lvlText w:val="%1)"/>
      <w:lvlJc w:val="left"/>
      <w:pPr>
        <w:ind w:left="643" w:hanging="360"/>
      </w:pPr>
      <w:rPr>
        <w:rFonts w:eastAsia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46212D40"/>
    <w:multiLevelType w:val="hybridMultilevel"/>
    <w:tmpl w:val="345AC6A6"/>
    <w:lvl w:ilvl="0" w:tplc="65502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C9328D"/>
    <w:multiLevelType w:val="hybridMultilevel"/>
    <w:tmpl w:val="256618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A64512"/>
    <w:multiLevelType w:val="hybridMultilevel"/>
    <w:tmpl w:val="C94C14B4"/>
    <w:lvl w:ilvl="0" w:tplc="CFA81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0C2732"/>
    <w:multiLevelType w:val="hybridMultilevel"/>
    <w:tmpl w:val="C00CFC20"/>
    <w:lvl w:ilvl="0" w:tplc="032269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2BE5805"/>
    <w:multiLevelType w:val="hybridMultilevel"/>
    <w:tmpl w:val="17FC6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34548C"/>
    <w:multiLevelType w:val="hybridMultilevel"/>
    <w:tmpl w:val="A4781E6C"/>
    <w:lvl w:ilvl="0" w:tplc="42E6D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9703F13"/>
    <w:multiLevelType w:val="hybridMultilevel"/>
    <w:tmpl w:val="09127B46"/>
    <w:lvl w:ilvl="0" w:tplc="42E6D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B2001C3"/>
    <w:multiLevelType w:val="hybridMultilevel"/>
    <w:tmpl w:val="FDF2C306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3" w15:restartNumberingAfterBreak="0">
    <w:nsid w:val="6B8477F2"/>
    <w:multiLevelType w:val="multilevel"/>
    <w:tmpl w:val="BB92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735DB4"/>
    <w:multiLevelType w:val="hybridMultilevel"/>
    <w:tmpl w:val="850CBF2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79004CC2"/>
    <w:multiLevelType w:val="hybridMultilevel"/>
    <w:tmpl w:val="345AC6A6"/>
    <w:lvl w:ilvl="0" w:tplc="65502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BB455B"/>
    <w:multiLevelType w:val="hybridMultilevel"/>
    <w:tmpl w:val="07081A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2" w:tplc="FFFFFFFF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927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CE4E8E"/>
    <w:multiLevelType w:val="hybridMultilevel"/>
    <w:tmpl w:val="3CEC7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301B03"/>
    <w:multiLevelType w:val="hybridMultilevel"/>
    <w:tmpl w:val="5128F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9E1E40"/>
    <w:multiLevelType w:val="hybridMultilevel"/>
    <w:tmpl w:val="FEB27C16"/>
    <w:lvl w:ilvl="0" w:tplc="3E6E6BD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917174">
    <w:abstractNumId w:val="25"/>
  </w:num>
  <w:num w:numId="2" w16cid:durableId="1997756726">
    <w:abstractNumId w:val="55"/>
  </w:num>
  <w:num w:numId="3" w16cid:durableId="1139496064">
    <w:abstractNumId w:val="54"/>
  </w:num>
  <w:num w:numId="4" w16cid:durableId="178009814">
    <w:abstractNumId w:val="34"/>
  </w:num>
  <w:num w:numId="5" w16cid:durableId="1647397669">
    <w:abstractNumId w:val="36"/>
  </w:num>
  <w:num w:numId="6" w16cid:durableId="740559657">
    <w:abstractNumId w:val="52"/>
  </w:num>
  <w:num w:numId="7" w16cid:durableId="242497648">
    <w:abstractNumId w:val="56"/>
  </w:num>
  <w:num w:numId="8" w16cid:durableId="990870831">
    <w:abstractNumId w:val="35"/>
  </w:num>
  <w:num w:numId="9" w16cid:durableId="275068259">
    <w:abstractNumId w:val="58"/>
  </w:num>
  <w:num w:numId="10" w16cid:durableId="409738876">
    <w:abstractNumId w:val="50"/>
  </w:num>
  <w:num w:numId="11" w16cid:durableId="1184202016">
    <w:abstractNumId w:val="26"/>
  </w:num>
  <w:num w:numId="12" w16cid:durableId="1266811673">
    <w:abstractNumId w:val="51"/>
  </w:num>
  <w:num w:numId="13" w16cid:durableId="16397804">
    <w:abstractNumId w:val="48"/>
  </w:num>
  <w:num w:numId="14" w16cid:durableId="1609391745">
    <w:abstractNumId w:val="28"/>
  </w:num>
  <w:num w:numId="15" w16cid:durableId="80228003">
    <w:abstractNumId w:val="42"/>
  </w:num>
  <w:num w:numId="16" w16cid:durableId="233901281">
    <w:abstractNumId w:val="32"/>
  </w:num>
  <w:num w:numId="17" w16cid:durableId="1345594342">
    <w:abstractNumId w:val="39"/>
  </w:num>
  <w:num w:numId="18" w16cid:durableId="731343653">
    <w:abstractNumId w:val="37"/>
  </w:num>
  <w:num w:numId="19" w16cid:durableId="1391029766">
    <w:abstractNumId w:val="45"/>
  </w:num>
  <w:num w:numId="20" w16cid:durableId="524751480">
    <w:abstractNumId w:val="41"/>
  </w:num>
  <w:num w:numId="21" w16cid:durableId="1666401023">
    <w:abstractNumId w:val="43"/>
  </w:num>
  <w:num w:numId="22" w16cid:durableId="1856922135">
    <w:abstractNumId w:val="0"/>
  </w:num>
  <w:num w:numId="23" w16cid:durableId="2025743317">
    <w:abstractNumId w:val="1"/>
  </w:num>
  <w:num w:numId="24" w16cid:durableId="656299683">
    <w:abstractNumId w:val="2"/>
  </w:num>
  <w:num w:numId="25" w16cid:durableId="2078161143">
    <w:abstractNumId w:val="3"/>
  </w:num>
  <w:num w:numId="26" w16cid:durableId="2015566626">
    <w:abstractNumId w:val="4"/>
  </w:num>
  <w:num w:numId="27" w16cid:durableId="64106817">
    <w:abstractNumId w:val="5"/>
  </w:num>
  <w:num w:numId="28" w16cid:durableId="1363240904">
    <w:abstractNumId w:val="6"/>
  </w:num>
  <w:num w:numId="29" w16cid:durableId="1734040978">
    <w:abstractNumId w:val="7"/>
  </w:num>
  <w:num w:numId="30" w16cid:durableId="376200674">
    <w:abstractNumId w:val="8"/>
  </w:num>
  <w:num w:numId="31" w16cid:durableId="817846186">
    <w:abstractNumId w:val="9"/>
  </w:num>
  <w:num w:numId="32" w16cid:durableId="2024357649">
    <w:abstractNumId w:val="10"/>
  </w:num>
  <w:num w:numId="33" w16cid:durableId="897402002">
    <w:abstractNumId w:val="11"/>
  </w:num>
  <w:num w:numId="34" w16cid:durableId="682905271">
    <w:abstractNumId w:val="12"/>
  </w:num>
  <w:num w:numId="35" w16cid:durableId="1828744390">
    <w:abstractNumId w:val="13"/>
  </w:num>
  <w:num w:numId="36" w16cid:durableId="928347731">
    <w:abstractNumId w:val="14"/>
  </w:num>
  <w:num w:numId="37" w16cid:durableId="2143302946">
    <w:abstractNumId w:val="15"/>
  </w:num>
  <w:num w:numId="38" w16cid:durableId="804199110">
    <w:abstractNumId w:val="16"/>
  </w:num>
  <w:num w:numId="39" w16cid:durableId="723873161">
    <w:abstractNumId w:val="17"/>
  </w:num>
  <w:num w:numId="40" w16cid:durableId="1364474199">
    <w:abstractNumId w:val="18"/>
  </w:num>
  <w:num w:numId="41" w16cid:durableId="58023869">
    <w:abstractNumId w:val="19"/>
  </w:num>
  <w:num w:numId="42" w16cid:durableId="1273509329">
    <w:abstractNumId w:val="20"/>
  </w:num>
  <w:num w:numId="43" w16cid:durableId="498498741">
    <w:abstractNumId w:val="21"/>
  </w:num>
  <w:num w:numId="44" w16cid:durableId="1123578390">
    <w:abstractNumId w:val="31"/>
  </w:num>
  <w:num w:numId="45" w16cid:durableId="74514883">
    <w:abstractNumId w:val="46"/>
  </w:num>
  <w:num w:numId="46" w16cid:durableId="1417046751">
    <w:abstractNumId w:val="27"/>
  </w:num>
  <w:num w:numId="47" w16cid:durableId="792865152">
    <w:abstractNumId w:val="24"/>
  </w:num>
  <w:num w:numId="48" w16cid:durableId="1373071168">
    <w:abstractNumId w:val="29"/>
  </w:num>
  <w:num w:numId="49" w16cid:durableId="1352143033">
    <w:abstractNumId w:val="30"/>
  </w:num>
  <w:num w:numId="50" w16cid:durableId="1298949595">
    <w:abstractNumId w:val="23"/>
  </w:num>
  <w:num w:numId="51" w16cid:durableId="1232814532">
    <w:abstractNumId w:val="44"/>
  </w:num>
  <w:num w:numId="52" w16cid:durableId="1058434368">
    <w:abstractNumId w:val="59"/>
  </w:num>
  <w:num w:numId="53" w16cid:durableId="2022391413">
    <w:abstractNumId w:val="33"/>
  </w:num>
  <w:num w:numId="54" w16cid:durableId="1044409520">
    <w:abstractNumId w:val="47"/>
  </w:num>
  <w:num w:numId="55" w16cid:durableId="1844540862">
    <w:abstractNumId w:val="49"/>
  </w:num>
  <w:num w:numId="56" w16cid:durableId="955255422">
    <w:abstractNumId w:val="40"/>
  </w:num>
  <w:num w:numId="57" w16cid:durableId="1320235234">
    <w:abstractNumId w:val="57"/>
  </w:num>
  <w:num w:numId="58" w16cid:durableId="1727337082">
    <w:abstractNumId w:val="22"/>
  </w:num>
  <w:num w:numId="59" w16cid:durableId="1697535953">
    <w:abstractNumId w:val="53"/>
  </w:num>
  <w:num w:numId="60" w16cid:durableId="212175363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FF"/>
    <w:rsid w:val="000056D6"/>
    <w:rsid w:val="00010A42"/>
    <w:rsid w:val="000122D2"/>
    <w:rsid w:val="000138ED"/>
    <w:rsid w:val="000308D5"/>
    <w:rsid w:val="00031885"/>
    <w:rsid w:val="0003427D"/>
    <w:rsid w:val="00034349"/>
    <w:rsid w:val="00037C21"/>
    <w:rsid w:val="00053FBB"/>
    <w:rsid w:val="000546E1"/>
    <w:rsid w:val="00055013"/>
    <w:rsid w:val="0005630C"/>
    <w:rsid w:val="0006535C"/>
    <w:rsid w:val="000776EB"/>
    <w:rsid w:val="000803A1"/>
    <w:rsid w:val="000854B7"/>
    <w:rsid w:val="00095835"/>
    <w:rsid w:val="000A548A"/>
    <w:rsid w:val="000A65E1"/>
    <w:rsid w:val="000B0868"/>
    <w:rsid w:val="000B0FAD"/>
    <w:rsid w:val="000B3595"/>
    <w:rsid w:val="000B4DF4"/>
    <w:rsid w:val="000C221D"/>
    <w:rsid w:val="000C5C4E"/>
    <w:rsid w:val="000D2E08"/>
    <w:rsid w:val="000E2A6B"/>
    <w:rsid w:val="000E7FF9"/>
    <w:rsid w:val="000F21AA"/>
    <w:rsid w:val="000F3813"/>
    <w:rsid w:val="000F38F9"/>
    <w:rsid w:val="000F6CE1"/>
    <w:rsid w:val="00104C08"/>
    <w:rsid w:val="00106004"/>
    <w:rsid w:val="0011000D"/>
    <w:rsid w:val="001109A9"/>
    <w:rsid w:val="00132940"/>
    <w:rsid w:val="001475B7"/>
    <w:rsid w:val="00152CA5"/>
    <w:rsid w:val="001611AA"/>
    <w:rsid w:val="00165C16"/>
    <w:rsid w:val="00166C4A"/>
    <w:rsid w:val="0017236E"/>
    <w:rsid w:val="001758E3"/>
    <w:rsid w:val="00175D69"/>
    <w:rsid w:val="0017642D"/>
    <w:rsid w:val="001766D0"/>
    <w:rsid w:val="00183520"/>
    <w:rsid w:val="00184945"/>
    <w:rsid w:val="00190F47"/>
    <w:rsid w:val="001924BC"/>
    <w:rsid w:val="00192899"/>
    <w:rsid w:val="00196668"/>
    <w:rsid w:val="001A000F"/>
    <w:rsid w:val="001A10B9"/>
    <w:rsid w:val="001A1272"/>
    <w:rsid w:val="001A12FD"/>
    <w:rsid w:val="001A3622"/>
    <w:rsid w:val="001A4960"/>
    <w:rsid w:val="001A7FCA"/>
    <w:rsid w:val="001B1CE8"/>
    <w:rsid w:val="001B313C"/>
    <w:rsid w:val="001D0767"/>
    <w:rsid w:val="001E1D54"/>
    <w:rsid w:val="001E5D3D"/>
    <w:rsid w:val="001E760F"/>
    <w:rsid w:val="001F44B0"/>
    <w:rsid w:val="001F489F"/>
    <w:rsid w:val="00200380"/>
    <w:rsid w:val="00205109"/>
    <w:rsid w:val="002055EF"/>
    <w:rsid w:val="002078CB"/>
    <w:rsid w:val="0021076C"/>
    <w:rsid w:val="00213641"/>
    <w:rsid w:val="002179DA"/>
    <w:rsid w:val="00221F98"/>
    <w:rsid w:val="002246D0"/>
    <w:rsid w:val="00225414"/>
    <w:rsid w:val="00234698"/>
    <w:rsid w:val="002348B3"/>
    <w:rsid w:val="00235C04"/>
    <w:rsid w:val="00237244"/>
    <w:rsid w:val="00241325"/>
    <w:rsid w:val="0024153A"/>
    <w:rsid w:val="00241E13"/>
    <w:rsid w:val="00242C65"/>
    <w:rsid w:val="00242F65"/>
    <w:rsid w:val="0024534D"/>
    <w:rsid w:val="00245E6C"/>
    <w:rsid w:val="002525EC"/>
    <w:rsid w:val="002713A1"/>
    <w:rsid w:val="00271A12"/>
    <w:rsid w:val="00276591"/>
    <w:rsid w:val="00276DE0"/>
    <w:rsid w:val="00283204"/>
    <w:rsid w:val="0028562C"/>
    <w:rsid w:val="002875BE"/>
    <w:rsid w:val="002900D1"/>
    <w:rsid w:val="00293C1F"/>
    <w:rsid w:val="00293F30"/>
    <w:rsid w:val="00294A4B"/>
    <w:rsid w:val="00296031"/>
    <w:rsid w:val="002A14EC"/>
    <w:rsid w:val="002A2117"/>
    <w:rsid w:val="002A4BFF"/>
    <w:rsid w:val="002A53BD"/>
    <w:rsid w:val="002B01A9"/>
    <w:rsid w:val="002B142E"/>
    <w:rsid w:val="002B706F"/>
    <w:rsid w:val="002C0138"/>
    <w:rsid w:val="002C018D"/>
    <w:rsid w:val="002C28AF"/>
    <w:rsid w:val="002C2B46"/>
    <w:rsid w:val="002D1097"/>
    <w:rsid w:val="002D2955"/>
    <w:rsid w:val="002E195E"/>
    <w:rsid w:val="002E280E"/>
    <w:rsid w:val="002E3DE1"/>
    <w:rsid w:val="002E4D6D"/>
    <w:rsid w:val="002E5185"/>
    <w:rsid w:val="002E6517"/>
    <w:rsid w:val="002F3587"/>
    <w:rsid w:val="002F7D07"/>
    <w:rsid w:val="00302DC6"/>
    <w:rsid w:val="003075A2"/>
    <w:rsid w:val="0031184D"/>
    <w:rsid w:val="00311BAA"/>
    <w:rsid w:val="00312D02"/>
    <w:rsid w:val="003149CE"/>
    <w:rsid w:val="003301CD"/>
    <w:rsid w:val="0033267A"/>
    <w:rsid w:val="00340392"/>
    <w:rsid w:val="00342586"/>
    <w:rsid w:val="00350DC0"/>
    <w:rsid w:val="00350DF1"/>
    <w:rsid w:val="00352682"/>
    <w:rsid w:val="00354883"/>
    <w:rsid w:val="0036229F"/>
    <w:rsid w:val="003714E9"/>
    <w:rsid w:val="003729A7"/>
    <w:rsid w:val="003737FB"/>
    <w:rsid w:val="003767FD"/>
    <w:rsid w:val="00376D8E"/>
    <w:rsid w:val="00381EBE"/>
    <w:rsid w:val="00383FDD"/>
    <w:rsid w:val="00385CA9"/>
    <w:rsid w:val="00387A27"/>
    <w:rsid w:val="00390E4A"/>
    <w:rsid w:val="00393829"/>
    <w:rsid w:val="003947E1"/>
    <w:rsid w:val="003A00DE"/>
    <w:rsid w:val="003A0B73"/>
    <w:rsid w:val="003A7DB4"/>
    <w:rsid w:val="003B182D"/>
    <w:rsid w:val="003B191F"/>
    <w:rsid w:val="003B2A65"/>
    <w:rsid w:val="003B53EB"/>
    <w:rsid w:val="003B58A8"/>
    <w:rsid w:val="003C0E24"/>
    <w:rsid w:val="003C332D"/>
    <w:rsid w:val="003C6274"/>
    <w:rsid w:val="003C6FDC"/>
    <w:rsid w:val="003D751B"/>
    <w:rsid w:val="003E2694"/>
    <w:rsid w:val="003E2934"/>
    <w:rsid w:val="003F14C8"/>
    <w:rsid w:val="00416BB7"/>
    <w:rsid w:val="00417966"/>
    <w:rsid w:val="004200CE"/>
    <w:rsid w:val="00425F85"/>
    <w:rsid w:val="0043374D"/>
    <w:rsid w:val="00433F2B"/>
    <w:rsid w:val="0043508E"/>
    <w:rsid w:val="004441BF"/>
    <w:rsid w:val="00451EB9"/>
    <w:rsid w:val="00452D30"/>
    <w:rsid w:val="00456B3A"/>
    <w:rsid w:val="004600C9"/>
    <w:rsid w:val="00460A9B"/>
    <w:rsid w:val="00462EB5"/>
    <w:rsid w:val="00464693"/>
    <w:rsid w:val="00476E20"/>
    <w:rsid w:val="00477AAC"/>
    <w:rsid w:val="0048165F"/>
    <w:rsid w:val="0048356A"/>
    <w:rsid w:val="00486B22"/>
    <w:rsid w:val="00490FCA"/>
    <w:rsid w:val="004959AC"/>
    <w:rsid w:val="004A2F36"/>
    <w:rsid w:val="004B13C4"/>
    <w:rsid w:val="004B34F7"/>
    <w:rsid w:val="004B4789"/>
    <w:rsid w:val="004C0B45"/>
    <w:rsid w:val="004C44C9"/>
    <w:rsid w:val="004C62B0"/>
    <w:rsid w:val="004D1026"/>
    <w:rsid w:val="004D4B89"/>
    <w:rsid w:val="004E165F"/>
    <w:rsid w:val="004E17DA"/>
    <w:rsid w:val="004E5CCE"/>
    <w:rsid w:val="004F057F"/>
    <w:rsid w:val="00502F70"/>
    <w:rsid w:val="00503F73"/>
    <w:rsid w:val="005051A4"/>
    <w:rsid w:val="00514264"/>
    <w:rsid w:val="00515E0E"/>
    <w:rsid w:val="005204ED"/>
    <w:rsid w:val="00522BBE"/>
    <w:rsid w:val="00522C1A"/>
    <w:rsid w:val="00527370"/>
    <w:rsid w:val="00532C2B"/>
    <w:rsid w:val="0054766E"/>
    <w:rsid w:val="0054781B"/>
    <w:rsid w:val="0055157F"/>
    <w:rsid w:val="00553607"/>
    <w:rsid w:val="00557FD4"/>
    <w:rsid w:val="0056112B"/>
    <w:rsid w:val="005631B8"/>
    <w:rsid w:val="0056594A"/>
    <w:rsid w:val="00566117"/>
    <w:rsid w:val="00566B17"/>
    <w:rsid w:val="00571E0A"/>
    <w:rsid w:val="0057411F"/>
    <w:rsid w:val="00577DE4"/>
    <w:rsid w:val="005869BC"/>
    <w:rsid w:val="00596BEB"/>
    <w:rsid w:val="005A074D"/>
    <w:rsid w:val="005A1C94"/>
    <w:rsid w:val="005A3019"/>
    <w:rsid w:val="005A313D"/>
    <w:rsid w:val="005A3A8F"/>
    <w:rsid w:val="005A7403"/>
    <w:rsid w:val="005B3A94"/>
    <w:rsid w:val="005B3E52"/>
    <w:rsid w:val="005B4A68"/>
    <w:rsid w:val="005C2C01"/>
    <w:rsid w:val="005C7609"/>
    <w:rsid w:val="005D3A48"/>
    <w:rsid w:val="005D4055"/>
    <w:rsid w:val="005E05FB"/>
    <w:rsid w:val="005E1CC4"/>
    <w:rsid w:val="005E417E"/>
    <w:rsid w:val="005E427A"/>
    <w:rsid w:val="005E7E7E"/>
    <w:rsid w:val="005F4F3B"/>
    <w:rsid w:val="00600D21"/>
    <w:rsid w:val="0062060B"/>
    <w:rsid w:val="0062316B"/>
    <w:rsid w:val="00623AC4"/>
    <w:rsid w:val="00626F39"/>
    <w:rsid w:val="00626FC3"/>
    <w:rsid w:val="006320F2"/>
    <w:rsid w:val="00632AC2"/>
    <w:rsid w:val="00633F2F"/>
    <w:rsid w:val="00656002"/>
    <w:rsid w:val="0065627F"/>
    <w:rsid w:val="006625D9"/>
    <w:rsid w:val="006653FE"/>
    <w:rsid w:val="006656DE"/>
    <w:rsid w:val="006705AE"/>
    <w:rsid w:val="00673EC0"/>
    <w:rsid w:val="00675B87"/>
    <w:rsid w:val="00681761"/>
    <w:rsid w:val="00690DDF"/>
    <w:rsid w:val="00697652"/>
    <w:rsid w:val="006A0BFA"/>
    <w:rsid w:val="006B0201"/>
    <w:rsid w:val="006B52B7"/>
    <w:rsid w:val="006B65F4"/>
    <w:rsid w:val="006C242D"/>
    <w:rsid w:val="006C7584"/>
    <w:rsid w:val="006D5B80"/>
    <w:rsid w:val="006E2D75"/>
    <w:rsid w:val="006F1B3B"/>
    <w:rsid w:val="006F3BC5"/>
    <w:rsid w:val="006F56B6"/>
    <w:rsid w:val="006F6087"/>
    <w:rsid w:val="006F7FA8"/>
    <w:rsid w:val="0070050A"/>
    <w:rsid w:val="00700C6B"/>
    <w:rsid w:val="00702211"/>
    <w:rsid w:val="00705E77"/>
    <w:rsid w:val="00706998"/>
    <w:rsid w:val="007104ED"/>
    <w:rsid w:val="00716488"/>
    <w:rsid w:val="00721AE7"/>
    <w:rsid w:val="00727DE7"/>
    <w:rsid w:val="00740D06"/>
    <w:rsid w:val="00746D20"/>
    <w:rsid w:val="0075095D"/>
    <w:rsid w:val="0075473C"/>
    <w:rsid w:val="0075759C"/>
    <w:rsid w:val="00760F6A"/>
    <w:rsid w:val="00762D7D"/>
    <w:rsid w:val="00764332"/>
    <w:rsid w:val="00765363"/>
    <w:rsid w:val="00767CFC"/>
    <w:rsid w:val="00770743"/>
    <w:rsid w:val="00773319"/>
    <w:rsid w:val="00774C91"/>
    <w:rsid w:val="00777AC4"/>
    <w:rsid w:val="00782549"/>
    <w:rsid w:val="00782AA2"/>
    <w:rsid w:val="00786823"/>
    <w:rsid w:val="007876CB"/>
    <w:rsid w:val="007937C0"/>
    <w:rsid w:val="00796C2C"/>
    <w:rsid w:val="007A1270"/>
    <w:rsid w:val="007A433F"/>
    <w:rsid w:val="007A5C8B"/>
    <w:rsid w:val="007A7EBB"/>
    <w:rsid w:val="007B3AE9"/>
    <w:rsid w:val="007B5595"/>
    <w:rsid w:val="007B62AC"/>
    <w:rsid w:val="007B635D"/>
    <w:rsid w:val="007C0848"/>
    <w:rsid w:val="007C19FB"/>
    <w:rsid w:val="007C2B57"/>
    <w:rsid w:val="007C3FF0"/>
    <w:rsid w:val="007D1447"/>
    <w:rsid w:val="007D37A7"/>
    <w:rsid w:val="007D50C8"/>
    <w:rsid w:val="007D5570"/>
    <w:rsid w:val="007D7C22"/>
    <w:rsid w:val="007E28CC"/>
    <w:rsid w:val="007E28EB"/>
    <w:rsid w:val="007E390C"/>
    <w:rsid w:val="007E3BE8"/>
    <w:rsid w:val="007F18BF"/>
    <w:rsid w:val="007F39FB"/>
    <w:rsid w:val="007F5E5C"/>
    <w:rsid w:val="007F684E"/>
    <w:rsid w:val="00800563"/>
    <w:rsid w:val="00803BC4"/>
    <w:rsid w:val="008053E2"/>
    <w:rsid w:val="008079F8"/>
    <w:rsid w:val="00810F7E"/>
    <w:rsid w:val="00812CEA"/>
    <w:rsid w:val="00825596"/>
    <w:rsid w:val="008375A9"/>
    <w:rsid w:val="0085274A"/>
    <w:rsid w:val="00855949"/>
    <w:rsid w:val="00856D5A"/>
    <w:rsid w:val="00856E3B"/>
    <w:rsid w:val="00862464"/>
    <w:rsid w:val="008626D3"/>
    <w:rsid w:val="00867332"/>
    <w:rsid w:val="0087463D"/>
    <w:rsid w:val="0087687B"/>
    <w:rsid w:val="008775EA"/>
    <w:rsid w:val="00887E86"/>
    <w:rsid w:val="00891297"/>
    <w:rsid w:val="00896844"/>
    <w:rsid w:val="008970C1"/>
    <w:rsid w:val="008A45C0"/>
    <w:rsid w:val="008A69E7"/>
    <w:rsid w:val="008B39EC"/>
    <w:rsid w:val="008B6E97"/>
    <w:rsid w:val="008D03EE"/>
    <w:rsid w:val="008D15BF"/>
    <w:rsid w:val="008D77DE"/>
    <w:rsid w:val="008F749F"/>
    <w:rsid w:val="009110C8"/>
    <w:rsid w:val="009110DA"/>
    <w:rsid w:val="009137C0"/>
    <w:rsid w:val="0091454E"/>
    <w:rsid w:val="00914AB7"/>
    <w:rsid w:val="00914E55"/>
    <w:rsid w:val="00915016"/>
    <w:rsid w:val="0091721F"/>
    <w:rsid w:val="00917DAE"/>
    <w:rsid w:val="0092085F"/>
    <w:rsid w:val="00923078"/>
    <w:rsid w:val="00923C71"/>
    <w:rsid w:val="009301BF"/>
    <w:rsid w:val="009417F4"/>
    <w:rsid w:val="00942A1B"/>
    <w:rsid w:val="00945CF0"/>
    <w:rsid w:val="00951C0C"/>
    <w:rsid w:val="00953BB0"/>
    <w:rsid w:val="00955355"/>
    <w:rsid w:val="00955778"/>
    <w:rsid w:val="009600BE"/>
    <w:rsid w:val="0096074C"/>
    <w:rsid w:val="00961420"/>
    <w:rsid w:val="0096370D"/>
    <w:rsid w:val="00970296"/>
    <w:rsid w:val="00970B1B"/>
    <w:rsid w:val="0097743F"/>
    <w:rsid w:val="00981637"/>
    <w:rsid w:val="00987D22"/>
    <w:rsid w:val="009949ED"/>
    <w:rsid w:val="009A1FDB"/>
    <w:rsid w:val="009A63EC"/>
    <w:rsid w:val="009B1FC9"/>
    <w:rsid w:val="009B3E70"/>
    <w:rsid w:val="009C58C3"/>
    <w:rsid w:val="009D15F9"/>
    <w:rsid w:val="009D6836"/>
    <w:rsid w:val="009E27AE"/>
    <w:rsid w:val="009E5CA9"/>
    <w:rsid w:val="009F7301"/>
    <w:rsid w:val="00A011C6"/>
    <w:rsid w:val="00A06E3D"/>
    <w:rsid w:val="00A126EE"/>
    <w:rsid w:val="00A16606"/>
    <w:rsid w:val="00A20FE6"/>
    <w:rsid w:val="00A238D9"/>
    <w:rsid w:val="00A2393D"/>
    <w:rsid w:val="00A31425"/>
    <w:rsid w:val="00A32BAC"/>
    <w:rsid w:val="00A36FF6"/>
    <w:rsid w:val="00A374BF"/>
    <w:rsid w:val="00A469E2"/>
    <w:rsid w:val="00A46C13"/>
    <w:rsid w:val="00A520F9"/>
    <w:rsid w:val="00A52DF0"/>
    <w:rsid w:val="00A56785"/>
    <w:rsid w:val="00A61476"/>
    <w:rsid w:val="00A6690B"/>
    <w:rsid w:val="00A66F4C"/>
    <w:rsid w:val="00A91073"/>
    <w:rsid w:val="00A927E4"/>
    <w:rsid w:val="00A9313E"/>
    <w:rsid w:val="00A93F85"/>
    <w:rsid w:val="00A94305"/>
    <w:rsid w:val="00A97544"/>
    <w:rsid w:val="00A97C01"/>
    <w:rsid w:val="00AA1FF1"/>
    <w:rsid w:val="00AA602D"/>
    <w:rsid w:val="00AB7C89"/>
    <w:rsid w:val="00AC3FE4"/>
    <w:rsid w:val="00AC6046"/>
    <w:rsid w:val="00AC6436"/>
    <w:rsid w:val="00AD388A"/>
    <w:rsid w:val="00AD690C"/>
    <w:rsid w:val="00AE1E84"/>
    <w:rsid w:val="00AE45D2"/>
    <w:rsid w:val="00AF0B90"/>
    <w:rsid w:val="00AF55F4"/>
    <w:rsid w:val="00B160E3"/>
    <w:rsid w:val="00B16FC3"/>
    <w:rsid w:val="00B34A90"/>
    <w:rsid w:val="00B363B5"/>
    <w:rsid w:val="00B37CE7"/>
    <w:rsid w:val="00B4496C"/>
    <w:rsid w:val="00B46DC9"/>
    <w:rsid w:val="00B502B2"/>
    <w:rsid w:val="00B503F6"/>
    <w:rsid w:val="00B50DE6"/>
    <w:rsid w:val="00B53F43"/>
    <w:rsid w:val="00B60583"/>
    <w:rsid w:val="00B64428"/>
    <w:rsid w:val="00B67143"/>
    <w:rsid w:val="00B7062B"/>
    <w:rsid w:val="00B71BAA"/>
    <w:rsid w:val="00B80025"/>
    <w:rsid w:val="00B80190"/>
    <w:rsid w:val="00B82654"/>
    <w:rsid w:val="00B86EF5"/>
    <w:rsid w:val="00B87642"/>
    <w:rsid w:val="00B91D96"/>
    <w:rsid w:val="00B977DC"/>
    <w:rsid w:val="00BA5024"/>
    <w:rsid w:val="00BB475F"/>
    <w:rsid w:val="00BB4FB0"/>
    <w:rsid w:val="00BB7226"/>
    <w:rsid w:val="00BC407A"/>
    <w:rsid w:val="00BC6E04"/>
    <w:rsid w:val="00BD1C9B"/>
    <w:rsid w:val="00BD1E36"/>
    <w:rsid w:val="00BD1EB5"/>
    <w:rsid w:val="00BD37EF"/>
    <w:rsid w:val="00BD7344"/>
    <w:rsid w:val="00BE3904"/>
    <w:rsid w:val="00BE5B0A"/>
    <w:rsid w:val="00BF0D7D"/>
    <w:rsid w:val="00BF269C"/>
    <w:rsid w:val="00C01E34"/>
    <w:rsid w:val="00C02233"/>
    <w:rsid w:val="00C05CC6"/>
    <w:rsid w:val="00C106CC"/>
    <w:rsid w:val="00C13D03"/>
    <w:rsid w:val="00C14F27"/>
    <w:rsid w:val="00C15C8B"/>
    <w:rsid w:val="00C172EE"/>
    <w:rsid w:val="00C23818"/>
    <w:rsid w:val="00C2646F"/>
    <w:rsid w:val="00C32046"/>
    <w:rsid w:val="00C352FF"/>
    <w:rsid w:val="00C35A3A"/>
    <w:rsid w:val="00C36879"/>
    <w:rsid w:val="00C51D9C"/>
    <w:rsid w:val="00C55310"/>
    <w:rsid w:val="00C60D7D"/>
    <w:rsid w:val="00C75ABD"/>
    <w:rsid w:val="00C840AD"/>
    <w:rsid w:val="00C93928"/>
    <w:rsid w:val="00CB0252"/>
    <w:rsid w:val="00CB2508"/>
    <w:rsid w:val="00CB43AA"/>
    <w:rsid w:val="00CB71FF"/>
    <w:rsid w:val="00CB72D4"/>
    <w:rsid w:val="00CB7F80"/>
    <w:rsid w:val="00CC14C7"/>
    <w:rsid w:val="00CD4C49"/>
    <w:rsid w:val="00CE3C36"/>
    <w:rsid w:val="00CF136F"/>
    <w:rsid w:val="00D055E5"/>
    <w:rsid w:val="00D06763"/>
    <w:rsid w:val="00D07208"/>
    <w:rsid w:val="00D12104"/>
    <w:rsid w:val="00D16970"/>
    <w:rsid w:val="00D173B8"/>
    <w:rsid w:val="00D26CC4"/>
    <w:rsid w:val="00D32B28"/>
    <w:rsid w:val="00D3464C"/>
    <w:rsid w:val="00D401B3"/>
    <w:rsid w:val="00D43862"/>
    <w:rsid w:val="00D52916"/>
    <w:rsid w:val="00D556EF"/>
    <w:rsid w:val="00D6619F"/>
    <w:rsid w:val="00D71E7C"/>
    <w:rsid w:val="00D74770"/>
    <w:rsid w:val="00D766E6"/>
    <w:rsid w:val="00D77590"/>
    <w:rsid w:val="00D77BBD"/>
    <w:rsid w:val="00D8055A"/>
    <w:rsid w:val="00D81F79"/>
    <w:rsid w:val="00D83144"/>
    <w:rsid w:val="00D84639"/>
    <w:rsid w:val="00D90B9B"/>
    <w:rsid w:val="00D926B4"/>
    <w:rsid w:val="00D971E8"/>
    <w:rsid w:val="00DA2EE0"/>
    <w:rsid w:val="00DA5A77"/>
    <w:rsid w:val="00DA6FCB"/>
    <w:rsid w:val="00DA7E40"/>
    <w:rsid w:val="00DB4F58"/>
    <w:rsid w:val="00DC5E58"/>
    <w:rsid w:val="00DD531D"/>
    <w:rsid w:val="00DE359F"/>
    <w:rsid w:val="00DE39BF"/>
    <w:rsid w:val="00DE3A1E"/>
    <w:rsid w:val="00DF1067"/>
    <w:rsid w:val="00DF2751"/>
    <w:rsid w:val="00DF7AAA"/>
    <w:rsid w:val="00E0148B"/>
    <w:rsid w:val="00E02E73"/>
    <w:rsid w:val="00E06528"/>
    <w:rsid w:val="00E075B5"/>
    <w:rsid w:val="00E12FF1"/>
    <w:rsid w:val="00E1523D"/>
    <w:rsid w:val="00E15373"/>
    <w:rsid w:val="00E1684D"/>
    <w:rsid w:val="00E30F0A"/>
    <w:rsid w:val="00E35478"/>
    <w:rsid w:val="00E36161"/>
    <w:rsid w:val="00E37929"/>
    <w:rsid w:val="00E40E5E"/>
    <w:rsid w:val="00E42376"/>
    <w:rsid w:val="00E42884"/>
    <w:rsid w:val="00E47CD8"/>
    <w:rsid w:val="00E5153D"/>
    <w:rsid w:val="00E5354F"/>
    <w:rsid w:val="00E5364A"/>
    <w:rsid w:val="00E54228"/>
    <w:rsid w:val="00E555BC"/>
    <w:rsid w:val="00E5569E"/>
    <w:rsid w:val="00E64A94"/>
    <w:rsid w:val="00E711C1"/>
    <w:rsid w:val="00E71D95"/>
    <w:rsid w:val="00E723A5"/>
    <w:rsid w:val="00E732DF"/>
    <w:rsid w:val="00E74CE5"/>
    <w:rsid w:val="00E77BA6"/>
    <w:rsid w:val="00E8402B"/>
    <w:rsid w:val="00E85B14"/>
    <w:rsid w:val="00E85B78"/>
    <w:rsid w:val="00E877B4"/>
    <w:rsid w:val="00E94229"/>
    <w:rsid w:val="00E9453D"/>
    <w:rsid w:val="00EA1977"/>
    <w:rsid w:val="00EA230E"/>
    <w:rsid w:val="00EA5D0D"/>
    <w:rsid w:val="00EA61EB"/>
    <w:rsid w:val="00EA726B"/>
    <w:rsid w:val="00EB23EA"/>
    <w:rsid w:val="00EB38F2"/>
    <w:rsid w:val="00EB5642"/>
    <w:rsid w:val="00EC4AD8"/>
    <w:rsid w:val="00ED2277"/>
    <w:rsid w:val="00ED57F4"/>
    <w:rsid w:val="00ED6638"/>
    <w:rsid w:val="00EE69E8"/>
    <w:rsid w:val="00EE7BA2"/>
    <w:rsid w:val="00F02186"/>
    <w:rsid w:val="00F114A9"/>
    <w:rsid w:val="00F15EB8"/>
    <w:rsid w:val="00F207C8"/>
    <w:rsid w:val="00F27D06"/>
    <w:rsid w:val="00F318C7"/>
    <w:rsid w:val="00F31C60"/>
    <w:rsid w:val="00F4163C"/>
    <w:rsid w:val="00F448BA"/>
    <w:rsid w:val="00F4594F"/>
    <w:rsid w:val="00F47908"/>
    <w:rsid w:val="00F56236"/>
    <w:rsid w:val="00F570BA"/>
    <w:rsid w:val="00F6782F"/>
    <w:rsid w:val="00F70EBD"/>
    <w:rsid w:val="00F71F0A"/>
    <w:rsid w:val="00F71F4D"/>
    <w:rsid w:val="00F928B0"/>
    <w:rsid w:val="00F952A1"/>
    <w:rsid w:val="00F96A4E"/>
    <w:rsid w:val="00FA3155"/>
    <w:rsid w:val="00FA39A2"/>
    <w:rsid w:val="00FA3C10"/>
    <w:rsid w:val="00FA7119"/>
    <w:rsid w:val="00FA7470"/>
    <w:rsid w:val="00FA7A9F"/>
    <w:rsid w:val="00FB0613"/>
    <w:rsid w:val="00FB0CC4"/>
    <w:rsid w:val="00FB2E38"/>
    <w:rsid w:val="00FB775C"/>
    <w:rsid w:val="00FC35BE"/>
    <w:rsid w:val="00FD4196"/>
    <w:rsid w:val="00FE3850"/>
    <w:rsid w:val="00FE4E15"/>
    <w:rsid w:val="00FE7CE8"/>
    <w:rsid w:val="00FF1ACA"/>
    <w:rsid w:val="00FF1D22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889F4"/>
  <w15:docId w15:val="{DF79C647-721F-4086-AB65-106534F4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104ED"/>
    <w:pPr>
      <w:spacing w:after="0" w:line="240" w:lineRule="auto"/>
      <w:ind w:left="720"/>
      <w:contextualSpacing/>
    </w:pPr>
    <w:rPr>
      <w:rFonts w:ascii="Times New Roman" w:hAnsi="Times New Roman"/>
    </w:rPr>
  </w:style>
  <w:style w:type="character" w:styleId="Pogrubienie">
    <w:name w:val="Strong"/>
    <w:uiPriority w:val="99"/>
    <w:qFormat/>
    <w:rsid w:val="007104ED"/>
    <w:rPr>
      <w:b/>
      <w:bCs/>
    </w:rPr>
  </w:style>
  <w:style w:type="paragraph" w:styleId="NormalnyWeb">
    <w:name w:val="Normal (Web)"/>
    <w:basedOn w:val="Normalny"/>
    <w:unhideWhenUsed/>
    <w:rsid w:val="00710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7104E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3301CD"/>
    <w:rPr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697652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9D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9DA"/>
    <w:rPr>
      <w:b/>
      <w:bCs/>
      <w:lang w:eastAsia="en-US"/>
    </w:rPr>
  </w:style>
  <w:style w:type="character" w:customStyle="1" w:styleId="WW8Num3z2">
    <w:name w:val="WW8Num3z2"/>
    <w:rsid w:val="000776EB"/>
    <w:rPr>
      <w:rFonts w:ascii="Wingdings" w:hAnsi="Wingdings" w:cs="Wingdings" w:hint="default"/>
    </w:rPr>
  </w:style>
  <w:style w:type="character" w:customStyle="1" w:styleId="AkapitzlistZnak">
    <w:name w:val="Akapit z listą Znak"/>
    <w:link w:val="Akapitzlist"/>
    <w:uiPriority w:val="34"/>
    <w:rsid w:val="008A45C0"/>
    <w:rPr>
      <w:rFonts w:ascii="Times New Roman" w:hAnsi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zglaszanie-nieprawidlowosc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u&#380;ycia.feniks@mfip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ownosc.feniks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eprawidlowosci.mfipr.gov.pl/bazy/konsultacje-spoleczne/eaplikacja-konsultacje.nsf/document.xsp?unid=9B0502CE55377495C1257C0D0026120B&amp;titleMenu=Dokument&amp;uniddoc=ADA9C402D35F17C2C125899800204273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tal\Desktop\LOGO%20RDO&#346;%20-%20ksi&#281;ga%20znaku\--==Szablony%20pism%20i%20prezentacji==--\Szablony%20pism%20i%20prezentacji%20z%20GDO&#346;%20-%2010.08.2017\Szczecin_szablony_pism_icon\RDOS_Szczeci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D835-9DA8-475E-96B8-ED7CE289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RDOS_Szczecin.dot</Template>
  <TotalTime>0</TotalTime>
  <Pages>1</Pages>
  <Words>400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Retal</dc:creator>
  <cp:lastModifiedBy>Sylwia Kalwaryjska</cp:lastModifiedBy>
  <cp:revision>2</cp:revision>
  <cp:lastPrinted>2025-05-19T06:04:00Z</cp:lastPrinted>
  <dcterms:created xsi:type="dcterms:W3CDTF">2025-06-06T10:25:00Z</dcterms:created>
  <dcterms:modified xsi:type="dcterms:W3CDTF">2025-06-06T10:25:00Z</dcterms:modified>
</cp:coreProperties>
</file>