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E84" w:rsidRDefault="00E44CE2" w:rsidP="00696E84">
      <w:pPr>
        <w:jc w:val="center"/>
        <w:rPr>
          <w:b/>
        </w:rPr>
      </w:pPr>
      <w:r w:rsidRPr="00BD356F">
        <w:rPr>
          <w:b/>
        </w:rPr>
        <w:t>Klauzula informacyjna</w:t>
      </w:r>
    </w:p>
    <w:p w:rsidR="00E44CE2" w:rsidRPr="00BD356F" w:rsidRDefault="00E44CE2" w:rsidP="00696E84">
      <w:pPr>
        <w:jc w:val="center"/>
        <w:rPr>
          <w:b/>
        </w:rPr>
      </w:pPr>
      <w:r>
        <w:rPr>
          <w:b/>
        </w:rPr>
        <w:t>Finanse</w:t>
      </w:r>
    </w:p>
    <w:p w:rsidR="00696E84" w:rsidRPr="00E44CE2" w:rsidRDefault="00696E84" w:rsidP="00696E84">
      <w:pPr>
        <w:jc w:val="center"/>
      </w:pPr>
    </w:p>
    <w:p w:rsidR="001A5183" w:rsidRPr="00BD356F" w:rsidRDefault="00E44CE2" w:rsidP="001A5183">
      <w:pPr>
        <w:jc w:val="both"/>
      </w:pPr>
      <w:r w:rsidRPr="00E44CE2">
        <w:t>Zgodnie z art. 13 ust. 1 i 2 rozporządzenia Parlamentu Europejskiego i Rady (UE) 2016/679 z dnia 27 kwietnia 2016 r. (dalej Rozporządzenie) informujemy, że:</w:t>
      </w:r>
    </w:p>
    <w:p w:rsidR="00696E84" w:rsidRPr="00BD356F" w:rsidRDefault="00696E84" w:rsidP="001A5183">
      <w:pPr>
        <w:jc w:val="both"/>
      </w:pPr>
    </w:p>
    <w:p w:rsidR="001A5183" w:rsidRPr="00BD356F" w:rsidRDefault="00E44CE2" w:rsidP="00BD356F">
      <w:pPr>
        <w:spacing w:after="120"/>
        <w:ind w:left="357"/>
        <w:jc w:val="both"/>
      </w:pPr>
      <w:r w:rsidRPr="00E44CE2">
        <w:t xml:space="preserve">Administratorem danych osobowych jest Wojewoda Łódzki. Siedzibą Wojewody Łódzkiego jest Łódzki Urząd Wojewódzki w Łodzi ul. Piotrkowska 104, 90-926 Łódź. Kontakt jest możliwy za pomocą telefonu: /42/ 664-10-00; adresu e-mail: kancelaria@lodz.uw.gov.pl; skrytki </w:t>
      </w:r>
      <w:proofErr w:type="spellStart"/>
      <w:r w:rsidRPr="00E44CE2">
        <w:t>ePUAP</w:t>
      </w:r>
      <w:proofErr w:type="spellEnd"/>
      <w:r w:rsidRPr="00E44CE2">
        <w:t>: /</w:t>
      </w:r>
      <w:proofErr w:type="spellStart"/>
      <w:r w:rsidRPr="00E44CE2">
        <w:t>lodzuw</w:t>
      </w:r>
      <w:proofErr w:type="spellEnd"/>
      <w:r w:rsidRPr="00E44CE2">
        <w:t>/skrytka.</w:t>
      </w:r>
    </w:p>
    <w:p w:rsidR="001A5183" w:rsidRPr="00BD356F" w:rsidRDefault="00E44CE2" w:rsidP="00BD356F">
      <w:pPr>
        <w:numPr>
          <w:ilvl w:val="0"/>
          <w:numId w:val="8"/>
        </w:numPr>
        <w:spacing w:after="120"/>
        <w:ind w:left="357" w:hanging="357"/>
        <w:jc w:val="both"/>
      </w:pPr>
      <w:r w:rsidRPr="00E44CE2">
        <w:t xml:space="preserve">W sprawach związanych z danymi osobowymi można kontaktować się z inspektorem ochrony danych poprzez adres e-mail: </w:t>
      </w:r>
      <w:hyperlink r:id="rId5" w:history="1">
        <w:r w:rsidRPr="009B320C">
          <w:rPr>
            <w:rStyle w:val="Hipercze"/>
          </w:rPr>
          <w:t>iod@lodz.uw.gov.pl</w:t>
        </w:r>
      </w:hyperlink>
      <w:r w:rsidRPr="00E44CE2">
        <w:t>.</w:t>
      </w:r>
      <w:r>
        <w:t xml:space="preserve"> </w:t>
      </w:r>
    </w:p>
    <w:p w:rsidR="00BD356F" w:rsidRDefault="00E44CE2" w:rsidP="00BD356F">
      <w:pPr>
        <w:numPr>
          <w:ilvl w:val="0"/>
          <w:numId w:val="8"/>
        </w:numPr>
        <w:spacing w:after="120"/>
        <w:ind w:left="357" w:hanging="357"/>
        <w:jc w:val="both"/>
      </w:pPr>
      <w:r w:rsidRPr="00E44CE2">
        <w:t>Państwa dane osobowe przetwarzane będą</w:t>
      </w:r>
      <w:r>
        <w:t xml:space="preserve"> w celu:</w:t>
      </w:r>
    </w:p>
    <w:p w:rsidR="00995B33" w:rsidRPr="00BD356F" w:rsidRDefault="00995B33" w:rsidP="008910AD">
      <w:pPr>
        <w:numPr>
          <w:ilvl w:val="1"/>
          <w:numId w:val="8"/>
        </w:numPr>
        <w:jc w:val="both"/>
      </w:pPr>
      <w:r w:rsidRPr="00BD356F">
        <w:t>Sporządzenia zawiadomienia o ujawnionych okolicznościach wskazujących na naruszenie dyscypliny finansów publicznych</w:t>
      </w:r>
      <w:r w:rsidR="008910AD">
        <w:t>;</w:t>
      </w:r>
    </w:p>
    <w:p w:rsidR="000656AB" w:rsidRPr="00BD356F" w:rsidRDefault="000656AB" w:rsidP="008910AD">
      <w:pPr>
        <w:numPr>
          <w:ilvl w:val="1"/>
          <w:numId w:val="8"/>
        </w:numPr>
        <w:jc w:val="both"/>
      </w:pPr>
      <w:r w:rsidRPr="00BD356F">
        <w:t>Prowadzenia postępowań administracyjnych w zakresie zastosowania ulgi finansowej w spłacie należności publicznoprawnej lub cywilnoprawnej</w:t>
      </w:r>
      <w:r w:rsidR="008910AD">
        <w:t>;</w:t>
      </w:r>
    </w:p>
    <w:p w:rsidR="000656AB" w:rsidRPr="00BD356F" w:rsidRDefault="000656AB" w:rsidP="008910AD">
      <w:pPr>
        <w:numPr>
          <w:ilvl w:val="1"/>
          <w:numId w:val="8"/>
        </w:numPr>
        <w:jc w:val="both"/>
      </w:pPr>
      <w:r w:rsidRPr="00BD356F">
        <w:t>Weryfikacj</w:t>
      </w:r>
      <w:r w:rsidR="00E44CE2">
        <w:t>i</w:t>
      </w:r>
      <w:r w:rsidRPr="00BD356F">
        <w:t xml:space="preserve"> wniosków o dokonanie zwrotu nadpłaty</w:t>
      </w:r>
      <w:r w:rsidR="008910AD">
        <w:t>;</w:t>
      </w:r>
    </w:p>
    <w:p w:rsidR="000656AB" w:rsidRPr="00BD356F" w:rsidRDefault="000656AB" w:rsidP="008910AD">
      <w:pPr>
        <w:numPr>
          <w:ilvl w:val="1"/>
          <w:numId w:val="8"/>
        </w:numPr>
        <w:jc w:val="both"/>
      </w:pPr>
      <w:r w:rsidRPr="00BD356F">
        <w:t>Wszcz</w:t>
      </w:r>
      <w:r w:rsidR="008910AD">
        <w:t>ęcia postępowania egzekucyjnego;</w:t>
      </w:r>
    </w:p>
    <w:p w:rsidR="000656AB" w:rsidRDefault="000656AB" w:rsidP="008910AD">
      <w:pPr>
        <w:numPr>
          <w:ilvl w:val="1"/>
          <w:numId w:val="8"/>
        </w:numPr>
        <w:jc w:val="both"/>
      </w:pPr>
      <w:r w:rsidRPr="00BD356F">
        <w:t>Ewidencji rachunków bankowych, na które przekazywane są środki publiczne</w:t>
      </w:r>
      <w:r w:rsidR="008910AD">
        <w:t>;</w:t>
      </w:r>
    </w:p>
    <w:p w:rsidR="000656AB" w:rsidRDefault="000656AB" w:rsidP="008910AD">
      <w:pPr>
        <w:numPr>
          <w:ilvl w:val="1"/>
          <w:numId w:val="8"/>
        </w:numPr>
        <w:jc w:val="both"/>
      </w:pPr>
      <w:r w:rsidRPr="00BD356F">
        <w:t>Regulowani</w:t>
      </w:r>
      <w:r w:rsidR="00E44CE2">
        <w:t>a</w:t>
      </w:r>
      <w:r w:rsidRPr="00BD356F">
        <w:t xml:space="preserve"> zobowiązań Skarbu Państwa - Wojewody Łódzkiego</w:t>
      </w:r>
      <w:r w:rsidR="008910AD">
        <w:t>;</w:t>
      </w:r>
    </w:p>
    <w:p w:rsidR="000656AB" w:rsidRPr="00BD356F" w:rsidRDefault="000656AB" w:rsidP="008910AD">
      <w:pPr>
        <w:numPr>
          <w:ilvl w:val="1"/>
          <w:numId w:val="8"/>
        </w:numPr>
        <w:jc w:val="both"/>
      </w:pPr>
      <w:r w:rsidRPr="00BD356F">
        <w:t>Prowadzenia postępowań administracyjnych w przedmiocie wstrzymania egzekucji administracyjnej należności o charakterze pieniężnym</w:t>
      </w:r>
      <w:r w:rsidR="008910AD">
        <w:t>;</w:t>
      </w:r>
    </w:p>
    <w:p w:rsidR="000656AB" w:rsidRPr="00BD356F" w:rsidRDefault="00E44CE2" w:rsidP="008910AD">
      <w:pPr>
        <w:numPr>
          <w:ilvl w:val="1"/>
          <w:numId w:val="8"/>
        </w:numPr>
        <w:jc w:val="both"/>
      </w:pPr>
      <w:r>
        <w:t>Prowadzenia postępowań sądowych</w:t>
      </w:r>
      <w:r w:rsidR="000656AB" w:rsidRPr="00BD356F">
        <w:t xml:space="preserve"> przez sądy powszechne i administracyjne</w:t>
      </w:r>
      <w:r w:rsidR="008910AD">
        <w:t>;</w:t>
      </w:r>
    </w:p>
    <w:p w:rsidR="000656AB" w:rsidRPr="00BD356F" w:rsidRDefault="000656AB" w:rsidP="008910AD">
      <w:pPr>
        <w:numPr>
          <w:ilvl w:val="1"/>
          <w:numId w:val="8"/>
        </w:numPr>
        <w:jc w:val="both"/>
      </w:pPr>
      <w:r w:rsidRPr="00BD356F">
        <w:t xml:space="preserve">Zawierania </w:t>
      </w:r>
      <w:proofErr w:type="spellStart"/>
      <w:r w:rsidRPr="00BD356F">
        <w:t>ugód</w:t>
      </w:r>
      <w:proofErr w:type="spellEnd"/>
      <w:r w:rsidR="008910AD">
        <w:t>;</w:t>
      </w:r>
    </w:p>
    <w:p w:rsidR="000656AB" w:rsidRPr="00BD356F" w:rsidRDefault="000656AB" w:rsidP="008910AD">
      <w:pPr>
        <w:numPr>
          <w:ilvl w:val="1"/>
          <w:numId w:val="8"/>
        </w:numPr>
        <w:jc w:val="both"/>
      </w:pPr>
      <w:r w:rsidRPr="00BD356F">
        <w:t>Przeprowadzenia kontroli finansowej w jednostkach zaliczanych i niezaliczanych d</w:t>
      </w:r>
      <w:r w:rsidR="008910AD">
        <w:t>o sektora finansów  publicznych;</w:t>
      </w:r>
    </w:p>
    <w:p w:rsidR="000656AB" w:rsidRPr="00BD356F" w:rsidRDefault="000656AB" w:rsidP="008910AD">
      <w:pPr>
        <w:numPr>
          <w:ilvl w:val="1"/>
          <w:numId w:val="8"/>
        </w:numPr>
        <w:jc w:val="both"/>
      </w:pPr>
      <w:r w:rsidRPr="00BD356F">
        <w:t>Prowadzenia bazy danych zawierającej wykaz osób upoważnionych do składania podpisu pod sprawozdaniem budżetowym, finansowym i statystycznym, informacji opisowych i innych dokumentów związanych z obsługą finansową budżetu Wojewody Łódzkiego</w:t>
      </w:r>
      <w:r w:rsidR="008910AD">
        <w:t>;</w:t>
      </w:r>
    </w:p>
    <w:p w:rsidR="000656AB" w:rsidRPr="00BD356F" w:rsidRDefault="000656AB" w:rsidP="008910AD">
      <w:pPr>
        <w:numPr>
          <w:ilvl w:val="1"/>
          <w:numId w:val="8"/>
        </w:numPr>
        <w:jc w:val="both"/>
      </w:pPr>
      <w:r w:rsidRPr="00BD356F">
        <w:t>Udzielania informacji publicznej na wniosek podmiotów zainteresowanych</w:t>
      </w:r>
      <w:r w:rsidR="008910AD">
        <w:t>.</w:t>
      </w:r>
    </w:p>
    <w:p w:rsidR="001A5183" w:rsidRPr="00BD356F" w:rsidRDefault="00E44CE2" w:rsidP="008910AD">
      <w:pPr>
        <w:numPr>
          <w:ilvl w:val="0"/>
          <w:numId w:val="8"/>
        </w:numPr>
        <w:spacing w:before="120"/>
        <w:ind w:left="357" w:hanging="357"/>
        <w:jc w:val="both"/>
      </w:pPr>
      <w:r w:rsidRPr="00E44CE2">
        <w:t>W związku z przetwarzaniem danych w celach wskazanych powyżej, dane osobowe mogą być udostępniane innym odbiorcom lub kategoriom odbiorców. Odbiorcami danych mogą być:</w:t>
      </w:r>
    </w:p>
    <w:p w:rsidR="001A5183" w:rsidRPr="00BD356F" w:rsidRDefault="001A5183" w:rsidP="000656AB">
      <w:pPr>
        <w:numPr>
          <w:ilvl w:val="1"/>
          <w:numId w:val="8"/>
        </w:numPr>
        <w:jc w:val="both"/>
      </w:pPr>
      <w:r w:rsidRPr="00BD356F">
        <w:t>podmioty upoważnione do odbioru danych osobowych na podstawie odpowiednich przepisów prawa;</w:t>
      </w:r>
    </w:p>
    <w:p w:rsidR="001A5183" w:rsidRPr="00BD356F" w:rsidRDefault="001A5183" w:rsidP="000656AB">
      <w:pPr>
        <w:numPr>
          <w:ilvl w:val="1"/>
          <w:numId w:val="8"/>
        </w:numPr>
        <w:jc w:val="both"/>
      </w:pPr>
      <w:r w:rsidRPr="00BD356F">
        <w:t>podmioty, które przetwarzają dane osobowe w imieniu Administratora na podstawie zawartej umowy powierzenia przetwarzania danych osobowych (tzw. podmioty przetwarzające).</w:t>
      </w:r>
    </w:p>
    <w:p w:rsidR="001A5183" w:rsidRDefault="00E44CE2" w:rsidP="008910AD">
      <w:pPr>
        <w:numPr>
          <w:ilvl w:val="0"/>
          <w:numId w:val="8"/>
        </w:numPr>
        <w:spacing w:before="120" w:after="120"/>
        <w:ind w:left="357" w:hanging="357"/>
        <w:jc w:val="both"/>
      </w:pPr>
      <w:r>
        <w:t xml:space="preserve">Państwa </w:t>
      </w:r>
      <w:r w:rsidR="001A5183" w:rsidRPr="00BD356F">
        <w:t>dane osobowe</w:t>
      </w:r>
      <w:r w:rsidR="00EA2F3D" w:rsidRPr="00BD356F">
        <w:t xml:space="preserve"> będą przetwarzane</w:t>
      </w:r>
      <w:r w:rsidR="00D81095" w:rsidRPr="00BD356F">
        <w:t xml:space="preserve"> przez okres</w:t>
      </w:r>
      <w:r w:rsidR="008910AD">
        <w:t xml:space="preserve"> </w:t>
      </w:r>
      <w:r w:rsidR="001A5183" w:rsidRPr="00BD356F">
        <w:t>niezbędny do realizacji wskazanego</w:t>
      </w:r>
      <w:r w:rsidR="006825F5" w:rsidRPr="00BD356F">
        <w:t xml:space="preserve"> </w:t>
      </w:r>
      <w:r w:rsidR="00D81095" w:rsidRPr="00BD356F">
        <w:t xml:space="preserve">powyżej </w:t>
      </w:r>
      <w:r w:rsidR="006825F5" w:rsidRPr="00BD356F">
        <w:t xml:space="preserve">celu, </w:t>
      </w:r>
      <w:r w:rsidR="00EA2F3D" w:rsidRPr="00BD356F">
        <w:t xml:space="preserve">w tym przez </w:t>
      </w:r>
      <w:r w:rsidR="00DA6F3A" w:rsidRPr="00BD356F">
        <w:t xml:space="preserve">wymagany </w:t>
      </w:r>
      <w:r w:rsidR="00EA2F3D" w:rsidRPr="00BD356F">
        <w:t xml:space="preserve">okres </w:t>
      </w:r>
      <w:r w:rsidR="00DA6F3A" w:rsidRPr="00BD356F">
        <w:t xml:space="preserve">archiwizacji </w:t>
      </w:r>
      <w:r w:rsidR="00EA2F3D" w:rsidRPr="00BD356F">
        <w:t>zgodny z kategorią archiwalną, wynikającą z Jednolitego rzeczowego wykazu akt organów zespolonej administracji rządowej w województwie i urzędów obsługujących te organy</w:t>
      </w:r>
      <w:r w:rsidR="00D81095" w:rsidRPr="00BD356F">
        <w:t>;</w:t>
      </w:r>
    </w:p>
    <w:p w:rsidR="001A5183" w:rsidRPr="00BD356F" w:rsidRDefault="001A5183" w:rsidP="000656AB">
      <w:pPr>
        <w:numPr>
          <w:ilvl w:val="0"/>
          <w:numId w:val="8"/>
        </w:numPr>
        <w:spacing w:before="120" w:after="120"/>
        <w:ind w:left="357" w:hanging="357"/>
        <w:jc w:val="both"/>
      </w:pPr>
      <w:r w:rsidRPr="00BD356F">
        <w:t xml:space="preserve">W związku z przetwarzaniem przez Administratora danych osobowych przysługuje </w:t>
      </w:r>
      <w:r w:rsidR="00E44CE2">
        <w:t>Państwu</w:t>
      </w:r>
      <w:r w:rsidRPr="00BD356F">
        <w:t>:</w:t>
      </w:r>
    </w:p>
    <w:p w:rsidR="001A5183" w:rsidRPr="00BD356F" w:rsidRDefault="001A5183" w:rsidP="000656AB">
      <w:pPr>
        <w:numPr>
          <w:ilvl w:val="1"/>
          <w:numId w:val="8"/>
        </w:numPr>
        <w:jc w:val="both"/>
      </w:pPr>
      <w:r w:rsidRPr="00BD356F">
        <w:t>prawo dostępu do treści danych, na podstawie art. 15 Rozporządzenia;</w:t>
      </w:r>
    </w:p>
    <w:p w:rsidR="001A5183" w:rsidRPr="00BD356F" w:rsidRDefault="001A5183" w:rsidP="000656AB">
      <w:pPr>
        <w:numPr>
          <w:ilvl w:val="1"/>
          <w:numId w:val="8"/>
        </w:numPr>
        <w:jc w:val="both"/>
      </w:pPr>
      <w:r w:rsidRPr="00BD356F">
        <w:t>prawo do sprostowania danych, na podstawie art. 16 Rozporządzenia;</w:t>
      </w:r>
    </w:p>
    <w:p w:rsidR="001A5183" w:rsidRPr="00BD356F" w:rsidRDefault="001A5183" w:rsidP="000656AB">
      <w:pPr>
        <w:numPr>
          <w:ilvl w:val="1"/>
          <w:numId w:val="8"/>
        </w:numPr>
        <w:jc w:val="both"/>
      </w:pPr>
      <w:r w:rsidRPr="00BD356F">
        <w:t>prawo do ograniczenia przetwarzania danych, na po</w:t>
      </w:r>
      <w:r w:rsidR="008910AD">
        <w:t>dstawie art. 18 Rozporządzenia.</w:t>
      </w:r>
    </w:p>
    <w:p w:rsidR="001A5183" w:rsidRPr="00BD356F" w:rsidRDefault="00E44CE2" w:rsidP="000656AB">
      <w:pPr>
        <w:numPr>
          <w:ilvl w:val="0"/>
          <w:numId w:val="8"/>
        </w:numPr>
        <w:spacing w:before="120" w:after="120"/>
        <w:jc w:val="both"/>
      </w:pPr>
      <w:r>
        <w:lastRenderedPageBreak/>
        <w:t>Macie Państwo</w:t>
      </w:r>
      <w:r w:rsidR="001A5183" w:rsidRPr="00BD356F">
        <w:t xml:space="preserve"> prawo wniesienia skargi do organu nadzorczego tj. </w:t>
      </w:r>
      <w:r w:rsidR="00B15F83" w:rsidRPr="00BD356F">
        <w:t xml:space="preserve">Prezesa Urzędu </w:t>
      </w:r>
      <w:r w:rsidR="001A5183" w:rsidRPr="00BD356F">
        <w:t>Ochrony Danych Osobowych, gdy uzna</w:t>
      </w:r>
      <w:r w:rsidR="00B15F83" w:rsidRPr="00BD356F">
        <w:t>sz</w:t>
      </w:r>
      <w:r w:rsidR="001A5183" w:rsidRPr="00BD356F">
        <w:t>, że przetwarzanie danych osobowych narusza przepisy Rozporządzenia.</w:t>
      </w:r>
    </w:p>
    <w:p w:rsidR="001A5183" w:rsidRPr="008910AD" w:rsidRDefault="001A5183" w:rsidP="000656AB">
      <w:pPr>
        <w:numPr>
          <w:ilvl w:val="0"/>
          <w:numId w:val="8"/>
        </w:numPr>
        <w:spacing w:before="120" w:after="120"/>
        <w:jc w:val="both"/>
      </w:pPr>
      <w:r w:rsidRPr="00BD356F">
        <w:t xml:space="preserve">Podanie przez </w:t>
      </w:r>
      <w:r w:rsidR="00E44CE2" w:rsidRPr="00E44CE2">
        <w:t xml:space="preserve">Państwa </w:t>
      </w:r>
      <w:r w:rsidR="0095245B" w:rsidRPr="00BD356F">
        <w:t xml:space="preserve">danych osobowych </w:t>
      </w:r>
      <w:r w:rsidR="0095245B" w:rsidRPr="00F05CA5">
        <w:t>jest</w:t>
      </w:r>
      <w:r w:rsidR="00AD6579" w:rsidRPr="00F05CA5">
        <w:t xml:space="preserve"> </w:t>
      </w:r>
      <w:r w:rsidR="008910AD" w:rsidRPr="00F05CA5">
        <w:t>wymagane i</w:t>
      </w:r>
      <w:r w:rsidR="008910AD">
        <w:t xml:space="preserve"> jest </w:t>
      </w:r>
      <w:r w:rsidRPr="008910AD">
        <w:t xml:space="preserve">warunkiem </w:t>
      </w:r>
      <w:r w:rsidR="00EA2F3D" w:rsidRPr="008910AD">
        <w:t>realizacji wniosku</w:t>
      </w:r>
      <w:r w:rsidR="00246AD6" w:rsidRPr="008910AD">
        <w:t>/</w:t>
      </w:r>
      <w:r w:rsidRPr="008910AD">
        <w:t>prowadzenia sprawy</w:t>
      </w:r>
      <w:r w:rsidR="00246AD6" w:rsidRPr="008910AD">
        <w:t xml:space="preserve"> przez Wojewodę Łódzkiego</w:t>
      </w:r>
      <w:r w:rsidR="008910AD">
        <w:t>.</w:t>
      </w:r>
    </w:p>
    <w:p w:rsidR="000B1CD5" w:rsidRPr="00BD356F" w:rsidRDefault="00E44CE2" w:rsidP="000656AB">
      <w:pPr>
        <w:numPr>
          <w:ilvl w:val="0"/>
          <w:numId w:val="8"/>
        </w:numPr>
        <w:spacing w:before="120" w:after="120"/>
        <w:jc w:val="both"/>
      </w:pPr>
      <w:r w:rsidRPr="00E44CE2">
        <w:t xml:space="preserve">Państwa </w:t>
      </w:r>
      <w:r w:rsidR="001A5183" w:rsidRPr="00BD356F">
        <w:t>dane nie będą przetwarzane w sposób zautomatyzowany w tym również w formie profilowania.</w:t>
      </w:r>
    </w:p>
    <w:p w:rsidR="002D0F1F" w:rsidRDefault="002D0F1F" w:rsidP="000656AB">
      <w:pPr>
        <w:spacing w:before="120" w:after="120" w:line="276" w:lineRule="auto"/>
      </w:pPr>
    </w:p>
    <w:sectPr w:rsidR="002D0F1F" w:rsidSect="001C739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940CB"/>
    <w:multiLevelType w:val="multilevel"/>
    <w:tmpl w:val="007AAF7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26710866"/>
    <w:multiLevelType w:val="multilevel"/>
    <w:tmpl w:val="9432EB20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2D845C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983226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1A5183"/>
    <w:rsid w:val="000175D3"/>
    <w:rsid w:val="00050BE3"/>
    <w:rsid w:val="000656AB"/>
    <w:rsid w:val="000B1CD5"/>
    <w:rsid w:val="000C4CBA"/>
    <w:rsid w:val="000E5B23"/>
    <w:rsid w:val="0013208F"/>
    <w:rsid w:val="001409EC"/>
    <w:rsid w:val="001801F3"/>
    <w:rsid w:val="001923F9"/>
    <w:rsid w:val="001A5183"/>
    <w:rsid w:val="001C3CEB"/>
    <w:rsid w:val="001C739C"/>
    <w:rsid w:val="001E17BF"/>
    <w:rsid w:val="001F3FF4"/>
    <w:rsid w:val="002013F0"/>
    <w:rsid w:val="00237744"/>
    <w:rsid w:val="00242E5C"/>
    <w:rsid w:val="00246AD6"/>
    <w:rsid w:val="002C5DD8"/>
    <w:rsid w:val="002D0F1F"/>
    <w:rsid w:val="00365ADE"/>
    <w:rsid w:val="003C2858"/>
    <w:rsid w:val="00427D33"/>
    <w:rsid w:val="004610CA"/>
    <w:rsid w:val="004C7FF5"/>
    <w:rsid w:val="004F2FF4"/>
    <w:rsid w:val="004F6287"/>
    <w:rsid w:val="004F688B"/>
    <w:rsid w:val="00532E7F"/>
    <w:rsid w:val="00533B76"/>
    <w:rsid w:val="005520DA"/>
    <w:rsid w:val="00582BC4"/>
    <w:rsid w:val="005D2EAB"/>
    <w:rsid w:val="005E7D5A"/>
    <w:rsid w:val="006825F5"/>
    <w:rsid w:val="00696E84"/>
    <w:rsid w:val="006C45FC"/>
    <w:rsid w:val="006E5A2D"/>
    <w:rsid w:val="006F1DC4"/>
    <w:rsid w:val="007337FC"/>
    <w:rsid w:val="00760E31"/>
    <w:rsid w:val="0079501E"/>
    <w:rsid w:val="007C5914"/>
    <w:rsid w:val="007F5308"/>
    <w:rsid w:val="00814128"/>
    <w:rsid w:val="00846948"/>
    <w:rsid w:val="00887A6F"/>
    <w:rsid w:val="008910AD"/>
    <w:rsid w:val="0089450A"/>
    <w:rsid w:val="008B755D"/>
    <w:rsid w:val="008E3CDD"/>
    <w:rsid w:val="008E4452"/>
    <w:rsid w:val="008F172A"/>
    <w:rsid w:val="008F6A58"/>
    <w:rsid w:val="009168D3"/>
    <w:rsid w:val="00943489"/>
    <w:rsid w:val="0095245B"/>
    <w:rsid w:val="00955EFA"/>
    <w:rsid w:val="00993FEF"/>
    <w:rsid w:val="00995B33"/>
    <w:rsid w:val="009A33D9"/>
    <w:rsid w:val="009A4F57"/>
    <w:rsid w:val="009B0BED"/>
    <w:rsid w:val="009E2635"/>
    <w:rsid w:val="009E6C4B"/>
    <w:rsid w:val="009F0D77"/>
    <w:rsid w:val="00A41DCB"/>
    <w:rsid w:val="00AA305F"/>
    <w:rsid w:val="00AC0C7A"/>
    <w:rsid w:val="00AD6579"/>
    <w:rsid w:val="00AE7785"/>
    <w:rsid w:val="00B15F83"/>
    <w:rsid w:val="00B26F68"/>
    <w:rsid w:val="00B52DBE"/>
    <w:rsid w:val="00B82ABE"/>
    <w:rsid w:val="00BA286D"/>
    <w:rsid w:val="00BD356F"/>
    <w:rsid w:val="00C156BC"/>
    <w:rsid w:val="00C21A4E"/>
    <w:rsid w:val="00C855E4"/>
    <w:rsid w:val="00CB5C61"/>
    <w:rsid w:val="00CD69AA"/>
    <w:rsid w:val="00CF0946"/>
    <w:rsid w:val="00D13779"/>
    <w:rsid w:val="00D14E4C"/>
    <w:rsid w:val="00D657D3"/>
    <w:rsid w:val="00D80F8E"/>
    <w:rsid w:val="00D81095"/>
    <w:rsid w:val="00DA6F3A"/>
    <w:rsid w:val="00E11538"/>
    <w:rsid w:val="00E44CE2"/>
    <w:rsid w:val="00E46EB3"/>
    <w:rsid w:val="00EA2F3D"/>
    <w:rsid w:val="00EC159A"/>
    <w:rsid w:val="00ED52A6"/>
    <w:rsid w:val="00EE5F85"/>
    <w:rsid w:val="00F05CA5"/>
    <w:rsid w:val="00F21358"/>
    <w:rsid w:val="00F21AAB"/>
    <w:rsid w:val="00F227FF"/>
    <w:rsid w:val="00F4536E"/>
    <w:rsid w:val="00FA5A94"/>
    <w:rsid w:val="00FB0B72"/>
    <w:rsid w:val="00FF0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Normal_1"/>
    <w:qFormat/>
    <w:rsid w:val="001A5183"/>
    <w:pPr>
      <w:spacing w:after="0" w:line="240" w:lineRule="auto"/>
    </w:pPr>
    <w:rPr>
      <w:rFonts w:ascii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41DCB"/>
    <w:pPr>
      <w:keepNext/>
      <w:numPr>
        <w:numId w:val="7"/>
      </w:numPr>
      <w:spacing w:before="120" w:after="120"/>
      <w:outlineLvl w:val="0"/>
    </w:pPr>
    <w:rPr>
      <w:rFonts w:eastAsiaTheme="majorEastAsia" w:cstheme="majorBidi"/>
      <w:b/>
      <w:bCs/>
      <w:kern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41DCB"/>
    <w:pPr>
      <w:keepNext/>
      <w:numPr>
        <w:ilvl w:val="1"/>
        <w:numId w:val="7"/>
      </w:numPr>
      <w:spacing w:before="120" w:after="120"/>
      <w:outlineLvl w:val="1"/>
    </w:pPr>
    <w:rPr>
      <w:rFonts w:eastAsiaTheme="majorEastAsia" w:cstheme="majorBidi"/>
      <w:b/>
      <w:bCs/>
      <w:iCs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286D"/>
    <w:pPr>
      <w:keepNext/>
      <w:numPr>
        <w:ilvl w:val="2"/>
        <w:numId w:val="7"/>
      </w:numPr>
      <w:spacing w:before="240" w:after="60"/>
      <w:outlineLvl w:val="2"/>
    </w:pPr>
    <w:rPr>
      <w:rFonts w:cstheme="minorBidi"/>
      <w:b/>
      <w:bCs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1DCB"/>
    <w:rPr>
      <w:rFonts w:ascii="Times New Roman" w:eastAsiaTheme="majorEastAsia" w:hAnsi="Times New Roman" w:cstheme="majorBidi"/>
      <w:b/>
      <w:bCs/>
      <w:kern w:val="32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41DCB"/>
    <w:rPr>
      <w:rFonts w:ascii="Times New Roman" w:eastAsiaTheme="majorEastAsia" w:hAnsi="Times New Roman" w:cstheme="majorBidi"/>
      <w:b/>
      <w:bCs/>
      <w:iCs/>
      <w:sz w:val="24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286D"/>
    <w:rPr>
      <w:rFonts w:ascii="Times New Roman" w:eastAsia="Times New Roman" w:hAnsi="Times New Roman"/>
      <w:b/>
      <w:bCs/>
      <w:sz w:val="24"/>
      <w:szCs w:val="26"/>
    </w:rPr>
  </w:style>
  <w:style w:type="character" w:styleId="Hipercze">
    <w:name w:val="Hyperlink"/>
    <w:basedOn w:val="Domylnaczcionkaakapitu"/>
    <w:uiPriority w:val="99"/>
    <w:unhideWhenUsed/>
    <w:rsid w:val="001A518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lodz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468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Woźnicki</dc:creator>
  <cp:lastModifiedBy>Jacek Woźnicki</cp:lastModifiedBy>
  <cp:revision>7</cp:revision>
  <dcterms:created xsi:type="dcterms:W3CDTF">2018-04-17T11:38:00Z</dcterms:created>
  <dcterms:modified xsi:type="dcterms:W3CDTF">2020-08-21T06:59:00Z</dcterms:modified>
</cp:coreProperties>
</file>