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6B5C86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208CC"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61DD2"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FF3C8D"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="00961DD2"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FF3C8D"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UZULA INFROMACYJNA PROKURATURY OKRĘGOWEJ</w:t>
      </w:r>
    </w:p>
    <w:p w14:paraId="6A1BC2E3" w14:textId="5F20A172" w:rsidR="00FF3C8D" w:rsidRPr="006B5C86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</w:t>
      </w:r>
      <w:r w:rsidR="00802C1D"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B5C86" w:rsidRPr="006B5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POZNANIU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263C815D" w14:textId="77777777" w:rsidR="006B5C86" w:rsidRDefault="006B5C86" w:rsidP="00AF748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C85C28" w14:textId="4390D4B2" w:rsidR="00AF748D" w:rsidRPr="00AF748D" w:rsidRDefault="00AF748D" w:rsidP="00AF748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związku z treścią art. 13 ust. 1 i 2 rozporządzenia Parlamentu Europejskiego i Rady (UE) 2016/679 z dnia 27 kwietnia 2016 r. w sprawie ochrony osób fizycznych w związku </w:t>
            </w:r>
            <w:r w:rsidR="00D824C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z przetwarzaniem danych osobowych i w sprawie swobodnego przepływu takich danych oraz uchylenia dyrektywy 95/46/WE (ogólne rozporządzenie o ochronie danych) (Dz. Urz. UE L 119 z 04.05.2016, str. 1 ze zm.), zwanego dalej RODO, Prokurator Okręgowy w Poznaniu informuje, że:</w:t>
            </w:r>
          </w:p>
          <w:p w14:paraId="1A84419A" w14:textId="7CBF5E19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Administratorem, w rozumieniu art. 4 pkt 7 RODO, danych osobowych jest Prokuratura Okręgowa w Poznaniu z siedzibą przy ul. Solnej 10, 61 - 736 Poznań</w:t>
            </w:r>
            <w:r w:rsidR="00A637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tel. (61) 88 52 000,</w:t>
            </w:r>
            <w:r w:rsidR="00D82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mail </w:t>
            </w:r>
            <w:hyperlink r:id="rId9" w:history="1">
              <w:r w:rsidRPr="00AF748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biuro.podawcze.popoz@prokuratura.gov.pl</w:t>
              </w:r>
            </w:hyperlink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D566F8" w14:textId="3A1667D0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Inspektorem ochrony danych jest Michał Kokociński,                                                                                    e-mail. </w:t>
            </w:r>
            <w:hyperlink r:id="rId10" w:history="1">
              <w:r w:rsidRPr="00AF748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iod.popoz@prokuratura.gov.pl</w:t>
              </w:r>
            </w:hyperlink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BDC1082" w14:textId="77777777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Dane osobowe przetwarzane są w celu realizacji zadań administratora związanych                              z powołaniem na stanowisko asesora prokuratury/prokuratora.</w:t>
            </w:r>
          </w:p>
          <w:p w14:paraId="047231F5" w14:textId="77777777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Podstawę prawną przetwarzania danych stanowią przepisy art. 6 ust. 1 lit. c, art. 9 ust. 2 lit. b, art. 9 ust. 2 lit.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      </w:r>
          </w:p>
          <w:p w14:paraId="2BF3389B" w14:textId="77777777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Dane osobowe mogą być udostępniane podmiotom uprawnionym do ich otrzymywania na podstawie przepisów prawa lub umowy.</w:t>
            </w:r>
          </w:p>
          <w:p w14:paraId="2CCF596B" w14:textId="77777777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29A61FCF" w14:textId="77777777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Osobie, której dane są przetwarzane przysługuje prawo:</w:t>
            </w:r>
          </w:p>
          <w:p w14:paraId="651F1C0B" w14:textId="77777777" w:rsidR="00AF748D" w:rsidRPr="00AF748D" w:rsidRDefault="00AF748D" w:rsidP="00802C1D">
            <w:pPr>
              <w:widowControl w:val="0"/>
              <w:numPr>
                <w:ilvl w:val="0"/>
                <w:numId w:val="12"/>
              </w:numPr>
              <w:tabs>
                <w:tab w:val="left" w:pos="1088"/>
              </w:tabs>
              <w:ind w:left="1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dostępu do treści swoich danych osobowych, żądania ich sprostowania lub usunięcia na zasadach określonych w art. 15-17 RODO;</w:t>
            </w:r>
          </w:p>
          <w:p w14:paraId="7583B5A6" w14:textId="77777777" w:rsidR="00AF748D" w:rsidRPr="00AF748D" w:rsidRDefault="00AF748D" w:rsidP="00802C1D">
            <w:pPr>
              <w:widowControl w:val="0"/>
              <w:numPr>
                <w:ilvl w:val="0"/>
                <w:numId w:val="12"/>
              </w:numPr>
              <w:tabs>
                <w:tab w:val="left" w:pos="1088"/>
              </w:tabs>
              <w:ind w:left="1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ograniczenia przetwarzania danych w przypadkach określonych w art. 18 RODO;</w:t>
            </w:r>
          </w:p>
          <w:p w14:paraId="58DC9179" w14:textId="77777777" w:rsidR="00AF748D" w:rsidRPr="00AF748D" w:rsidRDefault="00AF748D" w:rsidP="00802C1D">
            <w:pPr>
              <w:widowControl w:val="0"/>
              <w:numPr>
                <w:ilvl w:val="0"/>
                <w:numId w:val="12"/>
              </w:numPr>
              <w:tabs>
                <w:tab w:val="left" w:pos="1088"/>
              </w:tabs>
              <w:ind w:left="1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przenoszenia danych na zasadach określonych w art. 20 RODO, tj. do otrzymania przez osobę, której dane dotyczą od administratora danych osobowych jej dotyczących w ustrukturyzowanym, powszechnie używanym formacie nadającym się do odczytu maszynowego;</w:t>
            </w:r>
          </w:p>
          <w:p w14:paraId="20C5A5A7" w14:textId="77777777" w:rsidR="00AF748D" w:rsidRPr="00AF748D" w:rsidRDefault="00AF748D" w:rsidP="00802C1D">
            <w:pPr>
              <w:widowControl w:val="0"/>
              <w:numPr>
                <w:ilvl w:val="0"/>
                <w:numId w:val="12"/>
              </w:numPr>
              <w:tabs>
                <w:tab w:val="left" w:pos="1088"/>
              </w:tabs>
              <w:ind w:left="1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cofnięcia zgody w dowolnym momencie bez wpływu na zgodność z prawem przetwarzania, którego dokonano na podstawie zgody przed jej cofnięciem;</w:t>
            </w:r>
          </w:p>
          <w:p w14:paraId="5970B136" w14:textId="77777777" w:rsidR="00AF748D" w:rsidRPr="00AF748D" w:rsidRDefault="00AF748D" w:rsidP="00802C1D">
            <w:pPr>
              <w:widowControl w:val="0"/>
              <w:numPr>
                <w:ilvl w:val="0"/>
                <w:numId w:val="12"/>
              </w:numPr>
              <w:tabs>
                <w:tab w:val="left" w:pos="1088"/>
              </w:tabs>
              <w:ind w:left="1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wniesienia skargi do Prezesa Urzędu Ochrony Danych Osobowych, w przypadku uznania, że przetwarzanie danych osobowych jej dotyczących narusza przepisy RODO.</w:t>
            </w:r>
          </w:p>
          <w:p w14:paraId="534B51A3" w14:textId="2C740A53" w:rsidR="00AF748D" w:rsidRPr="00AF748D" w:rsidRDefault="00AF748D" w:rsidP="002758FA">
            <w:pPr>
              <w:widowControl w:val="0"/>
              <w:numPr>
                <w:ilvl w:val="0"/>
                <w:numId w:val="11"/>
              </w:numPr>
              <w:tabs>
                <w:tab w:val="left" w:pos="35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celu skorzystania z praw, o których mowa w pkt 7 </w:t>
            </w:r>
            <w:proofErr w:type="spellStart"/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ppkt</w:t>
            </w:r>
            <w:proofErr w:type="spellEnd"/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- d należy skontaktować się</w:t>
            </w:r>
            <w:r w:rsidR="00D82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8D">
              <w:rPr>
                <w:rFonts w:ascii="Times New Roman" w:eastAsia="Times New Roman" w:hAnsi="Times New Roman" w:cs="Times New Roman"/>
                <w:sz w:val="24"/>
                <w:szCs w:val="24"/>
              </w:rPr>
              <w:t>z administratorem lub inspektorem ochrony danych, korzystając ze wskazanych wyżej danych kontaktowych.</w:t>
            </w:r>
          </w:p>
          <w:p w14:paraId="72B4E6B0" w14:textId="3062BC02" w:rsidR="00211F0D" w:rsidRPr="00D824C9" w:rsidRDefault="00AF748D" w:rsidP="00D824C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48D">
              <w:rPr>
                <w:rFonts w:ascii="Times New Roman" w:eastAsia="Calibri" w:hAnsi="Times New Roman" w:cs="Times New Roman"/>
                <w:sz w:val="24"/>
                <w:szCs w:val="24"/>
              </w:rPr>
              <w:t>Podanie danych osobowych w zakresie wynikającym z przepisów ustawy z dnia 28 stycznia 2016 r. - Prawo o prokuraturze w zw. z art. 22</w:t>
            </w:r>
            <w:r w:rsidR="00F235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AF7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§ 1 i 4 ustawy z dnia 26 czerwca 1974 r. - Kodeks pracy w zw. jest obowiązkowe, aby uczestniczyć w procedurze powołania na stanowisko asesora prokuratury/prokuratora podanie danych w zakresie szerszym jest dobrowolne i 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21FE7CF9" w:rsidR="004D6F7B" w:rsidRPr="00DF459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wyrażam zgodę/nie wyrażam zgody</w:t>
            </w:r>
            <w:r w:rsidR="0065071B" w:rsidRPr="00DF45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Prokuratora Generalnego z siedzibą przy ul. Postępu 3, 02 - 676 Warszawa, tel. 22 12 51 471,                        e-mail: biuro.podawcze@pk.gov.pl 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A6372A">
              <w:rPr>
                <w:rFonts w:ascii="Times New Roman" w:hAnsi="Times New Roman" w:cs="Times New Roman"/>
                <w:color w:val="000000" w:themeColor="text1"/>
              </w:rPr>
              <w:t xml:space="preserve">raz 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Prokuraturę Okręgową w </w:t>
            </w:r>
            <w:r w:rsidR="00FC1AE1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Poznaniu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z siedzibą przy ul.</w:t>
            </w:r>
            <w:r w:rsidR="00FC1AE1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Solnej 10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FC1AE1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61-736 Poznań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tel.</w:t>
            </w:r>
            <w:r w:rsidR="00FC1AE1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61 88 52</w:t>
            </w:r>
            <w:r w:rsidR="00DF459C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000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e-mail </w:t>
            </w:r>
            <w:hyperlink r:id="rId11" w:history="1">
              <w:r w:rsidR="00DF459C" w:rsidRPr="00AF748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biuro.podawcze.popoz@prokuratura.gov.pl</w:t>
              </w:r>
            </w:hyperlink>
            <w:r w:rsidR="00DF459C" w:rsidRPr="00542C0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</w:rPr>
              <w:t xml:space="preserve"> </w:t>
            </w:r>
            <w:r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542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których mowa w art. 9 ust. 1 RODO zawartych w przekazanych z mojej inicjatywy dokumentach, w celu </w:t>
            </w:r>
            <w:r w:rsidR="00542C0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>i zakresie niezbędnym do przeprowadzenia procedury mianowania</w:t>
            </w:r>
            <w:r w:rsidR="0065071B"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asesora prokuratorskiego</w:t>
            </w:r>
            <w:r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>/powołania</w:t>
            </w:r>
            <w:r w:rsidR="0065071B"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 w:rsidRPr="00DF459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DF45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0B144C0C" w:rsidR="004D6F7B" w:rsidRPr="00955E04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55E04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955E0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955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Prokuratora Generalnego z siedzibą przy ul. Postępu 3, 02 - 676 Warszawa, tel. 22 12 51 471, email: biuro.podawcze@pk.gov.pl 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A6372A">
              <w:rPr>
                <w:rFonts w:ascii="Times New Roman" w:hAnsi="Times New Roman" w:cs="Times New Roman"/>
                <w:color w:val="000000" w:themeColor="text1"/>
              </w:rPr>
              <w:t xml:space="preserve">raz 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Prokuraturę Okręgową w </w:t>
            </w:r>
            <w:r w:rsidR="00542C04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Poznaniu</w:t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55E04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z siedzibą przy ul. </w:t>
            </w:r>
            <w:r w:rsidR="00542C04" w:rsidRPr="00A637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Solnej 10, 61-736 Poznań, tel. 61 88 52 000, e-mail </w:t>
            </w:r>
            <w:hyperlink r:id="rId12" w:history="1">
              <w:r w:rsidR="00542C04" w:rsidRPr="00AF748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biuro.podawcze.popoz@prokuratura.gov.pl</w:t>
              </w:r>
            </w:hyperlink>
            <w:r w:rsidR="00542C04" w:rsidRPr="00955E0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</w:rPr>
              <w:t xml:space="preserve"> </w:t>
            </w:r>
            <w:r w:rsidRPr="00955E04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mianowania na stanowisko asesora prokuratorskiego/powołania na stanowisko prokuratora.</w:t>
            </w:r>
            <w:r w:rsidR="0065071B" w:rsidRPr="00955E0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2283C" w14:textId="77777777" w:rsidR="009F7FE8" w:rsidRDefault="009F7FE8" w:rsidP="00754C28">
      <w:pPr>
        <w:spacing w:after="0" w:line="240" w:lineRule="auto"/>
      </w:pPr>
      <w:r>
        <w:separator/>
      </w:r>
    </w:p>
  </w:endnote>
  <w:endnote w:type="continuationSeparator" w:id="0">
    <w:p w14:paraId="0CFD5C46" w14:textId="77777777" w:rsidR="009F7FE8" w:rsidRDefault="009F7FE8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C5CB6" w14:textId="77777777" w:rsidR="009F7FE8" w:rsidRDefault="009F7FE8" w:rsidP="00754C28">
      <w:pPr>
        <w:spacing w:after="0" w:line="240" w:lineRule="auto"/>
      </w:pPr>
      <w:r>
        <w:separator/>
      </w:r>
    </w:p>
  </w:footnote>
  <w:footnote w:type="continuationSeparator" w:id="0">
    <w:p w14:paraId="3C212ADA" w14:textId="77777777" w:rsidR="009F7FE8" w:rsidRDefault="009F7FE8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3F3AF5"/>
    <w:multiLevelType w:val="hybridMultilevel"/>
    <w:tmpl w:val="2EAAAA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35634777"/>
    <w:multiLevelType w:val="hybridMultilevel"/>
    <w:tmpl w:val="9B384F54"/>
    <w:lvl w:ilvl="0" w:tplc="D92861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9465295">
    <w:abstractNumId w:val="9"/>
  </w:num>
  <w:num w:numId="2" w16cid:durableId="942298863">
    <w:abstractNumId w:val="8"/>
  </w:num>
  <w:num w:numId="3" w16cid:durableId="1590457889">
    <w:abstractNumId w:val="6"/>
  </w:num>
  <w:num w:numId="4" w16cid:durableId="752168329">
    <w:abstractNumId w:val="4"/>
  </w:num>
  <w:num w:numId="5" w16cid:durableId="337775177">
    <w:abstractNumId w:val="1"/>
  </w:num>
  <w:num w:numId="6" w16cid:durableId="1398095229">
    <w:abstractNumId w:val="7"/>
  </w:num>
  <w:num w:numId="7" w16cid:durableId="1041440780">
    <w:abstractNumId w:val="9"/>
  </w:num>
  <w:num w:numId="8" w16cid:durableId="1613323199">
    <w:abstractNumId w:val="8"/>
  </w:num>
  <w:num w:numId="9" w16cid:durableId="2140104978">
    <w:abstractNumId w:val="0"/>
  </w:num>
  <w:num w:numId="10" w16cid:durableId="760641637">
    <w:abstractNumId w:val="2"/>
  </w:num>
  <w:num w:numId="11" w16cid:durableId="2023626298">
    <w:abstractNumId w:val="5"/>
  </w:num>
  <w:num w:numId="12" w16cid:durableId="1803157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E1B86"/>
    <w:rsid w:val="000E25E3"/>
    <w:rsid w:val="001A29F4"/>
    <w:rsid w:val="001A6199"/>
    <w:rsid w:val="001C58EF"/>
    <w:rsid w:val="001C718B"/>
    <w:rsid w:val="00211F0D"/>
    <w:rsid w:val="00244A9A"/>
    <w:rsid w:val="002758FA"/>
    <w:rsid w:val="00276BB3"/>
    <w:rsid w:val="002D0F2F"/>
    <w:rsid w:val="00386BED"/>
    <w:rsid w:val="003A3A54"/>
    <w:rsid w:val="003D736F"/>
    <w:rsid w:val="00444FAD"/>
    <w:rsid w:val="00447F91"/>
    <w:rsid w:val="004D089F"/>
    <w:rsid w:val="004D6F7B"/>
    <w:rsid w:val="004F59BD"/>
    <w:rsid w:val="00506A1A"/>
    <w:rsid w:val="00522C5B"/>
    <w:rsid w:val="00542C04"/>
    <w:rsid w:val="00543386"/>
    <w:rsid w:val="005E726F"/>
    <w:rsid w:val="005F58F2"/>
    <w:rsid w:val="0061049D"/>
    <w:rsid w:val="006167B9"/>
    <w:rsid w:val="00636694"/>
    <w:rsid w:val="0065071B"/>
    <w:rsid w:val="00652148"/>
    <w:rsid w:val="0069210F"/>
    <w:rsid w:val="00697D07"/>
    <w:rsid w:val="006B1C75"/>
    <w:rsid w:val="006B5C86"/>
    <w:rsid w:val="006D0644"/>
    <w:rsid w:val="0070335F"/>
    <w:rsid w:val="00754C28"/>
    <w:rsid w:val="00767A4F"/>
    <w:rsid w:val="00782ED8"/>
    <w:rsid w:val="00793F88"/>
    <w:rsid w:val="007C3892"/>
    <w:rsid w:val="00802C1D"/>
    <w:rsid w:val="00817A7B"/>
    <w:rsid w:val="0082307F"/>
    <w:rsid w:val="0082766B"/>
    <w:rsid w:val="009014FE"/>
    <w:rsid w:val="00955E04"/>
    <w:rsid w:val="00961DD2"/>
    <w:rsid w:val="009C2087"/>
    <w:rsid w:val="009F1635"/>
    <w:rsid w:val="009F7FE8"/>
    <w:rsid w:val="00A06091"/>
    <w:rsid w:val="00A12112"/>
    <w:rsid w:val="00A6372A"/>
    <w:rsid w:val="00A751C7"/>
    <w:rsid w:val="00A86649"/>
    <w:rsid w:val="00A86EB3"/>
    <w:rsid w:val="00AF748D"/>
    <w:rsid w:val="00B11C97"/>
    <w:rsid w:val="00B82F6B"/>
    <w:rsid w:val="00BB5E20"/>
    <w:rsid w:val="00BF62C9"/>
    <w:rsid w:val="00C11AA4"/>
    <w:rsid w:val="00C20CDD"/>
    <w:rsid w:val="00C42C57"/>
    <w:rsid w:val="00C519E0"/>
    <w:rsid w:val="00C56255"/>
    <w:rsid w:val="00C63917"/>
    <w:rsid w:val="00C77A04"/>
    <w:rsid w:val="00C77A45"/>
    <w:rsid w:val="00C81302"/>
    <w:rsid w:val="00CA7A56"/>
    <w:rsid w:val="00D654C2"/>
    <w:rsid w:val="00D7031F"/>
    <w:rsid w:val="00D824C9"/>
    <w:rsid w:val="00DD1F64"/>
    <w:rsid w:val="00DF459C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951EA"/>
    <w:rsid w:val="00EB72B0"/>
    <w:rsid w:val="00ED3090"/>
    <w:rsid w:val="00ED6E86"/>
    <w:rsid w:val="00EF3477"/>
    <w:rsid w:val="00EF4FEE"/>
    <w:rsid w:val="00F235B9"/>
    <w:rsid w:val="00F64599"/>
    <w:rsid w:val="00F70764"/>
    <w:rsid w:val="00FC1AE1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.podawcze.popoz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.podawcze.popoz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popoz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poz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2236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Olesienkiewicz Sulisława (PO Poznań)</cp:lastModifiedBy>
  <cp:revision>2</cp:revision>
  <cp:lastPrinted>2026-03-11T11:14:00Z</cp:lastPrinted>
  <dcterms:created xsi:type="dcterms:W3CDTF">2026-06-08T09:18:00Z</dcterms:created>
  <dcterms:modified xsi:type="dcterms:W3CDTF">2026-06-08T09:18:00Z</dcterms:modified>
</cp:coreProperties>
</file>