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6039" w14:textId="77777777" w:rsidR="006162B3" w:rsidRDefault="006162B3" w:rsidP="006162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</w:p>
    <w:p w14:paraId="20D51245" w14:textId="77777777" w:rsidR="006162B3" w:rsidRDefault="006162B3" w:rsidP="006162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zakończeniu konsultacji społecznych </w:t>
      </w:r>
    </w:p>
    <w:p w14:paraId="292AB750" w14:textId="77777777" w:rsidR="006162B3" w:rsidRDefault="006162B3" w:rsidP="006162B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dot. Lasów o szczególnych walorach przyrodniczych HCV </w:t>
      </w:r>
    </w:p>
    <w:p w14:paraId="66C72E29" w14:textId="77777777" w:rsidR="006162B3" w:rsidRDefault="006162B3" w:rsidP="006162B3">
      <w:pPr>
        <w:spacing w:after="0"/>
        <w:jc w:val="both"/>
        <w:rPr>
          <w:rFonts w:cs="Arial"/>
          <w:sz w:val="28"/>
          <w:szCs w:val="28"/>
        </w:rPr>
      </w:pPr>
    </w:p>
    <w:p w14:paraId="0242BA48" w14:textId="4ABE9722" w:rsidR="006162B3" w:rsidRDefault="006162B3" w:rsidP="006162B3">
      <w:pPr>
        <w:spacing w:after="0"/>
        <w:ind w:firstLine="708"/>
        <w:jc w:val="both"/>
        <w:rPr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Nadleśnictwo </w:t>
      </w:r>
      <w:r w:rsidR="00597583">
        <w:rPr>
          <w:rFonts w:cs="Arial"/>
          <w:sz w:val="28"/>
          <w:szCs w:val="28"/>
        </w:rPr>
        <w:t>Garwolin</w:t>
      </w:r>
      <w:r>
        <w:rPr>
          <w:rFonts w:cs="Arial"/>
          <w:sz w:val="28"/>
          <w:szCs w:val="28"/>
        </w:rPr>
        <w:t xml:space="preserve"> informuje, że zakończyły się konsultacje społeczne dotyczące wyznaczenia </w:t>
      </w:r>
      <w:r>
        <w:rPr>
          <w:sz w:val="28"/>
          <w:szCs w:val="28"/>
        </w:rPr>
        <w:t xml:space="preserve">Lasów o szczególnych wartościach ochronnych (High </w:t>
      </w:r>
      <w:proofErr w:type="spellStart"/>
      <w:r>
        <w:rPr>
          <w:sz w:val="28"/>
          <w:szCs w:val="28"/>
        </w:rPr>
        <w:t>Conservation</w:t>
      </w:r>
      <w:proofErr w:type="spellEnd"/>
      <w:r>
        <w:rPr>
          <w:sz w:val="28"/>
          <w:szCs w:val="28"/>
        </w:rPr>
        <w:t xml:space="preserve"> Value – HCV)</w:t>
      </w:r>
      <w:r>
        <w:rPr>
          <w:rFonts w:cs="Arial"/>
          <w:sz w:val="28"/>
          <w:szCs w:val="28"/>
        </w:rPr>
        <w:t>. W ramach konsultacji nie zgłoszono uwag do propozycji wydzieleń, które mogłyby zostać uznane za obszary HCV.</w:t>
      </w:r>
    </w:p>
    <w:p w14:paraId="04C065C3" w14:textId="68A41716" w:rsidR="00D60475" w:rsidRDefault="006162B3" w:rsidP="006162B3">
      <w:pPr>
        <w:ind w:firstLine="708"/>
        <w:jc w:val="both"/>
        <w:rPr>
          <w:rStyle w:val="Hipercze"/>
        </w:rPr>
      </w:pPr>
      <w:r>
        <w:rPr>
          <w:rFonts w:cs="Arial"/>
          <w:sz w:val="28"/>
          <w:szCs w:val="28"/>
        </w:rPr>
        <w:t xml:space="preserve">Mając na uwadze powyższe, zaproponowane w ramach konsultacji wydzielenia leśne zostały uznane za </w:t>
      </w:r>
      <w:r>
        <w:rPr>
          <w:sz w:val="28"/>
          <w:szCs w:val="28"/>
        </w:rPr>
        <w:t>Lasy o szczególnych wartościach ochronnych HCV</w:t>
      </w:r>
      <w:r>
        <w:rPr>
          <w:rFonts w:cs="Arial"/>
          <w:sz w:val="28"/>
          <w:szCs w:val="28"/>
        </w:rPr>
        <w:t xml:space="preserve">. Aktualna mapa obszarów o szczególnych wartościach ochronnych HCV znajduje się pod linkiem: </w:t>
      </w:r>
      <w:hyperlink r:id="rId5" w:history="1">
        <w:r w:rsidRPr="00A95196">
          <w:rPr>
            <w:rStyle w:val="Hipercze"/>
          </w:rPr>
          <w:t>https://rdlp-w-warszawie.maps.arcgis.com/apps/instant/sidebar/index.html?appid=806b0546ca1c4f2eac250f40f83c6cc3</w:t>
        </w:r>
      </w:hyperlink>
    </w:p>
    <w:p w14:paraId="638D0682" w14:textId="77777777" w:rsidR="00DC4944" w:rsidRPr="00DC4944" w:rsidRDefault="00DC4944" w:rsidP="00DC4944">
      <w:pPr>
        <w:spacing w:after="0"/>
        <w:jc w:val="both"/>
        <w:rPr>
          <w:rStyle w:val="Hipercze"/>
          <w:rFonts w:ascii="Calibri" w:hAnsi="Calibri" w:cs="Calibri"/>
          <w:b/>
          <w:bCs/>
          <w:color w:val="000000" w:themeColor="text1"/>
          <w:u w:val="none"/>
        </w:rPr>
      </w:pPr>
      <w:r w:rsidRPr="00DC4944">
        <w:rPr>
          <w:rStyle w:val="Hipercze"/>
          <w:rFonts w:ascii="Calibri" w:hAnsi="Calibri" w:cs="Calibri"/>
          <w:b/>
          <w:bCs/>
          <w:color w:val="000000" w:themeColor="text1"/>
          <w:u w:val="none"/>
        </w:rPr>
        <w:t>Materiały do pobrania:</w:t>
      </w:r>
    </w:p>
    <w:p w14:paraId="08E6778D" w14:textId="77777777" w:rsidR="00DC4944" w:rsidRPr="00DC4944" w:rsidRDefault="00DC4944" w:rsidP="00DC494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C4944">
        <w:rPr>
          <w:rFonts w:ascii="Calibri" w:hAnsi="Calibri" w:cs="Calibri"/>
          <w:b/>
          <w:bCs/>
          <w:color w:val="000000" w:themeColor="text1"/>
          <w:sz w:val="22"/>
          <w:szCs w:val="22"/>
        </w:rPr>
        <w:t>Wykaz obszarów HCV</w:t>
      </w:r>
    </w:p>
    <w:p w14:paraId="0C851266" w14:textId="77777777" w:rsidR="00DC4944" w:rsidRPr="00DC4944" w:rsidRDefault="00DC4944" w:rsidP="00DC4944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Style w:val="Hipercze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DC4944">
        <w:rPr>
          <w:rFonts w:ascii="Calibri" w:hAnsi="Calibri" w:cs="Calibri"/>
          <w:b/>
          <w:bCs/>
          <w:color w:val="000000" w:themeColor="text1"/>
          <w:sz w:val="22"/>
          <w:szCs w:val="22"/>
        </w:rPr>
        <w:t>Objaśnienie numeracji (kodów) HCV</w:t>
      </w:r>
    </w:p>
    <w:p w14:paraId="51090EE3" w14:textId="77777777" w:rsidR="00DC4944" w:rsidRDefault="00DC4944" w:rsidP="00DC4944">
      <w:pPr>
        <w:jc w:val="both"/>
      </w:pPr>
    </w:p>
    <w:sectPr w:rsidR="00DC4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F55C4"/>
    <w:multiLevelType w:val="hybridMultilevel"/>
    <w:tmpl w:val="085AD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B3"/>
    <w:rsid w:val="000C5B85"/>
    <w:rsid w:val="00597583"/>
    <w:rsid w:val="006162B3"/>
    <w:rsid w:val="00A13EB5"/>
    <w:rsid w:val="00B80909"/>
    <w:rsid w:val="00D60475"/>
    <w:rsid w:val="00D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9392F"/>
  <w15:chartTrackingRefBased/>
  <w15:docId w15:val="{B5080FE9-E2F2-42EE-A04E-2D4DD280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2B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162B3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C4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4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dlp-w-warszawie.maps.arcgis.com/apps/instant/sidebar/index.html?appid=806b0546ca1c4f2eac250f40f83c6cc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Serwinowski</dc:creator>
  <cp:keywords/>
  <dc:description/>
  <cp:lastModifiedBy>Paweł Jarzyna</cp:lastModifiedBy>
  <cp:revision>2</cp:revision>
  <dcterms:created xsi:type="dcterms:W3CDTF">2026-01-22T13:32:00Z</dcterms:created>
  <dcterms:modified xsi:type="dcterms:W3CDTF">2026-01-22T13:32:00Z</dcterms:modified>
</cp:coreProperties>
</file>