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D5EB9" w14:textId="77777777" w:rsidR="002B5505" w:rsidRPr="002B5505" w:rsidRDefault="002B5505" w:rsidP="00E7557F">
      <w:pPr>
        <w:spacing w:after="240" w:line="276" w:lineRule="auto"/>
        <w:jc w:val="center"/>
        <w:rPr>
          <w:b/>
        </w:rPr>
      </w:pPr>
      <w:bookmarkStart w:id="0" w:name="_GoBack"/>
      <w:r w:rsidRPr="002B5505">
        <w:rPr>
          <w:b/>
        </w:rPr>
        <w:t>OGŁOSZENIE NABORU NA CZŁONKÓW KOMISJI KONKURSOWEJ</w:t>
      </w:r>
    </w:p>
    <w:bookmarkEnd w:id="0"/>
    <w:p w14:paraId="61D7AE8E" w14:textId="77777777" w:rsidR="002B5505" w:rsidRDefault="002B5505" w:rsidP="00793990">
      <w:pPr>
        <w:spacing w:line="276" w:lineRule="auto"/>
      </w:pPr>
      <w:r>
        <w:t>Na podstawie art. 15 ust. 2a ustawy z dnia 24 kwietnia 2003 r. o działalności pożytku publicznego i wolontariacie (Dz. U. z 20</w:t>
      </w:r>
      <w:r w:rsidR="00DE22F2">
        <w:t>20</w:t>
      </w:r>
      <w:r>
        <w:t xml:space="preserve"> r. poz. </w:t>
      </w:r>
      <w:r w:rsidR="00DE22F2">
        <w:t>1057</w:t>
      </w:r>
      <w:r>
        <w:t>) w zw. z uchwałą Rady Ministrów nr 43/2019 z dnia 28 maja 2019 r. w sprawie ustanowienia programu wieloletniego „Program Rozwoju Talentów Informatycznych na lata 2019-2029” (M. P. z 2019 r. poz. 571</w:t>
      </w:r>
      <w:r w:rsidR="00763EB8">
        <w:t xml:space="preserve">, </w:t>
      </w:r>
      <w:r w:rsidR="00BB5A3F">
        <w:t xml:space="preserve">z </w:t>
      </w:r>
      <w:proofErr w:type="spellStart"/>
      <w:r w:rsidR="00BB5A3F">
        <w:t>późn</w:t>
      </w:r>
      <w:proofErr w:type="spellEnd"/>
      <w:r w:rsidR="00BB5A3F">
        <w:t>. zm.</w:t>
      </w:r>
      <w:r>
        <w:t xml:space="preserve">) </w:t>
      </w:r>
    </w:p>
    <w:p w14:paraId="2A506523" w14:textId="77777777" w:rsidR="002B5505" w:rsidRPr="008323B7" w:rsidRDefault="002B5505" w:rsidP="00E7557F">
      <w:pPr>
        <w:spacing w:before="240" w:after="240" w:line="276" w:lineRule="auto"/>
        <w:jc w:val="center"/>
      </w:pPr>
      <w:r w:rsidRPr="008323B7">
        <w:t>Minister Cyfryzacji</w:t>
      </w:r>
    </w:p>
    <w:p w14:paraId="6944CA9A" w14:textId="77777777" w:rsidR="002B5505" w:rsidRDefault="002B5505" w:rsidP="00793990">
      <w:pPr>
        <w:spacing w:line="276" w:lineRule="auto"/>
      </w:pPr>
      <w:r>
        <w:t xml:space="preserve">ogłasza nabór do komisji konkursowej mającej na celu ocenę ofert </w:t>
      </w:r>
      <w:r w:rsidR="00DE22F2">
        <w:t xml:space="preserve">w ramach otwartego konkursu pn. „Mistrzostwa w </w:t>
      </w:r>
      <w:r w:rsidR="00A55BC5">
        <w:t>Algorytmice i Programowaniu - Studenci</w:t>
      </w:r>
      <w:r w:rsidR="00DE22F2">
        <w:t xml:space="preserve">” </w:t>
      </w:r>
      <w:r>
        <w:t xml:space="preserve">na realizację w latach </w:t>
      </w:r>
      <w:r w:rsidR="00672269">
        <w:t>2021</w:t>
      </w:r>
      <w:r>
        <w:t>– 2022 zadania publicznego z zakresu działalności wspomagającej rozwój techniki, wynalazczości i innowacyjności oraz rozpowszechniania i wdrażania nowych rozwiązań technicznych w praktyce gospodarczej oraz nauki, szkolnictwa wyższego, edukacji, oświaty i wychowania, w ramach wieloletniego Programu Rozwoju Talentów Informatycznych na lata 2019-2029.</w:t>
      </w:r>
    </w:p>
    <w:p w14:paraId="0F1D5C73" w14:textId="77777777" w:rsidR="00E7557F" w:rsidRDefault="002B5505" w:rsidP="00793990">
      <w:pPr>
        <w:pStyle w:val="Akapitzlist"/>
        <w:numPr>
          <w:ilvl w:val="0"/>
          <w:numId w:val="1"/>
        </w:numPr>
        <w:spacing w:after="120" w:line="276" w:lineRule="auto"/>
        <w:ind w:left="567" w:hanging="425"/>
        <w:contextualSpacing w:val="0"/>
      </w:pPr>
      <w:r>
        <w:t>Komisja konkursowa powoływana jest w celu opiniowania ofert złożonych w ramach otwartego konkursu ofert na realizację zadania publicznego określonego w niniejszym ogłoszeniu.</w:t>
      </w:r>
    </w:p>
    <w:p w14:paraId="74706DD5" w14:textId="77777777" w:rsidR="00B83CE9" w:rsidRDefault="002B5505" w:rsidP="00793990">
      <w:pPr>
        <w:pStyle w:val="Akapitzlist"/>
        <w:numPr>
          <w:ilvl w:val="0"/>
          <w:numId w:val="1"/>
        </w:numPr>
        <w:spacing w:after="120" w:line="276" w:lineRule="auto"/>
        <w:ind w:left="567" w:hanging="425"/>
        <w:contextualSpacing w:val="0"/>
      </w:pPr>
      <w:r>
        <w:t xml:space="preserve">W skład komisji konkursowej wchodzi do </w:t>
      </w:r>
      <w:r w:rsidR="00A55BC5">
        <w:t>11</w:t>
      </w:r>
      <w:r>
        <w:t xml:space="preserve"> osób z prawem głosu: </w:t>
      </w:r>
    </w:p>
    <w:p w14:paraId="18327E37" w14:textId="77777777" w:rsidR="00B83CE9" w:rsidRPr="008323B7" w:rsidRDefault="002B5505" w:rsidP="00793990">
      <w:pPr>
        <w:pStyle w:val="Akapitzlist"/>
        <w:numPr>
          <w:ilvl w:val="0"/>
          <w:numId w:val="2"/>
        </w:numPr>
        <w:spacing w:after="120" w:line="276" w:lineRule="auto"/>
        <w:ind w:left="851" w:hanging="284"/>
        <w:contextualSpacing w:val="0"/>
      </w:pPr>
      <w:r>
        <w:t xml:space="preserve">przewodniczący komisji </w:t>
      </w:r>
      <w:r w:rsidRPr="008323B7">
        <w:t xml:space="preserve">– przedstawiciel </w:t>
      </w:r>
      <w:r w:rsidR="00F56749" w:rsidRPr="008323B7">
        <w:t xml:space="preserve">Ministra Cyfryzacji – pracownik </w:t>
      </w:r>
      <w:r w:rsidR="002B1021" w:rsidRPr="008323B7">
        <w:t>Kancelarii Prezesa Rady Ministrów</w:t>
      </w:r>
      <w:r w:rsidR="00E7557F">
        <w:t>,</w:t>
      </w:r>
    </w:p>
    <w:p w14:paraId="6420C4F1" w14:textId="77777777" w:rsidR="00B83CE9" w:rsidRDefault="002B5505" w:rsidP="00793990">
      <w:pPr>
        <w:pStyle w:val="Akapitzlist"/>
        <w:numPr>
          <w:ilvl w:val="0"/>
          <w:numId w:val="2"/>
        </w:numPr>
        <w:spacing w:after="120" w:line="276" w:lineRule="auto"/>
        <w:ind w:left="851" w:hanging="284"/>
        <w:contextualSpacing w:val="0"/>
      </w:pPr>
      <w:r w:rsidRPr="008323B7">
        <w:t>przedstawiciele</w:t>
      </w:r>
      <w:r w:rsidR="00F56749" w:rsidRPr="008323B7">
        <w:t xml:space="preserve"> Ministra Cyfryzacji - </w:t>
      </w:r>
      <w:r w:rsidR="002B1021" w:rsidRPr="008323B7">
        <w:t xml:space="preserve">Kancelarii Prezesa Rady Ministrów </w:t>
      </w:r>
      <w:r w:rsidRPr="008323B7">
        <w:t xml:space="preserve">– do </w:t>
      </w:r>
      <w:r w:rsidR="00A55BC5">
        <w:t>5</w:t>
      </w:r>
      <w:r w:rsidRPr="008323B7">
        <w:t xml:space="preserve"> </w:t>
      </w:r>
      <w:r>
        <w:t xml:space="preserve">osób, </w:t>
      </w:r>
    </w:p>
    <w:p w14:paraId="58303DE5" w14:textId="77777777" w:rsidR="00B83CE9" w:rsidRDefault="002B5505" w:rsidP="00793990">
      <w:pPr>
        <w:pStyle w:val="Akapitzlist"/>
        <w:numPr>
          <w:ilvl w:val="0"/>
          <w:numId w:val="2"/>
        </w:numPr>
        <w:spacing w:after="120" w:line="276" w:lineRule="auto"/>
        <w:ind w:left="851" w:hanging="284"/>
        <w:contextualSpacing w:val="0"/>
      </w:pPr>
      <w:r>
        <w:t>przedstawiciele organizacji pozarządowych lub podmiotów wymieniony</w:t>
      </w:r>
      <w:r w:rsidR="00DE22F2">
        <w:t xml:space="preserve">ch w art. 3 ust. 3 ustawy – do </w:t>
      </w:r>
      <w:r w:rsidR="00A55BC5">
        <w:t>5</w:t>
      </w:r>
      <w:r>
        <w:t xml:space="preserve"> osób.</w:t>
      </w:r>
    </w:p>
    <w:p w14:paraId="4DC36D0E" w14:textId="77777777" w:rsidR="00E7557F" w:rsidRDefault="002B5505" w:rsidP="00793990">
      <w:pPr>
        <w:pStyle w:val="Akapitzlist"/>
        <w:numPr>
          <w:ilvl w:val="0"/>
          <w:numId w:val="1"/>
        </w:numPr>
        <w:spacing w:after="120" w:line="276" w:lineRule="auto"/>
        <w:ind w:left="567" w:hanging="425"/>
        <w:contextualSpacing w:val="0"/>
      </w:pPr>
      <w:r>
        <w:t>Do prac komisji konkursowej przewodniczący komisji może zaprosić z głosem doradczym osoby posiadające specjalistyczną wiedzę w dziedzinie obejmującej zakres zadania publicznego, którego konkurs dotyczy.</w:t>
      </w:r>
    </w:p>
    <w:p w14:paraId="5D3B9D62" w14:textId="77777777" w:rsidR="00E7557F" w:rsidRDefault="002B5505" w:rsidP="00793990">
      <w:pPr>
        <w:pStyle w:val="Akapitzlist"/>
        <w:numPr>
          <w:ilvl w:val="0"/>
          <w:numId w:val="1"/>
        </w:numPr>
        <w:spacing w:after="120" w:line="276" w:lineRule="auto"/>
        <w:ind w:left="567" w:hanging="425"/>
        <w:contextualSpacing w:val="0"/>
      </w:pPr>
      <w:r>
        <w:t>W skład komisji konkursowej nie mogą wchodzić osoby wskazane przez organizacje pozarządowe lub podmioty wymienione w art. 3 ust. 3 ustawy</w:t>
      </w:r>
      <w:r w:rsidR="002F14B0" w:rsidRPr="002F14B0">
        <w:t xml:space="preserve"> z dnia 24 kwietnia 2003 r.</w:t>
      </w:r>
      <w:r w:rsidR="00E866EC">
        <w:t xml:space="preserve"> o działalności pożytku publicznego i o wolontariacie</w:t>
      </w:r>
      <w:r>
        <w:t>, biorące udział w konkursie.</w:t>
      </w:r>
    </w:p>
    <w:p w14:paraId="531196A3" w14:textId="77777777" w:rsidR="00E7557F" w:rsidRDefault="002B5505" w:rsidP="00793990">
      <w:pPr>
        <w:pStyle w:val="Akapitzlist"/>
        <w:numPr>
          <w:ilvl w:val="0"/>
          <w:numId w:val="1"/>
        </w:numPr>
        <w:spacing w:after="120" w:line="276" w:lineRule="auto"/>
        <w:ind w:left="567" w:hanging="425"/>
        <w:contextualSpacing w:val="0"/>
      </w:pPr>
      <w:r>
        <w:t xml:space="preserve">Komisja konkursowa powoływana </w:t>
      </w:r>
      <w:r w:rsidRPr="008323B7">
        <w:t>jest przez Ministra Cyfryzacji lub osobę przez niego upoważnioną, w drodze zarządzenia.</w:t>
      </w:r>
    </w:p>
    <w:p w14:paraId="64CCC37A" w14:textId="77777777" w:rsidR="00E7557F" w:rsidRDefault="002B5505" w:rsidP="00793990">
      <w:pPr>
        <w:pStyle w:val="Akapitzlist"/>
        <w:numPr>
          <w:ilvl w:val="0"/>
          <w:numId w:val="1"/>
        </w:numPr>
        <w:spacing w:after="120" w:line="276" w:lineRule="auto"/>
        <w:ind w:left="567" w:hanging="425"/>
        <w:contextualSpacing w:val="0"/>
      </w:pPr>
      <w:r w:rsidRPr="008323B7">
        <w:t xml:space="preserve">Minister Cyfryzacji lub osoba </w:t>
      </w:r>
      <w:r>
        <w:t xml:space="preserve">przez niego upoważniona wybiera do komisji przedstawicieli organizacji pozarządowych i podmiotów wymienionych w art. 3 ust. 3 </w:t>
      </w:r>
      <w:r w:rsidR="002F14B0" w:rsidRPr="002F14B0">
        <w:t xml:space="preserve">ustawy z dnia 24 kwietnia 2003 r. o działalności pożytku publicznego i wolontariacie </w:t>
      </w:r>
      <w:r>
        <w:t>spośród zgłoszonych wcześniej kandydatur.</w:t>
      </w:r>
    </w:p>
    <w:p w14:paraId="1E741E7A" w14:textId="77777777" w:rsidR="00B83CE9" w:rsidRDefault="002B5505" w:rsidP="00793990">
      <w:pPr>
        <w:pStyle w:val="Akapitzlist"/>
        <w:numPr>
          <w:ilvl w:val="0"/>
          <w:numId w:val="1"/>
        </w:numPr>
        <w:spacing w:after="120" w:line="276" w:lineRule="auto"/>
        <w:ind w:left="567" w:hanging="425"/>
        <w:contextualSpacing w:val="0"/>
      </w:pPr>
      <w:r>
        <w:t>Kandydaci muszą spełniać łącznie następujące kryteria:</w:t>
      </w:r>
    </w:p>
    <w:p w14:paraId="67C1EB29" w14:textId="77777777" w:rsidR="00B83CE9" w:rsidRDefault="00F56749" w:rsidP="00793990">
      <w:pPr>
        <w:pStyle w:val="Akapitzlist"/>
        <w:numPr>
          <w:ilvl w:val="0"/>
          <w:numId w:val="4"/>
        </w:numPr>
        <w:spacing w:after="120" w:line="276" w:lineRule="auto"/>
        <w:ind w:left="851" w:hanging="284"/>
        <w:contextualSpacing w:val="0"/>
      </w:pPr>
      <w:r>
        <w:t>być</w:t>
      </w:r>
      <w:r w:rsidR="002B5505">
        <w:t xml:space="preserve"> obywatelami RP i korzysta</w:t>
      </w:r>
      <w:r>
        <w:t>ć</w:t>
      </w:r>
      <w:r w:rsidR="002B5505">
        <w:t xml:space="preserve"> </w:t>
      </w:r>
      <w:r>
        <w:t>z</w:t>
      </w:r>
      <w:r w:rsidR="002B5505">
        <w:t xml:space="preserve"> pełni z praw publicznych,</w:t>
      </w:r>
    </w:p>
    <w:p w14:paraId="1567709E" w14:textId="77777777" w:rsidR="002B5505" w:rsidRDefault="002B5505" w:rsidP="00793990">
      <w:pPr>
        <w:pStyle w:val="Akapitzlist"/>
        <w:numPr>
          <w:ilvl w:val="0"/>
          <w:numId w:val="4"/>
        </w:numPr>
        <w:spacing w:after="120" w:line="276" w:lineRule="auto"/>
        <w:ind w:left="851" w:hanging="284"/>
        <w:contextualSpacing w:val="0"/>
      </w:pPr>
      <w:r>
        <w:t>nie podlega</w:t>
      </w:r>
      <w:r w:rsidR="00F56749">
        <w:t>ć</w:t>
      </w:r>
      <w:r>
        <w:t xml:space="preserve"> wyłączeniu określonemu w art. 24 ustawy z dnia 14 czerwca 1960 r. – Kodeks postępowania administracyjnego (Dz. U. z 20</w:t>
      </w:r>
      <w:r w:rsidR="00263EF5">
        <w:t>20</w:t>
      </w:r>
      <w:r w:rsidR="00A44D3A">
        <w:t xml:space="preserve"> r.</w:t>
      </w:r>
      <w:r>
        <w:t xml:space="preserve"> poz. 2</w:t>
      </w:r>
      <w:r w:rsidR="00263EF5">
        <w:t>56</w:t>
      </w:r>
      <w:r w:rsidR="00A44D3A">
        <w:t>,</w:t>
      </w:r>
      <w:r>
        <w:t xml:space="preserve"> z </w:t>
      </w:r>
      <w:proofErr w:type="spellStart"/>
      <w:r>
        <w:t>późn</w:t>
      </w:r>
      <w:proofErr w:type="spellEnd"/>
      <w:r>
        <w:t>. zm.),</w:t>
      </w:r>
    </w:p>
    <w:p w14:paraId="3C582661" w14:textId="77777777" w:rsidR="00E7557F" w:rsidRDefault="00F56749" w:rsidP="00793990">
      <w:pPr>
        <w:pStyle w:val="Akapitzlist"/>
        <w:numPr>
          <w:ilvl w:val="0"/>
          <w:numId w:val="4"/>
        </w:numPr>
        <w:spacing w:after="120" w:line="276" w:lineRule="auto"/>
        <w:ind w:left="851" w:hanging="284"/>
        <w:contextualSpacing w:val="0"/>
      </w:pPr>
      <w:r>
        <w:lastRenderedPageBreak/>
        <w:t>posiadać</w:t>
      </w:r>
      <w:r w:rsidR="002B5505">
        <w:t xml:space="preserve"> doświadczenie w zakresie działalności organizacji pozarządowych lub podmiotów wymienionych w art. 3 ust. 3 </w:t>
      </w:r>
      <w:r w:rsidR="002F14B0" w:rsidRPr="002F14B0">
        <w:t>ustawy z dnia 24 kwietnia 2003 r. o działalności pożytku publicznego i wolontariacie</w:t>
      </w:r>
      <w:r w:rsidR="00E7557F">
        <w:t>,</w:t>
      </w:r>
    </w:p>
    <w:p w14:paraId="1CC52DEF" w14:textId="77777777" w:rsidR="00B83CE9" w:rsidRDefault="00E302CD" w:rsidP="00793990">
      <w:pPr>
        <w:pStyle w:val="Akapitzlist"/>
        <w:numPr>
          <w:ilvl w:val="0"/>
          <w:numId w:val="4"/>
        </w:numPr>
        <w:spacing w:after="120" w:line="276" w:lineRule="auto"/>
        <w:ind w:left="851" w:hanging="284"/>
        <w:contextualSpacing w:val="0"/>
      </w:pPr>
      <w:r>
        <w:t>zostać zgłoszony</w:t>
      </w:r>
      <w:r w:rsidR="00750198">
        <w:t>m</w:t>
      </w:r>
      <w:r>
        <w:t xml:space="preserve"> przez organizację pozarządową lub podmiot wymieniony w art. 3 ust. 3 </w:t>
      </w:r>
      <w:r w:rsidR="002F14B0" w:rsidRPr="002F14B0">
        <w:t xml:space="preserve">ustawy z dnia 24 kwietnia 2003 r. o działalności pożytku publicznego i wolontariacie </w:t>
      </w:r>
      <w:r w:rsidR="002B5505">
        <w:t xml:space="preserve">poprzez formularz zgłoszeniowy, stanowiący załącznik nr 5 do ogłoszenia, </w:t>
      </w:r>
    </w:p>
    <w:p w14:paraId="537FE35E" w14:textId="77777777" w:rsidR="00E7557F" w:rsidRDefault="002B5505" w:rsidP="00793990">
      <w:pPr>
        <w:pStyle w:val="Akapitzlist"/>
        <w:numPr>
          <w:ilvl w:val="0"/>
          <w:numId w:val="1"/>
        </w:numPr>
        <w:spacing w:after="120" w:line="276" w:lineRule="auto"/>
        <w:ind w:left="567" w:hanging="425"/>
        <w:contextualSpacing w:val="0"/>
      </w:pPr>
      <w:r>
        <w:t>Udział w pracach komisji konkursowej jest nieodpłatny i jej członkom nie przysługuje zwrot kosztów podróży poniesionych w związku z udziałem w posiedzeniu.</w:t>
      </w:r>
    </w:p>
    <w:p w14:paraId="6C427A2B" w14:textId="0C9FFB05" w:rsidR="00E7557F" w:rsidRDefault="002B5505" w:rsidP="00793990">
      <w:pPr>
        <w:pStyle w:val="Akapitzlist"/>
        <w:numPr>
          <w:ilvl w:val="0"/>
          <w:numId w:val="1"/>
        </w:numPr>
        <w:spacing w:after="120" w:line="276" w:lineRule="auto"/>
        <w:ind w:left="567" w:hanging="425"/>
        <w:contextualSpacing w:val="0"/>
      </w:pPr>
      <w:r>
        <w:t xml:space="preserve">Termin zgłaszania kandydatów upływa z </w:t>
      </w:r>
      <w:r w:rsidRPr="008323B7">
        <w:t xml:space="preserve">dniem </w:t>
      </w:r>
      <w:r w:rsidR="00AF3433">
        <w:t>11 czerwca</w:t>
      </w:r>
      <w:r w:rsidRPr="008323B7">
        <w:t xml:space="preserve"> 20</w:t>
      </w:r>
      <w:r w:rsidR="00DE22F2" w:rsidRPr="008323B7">
        <w:t>2</w:t>
      </w:r>
      <w:r w:rsidR="00247826" w:rsidRPr="008323B7">
        <w:t>1</w:t>
      </w:r>
      <w:r w:rsidRPr="008323B7">
        <w:t xml:space="preserve"> roku.</w:t>
      </w:r>
    </w:p>
    <w:p w14:paraId="4D55A879" w14:textId="1956D5DB" w:rsidR="00E7557F" w:rsidRDefault="002B5505" w:rsidP="00793990">
      <w:pPr>
        <w:pStyle w:val="Akapitzlist"/>
        <w:numPr>
          <w:ilvl w:val="0"/>
          <w:numId w:val="1"/>
        </w:numPr>
        <w:spacing w:after="120" w:line="276" w:lineRule="auto"/>
        <w:ind w:left="567" w:hanging="425"/>
        <w:contextualSpacing w:val="0"/>
      </w:pPr>
      <w:r>
        <w:t xml:space="preserve">Wypełniony formularz zgłoszeniowy należy wysłać do </w:t>
      </w:r>
      <w:r w:rsidR="002B1021">
        <w:t>Kancelarii Prezesa Rady Ministrów</w:t>
      </w:r>
      <w:r>
        <w:t xml:space="preserve"> z </w:t>
      </w:r>
      <w:r w:rsidR="00AF3433">
        <w:t xml:space="preserve">wykorzystaniem </w:t>
      </w:r>
      <w:proofErr w:type="spellStart"/>
      <w:r w:rsidR="00AF3433">
        <w:t>ePUAP</w:t>
      </w:r>
      <w:proofErr w:type="spellEnd"/>
      <w:r w:rsidR="00AF3433">
        <w:t xml:space="preserve"> na a</w:t>
      </w:r>
      <w:r w:rsidR="00512A01" w:rsidRPr="008323B7">
        <w:t>dres</w:t>
      </w:r>
      <w:r w:rsidR="00AF3433">
        <w:t>:</w:t>
      </w:r>
      <w:r w:rsidR="00512A01" w:rsidRPr="008323B7">
        <w:t xml:space="preserve"> /</w:t>
      </w:r>
      <w:proofErr w:type="spellStart"/>
      <w:r w:rsidR="00512A01" w:rsidRPr="008323B7">
        <w:t>eKPRM</w:t>
      </w:r>
      <w:proofErr w:type="spellEnd"/>
      <w:r w:rsidR="00512A01" w:rsidRPr="008323B7">
        <w:t>/</w:t>
      </w:r>
      <w:proofErr w:type="spellStart"/>
      <w:r w:rsidR="00512A01" w:rsidRPr="008323B7">
        <w:t>SkrytkaESP</w:t>
      </w:r>
      <w:proofErr w:type="spellEnd"/>
      <w:r w:rsidRPr="008323B7">
        <w:t xml:space="preserve"> </w:t>
      </w:r>
      <w:r w:rsidR="003B1F3E" w:rsidRPr="008323B7">
        <w:t xml:space="preserve">uzupełniony </w:t>
      </w:r>
      <w:r>
        <w:t xml:space="preserve">formularz </w:t>
      </w:r>
      <w:r w:rsidR="003B1F3E">
        <w:t xml:space="preserve">należy </w:t>
      </w:r>
      <w:r w:rsidR="002B4F27">
        <w:t>podpisać</w:t>
      </w:r>
      <w:r w:rsidR="00E63D09">
        <w:t xml:space="preserve"> </w:t>
      </w:r>
      <w:r>
        <w:t>podpis</w:t>
      </w:r>
      <w:r w:rsidR="003B1F3E">
        <w:t xml:space="preserve">em zaufanym, osobistym lub kwalifikowanym. </w:t>
      </w:r>
      <w:r w:rsidR="00EC7B6F">
        <w:t>E</w:t>
      </w:r>
      <w:r w:rsidR="00EC7B6F" w:rsidRPr="00EC7B6F">
        <w:t xml:space="preserve">lektroniczne podpisanie pisma </w:t>
      </w:r>
      <w:r w:rsidR="00EC7B6F">
        <w:t xml:space="preserve">ogólnego </w:t>
      </w:r>
      <w:r w:rsidR="00EC7B6F" w:rsidRPr="00EC7B6F">
        <w:t>sporząd</w:t>
      </w:r>
      <w:r w:rsidR="002B4F27">
        <w:t>zonego na</w:t>
      </w:r>
      <w:r w:rsidR="00EC7B6F">
        <w:t xml:space="preserve"> formularzu </w:t>
      </w:r>
      <w:proofErr w:type="spellStart"/>
      <w:r w:rsidR="00EC7B6F">
        <w:t>e</w:t>
      </w:r>
      <w:r w:rsidR="00EC7B6F" w:rsidRPr="00EC7B6F">
        <w:t>PUAP</w:t>
      </w:r>
      <w:proofErr w:type="spellEnd"/>
      <w:r w:rsidR="002B4F27">
        <w:t xml:space="preserve"> skutkuje również podpisaniem z</w:t>
      </w:r>
      <w:r w:rsidR="00EC7B6F">
        <w:t>ł</w:t>
      </w:r>
      <w:r w:rsidR="002B4F27">
        <w:t>ą</w:t>
      </w:r>
      <w:r w:rsidR="00EC7B6F">
        <w:t xml:space="preserve">czonych do niego </w:t>
      </w:r>
      <w:r w:rsidR="002D0A49">
        <w:t>dokumentów</w:t>
      </w:r>
      <w:r w:rsidR="002B4F27">
        <w:t>. Do podpisania formularza</w:t>
      </w:r>
      <w:r w:rsidR="00EC7B6F">
        <w:t xml:space="preserve"> można również wykorzystać </w:t>
      </w:r>
      <w:r w:rsidR="00EC7B6F" w:rsidRPr="00EC7B6F">
        <w:t xml:space="preserve"> </w:t>
      </w:r>
      <w:r>
        <w:t>„</w:t>
      </w:r>
      <w:proofErr w:type="spellStart"/>
      <w:r>
        <w:t>Podpisywarkę</w:t>
      </w:r>
      <w:proofErr w:type="spellEnd"/>
      <w:r>
        <w:t xml:space="preserve">” znajdującą się na stronie internetowej </w:t>
      </w:r>
      <w:hyperlink r:id="rId6" w:history="1">
        <w:r w:rsidR="00B83CE9" w:rsidRPr="005F53A1">
          <w:rPr>
            <w:rStyle w:val="Hipercze"/>
          </w:rPr>
          <w:t>https://www.gov.pl/web/uslugi/podpisz-dokument-elektronicznie-wykorzystajpodpis-zaufany</w:t>
        </w:r>
      </w:hyperlink>
      <w:r>
        <w:t>)</w:t>
      </w:r>
      <w:r w:rsidR="00E7557F">
        <w:t>.</w:t>
      </w:r>
    </w:p>
    <w:p w14:paraId="6A2D16AD" w14:textId="77777777" w:rsidR="00E7557F" w:rsidRDefault="002B5505" w:rsidP="00793990">
      <w:pPr>
        <w:pStyle w:val="Akapitzlist"/>
        <w:numPr>
          <w:ilvl w:val="0"/>
          <w:numId w:val="1"/>
        </w:numPr>
        <w:spacing w:after="120" w:line="276" w:lineRule="auto"/>
        <w:ind w:left="567" w:hanging="425"/>
        <w:contextualSpacing w:val="0"/>
      </w:pPr>
      <w:r>
        <w:t xml:space="preserve">Pracownicy </w:t>
      </w:r>
      <w:r w:rsidR="002B1021">
        <w:t xml:space="preserve">Kancelarii Prezesa Rady Ministrów </w:t>
      </w:r>
      <w:r>
        <w:t>powoływani do komisji konkursowych są zobowiązani do wypełnienia jedynie oświadczenia o bezstronności przy opiniowaniu ofert w stosunku do oferentów biorących udział w konkursie ofert.</w:t>
      </w:r>
    </w:p>
    <w:p w14:paraId="5ECBDA31" w14:textId="77777777" w:rsidR="00702A83" w:rsidRDefault="009D34F8" w:rsidP="00793990">
      <w:pPr>
        <w:pStyle w:val="Akapitzlist"/>
        <w:numPr>
          <w:ilvl w:val="0"/>
          <w:numId w:val="1"/>
        </w:numPr>
        <w:spacing w:after="120" w:line="276" w:lineRule="auto"/>
        <w:ind w:left="567" w:hanging="425"/>
        <w:contextualSpacing w:val="0"/>
      </w:pPr>
      <w:r>
        <w:t>P</w:t>
      </w:r>
      <w:r w:rsidRPr="009D34F8">
        <w:t xml:space="preserve">rzedstawiciele organizacji pozarządowych lub podmiotów wymienionych w art. 3 ust. 3 </w:t>
      </w:r>
      <w:r w:rsidR="002F14B0" w:rsidRPr="002F14B0">
        <w:t>ustawy z dnia 24 kwietnia 2003 r. o działalności pożytku publicznego i wolontariacie</w:t>
      </w:r>
      <w:r w:rsidR="00E866EC" w:rsidRPr="009D34F8">
        <w:t xml:space="preserve"> </w:t>
      </w:r>
      <w:r w:rsidR="00E866EC">
        <w:t>– do 5</w:t>
      </w:r>
      <w:r w:rsidRPr="009D34F8">
        <w:t xml:space="preserve"> osób</w:t>
      </w:r>
      <w:r>
        <w:t>, wyłonieni na członków komisji konkursowej, będą zobowiązani do podpisania oświadczenia o zachowaniu poufności KPRM.</w:t>
      </w:r>
    </w:p>
    <w:sectPr w:rsidR="00702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8864270" w16cid:durableId="23E7B29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92AD2"/>
    <w:multiLevelType w:val="hybridMultilevel"/>
    <w:tmpl w:val="3DCAB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232D1"/>
    <w:multiLevelType w:val="hybridMultilevel"/>
    <w:tmpl w:val="6EEE2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E0F36"/>
    <w:multiLevelType w:val="hybridMultilevel"/>
    <w:tmpl w:val="89E6A6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53C73"/>
    <w:multiLevelType w:val="hybridMultilevel"/>
    <w:tmpl w:val="9A100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75841"/>
    <w:multiLevelType w:val="hybridMultilevel"/>
    <w:tmpl w:val="EBAE01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05"/>
    <w:rsid w:val="00133BB9"/>
    <w:rsid w:val="002331F6"/>
    <w:rsid w:val="002431E0"/>
    <w:rsid w:val="00247826"/>
    <w:rsid w:val="00263EF5"/>
    <w:rsid w:val="002B1021"/>
    <w:rsid w:val="002B4F27"/>
    <w:rsid w:val="002B5505"/>
    <w:rsid w:val="002D0A49"/>
    <w:rsid w:val="002F14B0"/>
    <w:rsid w:val="00322A81"/>
    <w:rsid w:val="00336502"/>
    <w:rsid w:val="00343CFB"/>
    <w:rsid w:val="003B1F3E"/>
    <w:rsid w:val="00421029"/>
    <w:rsid w:val="00490B78"/>
    <w:rsid w:val="004B48A4"/>
    <w:rsid w:val="00502EE6"/>
    <w:rsid w:val="00512A01"/>
    <w:rsid w:val="005D3536"/>
    <w:rsid w:val="005E7A4B"/>
    <w:rsid w:val="00672269"/>
    <w:rsid w:val="007019C3"/>
    <w:rsid w:val="00703583"/>
    <w:rsid w:val="00726F1C"/>
    <w:rsid w:val="0074099D"/>
    <w:rsid w:val="00750198"/>
    <w:rsid w:val="00763EB8"/>
    <w:rsid w:val="00793990"/>
    <w:rsid w:val="008323B7"/>
    <w:rsid w:val="00843533"/>
    <w:rsid w:val="00894728"/>
    <w:rsid w:val="008A08EB"/>
    <w:rsid w:val="008D6F7D"/>
    <w:rsid w:val="0092149D"/>
    <w:rsid w:val="009812BC"/>
    <w:rsid w:val="009D34F8"/>
    <w:rsid w:val="009F037C"/>
    <w:rsid w:val="00A44D3A"/>
    <w:rsid w:val="00A55BC5"/>
    <w:rsid w:val="00A87FDA"/>
    <w:rsid w:val="00AA3496"/>
    <w:rsid w:val="00AE1C94"/>
    <w:rsid w:val="00AF3433"/>
    <w:rsid w:val="00B353B3"/>
    <w:rsid w:val="00B637B1"/>
    <w:rsid w:val="00B83CE9"/>
    <w:rsid w:val="00BB5A3F"/>
    <w:rsid w:val="00BF0DE8"/>
    <w:rsid w:val="00C27DA4"/>
    <w:rsid w:val="00C430B7"/>
    <w:rsid w:val="00C4378E"/>
    <w:rsid w:val="00C6474B"/>
    <w:rsid w:val="00C90EF8"/>
    <w:rsid w:val="00C96A25"/>
    <w:rsid w:val="00CA4DB3"/>
    <w:rsid w:val="00CB3907"/>
    <w:rsid w:val="00DC18AC"/>
    <w:rsid w:val="00DE22F2"/>
    <w:rsid w:val="00E1751E"/>
    <w:rsid w:val="00E302CD"/>
    <w:rsid w:val="00E632D5"/>
    <w:rsid w:val="00E63D09"/>
    <w:rsid w:val="00E7557F"/>
    <w:rsid w:val="00E866EC"/>
    <w:rsid w:val="00EC7B6F"/>
    <w:rsid w:val="00F402CE"/>
    <w:rsid w:val="00F5505D"/>
    <w:rsid w:val="00F56749"/>
    <w:rsid w:val="00FC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9508F"/>
  <w15:chartTrackingRefBased/>
  <w15:docId w15:val="{E3F98365-1698-42D0-95A6-3D023780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3CE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3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EB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37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37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37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37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37B1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75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uslugi/podpisz-dokument-elektronicznie-wykorzystajpodpis-zaufan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9C27A-9D02-41A5-955E-84CFD8F6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Kacprzyk Anna</dc:creator>
  <cp:keywords/>
  <dc:description/>
  <cp:lastModifiedBy>Konowrocki Adam</cp:lastModifiedBy>
  <cp:revision>2</cp:revision>
  <dcterms:created xsi:type="dcterms:W3CDTF">2021-05-14T08:52:00Z</dcterms:created>
  <dcterms:modified xsi:type="dcterms:W3CDTF">2021-05-14T08:52:00Z</dcterms:modified>
</cp:coreProperties>
</file>