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1121" w14:textId="77777777" w:rsidR="004270CE" w:rsidRPr="004270CE" w:rsidRDefault="003C6FB6" w:rsidP="008C2B4F">
      <w:pPr>
        <w:pStyle w:val="dane1"/>
      </w:pPr>
      <w:bookmarkStart w:id="0" w:name="_GoBack"/>
      <w:bookmarkEnd w:id="0"/>
      <w:r>
        <w:t xml:space="preserve">Departament </w:t>
      </w:r>
      <w:r w:rsidR="009D75DF">
        <w:t>Kontroli</w:t>
      </w:r>
    </w:p>
    <w:p w14:paraId="05B9F8AE" w14:textId="77777777" w:rsidR="009276B2" w:rsidRDefault="009276B2" w:rsidP="008C2B4F">
      <w:pPr>
        <w:spacing w:after="0" w:line="276" w:lineRule="auto"/>
        <w:rPr>
          <w:rFonts w:ascii="Lato" w:hAnsi="Lato"/>
          <w:sz w:val="20"/>
        </w:rPr>
      </w:pPr>
    </w:p>
    <w:p w14:paraId="4A85EEF2" w14:textId="7377941A" w:rsidR="009D75DF" w:rsidRPr="00E74573" w:rsidRDefault="009D75DF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  <w:r w:rsidRPr="00E74573">
        <w:rPr>
          <w:rFonts w:ascii="Lato" w:hAnsi="Lato"/>
          <w:sz w:val="20"/>
          <w:szCs w:val="20"/>
        </w:rPr>
        <w:t xml:space="preserve">Warszawa, dnia </w:t>
      </w:r>
      <w:r w:rsidR="000E51CC" w:rsidRPr="00E74573">
        <w:rPr>
          <w:rFonts w:ascii="Lato" w:hAnsi="Lato"/>
          <w:sz w:val="20"/>
          <w:szCs w:val="20"/>
        </w:rPr>
        <w:t>2</w:t>
      </w:r>
      <w:r w:rsidR="000D1D55">
        <w:rPr>
          <w:rFonts w:ascii="Lato" w:hAnsi="Lato"/>
          <w:sz w:val="20"/>
          <w:szCs w:val="20"/>
        </w:rPr>
        <w:t>8</w:t>
      </w:r>
      <w:r w:rsidR="000E51CC" w:rsidRPr="00E74573">
        <w:rPr>
          <w:rFonts w:ascii="Lato" w:hAnsi="Lato"/>
          <w:sz w:val="20"/>
          <w:szCs w:val="20"/>
        </w:rPr>
        <w:t xml:space="preserve"> </w:t>
      </w:r>
      <w:r w:rsidR="008459F3" w:rsidRPr="00E74573">
        <w:rPr>
          <w:rFonts w:ascii="Lato" w:hAnsi="Lato"/>
          <w:sz w:val="20"/>
          <w:szCs w:val="20"/>
        </w:rPr>
        <w:t>października</w:t>
      </w:r>
      <w:r w:rsidRPr="00E74573">
        <w:rPr>
          <w:rFonts w:ascii="Lato" w:hAnsi="Lato"/>
          <w:sz w:val="20"/>
          <w:szCs w:val="20"/>
        </w:rPr>
        <w:t xml:space="preserve"> 202</w:t>
      </w:r>
      <w:r w:rsidR="00A547C0" w:rsidRPr="00E74573">
        <w:rPr>
          <w:rFonts w:ascii="Lato" w:hAnsi="Lato"/>
          <w:sz w:val="20"/>
          <w:szCs w:val="20"/>
        </w:rPr>
        <w:t>5</w:t>
      </w:r>
      <w:r w:rsidRPr="00E74573">
        <w:rPr>
          <w:rFonts w:ascii="Lato" w:hAnsi="Lato"/>
          <w:sz w:val="20"/>
          <w:szCs w:val="20"/>
        </w:rPr>
        <w:t xml:space="preserve"> r.</w:t>
      </w:r>
    </w:p>
    <w:p w14:paraId="0F2C9B8D" w14:textId="77777777" w:rsidR="009D75DF" w:rsidRPr="008459F3" w:rsidRDefault="009D75DF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</w:p>
    <w:p w14:paraId="3D581756" w14:textId="77777777" w:rsidR="009D75DF" w:rsidRPr="005D0DED" w:rsidRDefault="009D75DF" w:rsidP="006B7AD8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5D0DED">
        <w:rPr>
          <w:rFonts w:ascii="Lato" w:hAnsi="Lato"/>
          <w:b/>
          <w:sz w:val="20"/>
          <w:szCs w:val="20"/>
        </w:rPr>
        <w:t>Informacja o wynikach kontroli</w:t>
      </w:r>
    </w:p>
    <w:p w14:paraId="77841109" w14:textId="1E26A5DA" w:rsidR="009D75DF" w:rsidRPr="005D0DED" w:rsidRDefault="009D75DF" w:rsidP="006B7AD8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5D0DED">
        <w:rPr>
          <w:rFonts w:ascii="Lato" w:hAnsi="Lato"/>
          <w:b/>
          <w:sz w:val="20"/>
          <w:szCs w:val="20"/>
        </w:rPr>
        <w:t>na temat:</w:t>
      </w:r>
      <w:r w:rsidRPr="005D0DED">
        <w:rPr>
          <w:rFonts w:ascii="Lato" w:hAnsi="Lato"/>
          <w:b/>
          <w:i/>
          <w:sz w:val="20"/>
          <w:szCs w:val="20"/>
        </w:rPr>
        <w:t xml:space="preserve"> </w:t>
      </w:r>
      <w:r w:rsidR="005D0DED" w:rsidRPr="005D0DED">
        <w:rPr>
          <w:rFonts w:ascii="Lato" w:hAnsi="Lato" w:cs="Calibri"/>
          <w:b/>
          <w:bCs/>
          <w:i/>
          <w:sz w:val="20"/>
          <w:szCs w:val="20"/>
        </w:rPr>
        <w:t>Organizacja i funkcjonowanie Centralnego Laboratorium Kryminalistycznego Policji</w:t>
      </w:r>
      <w:r w:rsidR="00BE35FB" w:rsidRPr="005D0DED">
        <w:rPr>
          <w:rFonts w:ascii="Lato" w:hAnsi="Lato" w:cs="Calibri"/>
          <w:b/>
          <w:bCs/>
          <w:i/>
          <w:sz w:val="20"/>
          <w:szCs w:val="20"/>
        </w:rPr>
        <w:t xml:space="preserve"> </w:t>
      </w:r>
      <w:r w:rsidR="009A1EA0" w:rsidRPr="005D0DED">
        <w:rPr>
          <w:rFonts w:ascii="Lato" w:hAnsi="Lato"/>
          <w:b/>
          <w:sz w:val="20"/>
          <w:szCs w:val="20"/>
        </w:rPr>
        <w:t>w </w:t>
      </w:r>
      <w:r w:rsidR="005D0DED" w:rsidRPr="005D0DED">
        <w:rPr>
          <w:rFonts w:ascii="Lato" w:hAnsi="Lato"/>
          <w:b/>
          <w:sz w:val="20"/>
          <w:szCs w:val="20"/>
        </w:rPr>
        <w:t>Centralnym Laboratorium Kryminalistycznym Policji</w:t>
      </w:r>
      <w:r w:rsidR="00071739" w:rsidRPr="005D0DED">
        <w:rPr>
          <w:rFonts w:ascii="Lato" w:hAnsi="Lato"/>
          <w:b/>
          <w:sz w:val="20"/>
          <w:szCs w:val="20"/>
        </w:rPr>
        <w:t>.</w:t>
      </w:r>
    </w:p>
    <w:p w14:paraId="208E7B76" w14:textId="77777777" w:rsidR="009D75DF" w:rsidRPr="005D0DED" w:rsidRDefault="009D75DF" w:rsidP="006B7AD8">
      <w:pPr>
        <w:spacing w:after="0"/>
        <w:rPr>
          <w:rFonts w:ascii="Lato" w:hAnsi="Lato"/>
          <w:b/>
          <w:sz w:val="20"/>
          <w:szCs w:val="20"/>
        </w:rPr>
      </w:pPr>
    </w:p>
    <w:p w14:paraId="152314A5" w14:textId="77777777" w:rsidR="009A1EA0" w:rsidRPr="005D0DED" w:rsidRDefault="009A1EA0" w:rsidP="006B7AD8">
      <w:pPr>
        <w:spacing w:after="0"/>
        <w:rPr>
          <w:b/>
          <w:sz w:val="20"/>
          <w:szCs w:val="20"/>
        </w:rPr>
      </w:pPr>
    </w:p>
    <w:p w14:paraId="7DDBA8F2" w14:textId="77777777" w:rsidR="009A1EA0" w:rsidRPr="005D0DED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5D0DED">
        <w:rPr>
          <w:rFonts w:ascii="Lato" w:hAnsi="Lato"/>
          <w:b/>
          <w:sz w:val="20"/>
          <w:szCs w:val="20"/>
        </w:rPr>
        <w:t>Podstawa prawna</w:t>
      </w:r>
    </w:p>
    <w:p w14:paraId="6EED5627" w14:textId="77777777" w:rsidR="009A1EA0" w:rsidRPr="005D0DED" w:rsidRDefault="009A1EA0" w:rsidP="006B7AD8">
      <w:pPr>
        <w:spacing w:after="0"/>
        <w:ind w:left="284"/>
        <w:rPr>
          <w:rFonts w:ascii="Lato" w:hAnsi="Lato"/>
          <w:sz w:val="20"/>
          <w:szCs w:val="20"/>
        </w:rPr>
      </w:pPr>
      <w:r w:rsidRPr="005D0DED">
        <w:rPr>
          <w:rFonts w:ascii="Lato" w:hAnsi="Lato"/>
          <w:sz w:val="20"/>
          <w:szCs w:val="20"/>
        </w:rPr>
        <w:t>Czynności kontrolne zostały przeprowadzone na podsta</w:t>
      </w:r>
      <w:r w:rsidR="005D24CF" w:rsidRPr="005D0DED">
        <w:rPr>
          <w:rFonts w:ascii="Lato" w:hAnsi="Lato"/>
          <w:sz w:val="20"/>
          <w:szCs w:val="20"/>
        </w:rPr>
        <w:t>wie ustawy z dnia 15 </w:t>
      </w:r>
      <w:r w:rsidRPr="005D0DED">
        <w:rPr>
          <w:rFonts w:ascii="Lato" w:hAnsi="Lato"/>
          <w:sz w:val="20"/>
          <w:szCs w:val="20"/>
        </w:rPr>
        <w:t xml:space="preserve">lipca 2011 r. </w:t>
      </w:r>
      <w:r w:rsidRPr="005D0DED">
        <w:rPr>
          <w:rFonts w:ascii="Lato" w:hAnsi="Lato"/>
          <w:i/>
          <w:sz w:val="20"/>
          <w:szCs w:val="20"/>
        </w:rPr>
        <w:t>o kontroli w administracji rządowej</w:t>
      </w:r>
      <w:r w:rsidRPr="005D0DED">
        <w:rPr>
          <w:rStyle w:val="Odwoanieprzypisudolnego"/>
          <w:rFonts w:ascii="Lato" w:hAnsi="Lato"/>
          <w:sz w:val="20"/>
          <w:szCs w:val="20"/>
        </w:rPr>
        <w:footnoteReference w:id="1"/>
      </w:r>
      <w:r w:rsidRPr="005D0DED">
        <w:rPr>
          <w:rFonts w:ascii="Lato" w:hAnsi="Lato"/>
          <w:sz w:val="20"/>
          <w:szCs w:val="20"/>
        </w:rPr>
        <w:t>.</w:t>
      </w:r>
    </w:p>
    <w:p w14:paraId="220F1B51" w14:textId="77777777" w:rsidR="009A1EA0" w:rsidRPr="005D0DED" w:rsidRDefault="009A1EA0" w:rsidP="006B7AD8">
      <w:pPr>
        <w:spacing w:after="0"/>
        <w:rPr>
          <w:rFonts w:ascii="Lato" w:hAnsi="Lato"/>
          <w:sz w:val="20"/>
          <w:szCs w:val="20"/>
        </w:rPr>
      </w:pPr>
    </w:p>
    <w:p w14:paraId="3897C3B9" w14:textId="77777777" w:rsidR="009A1EA0" w:rsidRPr="005D0DED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5D0DED">
        <w:rPr>
          <w:rFonts w:ascii="Lato" w:hAnsi="Lato"/>
          <w:b/>
          <w:sz w:val="20"/>
          <w:szCs w:val="20"/>
        </w:rPr>
        <w:t>Tryb kontroli</w:t>
      </w:r>
    </w:p>
    <w:p w14:paraId="7632FABA" w14:textId="09F1F1CB" w:rsidR="009A1EA0" w:rsidRPr="005D0DED" w:rsidRDefault="00370117" w:rsidP="006B7AD8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5D0DED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 Administracji w trybie zwykłym, zgodnie z </w:t>
      </w:r>
      <w:r w:rsidRPr="005D0DED">
        <w:rPr>
          <w:rFonts w:ascii="Lato" w:hAnsi="Lato"/>
          <w:i/>
          <w:sz w:val="20"/>
          <w:szCs w:val="20"/>
          <w:lang w:eastAsia="pl-PL"/>
        </w:rPr>
        <w:t>Planem kontroli Ministerstwa Spraw Wewnętrznych i Administracji na rok 202</w:t>
      </w:r>
      <w:r w:rsidR="002B0B13" w:rsidRPr="005D0DED">
        <w:rPr>
          <w:rFonts w:ascii="Lato" w:hAnsi="Lato"/>
          <w:i/>
          <w:sz w:val="20"/>
          <w:szCs w:val="20"/>
          <w:lang w:eastAsia="pl-PL"/>
        </w:rPr>
        <w:t>5</w:t>
      </w:r>
      <w:r w:rsidRPr="005D0DED">
        <w:rPr>
          <w:rFonts w:ascii="Lato" w:hAnsi="Lato"/>
          <w:sz w:val="20"/>
          <w:szCs w:val="20"/>
          <w:lang w:eastAsia="pl-PL"/>
        </w:rPr>
        <w:t>.</w:t>
      </w:r>
    </w:p>
    <w:p w14:paraId="16235AF3" w14:textId="77777777" w:rsidR="00370117" w:rsidRPr="005D0DED" w:rsidRDefault="00370117" w:rsidP="006B7AD8">
      <w:pPr>
        <w:spacing w:after="0"/>
        <w:ind w:left="284"/>
        <w:rPr>
          <w:rFonts w:ascii="Lato" w:hAnsi="Lato"/>
          <w:sz w:val="20"/>
          <w:szCs w:val="20"/>
        </w:rPr>
      </w:pPr>
    </w:p>
    <w:p w14:paraId="1CC9A1D1" w14:textId="77777777" w:rsidR="009A1EA0" w:rsidRPr="005D0DED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5D0DED">
        <w:rPr>
          <w:rFonts w:ascii="Lato" w:hAnsi="Lato"/>
          <w:b/>
          <w:sz w:val="20"/>
          <w:szCs w:val="20"/>
        </w:rPr>
        <w:t>Termin kontroli</w:t>
      </w:r>
    </w:p>
    <w:p w14:paraId="7E51864B" w14:textId="28A6109D" w:rsidR="009A1EA0" w:rsidRPr="005D0DED" w:rsidRDefault="009A1EA0" w:rsidP="006B7AD8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5D0DED">
        <w:rPr>
          <w:rFonts w:ascii="Lato" w:hAnsi="Lato"/>
          <w:sz w:val="20"/>
          <w:szCs w:val="20"/>
          <w:lang w:eastAsia="pl-PL"/>
        </w:rPr>
        <w:t>Od </w:t>
      </w:r>
      <w:r w:rsidR="005D0DED" w:rsidRPr="005D0DED">
        <w:rPr>
          <w:rFonts w:ascii="Lato" w:hAnsi="Lato"/>
          <w:sz w:val="20"/>
          <w:szCs w:val="20"/>
          <w:lang w:eastAsia="pl-PL"/>
        </w:rPr>
        <w:t>5</w:t>
      </w:r>
      <w:r w:rsidR="0011722E" w:rsidRPr="005D0DED">
        <w:rPr>
          <w:rFonts w:ascii="Lato" w:hAnsi="Lato"/>
          <w:sz w:val="20"/>
          <w:szCs w:val="20"/>
          <w:lang w:eastAsia="pl-PL"/>
        </w:rPr>
        <w:t xml:space="preserve"> </w:t>
      </w:r>
      <w:r w:rsidR="005D0DED" w:rsidRPr="005D0DED">
        <w:rPr>
          <w:rFonts w:ascii="Lato" w:hAnsi="Lato"/>
          <w:sz w:val="20"/>
          <w:szCs w:val="20"/>
          <w:lang w:eastAsia="pl-PL"/>
        </w:rPr>
        <w:t>maja</w:t>
      </w:r>
      <w:r w:rsidR="0011722E" w:rsidRPr="005D0DED">
        <w:rPr>
          <w:rFonts w:ascii="Lato" w:hAnsi="Lato"/>
          <w:sz w:val="20"/>
          <w:szCs w:val="20"/>
          <w:lang w:eastAsia="pl-PL"/>
        </w:rPr>
        <w:t xml:space="preserve"> 202</w:t>
      </w:r>
      <w:r w:rsidR="002B0B13" w:rsidRPr="005D0DED">
        <w:rPr>
          <w:rFonts w:ascii="Lato" w:hAnsi="Lato"/>
          <w:sz w:val="20"/>
          <w:szCs w:val="20"/>
          <w:lang w:eastAsia="pl-PL"/>
        </w:rPr>
        <w:t>5</w:t>
      </w:r>
      <w:r w:rsidR="0011722E" w:rsidRPr="005D0DED">
        <w:rPr>
          <w:rFonts w:ascii="Lato" w:hAnsi="Lato"/>
          <w:sz w:val="20"/>
          <w:szCs w:val="20"/>
          <w:lang w:eastAsia="pl-PL"/>
        </w:rPr>
        <w:t xml:space="preserve"> r. do </w:t>
      </w:r>
      <w:r w:rsidR="009A36C6" w:rsidRPr="005D0DED">
        <w:rPr>
          <w:rFonts w:ascii="Lato" w:hAnsi="Lato"/>
          <w:sz w:val="20"/>
          <w:szCs w:val="20"/>
          <w:lang w:eastAsia="pl-PL"/>
        </w:rPr>
        <w:t>3</w:t>
      </w:r>
      <w:r w:rsidR="00D87074" w:rsidRPr="005D0DED">
        <w:rPr>
          <w:rFonts w:ascii="Lato" w:hAnsi="Lato"/>
          <w:sz w:val="20"/>
          <w:szCs w:val="20"/>
          <w:lang w:eastAsia="pl-PL"/>
        </w:rPr>
        <w:t>0</w:t>
      </w:r>
      <w:r w:rsidR="0011722E" w:rsidRPr="005D0DED">
        <w:rPr>
          <w:rFonts w:ascii="Lato" w:hAnsi="Lato"/>
          <w:sz w:val="20"/>
          <w:szCs w:val="20"/>
          <w:lang w:eastAsia="pl-PL"/>
        </w:rPr>
        <w:t xml:space="preserve"> </w:t>
      </w:r>
      <w:r w:rsidR="005D0DED" w:rsidRPr="005D0DED">
        <w:rPr>
          <w:rFonts w:ascii="Lato" w:hAnsi="Lato"/>
          <w:sz w:val="20"/>
          <w:szCs w:val="20"/>
          <w:lang w:eastAsia="pl-PL"/>
        </w:rPr>
        <w:t>czerwca</w:t>
      </w:r>
      <w:r w:rsidR="0011722E" w:rsidRPr="005D0DED">
        <w:rPr>
          <w:rFonts w:ascii="Lato" w:hAnsi="Lato"/>
          <w:sz w:val="20"/>
          <w:szCs w:val="20"/>
          <w:lang w:eastAsia="pl-PL"/>
        </w:rPr>
        <w:t xml:space="preserve"> 202</w:t>
      </w:r>
      <w:r w:rsidR="009A36C6" w:rsidRPr="005D0DED">
        <w:rPr>
          <w:rFonts w:ascii="Lato" w:hAnsi="Lato"/>
          <w:sz w:val="20"/>
          <w:szCs w:val="20"/>
          <w:lang w:eastAsia="pl-PL"/>
        </w:rPr>
        <w:t>5</w:t>
      </w:r>
      <w:r w:rsidR="0011722E" w:rsidRPr="005D0DED">
        <w:rPr>
          <w:rFonts w:ascii="Lato" w:hAnsi="Lato"/>
          <w:sz w:val="20"/>
          <w:szCs w:val="20"/>
          <w:lang w:eastAsia="pl-PL"/>
        </w:rPr>
        <w:t xml:space="preserve"> r. </w:t>
      </w:r>
    </w:p>
    <w:p w14:paraId="1899F45E" w14:textId="77777777" w:rsidR="009A1EA0" w:rsidRPr="005D0DED" w:rsidRDefault="009A1EA0" w:rsidP="006B7AD8">
      <w:pPr>
        <w:spacing w:after="0"/>
        <w:rPr>
          <w:rFonts w:ascii="Lato" w:hAnsi="Lato"/>
          <w:b/>
          <w:sz w:val="20"/>
          <w:szCs w:val="20"/>
        </w:rPr>
      </w:pPr>
    </w:p>
    <w:p w14:paraId="65407D35" w14:textId="77777777" w:rsidR="009A1EA0" w:rsidRPr="0047595B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47595B">
        <w:rPr>
          <w:rFonts w:ascii="Lato" w:hAnsi="Lato"/>
          <w:b/>
          <w:sz w:val="20"/>
          <w:szCs w:val="20"/>
        </w:rPr>
        <w:t>Zakres kontroli obejmował następujące zagadnienia:</w:t>
      </w:r>
    </w:p>
    <w:p w14:paraId="761049E5" w14:textId="6DD04D71" w:rsidR="009A1EA0" w:rsidRPr="0047595B" w:rsidRDefault="0047595B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47595B">
        <w:rPr>
          <w:rFonts w:ascii="Lato" w:eastAsia="Times New Roman" w:hAnsi="Lato"/>
          <w:sz w:val="20"/>
          <w:szCs w:val="20"/>
          <w:lang w:eastAsia="pl-PL"/>
        </w:rPr>
        <w:t>Rozwiązania organizacyjne</w:t>
      </w:r>
      <w:r w:rsidR="009C54EE" w:rsidRPr="0047595B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69EFC8C1" w14:textId="30E113DA" w:rsidR="009A1EA0" w:rsidRPr="0047595B" w:rsidRDefault="0047595B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47595B">
        <w:rPr>
          <w:rFonts w:ascii="Lato" w:eastAsia="Times New Roman" w:hAnsi="Lato"/>
          <w:sz w:val="20"/>
          <w:szCs w:val="20"/>
          <w:lang w:eastAsia="pl-PL"/>
        </w:rPr>
        <w:t>Realizacja wybranych zadań regulaminowych</w:t>
      </w:r>
      <w:r w:rsidR="00165299" w:rsidRPr="0047595B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6B42A219" w14:textId="3F6C943D" w:rsidR="001906A4" w:rsidRPr="00EB1AE2" w:rsidRDefault="00EB1AE2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EB1AE2">
        <w:rPr>
          <w:rFonts w:ascii="Lato" w:eastAsia="Times New Roman" w:hAnsi="Lato"/>
          <w:sz w:val="20"/>
          <w:szCs w:val="20"/>
          <w:lang w:eastAsia="pl-PL"/>
        </w:rPr>
        <w:t>Zarządzanie CLKP w aspekcie prowadzonej polityce kadrowej.</w:t>
      </w:r>
    </w:p>
    <w:p w14:paraId="2EF589FA" w14:textId="1E24491B" w:rsidR="00165299" w:rsidRPr="00EB1AE2" w:rsidRDefault="00EB1AE2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EB1AE2">
        <w:rPr>
          <w:rFonts w:ascii="Lato" w:eastAsia="Times New Roman" w:hAnsi="Lato"/>
          <w:sz w:val="20"/>
          <w:szCs w:val="20"/>
          <w:lang w:eastAsia="pl-PL"/>
        </w:rPr>
        <w:t>Sprawowanie nadzoru nad realizacją zadań, o których mowa w pkt 1-3.</w:t>
      </w:r>
    </w:p>
    <w:p w14:paraId="3B0F0B43" w14:textId="6889A143" w:rsidR="00DD573D" w:rsidRPr="00EB1AE2" w:rsidRDefault="00DD573D" w:rsidP="009A36C6">
      <w:pPr>
        <w:widowControl w:val="0"/>
        <w:autoSpaceDE w:val="0"/>
        <w:autoSpaceDN w:val="0"/>
        <w:adjustRightInd w:val="0"/>
        <w:spacing w:after="0"/>
        <w:ind w:left="567"/>
        <w:rPr>
          <w:rFonts w:ascii="Lato" w:eastAsia="Times New Roman" w:hAnsi="Lato"/>
          <w:sz w:val="20"/>
          <w:szCs w:val="20"/>
          <w:lang w:eastAsia="pl-PL"/>
        </w:rPr>
      </w:pPr>
    </w:p>
    <w:p w14:paraId="4E9FB88F" w14:textId="1844AA69" w:rsidR="009A1EA0" w:rsidRPr="00EB1AE2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sz w:val="20"/>
          <w:szCs w:val="20"/>
        </w:rPr>
      </w:pPr>
      <w:r w:rsidRPr="00EB1AE2">
        <w:rPr>
          <w:rFonts w:ascii="Lato" w:hAnsi="Lato"/>
          <w:b/>
          <w:sz w:val="20"/>
          <w:szCs w:val="20"/>
        </w:rPr>
        <w:t xml:space="preserve">Kontrolą objęto okres od </w:t>
      </w:r>
      <w:r w:rsidR="00294457" w:rsidRPr="00EB1AE2">
        <w:rPr>
          <w:rFonts w:ascii="Lato" w:hAnsi="Lato"/>
          <w:sz w:val="20"/>
          <w:szCs w:val="20"/>
        </w:rPr>
        <w:t>1</w:t>
      </w:r>
      <w:r w:rsidRPr="00EB1AE2">
        <w:rPr>
          <w:rFonts w:ascii="Lato" w:hAnsi="Lato"/>
          <w:sz w:val="20"/>
          <w:szCs w:val="20"/>
        </w:rPr>
        <w:t xml:space="preserve"> </w:t>
      </w:r>
      <w:r w:rsidR="00294457" w:rsidRPr="00EB1AE2">
        <w:rPr>
          <w:rFonts w:ascii="Lato" w:hAnsi="Lato"/>
          <w:sz w:val="20"/>
          <w:szCs w:val="20"/>
        </w:rPr>
        <w:t>stycznia</w:t>
      </w:r>
      <w:r w:rsidRPr="00EB1AE2">
        <w:rPr>
          <w:rFonts w:ascii="Lato" w:hAnsi="Lato"/>
          <w:sz w:val="20"/>
          <w:szCs w:val="20"/>
        </w:rPr>
        <w:t xml:space="preserve"> 202</w:t>
      </w:r>
      <w:r w:rsidR="005F2DB6" w:rsidRPr="00EB1AE2">
        <w:rPr>
          <w:rFonts w:ascii="Lato" w:hAnsi="Lato"/>
          <w:sz w:val="20"/>
          <w:szCs w:val="20"/>
        </w:rPr>
        <w:t>3</w:t>
      </w:r>
      <w:r w:rsidRPr="00EB1AE2">
        <w:rPr>
          <w:rFonts w:ascii="Lato" w:hAnsi="Lato"/>
          <w:sz w:val="20"/>
          <w:szCs w:val="20"/>
        </w:rPr>
        <w:t xml:space="preserve"> r.</w:t>
      </w:r>
      <w:r w:rsidR="00294457" w:rsidRPr="00EB1AE2">
        <w:rPr>
          <w:rFonts w:ascii="Lato" w:hAnsi="Lato"/>
          <w:sz w:val="20"/>
          <w:szCs w:val="20"/>
        </w:rPr>
        <w:t xml:space="preserve"> do </w:t>
      </w:r>
      <w:r w:rsidR="00EB1AE2" w:rsidRPr="00EB1AE2">
        <w:rPr>
          <w:rFonts w:ascii="Lato" w:hAnsi="Lato"/>
          <w:sz w:val="20"/>
          <w:szCs w:val="20"/>
        </w:rPr>
        <w:t>31</w:t>
      </w:r>
      <w:r w:rsidR="004F4012" w:rsidRPr="00EB1AE2">
        <w:rPr>
          <w:rFonts w:ascii="Lato" w:hAnsi="Lato"/>
          <w:sz w:val="20"/>
          <w:szCs w:val="20"/>
        </w:rPr>
        <w:t xml:space="preserve"> </w:t>
      </w:r>
      <w:r w:rsidR="00EB1AE2" w:rsidRPr="00EB1AE2">
        <w:rPr>
          <w:rFonts w:ascii="Lato" w:hAnsi="Lato"/>
          <w:sz w:val="20"/>
          <w:szCs w:val="20"/>
        </w:rPr>
        <w:t>grudnia</w:t>
      </w:r>
      <w:r w:rsidR="005F2DB6" w:rsidRPr="00EB1AE2">
        <w:rPr>
          <w:rFonts w:ascii="Lato" w:hAnsi="Lato"/>
          <w:sz w:val="20"/>
          <w:szCs w:val="20"/>
        </w:rPr>
        <w:t xml:space="preserve"> 202</w:t>
      </w:r>
      <w:r w:rsidR="00EB1AE2" w:rsidRPr="00EB1AE2">
        <w:rPr>
          <w:rFonts w:ascii="Lato" w:hAnsi="Lato"/>
          <w:sz w:val="20"/>
          <w:szCs w:val="20"/>
        </w:rPr>
        <w:t>4</w:t>
      </w:r>
      <w:r w:rsidR="004F4012" w:rsidRPr="00EB1AE2">
        <w:rPr>
          <w:rFonts w:ascii="Lato" w:hAnsi="Lato"/>
          <w:sz w:val="20"/>
          <w:szCs w:val="20"/>
        </w:rPr>
        <w:t xml:space="preserve"> r.</w:t>
      </w:r>
    </w:p>
    <w:p w14:paraId="3CBA5625" w14:textId="77777777" w:rsidR="00857659" w:rsidRPr="00EB1AE2" w:rsidRDefault="00857659" w:rsidP="006B7AD8">
      <w:pPr>
        <w:spacing w:after="0"/>
        <w:ind w:left="284"/>
        <w:rPr>
          <w:rFonts w:ascii="Lato" w:hAnsi="Lato"/>
          <w:sz w:val="20"/>
          <w:szCs w:val="20"/>
        </w:rPr>
      </w:pPr>
    </w:p>
    <w:p w14:paraId="53879199" w14:textId="5357F7E6" w:rsidR="00857659" w:rsidRPr="00EB1AE2" w:rsidRDefault="00857659" w:rsidP="00F25E11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EB1AE2">
        <w:rPr>
          <w:rFonts w:ascii="Lato" w:hAnsi="Lato"/>
          <w:b/>
          <w:sz w:val="20"/>
          <w:szCs w:val="20"/>
        </w:rPr>
        <w:t>Ustalenia kontroli – ocena kontrolowanej działalności:</w:t>
      </w:r>
    </w:p>
    <w:p w14:paraId="50C8B009" w14:textId="4512B5E1" w:rsidR="00C27379" w:rsidRPr="00455473" w:rsidRDefault="0041777C" w:rsidP="00F25E11">
      <w:pPr>
        <w:spacing w:after="0" w:line="240" w:lineRule="auto"/>
        <w:rPr>
          <w:rFonts w:ascii="Lato" w:hAnsi="Lato"/>
          <w:sz w:val="20"/>
          <w:szCs w:val="20"/>
        </w:rPr>
      </w:pPr>
      <w:r w:rsidRPr="00455473">
        <w:rPr>
          <w:rFonts w:ascii="Lato" w:hAnsi="Lato"/>
          <w:b/>
          <w:sz w:val="20"/>
          <w:szCs w:val="20"/>
        </w:rPr>
        <w:t>P</w:t>
      </w:r>
      <w:r w:rsidR="005011F7" w:rsidRPr="00455473">
        <w:rPr>
          <w:rFonts w:ascii="Lato" w:hAnsi="Lato"/>
          <w:b/>
          <w:sz w:val="20"/>
          <w:szCs w:val="20"/>
        </w:rPr>
        <w:t>ozytywnie</w:t>
      </w:r>
      <w:r w:rsidR="0094583D" w:rsidRPr="00455473">
        <w:rPr>
          <w:rFonts w:ascii="Lato" w:hAnsi="Lato"/>
          <w:b/>
          <w:sz w:val="20"/>
          <w:szCs w:val="20"/>
        </w:rPr>
        <w:t xml:space="preserve"> </w:t>
      </w:r>
      <w:r w:rsidRPr="00455473">
        <w:rPr>
          <w:rFonts w:ascii="Lato" w:hAnsi="Lato"/>
          <w:sz w:val="20"/>
          <w:szCs w:val="20"/>
        </w:rPr>
        <w:t>oceniono</w:t>
      </w:r>
      <w:r w:rsidR="00903784" w:rsidRPr="00455473">
        <w:rPr>
          <w:rFonts w:ascii="Lato" w:hAnsi="Lato"/>
          <w:sz w:val="20"/>
          <w:szCs w:val="20"/>
        </w:rPr>
        <w:t xml:space="preserve"> </w:t>
      </w:r>
      <w:r w:rsidR="00455473" w:rsidRPr="00455473">
        <w:rPr>
          <w:rFonts w:ascii="Lato" w:hAnsi="Lato"/>
          <w:sz w:val="20"/>
          <w:szCs w:val="20"/>
        </w:rPr>
        <w:t>działania Dyrektora Centralnego Laboratorium Kryminalistycznego Policji</w:t>
      </w:r>
      <w:r w:rsidR="00903784" w:rsidRPr="00455473">
        <w:rPr>
          <w:rStyle w:val="Odwoanieprzypisudolnego"/>
          <w:rFonts w:ascii="Lato" w:hAnsi="Lato"/>
          <w:sz w:val="20"/>
          <w:szCs w:val="20"/>
        </w:rPr>
        <w:footnoteReference w:id="2"/>
      </w:r>
      <w:r w:rsidR="00C27379" w:rsidRPr="00455473">
        <w:rPr>
          <w:rFonts w:ascii="Lato" w:hAnsi="Lato"/>
          <w:sz w:val="20"/>
          <w:szCs w:val="20"/>
        </w:rPr>
        <w:t xml:space="preserve"> </w:t>
      </w:r>
      <w:r w:rsidR="0054567D">
        <w:rPr>
          <w:rFonts w:ascii="Lato" w:hAnsi="Lato"/>
          <w:sz w:val="20"/>
          <w:szCs w:val="20"/>
        </w:rPr>
        <w:t>w zakresie organizacji i funkcjonowania podległej mu jednostki organizacyjnej Policji, w tym sposobu sprawowania nadzoru służbowego w obszarach poddanych kontroli.</w:t>
      </w:r>
    </w:p>
    <w:p w14:paraId="3C942AD6" w14:textId="485A229E" w:rsidR="00B543D6" w:rsidRDefault="00B543D6" w:rsidP="00F25E11">
      <w:pPr>
        <w:spacing w:after="0" w:line="240" w:lineRule="auto"/>
        <w:rPr>
          <w:rFonts w:ascii="Lato" w:hAnsi="Lato"/>
          <w:sz w:val="20"/>
          <w:szCs w:val="20"/>
        </w:rPr>
      </w:pPr>
      <w:r w:rsidRPr="00B543D6">
        <w:rPr>
          <w:rFonts w:ascii="Lato" w:hAnsi="Lato"/>
          <w:sz w:val="20"/>
          <w:szCs w:val="20"/>
        </w:rPr>
        <w:t xml:space="preserve">Wpływ na ocenę </w:t>
      </w:r>
      <w:r>
        <w:rPr>
          <w:rFonts w:ascii="Lato" w:hAnsi="Lato"/>
          <w:sz w:val="20"/>
          <w:szCs w:val="20"/>
        </w:rPr>
        <w:t xml:space="preserve">końcową kontrolowanego podmiotu miały właściwe, skuteczne i terminowe działania podejmowane przez Kierownictwo CLKP, zgodnie z obowiązującymi w tym zakresie przepisami. </w:t>
      </w:r>
    </w:p>
    <w:p w14:paraId="2F244F64" w14:textId="3AA67AA9" w:rsidR="007E03A3" w:rsidRDefault="00EB2DAC" w:rsidP="00F25E11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Podkreślić należy, że na ocenę końcową niebagatelny wpływ miały również przyjęte w CLKP rozwiązania organizacyjne i kadrowe w zakresie zwiększenia stanu etatowego oraz permanentne podejmowanie działań zmierzających do redukcji wakatów, a także bieżący i wystarczający sposób sprawowania nadzoru służbowego. Powyższe pozwalało na skuteczne osiąganie założonych celów w zakresie realizacji zadań związanych z organizacją i funkcjonowaniem Centralnego Laboratorium Kryminalistycznego Policji.</w:t>
      </w:r>
    </w:p>
    <w:p w14:paraId="3F3AC2C2" w14:textId="77777777" w:rsidR="00CB4877" w:rsidRPr="00DD4D7B" w:rsidRDefault="00CB4877" w:rsidP="00F25E11">
      <w:pPr>
        <w:spacing w:after="0" w:line="240" w:lineRule="auto"/>
        <w:rPr>
          <w:rFonts w:ascii="Lato" w:hAnsi="Lato"/>
          <w:sz w:val="20"/>
          <w:szCs w:val="20"/>
        </w:rPr>
      </w:pPr>
    </w:p>
    <w:p w14:paraId="72CF4502" w14:textId="77777777" w:rsidR="009A1EA0" w:rsidRPr="00030B62" w:rsidRDefault="009A1EA0" w:rsidP="00F25E11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030B62">
        <w:rPr>
          <w:rFonts w:ascii="Lato" w:hAnsi="Lato"/>
          <w:b/>
          <w:sz w:val="20"/>
          <w:szCs w:val="20"/>
        </w:rPr>
        <w:t>Wnioski i zalecenia pokontrolne</w:t>
      </w:r>
    </w:p>
    <w:p w14:paraId="246487F3" w14:textId="7E5F8A74" w:rsidR="00A32754" w:rsidRPr="00030B62" w:rsidRDefault="00B171D0" w:rsidP="00F25E11">
      <w:pPr>
        <w:spacing w:after="0" w:line="240" w:lineRule="auto"/>
        <w:rPr>
          <w:rFonts w:ascii="Lato" w:hAnsi="Lato"/>
          <w:sz w:val="20"/>
          <w:szCs w:val="20"/>
        </w:rPr>
      </w:pPr>
      <w:r w:rsidRPr="00030B62">
        <w:rPr>
          <w:rFonts w:ascii="Lato" w:hAnsi="Lato"/>
          <w:sz w:val="20"/>
          <w:szCs w:val="20"/>
        </w:rPr>
        <w:t>W związku z</w:t>
      </w:r>
      <w:r w:rsidR="00030B62" w:rsidRPr="00030B62">
        <w:rPr>
          <w:rFonts w:ascii="Lato" w:hAnsi="Lato"/>
          <w:sz w:val="20"/>
          <w:szCs w:val="20"/>
        </w:rPr>
        <w:t xml:space="preserve"> pozytywną oceną działalności kontrolowanej jednostki odstąpiono od formułowania zaleceń lub wniosków pokontrolnych.</w:t>
      </w:r>
    </w:p>
    <w:sectPr w:rsidR="00A32754" w:rsidRPr="00030B62" w:rsidSect="00F25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7E6F8" w14:textId="77777777" w:rsidR="00F0614A" w:rsidRDefault="00F0614A" w:rsidP="009276B2">
      <w:pPr>
        <w:spacing w:after="0" w:line="240" w:lineRule="auto"/>
      </w:pPr>
      <w:r>
        <w:separator/>
      </w:r>
    </w:p>
  </w:endnote>
  <w:endnote w:type="continuationSeparator" w:id="0">
    <w:p w14:paraId="76BB1B98" w14:textId="77777777" w:rsidR="00F0614A" w:rsidRDefault="00F0614A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E3DC81" w14:textId="77777777" w:rsidR="0047595B" w:rsidRDefault="0047595B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CB4877">
              <w:rPr>
                <w:b/>
                <w:bCs/>
                <w:noProof/>
                <w:sz w:val="16"/>
                <w:szCs w:val="16"/>
              </w:rPr>
              <w:t>2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E90780">
              <w:rPr>
                <w:b/>
                <w:bCs/>
                <w:noProof/>
                <w:sz w:val="16"/>
                <w:szCs w:val="16"/>
              </w:rPr>
              <w:t>1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8F0A98" w14:textId="77777777" w:rsidR="0047595B" w:rsidRPr="008C2B4F" w:rsidRDefault="0047595B" w:rsidP="008C2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A751" w14:textId="77777777" w:rsidR="0047595B" w:rsidRPr="00792310" w:rsidRDefault="0047595B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1AE9ACC3" w14:textId="77777777" w:rsidR="0047595B" w:rsidRPr="00792310" w:rsidRDefault="0047595B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CC028" wp14:editId="47B47E7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A313F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14:paraId="1195829E" w14:textId="77777777" w:rsidR="0047595B" w:rsidRPr="008C2B4F" w:rsidRDefault="0047595B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D696" w14:textId="77777777" w:rsidR="00F0614A" w:rsidRDefault="00F0614A" w:rsidP="009276B2">
      <w:pPr>
        <w:spacing w:after="0" w:line="240" w:lineRule="auto"/>
      </w:pPr>
      <w:r>
        <w:separator/>
      </w:r>
    </w:p>
  </w:footnote>
  <w:footnote w:type="continuationSeparator" w:id="0">
    <w:p w14:paraId="7D04FC80" w14:textId="77777777" w:rsidR="00F0614A" w:rsidRDefault="00F0614A" w:rsidP="009276B2">
      <w:pPr>
        <w:spacing w:after="0" w:line="240" w:lineRule="auto"/>
      </w:pPr>
      <w:r>
        <w:continuationSeparator/>
      </w:r>
    </w:p>
  </w:footnote>
  <w:footnote w:id="1">
    <w:p w14:paraId="7263B2ED" w14:textId="59A07A1E" w:rsidR="0047595B" w:rsidRPr="001442FD" w:rsidRDefault="0047595B" w:rsidP="001442FD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1442FD">
        <w:rPr>
          <w:rStyle w:val="Odwoanieprzypisudolnego"/>
          <w:rFonts w:ascii="Lato" w:hAnsi="Lato"/>
          <w:sz w:val="16"/>
          <w:szCs w:val="16"/>
        </w:rPr>
        <w:footnoteRef/>
      </w:r>
      <w:r w:rsidRPr="001442FD">
        <w:rPr>
          <w:rFonts w:ascii="Lato" w:hAnsi="Lato"/>
          <w:sz w:val="16"/>
          <w:szCs w:val="16"/>
        </w:rPr>
        <w:t xml:space="preserve"> </w:t>
      </w:r>
      <w:proofErr w:type="spellStart"/>
      <w:r w:rsidRPr="001442FD">
        <w:rPr>
          <w:rFonts w:ascii="Lato" w:hAnsi="Lato"/>
          <w:bCs/>
          <w:sz w:val="16"/>
          <w:szCs w:val="16"/>
        </w:rPr>
        <w:t>t.j</w:t>
      </w:r>
      <w:proofErr w:type="spellEnd"/>
      <w:r w:rsidRPr="001442FD">
        <w:rPr>
          <w:rFonts w:ascii="Lato" w:hAnsi="Lato"/>
          <w:bCs/>
          <w:sz w:val="16"/>
          <w:szCs w:val="16"/>
        </w:rPr>
        <w:t>. Dz. U. z 2020 r. poz. 224.</w:t>
      </w:r>
    </w:p>
  </w:footnote>
  <w:footnote w:id="2">
    <w:p w14:paraId="70DDDAFE" w14:textId="2353404C" w:rsidR="0047595B" w:rsidRPr="001442FD" w:rsidRDefault="0047595B" w:rsidP="001442FD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1442FD">
        <w:rPr>
          <w:rStyle w:val="Odwoanieprzypisudolnego"/>
          <w:rFonts w:ascii="Lato" w:hAnsi="Lato"/>
          <w:sz w:val="16"/>
          <w:szCs w:val="16"/>
        </w:rPr>
        <w:footnoteRef/>
      </w:r>
      <w:r w:rsidRPr="001442FD">
        <w:rPr>
          <w:rFonts w:ascii="Lato" w:hAnsi="Lato"/>
          <w:sz w:val="16"/>
          <w:szCs w:val="16"/>
        </w:rPr>
        <w:t xml:space="preserve"> Dalej: </w:t>
      </w:r>
      <w:r w:rsidR="00455473">
        <w:rPr>
          <w:rFonts w:ascii="Lato" w:hAnsi="Lato"/>
          <w:sz w:val="16"/>
          <w:szCs w:val="16"/>
        </w:rPr>
        <w:t>CLKP</w:t>
      </w:r>
      <w:r w:rsidRPr="001442FD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E763" w14:textId="77777777" w:rsidR="0047595B" w:rsidRDefault="0047595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79B6" w14:textId="77777777" w:rsidR="0047595B" w:rsidRDefault="0047595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3FC845B" wp14:editId="796E5A57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4" name="Obraz 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F84"/>
    <w:multiLevelType w:val="hybridMultilevel"/>
    <w:tmpl w:val="E30A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DB2B30"/>
    <w:multiLevelType w:val="hybridMultilevel"/>
    <w:tmpl w:val="303CE4C8"/>
    <w:lvl w:ilvl="0" w:tplc="2F704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716E"/>
    <w:multiLevelType w:val="hybridMultilevel"/>
    <w:tmpl w:val="9DDA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61C"/>
    <w:multiLevelType w:val="hybridMultilevel"/>
    <w:tmpl w:val="DBACFDD6"/>
    <w:lvl w:ilvl="0" w:tplc="CF627B6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1553"/>
    <w:multiLevelType w:val="hybridMultilevel"/>
    <w:tmpl w:val="73AC1276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2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3" w15:restartNumberingAfterBreak="0">
    <w:nsid w:val="54870986"/>
    <w:multiLevelType w:val="hybridMultilevel"/>
    <w:tmpl w:val="27F08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067E"/>
    <w:multiLevelType w:val="hybridMultilevel"/>
    <w:tmpl w:val="6E64727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753FA"/>
    <w:multiLevelType w:val="hybridMultilevel"/>
    <w:tmpl w:val="EDE2BDC0"/>
    <w:lvl w:ilvl="0" w:tplc="2F704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7A36"/>
    <w:multiLevelType w:val="hybridMultilevel"/>
    <w:tmpl w:val="8C88CFC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9" w15:restartNumberingAfterBreak="0">
    <w:nsid w:val="7AAF625E"/>
    <w:multiLevelType w:val="hybridMultilevel"/>
    <w:tmpl w:val="EB8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0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12"/>
  </w:num>
  <w:num w:numId="9">
    <w:abstractNumId w:val="18"/>
  </w:num>
  <w:num w:numId="10">
    <w:abstractNumId w:val="3"/>
  </w:num>
  <w:num w:numId="11">
    <w:abstractNumId w:val="7"/>
  </w:num>
  <w:num w:numId="12">
    <w:abstractNumId w:val="14"/>
  </w:num>
  <w:num w:numId="13">
    <w:abstractNumId w:val="16"/>
  </w:num>
  <w:num w:numId="14">
    <w:abstractNumId w:val="19"/>
  </w:num>
  <w:num w:numId="15">
    <w:abstractNumId w:val="0"/>
  </w:num>
  <w:num w:numId="16">
    <w:abstractNumId w:val="10"/>
  </w:num>
  <w:num w:numId="17">
    <w:abstractNumId w:val="13"/>
  </w:num>
  <w:num w:numId="18">
    <w:abstractNumId w:val="9"/>
  </w:num>
  <w:num w:numId="19">
    <w:abstractNumId w:val="5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4AAA"/>
    <w:rsid w:val="00016D13"/>
    <w:rsid w:val="00024232"/>
    <w:rsid w:val="00025BC7"/>
    <w:rsid w:val="00030B62"/>
    <w:rsid w:val="00034238"/>
    <w:rsid w:val="0003733A"/>
    <w:rsid w:val="00043B3C"/>
    <w:rsid w:val="0005317A"/>
    <w:rsid w:val="00055F10"/>
    <w:rsid w:val="00071739"/>
    <w:rsid w:val="0007394C"/>
    <w:rsid w:val="00073BC5"/>
    <w:rsid w:val="00085A3B"/>
    <w:rsid w:val="00091B99"/>
    <w:rsid w:val="000929B3"/>
    <w:rsid w:val="000A012F"/>
    <w:rsid w:val="000A29C1"/>
    <w:rsid w:val="000A7765"/>
    <w:rsid w:val="000B3CA3"/>
    <w:rsid w:val="000B7274"/>
    <w:rsid w:val="000B74D8"/>
    <w:rsid w:val="000C149D"/>
    <w:rsid w:val="000D1D55"/>
    <w:rsid w:val="000D6701"/>
    <w:rsid w:val="000E51CC"/>
    <w:rsid w:val="000F3D38"/>
    <w:rsid w:val="00100315"/>
    <w:rsid w:val="00101E3B"/>
    <w:rsid w:val="00105B95"/>
    <w:rsid w:val="0010695B"/>
    <w:rsid w:val="00111B75"/>
    <w:rsid w:val="001120F3"/>
    <w:rsid w:val="0011722E"/>
    <w:rsid w:val="001236B0"/>
    <w:rsid w:val="00125AC9"/>
    <w:rsid w:val="00125AE9"/>
    <w:rsid w:val="00136E78"/>
    <w:rsid w:val="001442FD"/>
    <w:rsid w:val="001479C0"/>
    <w:rsid w:val="001547D5"/>
    <w:rsid w:val="001559F9"/>
    <w:rsid w:val="0016130F"/>
    <w:rsid w:val="0016387B"/>
    <w:rsid w:val="00165299"/>
    <w:rsid w:val="00166A88"/>
    <w:rsid w:val="00183B62"/>
    <w:rsid w:val="001906A4"/>
    <w:rsid w:val="001973B9"/>
    <w:rsid w:val="001A0512"/>
    <w:rsid w:val="001A10E9"/>
    <w:rsid w:val="001A2F05"/>
    <w:rsid w:val="001A5A36"/>
    <w:rsid w:val="001A70CC"/>
    <w:rsid w:val="001B64E7"/>
    <w:rsid w:val="001B70EB"/>
    <w:rsid w:val="001C3252"/>
    <w:rsid w:val="001D3192"/>
    <w:rsid w:val="001E3998"/>
    <w:rsid w:val="00200D53"/>
    <w:rsid w:val="002037D1"/>
    <w:rsid w:val="002112ED"/>
    <w:rsid w:val="00215539"/>
    <w:rsid w:val="00220E57"/>
    <w:rsid w:val="00231BDE"/>
    <w:rsid w:val="00275FAA"/>
    <w:rsid w:val="00277284"/>
    <w:rsid w:val="00291ABD"/>
    <w:rsid w:val="00292C3A"/>
    <w:rsid w:val="00294457"/>
    <w:rsid w:val="002A1242"/>
    <w:rsid w:val="002A41DF"/>
    <w:rsid w:val="002A6100"/>
    <w:rsid w:val="002B0B13"/>
    <w:rsid w:val="002B213B"/>
    <w:rsid w:val="002B429D"/>
    <w:rsid w:val="002B67B0"/>
    <w:rsid w:val="002B7EF7"/>
    <w:rsid w:val="002C0E4F"/>
    <w:rsid w:val="002C4FB1"/>
    <w:rsid w:val="002D1506"/>
    <w:rsid w:val="002D7189"/>
    <w:rsid w:val="002E0C2E"/>
    <w:rsid w:val="002E0C9D"/>
    <w:rsid w:val="002E1ECC"/>
    <w:rsid w:val="002E30A7"/>
    <w:rsid w:val="002F188E"/>
    <w:rsid w:val="002F5689"/>
    <w:rsid w:val="002F690F"/>
    <w:rsid w:val="0030707E"/>
    <w:rsid w:val="00307ED4"/>
    <w:rsid w:val="00317A4B"/>
    <w:rsid w:val="00321B10"/>
    <w:rsid w:val="00326FDD"/>
    <w:rsid w:val="00352BAF"/>
    <w:rsid w:val="00362786"/>
    <w:rsid w:val="00370117"/>
    <w:rsid w:val="0037378D"/>
    <w:rsid w:val="00385B3E"/>
    <w:rsid w:val="003941AE"/>
    <w:rsid w:val="00395A0C"/>
    <w:rsid w:val="003B0171"/>
    <w:rsid w:val="003B3C37"/>
    <w:rsid w:val="003B467D"/>
    <w:rsid w:val="003B4D62"/>
    <w:rsid w:val="003B70A1"/>
    <w:rsid w:val="003B725C"/>
    <w:rsid w:val="003C4A5F"/>
    <w:rsid w:val="003C6FB6"/>
    <w:rsid w:val="003D289B"/>
    <w:rsid w:val="003E403D"/>
    <w:rsid w:val="003F216A"/>
    <w:rsid w:val="003F7CEE"/>
    <w:rsid w:val="00402F53"/>
    <w:rsid w:val="0040484F"/>
    <w:rsid w:val="004050C2"/>
    <w:rsid w:val="0041777C"/>
    <w:rsid w:val="004207C9"/>
    <w:rsid w:val="00424B56"/>
    <w:rsid w:val="004270CE"/>
    <w:rsid w:val="00427DD1"/>
    <w:rsid w:val="00432F81"/>
    <w:rsid w:val="00434860"/>
    <w:rsid w:val="00446EB9"/>
    <w:rsid w:val="00455473"/>
    <w:rsid w:val="00465582"/>
    <w:rsid w:val="0047595B"/>
    <w:rsid w:val="00480D08"/>
    <w:rsid w:val="004829D0"/>
    <w:rsid w:val="004846F1"/>
    <w:rsid w:val="004A2223"/>
    <w:rsid w:val="004A41F8"/>
    <w:rsid w:val="004A54B4"/>
    <w:rsid w:val="004B5059"/>
    <w:rsid w:val="004C00FB"/>
    <w:rsid w:val="004C3525"/>
    <w:rsid w:val="004C760F"/>
    <w:rsid w:val="004D5DB2"/>
    <w:rsid w:val="004E2D31"/>
    <w:rsid w:val="004F4012"/>
    <w:rsid w:val="004F5D02"/>
    <w:rsid w:val="005011F7"/>
    <w:rsid w:val="00504C88"/>
    <w:rsid w:val="005054DA"/>
    <w:rsid w:val="00512890"/>
    <w:rsid w:val="0051348C"/>
    <w:rsid w:val="005240C3"/>
    <w:rsid w:val="005241AF"/>
    <w:rsid w:val="00524FFE"/>
    <w:rsid w:val="00527061"/>
    <w:rsid w:val="00527406"/>
    <w:rsid w:val="00535035"/>
    <w:rsid w:val="0054567D"/>
    <w:rsid w:val="005460AE"/>
    <w:rsid w:val="005537A4"/>
    <w:rsid w:val="005561EF"/>
    <w:rsid w:val="00560AC8"/>
    <w:rsid w:val="00564071"/>
    <w:rsid w:val="00576D08"/>
    <w:rsid w:val="00582E3B"/>
    <w:rsid w:val="00584BFA"/>
    <w:rsid w:val="00590C4E"/>
    <w:rsid w:val="0059434A"/>
    <w:rsid w:val="00595CB2"/>
    <w:rsid w:val="005966D7"/>
    <w:rsid w:val="005968F1"/>
    <w:rsid w:val="005A03CA"/>
    <w:rsid w:val="005C4D73"/>
    <w:rsid w:val="005D01A8"/>
    <w:rsid w:val="005D0DED"/>
    <w:rsid w:val="005D0FB2"/>
    <w:rsid w:val="005D24CF"/>
    <w:rsid w:val="005E679F"/>
    <w:rsid w:val="005F17A0"/>
    <w:rsid w:val="005F20EC"/>
    <w:rsid w:val="005F2DB6"/>
    <w:rsid w:val="00601A56"/>
    <w:rsid w:val="00610E8A"/>
    <w:rsid w:val="00611573"/>
    <w:rsid w:val="006201C5"/>
    <w:rsid w:val="006229F6"/>
    <w:rsid w:val="006240C3"/>
    <w:rsid w:val="00627A2F"/>
    <w:rsid w:val="00636D44"/>
    <w:rsid w:val="0064747E"/>
    <w:rsid w:val="006507B0"/>
    <w:rsid w:val="00650E0C"/>
    <w:rsid w:val="00654256"/>
    <w:rsid w:val="006613DD"/>
    <w:rsid w:val="00666C09"/>
    <w:rsid w:val="00673E82"/>
    <w:rsid w:val="00687B15"/>
    <w:rsid w:val="00687E55"/>
    <w:rsid w:val="0069460F"/>
    <w:rsid w:val="006B2D8B"/>
    <w:rsid w:val="006B7AD8"/>
    <w:rsid w:val="006C704B"/>
    <w:rsid w:val="006C7435"/>
    <w:rsid w:val="006D64FE"/>
    <w:rsid w:val="006D75FF"/>
    <w:rsid w:val="006E5E10"/>
    <w:rsid w:val="0070631E"/>
    <w:rsid w:val="007104D1"/>
    <w:rsid w:val="007108BE"/>
    <w:rsid w:val="00716214"/>
    <w:rsid w:val="007222E4"/>
    <w:rsid w:val="007243F0"/>
    <w:rsid w:val="0073766D"/>
    <w:rsid w:val="007418FA"/>
    <w:rsid w:val="00744158"/>
    <w:rsid w:val="00752937"/>
    <w:rsid w:val="007562B9"/>
    <w:rsid w:val="00756FAB"/>
    <w:rsid w:val="0076640B"/>
    <w:rsid w:val="007747F3"/>
    <w:rsid w:val="00790219"/>
    <w:rsid w:val="00792310"/>
    <w:rsid w:val="0079427B"/>
    <w:rsid w:val="00795740"/>
    <w:rsid w:val="00797496"/>
    <w:rsid w:val="00797577"/>
    <w:rsid w:val="007B07DC"/>
    <w:rsid w:val="007B1362"/>
    <w:rsid w:val="007C1FF0"/>
    <w:rsid w:val="007C299C"/>
    <w:rsid w:val="007C5A70"/>
    <w:rsid w:val="007E03A3"/>
    <w:rsid w:val="007E6EC1"/>
    <w:rsid w:val="00801791"/>
    <w:rsid w:val="008078E2"/>
    <w:rsid w:val="008321E6"/>
    <w:rsid w:val="00840208"/>
    <w:rsid w:val="008459F3"/>
    <w:rsid w:val="00857659"/>
    <w:rsid w:val="00865F85"/>
    <w:rsid w:val="00866D34"/>
    <w:rsid w:val="00872A7A"/>
    <w:rsid w:val="00873094"/>
    <w:rsid w:val="00880E00"/>
    <w:rsid w:val="008A5B52"/>
    <w:rsid w:val="008B10E0"/>
    <w:rsid w:val="008B1D9D"/>
    <w:rsid w:val="008B39B9"/>
    <w:rsid w:val="008B3E1D"/>
    <w:rsid w:val="008C2B4F"/>
    <w:rsid w:val="008D1BD5"/>
    <w:rsid w:val="008D5FB1"/>
    <w:rsid w:val="008F0FFC"/>
    <w:rsid w:val="008F1409"/>
    <w:rsid w:val="009035E3"/>
    <w:rsid w:val="00903784"/>
    <w:rsid w:val="009207F5"/>
    <w:rsid w:val="009276B2"/>
    <w:rsid w:val="009338D9"/>
    <w:rsid w:val="00935F1B"/>
    <w:rsid w:val="0094339F"/>
    <w:rsid w:val="0094583D"/>
    <w:rsid w:val="009532FA"/>
    <w:rsid w:val="009702D4"/>
    <w:rsid w:val="00974868"/>
    <w:rsid w:val="009762E2"/>
    <w:rsid w:val="0098357D"/>
    <w:rsid w:val="00992DE4"/>
    <w:rsid w:val="00995E61"/>
    <w:rsid w:val="009A1EA0"/>
    <w:rsid w:val="009A36C6"/>
    <w:rsid w:val="009B1042"/>
    <w:rsid w:val="009B56D7"/>
    <w:rsid w:val="009C5040"/>
    <w:rsid w:val="009C54EE"/>
    <w:rsid w:val="009D6323"/>
    <w:rsid w:val="009D75DF"/>
    <w:rsid w:val="009F7509"/>
    <w:rsid w:val="00A02350"/>
    <w:rsid w:val="00A10548"/>
    <w:rsid w:val="00A276D4"/>
    <w:rsid w:val="00A32754"/>
    <w:rsid w:val="00A41AB7"/>
    <w:rsid w:val="00A52683"/>
    <w:rsid w:val="00A547C0"/>
    <w:rsid w:val="00A56DAA"/>
    <w:rsid w:val="00A70E01"/>
    <w:rsid w:val="00A7221D"/>
    <w:rsid w:val="00A737A3"/>
    <w:rsid w:val="00A800D8"/>
    <w:rsid w:val="00A97643"/>
    <w:rsid w:val="00AC1F10"/>
    <w:rsid w:val="00AC4826"/>
    <w:rsid w:val="00AC61F7"/>
    <w:rsid w:val="00AC7CAF"/>
    <w:rsid w:val="00AD3160"/>
    <w:rsid w:val="00AD6984"/>
    <w:rsid w:val="00AE0F6E"/>
    <w:rsid w:val="00AE6415"/>
    <w:rsid w:val="00AF664B"/>
    <w:rsid w:val="00B07085"/>
    <w:rsid w:val="00B14AF2"/>
    <w:rsid w:val="00B171D0"/>
    <w:rsid w:val="00B20AD8"/>
    <w:rsid w:val="00B252D8"/>
    <w:rsid w:val="00B33A57"/>
    <w:rsid w:val="00B40C8C"/>
    <w:rsid w:val="00B422BD"/>
    <w:rsid w:val="00B46BD2"/>
    <w:rsid w:val="00B534C1"/>
    <w:rsid w:val="00B543D6"/>
    <w:rsid w:val="00B651F5"/>
    <w:rsid w:val="00B65851"/>
    <w:rsid w:val="00B71294"/>
    <w:rsid w:val="00B74454"/>
    <w:rsid w:val="00B820A2"/>
    <w:rsid w:val="00B82E72"/>
    <w:rsid w:val="00B835D2"/>
    <w:rsid w:val="00B83A3F"/>
    <w:rsid w:val="00B8488F"/>
    <w:rsid w:val="00B84D3E"/>
    <w:rsid w:val="00B87744"/>
    <w:rsid w:val="00B938F0"/>
    <w:rsid w:val="00B97563"/>
    <w:rsid w:val="00BA729D"/>
    <w:rsid w:val="00BB2886"/>
    <w:rsid w:val="00BB57B5"/>
    <w:rsid w:val="00BB7D07"/>
    <w:rsid w:val="00BD2763"/>
    <w:rsid w:val="00BD7BFC"/>
    <w:rsid w:val="00BE35FB"/>
    <w:rsid w:val="00BE5313"/>
    <w:rsid w:val="00BE6444"/>
    <w:rsid w:val="00BF034E"/>
    <w:rsid w:val="00BF2F25"/>
    <w:rsid w:val="00BF491D"/>
    <w:rsid w:val="00C00A12"/>
    <w:rsid w:val="00C02187"/>
    <w:rsid w:val="00C07A76"/>
    <w:rsid w:val="00C2728A"/>
    <w:rsid w:val="00C27379"/>
    <w:rsid w:val="00C5061D"/>
    <w:rsid w:val="00C62F95"/>
    <w:rsid w:val="00C76466"/>
    <w:rsid w:val="00C769A4"/>
    <w:rsid w:val="00C8064A"/>
    <w:rsid w:val="00C859A4"/>
    <w:rsid w:val="00C85D56"/>
    <w:rsid w:val="00C86402"/>
    <w:rsid w:val="00CA33C0"/>
    <w:rsid w:val="00CB369C"/>
    <w:rsid w:val="00CB4877"/>
    <w:rsid w:val="00CB549C"/>
    <w:rsid w:val="00CB5B21"/>
    <w:rsid w:val="00CC3EA4"/>
    <w:rsid w:val="00CC424D"/>
    <w:rsid w:val="00CC4F73"/>
    <w:rsid w:val="00CC6D83"/>
    <w:rsid w:val="00CD18F4"/>
    <w:rsid w:val="00CD29D7"/>
    <w:rsid w:val="00CD5E1C"/>
    <w:rsid w:val="00CE14EC"/>
    <w:rsid w:val="00CE1CE6"/>
    <w:rsid w:val="00CE72EF"/>
    <w:rsid w:val="00CF21C3"/>
    <w:rsid w:val="00CF6CAE"/>
    <w:rsid w:val="00D132C0"/>
    <w:rsid w:val="00D15090"/>
    <w:rsid w:val="00D2490D"/>
    <w:rsid w:val="00D26B77"/>
    <w:rsid w:val="00D270AE"/>
    <w:rsid w:val="00D3170F"/>
    <w:rsid w:val="00D50A51"/>
    <w:rsid w:val="00D571B4"/>
    <w:rsid w:val="00D57837"/>
    <w:rsid w:val="00D6297D"/>
    <w:rsid w:val="00D64D29"/>
    <w:rsid w:val="00D655DA"/>
    <w:rsid w:val="00D700E3"/>
    <w:rsid w:val="00D72711"/>
    <w:rsid w:val="00D73437"/>
    <w:rsid w:val="00D87074"/>
    <w:rsid w:val="00D915B2"/>
    <w:rsid w:val="00DA46CC"/>
    <w:rsid w:val="00DB353A"/>
    <w:rsid w:val="00DB4695"/>
    <w:rsid w:val="00DB7067"/>
    <w:rsid w:val="00DC2FB5"/>
    <w:rsid w:val="00DD2BD8"/>
    <w:rsid w:val="00DD35A8"/>
    <w:rsid w:val="00DD396E"/>
    <w:rsid w:val="00DD4D7B"/>
    <w:rsid w:val="00DD573D"/>
    <w:rsid w:val="00DD60A2"/>
    <w:rsid w:val="00DE2D36"/>
    <w:rsid w:val="00DE3287"/>
    <w:rsid w:val="00DF3FC0"/>
    <w:rsid w:val="00DF4C94"/>
    <w:rsid w:val="00E02772"/>
    <w:rsid w:val="00E05870"/>
    <w:rsid w:val="00E27448"/>
    <w:rsid w:val="00E317AF"/>
    <w:rsid w:val="00E3400A"/>
    <w:rsid w:val="00E42E4B"/>
    <w:rsid w:val="00E431FD"/>
    <w:rsid w:val="00E62FD2"/>
    <w:rsid w:val="00E74573"/>
    <w:rsid w:val="00E8077B"/>
    <w:rsid w:val="00E864E8"/>
    <w:rsid w:val="00E90780"/>
    <w:rsid w:val="00EA0033"/>
    <w:rsid w:val="00EB1AE2"/>
    <w:rsid w:val="00EB2DAC"/>
    <w:rsid w:val="00EB7C15"/>
    <w:rsid w:val="00F00E40"/>
    <w:rsid w:val="00F05F16"/>
    <w:rsid w:val="00F0614A"/>
    <w:rsid w:val="00F074A5"/>
    <w:rsid w:val="00F13890"/>
    <w:rsid w:val="00F179AF"/>
    <w:rsid w:val="00F249FF"/>
    <w:rsid w:val="00F25E11"/>
    <w:rsid w:val="00F3241F"/>
    <w:rsid w:val="00F40743"/>
    <w:rsid w:val="00F435F6"/>
    <w:rsid w:val="00F513BC"/>
    <w:rsid w:val="00F51CB5"/>
    <w:rsid w:val="00F55CD6"/>
    <w:rsid w:val="00F611FE"/>
    <w:rsid w:val="00F61F47"/>
    <w:rsid w:val="00F647F9"/>
    <w:rsid w:val="00F804D1"/>
    <w:rsid w:val="00F8567D"/>
    <w:rsid w:val="00F91218"/>
    <w:rsid w:val="00FA195C"/>
    <w:rsid w:val="00FA6BD4"/>
    <w:rsid w:val="00FA7296"/>
    <w:rsid w:val="00FC7408"/>
    <w:rsid w:val="00FE259F"/>
    <w:rsid w:val="00FE5FA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0CA7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uiPriority w:val="99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uiPriority w:val="99"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"/>
    <w:link w:val="Akapitzlist"/>
    <w:uiPriority w:val="34"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D4C9-11DF-4D57-AEA4-0413C37F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2025-10-28T06:44:00Z</cp:lastPrinted>
  <dcterms:created xsi:type="dcterms:W3CDTF">2025-10-29T17:35:00Z</dcterms:created>
  <dcterms:modified xsi:type="dcterms:W3CDTF">2025-10-29T17:35:00Z</dcterms:modified>
</cp:coreProperties>
</file>