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26E" w:rsidRPr="00B5626E" w:rsidRDefault="00B5626E" w:rsidP="00B5626E">
      <w:pPr>
        <w:pStyle w:val="NormalnyWeb"/>
      </w:pPr>
      <w:r w:rsidRPr="00B5626E">
        <w:t>Pytania:</w:t>
      </w:r>
    </w:p>
    <w:p w:rsidR="00B5626E" w:rsidRDefault="00B5626E" w:rsidP="00B5626E">
      <w:pPr>
        <w:pStyle w:val="NormalnyWeb"/>
        <w:numPr>
          <w:ilvl w:val="0"/>
          <w:numId w:val="2"/>
        </w:numPr>
      </w:pPr>
      <w:r w:rsidRPr="00B5626E">
        <w:t>Termin spotkania: czy to będzie w tygodniu czy weekend? Czy zakładają już Państwo jakąś datę?</w:t>
      </w:r>
    </w:p>
    <w:p w:rsidR="00B5626E" w:rsidRPr="00B5626E" w:rsidRDefault="00B5626E" w:rsidP="00B5626E">
      <w:pPr>
        <w:pStyle w:val="NormalnyWeb"/>
      </w:pPr>
      <w:r>
        <w:t>Termin spotkania będzie w tygodniu między 16 a 20 grudnia 2019 r. Nie będzie przypadał na weekend.</w:t>
      </w:r>
    </w:p>
    <w:p w:rsidR="00B5626E" w:rsidRPr="00B5626E" w:rsidRDefault="00B5626E" w:rsidP="00B5626E">
      <w:pPr>
        <w:pStyle w:val="NormalnyWeb"/>
        <w:numPr>
          <w:ilvl w:val="0"/>
          <w:numId w:val="2"/>
        </w:numPr>
      </w:pPr>
      <w:r w:rsidRPr="00B5626E">
        <w:t xml:space="preserve">SIWZ pkt 1 </w:t>
      </w:r>
      <w:proofErr w:type="spellStart"/>
      <w:r w:rsidRPr="00B5626E">
        <w:t>ppkt</w:t>
      </w:r>
      <w:proofErr w:type="spellEnd"/>
      <w:r w:rsidRPr="00B5626E">
        <w:t xml:space="preserve"> 1 - obsługa techniczna - co należy do wskazanych osób? Czy po naszej stronie również jest nagłośnienie?</w:t>
      </w:r>
    </w:p>
    <w:p w:rsidR="00E079D4" w:rsidRDefault="00B5626E" w:rsidP="00B5626E">
      <w:pPr>
        <w:spacing w:before="6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26E">
        <w:rPr>
          <w:rFonts w:ascii="Times New Roman" w:eastAsia="Times New Roman" w:hAnsi="Times New Roman" w:cs="Times New Roman"/>
          <w:sz w:val="24"/>
          <w:szCs w:val="24"/>
        </w:rPr>
        <w:t xml:space="preserve">W ramach przedmiotowego zadania Zamawiający zapewni salę oraz wyposażenie multimedialne adekwatne do przedmiotu i zakresu spotkania, a także dodatkowe materiały </w:t>
      </w:r>
      <w:proofErr w:type="spellStart"/>
      <w:r w:rsidRPr="00B5626E">
        <w:rPr>
          <w:rFonts w:ascii="Times New Roman" w:eastAsia="Times New Roman" w:hAnsi="Times New Roman" w:cs="Times New Roman"/>
          <w:sz w:val="24"/>
          <w:szCs w:val="24"/>
        </w:rPr>
        <w:t>informacyjno</w:t>
      </w:r>
      <w:proofErr w:type="spellEnd"/>
      <w:r w:rsidRPr="00B5626E">
        <w:rPr>
          <w:rFonts w:ascii="Times New Roman" w:eastAsia="Times New Roman" w:hAnsi="Times New Roman" w:cs="Times New Roman"/>
          <w:sz w:val="24"/>
          <w:szCs w:val="24"/>
        </w:rPr>
        <w:t xml:space="preserve"> - promocyjne</w:t>
      </w:r>
      <w:r w:rsidRPr="00B5626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562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626E" w:rsidRDefault="00B5626E" w:rsidP="00B5626E">
      <w:pPr>
        <w:spacing w:before="6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26E">
        <w:rPr>
          <w:rFonts w:ascii="Times New Roman" w:eastAsia="Times New Roman" w:hAnsi="Times New Roman" w:cs="Times New Roman"/>
          <w:sz w:val="24"/>
          <w:szCs w:val="24"/>
        </w:rPr>
        <w:t>Do Wykonawcy należą obo</w:t>
      </w:r>
      <w:r w:rsidR="00E079D4">
        <w:rPr>
          <w:rFonts w:ascii="Times New Roman" w:eastAsia="Times New Roman" w:hAnsi="Times New Roman" w:cs="Times New Roman"/>
          <w:sz w:val="24"/>
          <w:szCs w:val="24"/>
        </w:rPr>
        <w:t>wiązki zawarte w pkt</w:t>
      </w:r>
      <w:bookmarkStart w:id="0" w:name="_GoBack"/>
      <w:bookmarkEnd w:id="0"/>
      <w:r w:rsidR="00E079D4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E079D4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B5626E">
        <w:rPr>
          <w:rFonts w:ascii="Times New Roman" w:eastAsia="Times New Roman" w:hAnsi="Times New Roman" w:cs="Times New Roman"/>
          <w:sz w:val="24"/>
          <w:szCs w:val="24"/>
        </w:rPr>
        <w:t>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od 1 do 15 SOPZ.</w:t>
      </w:r>
    </w:p>
    <w:p w:rsidR="00B5626E" w:rsidRDefault="00B5626E" w:rsidP="00B5626E">
      <w:pPr>
        <w:spacing w:before="6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626E" w:rsidRPr="00B5626E" w:rsidRDefault="00B5626E" w:rsidP="00B5626E">
      <w:pPr>
        <w:pStyle w:val="Akapitzlist"/>
        <w:numPr>
          <w:ilvl w:val="0"/>
          <w:numId w:val="2"/>
        </w:numPr>
        <w:spacing w:before="6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26E">
        <w:rPr>
          <w:rFonts w:ascii="Times New Roman" w:hAnsi="Times New Roman" w:cs="Times New Roman"/>
          <w:sz w:val="24"/>
          <w:szCs w:val="24"/>
        </w:rPr>
        <w:t xml:space="preserve">SIWZ pkt 1 </w:t>
      </w:r>
      <w:proofErr w:type="spellStart"/>
      <w:r w:rsidRPr="00B5626E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B5626E">
        <w:rPr>
          <w:rFonts w:ascii="Times New Roman" w:hAnsi="Times New Roman" w:cs="Times New Roman"/>
          <w:sz w:val="24"/>
          <w:szCs w:val="24"/>
        </w:rPr>
        <w:t xml:space="preserve">  - materiały mogą być </w:t>
      </w:r>
      <w:proofErr w:type="spellStart"/>
      <w:r w:rsidRPr="00B5626E">
        <w:rPr>
          <w:rFonts w:ascii="Times New Roman" w:hAnsi="Times New Roman" w:cs="Times New Roman"/>
          <w:sz w:val="24"/>
          <w:szCs w:val="24"/>
        </w:rPr>
        <w:t>obrendowane</w:t>
      </w:r>
      <w:proofErr w:type="spellEnd"/>
      <w:r w:rsidRPr="00B5626E">
        <w:rPr>
          <w:rFonts w:ascii="Times New Roman" w:hAnsi="Times New Roman" w:cs="Times New Roman"/>
          <w:sz w:val="24"/>
          <w:szCs w:val="24"/>
        </w:rPr>
        <w:t xml:space="preserve"> na pudełkach za pomocą naklejek? Niestety wykazane przez Państwa materiały nie są możliwe do </w:t>
      </w:r>
      <w:proofErr w:type="spellStart"/>
      <w:r w:rsidRPr="00B5626E">
        <w:rPr>
          <w:rFonts w:ascii="Times New Roman" w:hAnsi="Times New Roman" w:cs="Times New Roman"/>
          <w:sz w:val="24"/>
          <w:szCs w:val="24"/>
        </w:rPr>
        <w:t>obrendowania</w:t>
      </w:r>
      <w:proofErr w:type="spellEnd"/>
      <w:r w:rsidRPr="00B5626E">
        <w:rPr>
          <w:rFonts w:ascii="Times New Roman" w:hAnsi="Times New Roman" w:cs="Times New Roman"/>
          <w:sz w:val="24"/>
          <w:szCs w:val="24"/>
        </w:rPr>
        <w:t>.</w:t>
      </w:r>
    </w:p>
    <w:p w:rsidR="00B5626E" w:rsidRPr="00B5626E" w:rsidRDefault="00B5626E" w:rsidP="00B5626E">
      <w:pPr>
        <w:spacing w:before="6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626E" w:rsidRPr="00774D3C" w:rsidRDefault="00774D3C" w:rsidP="00774D3C">
      <w:pPr>
        <w:spacing w:before="6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Wymagane logotypy mogą być zamieszczone na pudełkach. </w:t>
      </w:r>
    </w:p>
    <w:p w:rsidR="00B5626E" w:rsidRPr="00B5626E" w:rsidRDefault="00B5626E" w:rsidP="00B5626E">
      <w:pPr>
        <w:spacing w:before="6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2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E22" w:rsidRDefault="00DF0E22"/>
    <w:p w:rsidR="00B5626E" w:rsidRDefault="00B5626E"/>
    <w:sectPr w:rsidR="00B56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87A3B"/>
    <w:multiLevelType w:val="hybridMultilevel"/>
    <w:tmpl w:val="055E242C"/>
    <w:lvl w:ilvl="0" w:tplc="32C04CD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62A2A"/>
    <w:multiLevelType w:val="hybridMultilevel"/>
    <w:tmpl w:val="A554FE70"/>
    <w:lvl w:ilvl="0" w:tplc="32C04CD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D0F43"/>
    <w:multiLevelType w:val="hybridMultilevel"/>
    <w:tmpl w:val="30489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D4D71"/>
    <w:multiLevelType w:val="hybridMultilevel"/>
    <w:tmpl w:val="611E2C20"/>
    <w:lvl w:ilvl="0" w:tplc="32C04CD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A4CD8"/>
    <w:multiLevelType w:val="hybridMultilevel"/>
    <w:tmpl w:val="600E8A76"/>
    <w:lvl w:ilvl="0" w:tplc="22E284B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6E"/>
    <w:rsid w:val="00774D3C"/>
    <w:rsid w:val="00B5626E"/>
    <w:rsid w:val="00DF0E22"/>
    <w:rsid w:val="00E0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FD243-AE19-4603-8EAD-43C552CD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62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7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Guzenda Anna</dc:creator>
  <cp:keywords/>
  <dc:description/>
  <cp:lastModifiedBy>Guzenda Anna</cp:lastModifiedBy>
  <cp:revision>2</cp:revision>
  <cp:lastPrinted>2019-10-24T06:18:00Z</cp:lastPrinted>
  <dcterms:created xsi:type="dcterms:W3CDTF">2019-10-24T06:03:00Z</dcterms:created>
  <dcterms:modified xsi:type="dcterms:W3CDTF">2019-10-24T06:23:00Z</dcterms:modified>
</cp:coreProperties>
</file>