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77F24010" w14:textId="48FC0078" w:rsidR="00B64BE1" w:rsidRPr="00B64BE1" w:rsidRDefault="006C264B" w:rsidP="00B64BE1">
      <w:pPr>
        <w:jc w:val="center"/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B64BE1">
        <w:rPr>
          <w:rFonts w:ascii="Lato" w:hAnsi="Lato"/>
          <w:b/>
          <w:bCs/>
          <w:i/>
          <w:iCs/>
          <w:sz w:val="20"/>
          <w:szCs w:val="20"/>
        </w:rPr>
        <w:t xml:space="preserve">technik </w:t>
      </w:r>
      <w:r w:rsidR="009858E5">
        <w:rPr>
          <w:rFonts w:ascii="Lato" w:hAnsi="Lato"/>
          <w:b/>
          <w:bCs/>
          <w:i/>
          <w:iCs/>
          <w:sz w:val="20"/>
          <w:szCs w:val="20"/>
        </w:rPr>
        <w:t xml:space="preserve">chłodnictwa </w:t>
      </w:r>
      <w:proofErr w:type="gramStart"/>
      <w:r w:rsidR="009858E5">
        <w:rPr>
          <w:rFonts w:ascii="Lato" w:hAnsi="Lato"/>
          <w:b/>
          <w:bCs/>
          <w:i/>
          <w:iCs/>
          <w:sz w:val="20"/>
          <w:szCs w:val="20"/>
        </w:rPr>
        <w:t>i  klimatyzacji</w:t>
      </w:r>
      <w:proofErr w:type="gramEnd"/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B64BE1" w:rsidRPr="00B64BE1"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 xml:space="preserve">technik </w:t>
      </w:r>
      <w:r w:rsidR="009858E5"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chłodnictwa i klimatyzacji</w:t>
      </w:r>
    </w:p>
    <w:p w14:paraId="3074768B" w14:textId="23909382" w:rsidR="0072519E" w:rsidRDefault="0072519E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</w:p>
    <w:p w14:paraId="3F3ADF49" w14:textId="56DB64EB" w:rsidR="00B64BE1" w:rsidRPr="00B64BE1" w:rsidRDefault="005B22A2" w:rsidP="00B64BE1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5094CC02" w14:textId="66D3E44B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B64BE1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B64BE1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7763566B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       </w:t>
      </w:r>
    </w:p>
    <w:p w14:paraId="38F74414" w14:textId="59F4D64F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 Etap I:</w:t>
      </w:r>
    </w:p>
    <w:p w14:paraId="195B9C96" w14:textId="4EBDB665" w:rsidR="009858E5" w:rsidRPr="00160D1F" w:rsidRDefault="009858E5" w:rsidP="009858E5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160D1F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 klimatyzacji</w:t>
      </w:r>
      <w:r w:rsidRPr="00160D1F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160D1F">
        <w:rPr>
          <w:rFonts w:ascii="Lato" w:eastAsia="Times New Roman" w:hAnsi="Lato" w:cs="Arial"/>
          <w:sz w:val="20"/>
          <w:szCs w:val="20"/>
        </w:rPr>
        <w:t>wraz z uzasadnieniem tych zmian, według Wytycznych do opracowania rekomendacji z przeglądu podstaw programowych kształcenia w zawodach szkolnictwa branżowego oraz propozycji nowych zawodów</w:t>
      </w:r>
      <w:bookmarkEnd w:id="1"/>
      <w:r w:rsidRPr="00160D1F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6A92D937" w14:textId="2A907920" w:rsidR="009858E5" w:rsidRPr="00160D1F" w:rsidRDefault="009858E5" w:rsidP="009858E5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160D1F">
        <w:rPr>
          <w:rFonts w:ascii="Lato" w:hAnsi="Lato"/>
          <w:sz w:val="20"/>
          <w:szCs w:val="20"/>
        </w:rPr>
        <w:t xml:space="preserve">pisemnej propozycji nowych zawodów związanych z </w:t>
      </w:r>
      <w:r>
        <w:rPr>
          <w:rFonts w:ascii="Lato" w:hAnsi="Lato"/>
          <w:sz w:val="20"/>
          <w:szCs w:val="20"/>
        </w:rPr>
        <w:t>pompami ciepła, chłodnictwem i klimatyzacją</w:t>
      </w:r>
      <w:r w:rsidRPr="00160D1F">
        <w:rPr>
          <w:rFonts w:ascii="Lato" w:hAnsi="Lato"/>
          <w:sz w:val="20"/>
          <w:szCs w:val="20"/>
        </w:rPr>
        <w:t xml:space="preserve"> (w zależności od potrzeb branży), w tym zawodów możliwych do wykonywania przez uczniów i uczennic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1EA41210" w14:textId="77777777" w:rsidR="009858E5" w:rsidRPr="00160D1F" w:rsidRDefault="009858E5" w:rsidP="009858E5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 xml:space="preserve">- z uwzględnieniem </w:t>
      </w:r>
      <w:bookmarkEnd w:id="3"/>
      <w:r w:rsidRPr="00160D1F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1755A5B0" w14:textId="20CE8AA3" w:rsidR="009858E5" w:rsidRPr="00160D1F" w:rsidRDefault="009858E5" w:rsidP="009858E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Etap II</w:t>
      </w:r>
      <w:r w:rsidR="006C1D77">
        <w:rPr>
          <w:rFonts w:ascii="Lato" w:eastAsia="Times New Roman" w:hAnsi="Lato" w:cs="Arial"/>
          <w:sz w:val="20"/>
          <w:szCs w:val="20"/>
        </w:rPr>
        <w:t>:</w:t>
      </w:r>
    </w:p>
    <w:p w14:paraId="4BC21B6A" w14:textId="38F6A41C" w:rsidR="009858E5" w:rsidRPr="00160D1F" w:rsidRDefault="009858E5" w:rsidP="009858E5">
      <w:pPr>
        <w:numPr>
          <w:ilvl w:val="0"/>
          <w:numId w:val="28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i/>
          <w:iCs/>
          <w:sz w:val="20"/>
          <w:szCs w:val="20"/>
        </w:rPr>
        <w:t>chłodnictwa i klimatyzacji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160D1F">
        <w:rPr>
          <w:rFonts w:ascii="Lato" w:eastAsia="Times New Roman" w:hAnsi="Lato" w:cs="Arial"/>
          <w:sz w:val="20"/>
          <w:szCs w:val="20"/>
        </w:rPr>
        <w:t>według Arkusza modyfikacji podstawy programowej kształcenia w zawodzie, stanowiącego załącznik nr 6 do Umowy,</w:t>
      </w:r>
    </w:p>
    <w:p w14:paraId="70A2A079" w14:textId="5A154608" w:rsidR="009858E5" w:rsidRPr="00160D1F" w:rsidRDefault="009858E5" w:rsidP="009858E5">
      <w:pPr>
        <w:numPr>
          <w:ilvl w:val="0"/>
          <w:numId w:val="28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pompami ciepła, chłodnictwem i klimatyzacją</w:t>
      </w:r>
      <w:r w:rsidRPr="00160D1F">
        <w:rPr>
          <w:rFonts w:ascii="Lato" w:eastAsia="Times New Roman" w:hAnsi="Lato" w:cs="Arial"/>
          <w:sz w:val="20"/>
          <w:szCs w:val="20"/>
        </w:rPr>
        <w:t>, zgodnie z Arkuszem modyfikacji podstawy programowej kształcenia w zawodzie, stanowiącym załącznik nr 6 do umowy.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DD1759F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9858E5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B64BE1">
        <w:rPr>
          <w:rFonts w:ascii="Lato" w:eastAsia="Calibri" w:hAnsi="Lato" w:cs="Lato"/>
          <w:sz w:val="20"/>
          <w:szCs w:val="20"/>
        </w:rPr>
        <w:t xml:space="preserve">okresie </w:t>
      </w:r>
      <w:r w:rsidR="00D71863">
        <w:rPr>
          <w:rFonts w:ascii="Lato" w:eastAsia="Calibri" w:hAnsi="Lato" w:cs="Lato"/>
          <w:sz w:val="20"/>
          <w:szCs w:val="20"/>
        </w:rPr>
        <w:t xml:space="preserve">do </w:t>
      </w:r>
      <w:r w:rsidR="00B64BE1">
        <w:rPr>
          <w:rFonts w:ascii="Lato" w:eastAsia="Calibri" w:hAnsi="Lato" w:cs="Lato"/>
          <w:sz w:val="20"/>
          <w:szCs w:val="20"/>
        </w:rPr>
        <w:t>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01343F32" w14:textId="046B0C15" w:rsidR="005B22A2" w:rsidRPr="00D71863" w:rsidRDefault="005B22A2" w:rsidP="00706E0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D71863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  <w:r w:rsidR="00D71863" w:rsidRPr="00D71863">
        <w:rPr>
          <w:rFonts w:ascii="Lato" w:eastAsia="Calibri" w:hAnsi="Lato" w:cs="Lato"/>
          <w:b/>
          <w:bCs/>
          <w:sz w:val="20"/>
          <w:szCs w:val="20"/>
        </w:rPr>
        <w:t xml:space="preserve"> </w:t>
      </w:r>
      <w:r w:rsidRPr="00D71863">
        <w:rPr>
          <w:rFonts w:ascii="Lato" w:eastAsia="Calibri" w:hAnsi="Lato" w:cs="Lato"/>
          <w:sz w:val="20"/>
          <w:szCs w:val="20"/>
        </w:rPr>
        <w:t>Zamawiający określa warunki udziału w</w:t>
      </w:r>
      <w:r w:rsidR="00D71863">
        <w:rPr>
          <w:rFonts w:ascii="Lato" w:eastAsia="Calibri" w:hAnsi="Lato" w:cs="Lato"/>
          <w:sz w:val="20"/>
          <w:szCs w:val="20"/>
        </w:rPr>
        <w:t> </w:t>
      </w:r>
      <w:r w:rsidRPr="00D71863">
        <w:rPr>
          <w:rFonts w:ascii="Lato" w:eastAsia="Calibri" w:hAnsi="Lato" w:cs="Lato"/>
          <w:sz w:val="20"/>
          <w:szCs w:val="20"/>
        </w:rPr>
        <w:t>postępowaniu dotyczące wiedzy i</w:t>
      </w:r>
      <w:r w:rsidR="00D23ECC" w:rsidRPr="00D71863">
        <w:rPr>
          <w:rFonts w:ascii="Lato" w:eastAsia="Calibri" w:hAnsi="Lato" w:cs="Lato"/>
          <w:sz w:val="20"/>
          <w:szCs w:val="20"/>
        </w:rPr>
        <w:t> </w:t>
      </w:r>
      <w:r w:rsidRPr="00D71863">
        <w:rPr>
          <w:rFonts w:ascii="Lato" w:eastAsia="Calibri" w:hAnsi="Lato" w:cs="Lato"/>
          <w:sz w:val="20"/>
          <w:szCs w:val="20"/>
        </w:rPr>
        <w:t>doświadczenia.</w:t>
      </w:r>
      <w:r w:rsidR="00FB377C" w:rsidRPr="00D71863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6B792FB" w14:textId="77777777" w:rsidR="00B64BE1" w:rsidRPr="00305A3D" w:rsidRDefault="00B64BE1" w:rsidP="00B64BE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</w:t>
      </w:r>
      <w:r w:rsidRPr="00305A3D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305A3D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F7FDC6D" w14:textId="77777777" w:rsidR="009858E5" w:rsidRPr="00305A3D" w:rsidRDefault="009858E5" w:rsidP="009858E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lastRenderedPageBreak/>
        <w:t xml:space="preserve">wykształcenie: ukończone studia na kierunku związanym z </w:t>
      </w:r>
      <w:r>
        <w:rPr>
          <w:rFonts w:ascii="Lato" w:eastAsia="Times New Roman" w:hAnsi="Lato" w:cs="Arial"/>
          <w:bCs/>
          <w:sz w:val="20"/>
          <w:szCs w:val="20"/>
        </w:rPr>
        <w:t>chłodnictwem i klimatyzacją</w:t>
      </w:r>
      <w:r w:rsidRPr="00C82382">
        <w:rPr>
          <w:rFonts w:ascii="Lato" w:eastAsia="Times New Roman" w:hAnsi="Lato" w:cs="Arial"/>
          <w:bCs/>
          <w:sz w:val="20"/>
          <w:szCs w:val="20"/>
        </w:rPr>
        <w:t xml:space="preserve"> </w:t>
      </w:r>
      <w:r>
        <w:rPr>
          <w:rFonts w:ascii="Lato" w:eastAsia="Times New Roman" w:hAnsi="Lato" w:cs="Arial"/>
          <w:bCs/>
          <w:sz w:val="20"/>
          <w:szCs w:val="20"/>
        </w:rPr>
        <w:t>lub pompami ciepła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,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>,</w:t>
      </w:r>
    </w:p>
    <w:p w14:paraId="5AC80437" w14:textId="77777777" w:rsidR="006C1D77" w:rsidRDefault="009858E5" w:rsidP="006C1D77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terminem złożenia oferty na stanowisku nauczyciela kształcenia zawodowego w zakresie obowiązkowych zajęć edukacyjnych w zawodzie </w:t>
      </w:r>
      <w:r w:rsidRPr="003473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chłodnictwa i klimatyzacji,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o okresie zatrudnienia na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305A3D">
        <w:rPr>
          <w:rFonts w:ascii="Lato" w:eastAsia="Times New Roman" w:hAnsi="Lato" w:cs="Arial"/>
          <w:bCs/>
          <w:sz w:val="20"/>
          <w:szCs w:val="20"/>
        </w:rPr>
        <w:t>stanowisku nauczyciela wraz z informacją o nazwie obowiązkowych zajęć edukacyjnych</w:t>
      </w:r>
      <w:r w:rsidRPr="00305A3D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p w14:paraId="382CDD6A" w14:textId="174F5DA3" w:rsidR="00B64BE1" w:rsidRPr="006C1D77" w:rsidRDefault="00B64BE1" w:rsidP="006C1D77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C1D7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5DD573A8" w14:textId="19B77EA0" w:rsidR="00B64BE1" w:rsidRPr="00B64BE1" w:rsidRDefault="00B64BE1" w:rsidP="00B64BE1">
      <w:pPr>
        <w:pStyle w:val="Akapitzlist"/>
        <w:numPr>
          <w:ilvl w:val="0"/>
          <w:numId w:val="30"/>
        </w:numPr>
        <w:spacing w:before="120" w:line="240" w:lineRule="auto"/>
        <w:ind w:left="426" w:hanging="284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Zamawiający zamierza przeznaczyć na sfinansowanie zamówienia kwotę nie większą niż 15 000,00 zł brutto.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właściwym rejestrze bądź w stosownym pełnomocnictwie); lub złożona w formie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4A9A3B6B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  <w:r w:rsidR="00E56476">
        <w:rPr>
          <w:rFonts w:ascii="Lato" w:eastAsia="Calibri" w:hAnsi="Lato" w:cs="Lato"/>
          <w:sz w:val="20"/>
          <w:szCs w:val="20"/>
        </w:rPr>
        <w:t xml:space="preserve">   </w:t>
      </w:r>
    </w:p>
    <w:p w14:paraId="48288D3D" w14:textId="03D01933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  <w:r w:rsidR="007A7C49">
        <w:rPr>
          <w:rFonts w:ascii="Lato" w:eastAsia="Calibri" w:hAnsi="Lato" w:cs="Lato"/>
          <w:sz w:val="20"/>
          <w:szCs w:val="20"/>
        </w:rPr>
        <w:t xml:space="preserve">     </w:t>
      </w:r>
    </w:p>
    <w:p w14:paraId="403C7653" w14:textId="060CBD31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D71863">
        <w:rPr>
          <w:rFonts w:ascii="Lato" w:eastAsia="Calibri" w:hAnsi="Lato" w:cs="Lato"/>
          <w:sz w:val="20"/>
          <w:szCs w:val="20"/>
        </w:rPr>
        <w:t>2</w:t>
      </w:r>
      <w:r w:rsidR="00D532B9">
        <w:rPr>
          <w:rFonts w:ascii="Lato" w:eastAsia="Calibri" w:hAnsi="Lato" w:cs="Lato"/>
          <w:sz w:val="20"/>
          <w:szCs w:val="20"/>
        </w:rPr>
        <w:t>6</w:t>
      </w:r>
      <w:r w:rsidR="00D71863">
        <w:rPr>
          <w:rFonts w:ascii="Lato" w:eastAsia="Calibri" w:hAnsi="Lato" w:cs="Lato"/>
          <w:sz w:val="20"/>
          <w:szCs w:val="20"/>
        </w:rPr>
        <w:t>.02.</w:t>
      </w:r>
      <w:r w:rsidR="00F33D91">
        <w:rPr>
          <w:rFonts w:ascii="Lato" w:eastAsia="Calibri" w:hAnsi="Lato" w:cs="Lato"/>
          <w:sz w:val="20"/>
          <w:szCs w:val="20"/>
        </w:rPr>
        <w:t>2025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2C37FBFE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B64BE1" w:rsidRPr="00B64BE1"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r w:rsidR="009858E5">
              <w:rPr>
                <w:rFonts w:ascii="Lato" w:hAnsi="Lato"/>
                <w:i/>
                <w:iCs/>
                <w:sz w:val="20"/>
                <w:szCs w:val="20"/>
              </w:rPr>
              <w:t>chłodnictwa i klimatyzacji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1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15CF9B89" w14:textId="15EC60C8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9858E5">
              <w:rPr>
                <w:rFonts w:ascii="Lato" w:hAnsi="Lato"/>
                <w:sz w:val="20"/>
                <w:szCs w:val="20"/>
              </w:rPr>
              <w:t>pompami ciepła, chłodnictwem i klimatyzacją</w:t>
            </w:r>
            <w:r w:rsidR="00340675">
              <w:rPr>
                <w:rFonts w:ascii="Lato" w:hAnsi="Lato"/>
                <w:sz w:val="20"/>
                <w:szCs w:val="20"/>
              </w:rPr>
              <w:t>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22E6567B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B64BE1" w:rsidRPr="00B64BE1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9858E5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chłodnictwa i klimatyzacji</w:t>
      </w:r>
      <w:r w:rsidR="00B64BE1" w:rsidRPr="00B64BE1">
        <w:rPr>
          <w:rFonts w:ascii="Lato" w:eastAsia="Times New Roman" w:hAnsi="Lato" w:cs="Arial"/>
          <w:b/>
          <w:bCs/>
          <w:i/>
          <w:iCs/>
          <w:sz w:val="20"/>
          <w:szCs w:val="20"/>
        </w:rPr>
        <w:t>,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6AE5B28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9858E5">
        <w:rPr>
          <w:rFonts w:ascii="Lato" w:hAnsi="Lato" w:cs="Lato"/>
          <w:b/>
          <w:bCs/>
          <w:sz w:val="20"/>
          <w:szCs w:val="20"/>
        </w:rPr>
        <w:t>pompami ciepła, chłodnictwem i klimatyzacj</w:t>
      </w:r>
      <w:r w:rsidR="00A74EB3">
        <w:rPr>
          <w:rFonts w:ascii="Lato" w:hAnsi="Lato" w:cs="Lato"/>
          <w:b/>
          <w:bCs/>
          <w:sz w:val="20"/>
          <w:szCs w:val="20"/>
        </w:rPr>
        <w:t>ą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</w:t>
      </w:r>
      <w:r w:rsidR="009858E5">
        <w:rPr>
          <w:rFonts w:ascii="Lato" w:hAnsi="Lato" w:cs="Lato"/>
          <w:b/>
          <w:bCs/>
          <w:sz w:val="20"/>
          <w:szCs w:val="20"/>
        </w:rPr>
        <w:t> </w:t>
      </w:r>
      <w:r w:rsidR="00895227" w:rsidRPr="00895227">
        <w:rPr>
          <w:rFonts w:ascii="Lato" w:hAnsi="Lato" w:cs="Lato"/>
          <w:b/>
          <w:bCs/>
          <w:sz w:val="20"/>
          <w:szCs w:val="20"/>
        </w:rPr>
        <w:t>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492C7030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719FBC39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  <w:r w:rsidR="00B356D9">
        <w:rPr>
          <w:rFonts w:ascii="Lato" w:eastAsia="Calibri" w:hAnsi="Lato" w:cs="Times New Roman"/>
          <w:bCs/>
          <w:sz w:val="20"/>
          <w:szCs w:val="20"/>
        </w:rPr>
        <w:t xml:space="preserve">      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683F" w14:textId="77777777" w:rsidR="00124AEC" w:rsidRDefault="00124AEC">
      <w:pPr>
        <w:spacing w:after="0" w:line="240" w:lineRule="auto"/>
      </w:pPr>
      <w:r>
        <w:separator/>
      </w:r>
    </w:p>
  </w:endnote>
  <w:endnote w:type="continuationSeparator" w:id="0">
    <w:p w14:paraId="540B572D" w14:textId="77777777" w:rsidR="00124AEC" w:rsidRDefault="0012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FDFB" w14:textId="77777777" w:rsidR="00124AEC" w:rsidRDefault="00124AEC">
      <w:pPr>
        <w:spacing w:after="0" w:line="240" w:lineRule="auto"/>
      </w:pPr>
      <w:r>
        <w:separator/>
      </w:r>
    </w:p>
  </w:footnote>
  <w:footnote w:type="continuationSeparator" w:id="0">
    <w:p w14:paraId="55348EBA" w14:textId="77777777" w:rsidR="00124AEC" w:rsidRDefault="00124AEC">
      <w:pPr>
        <w:spacing w:after="0" w:line="240" w:lineRule="auto"/>
      </w:pPr>
      <w:r>
        <w:continuationSeparator/>
      </w:r>
    </w:p>
  </w:footnote>
  <w:footnote w:id="1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53EA"/>
    <w:multiLevelType w:val="hybridMultilevel"/>
    <w:tmpl w:val="9B0466B4"/>
    <w:lvl w:ilvl="0" w:tplc="121281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0"/>
  </w:num>
  <w:num w:numId="5" w16cid:durableId="1542277598">
    <w:abstractNumId w:val="3"/>
  </w:num>
  <w:num w:numId="6" w16cid:durableId="813525902">
    <w:abstractNumId w:val="13"/>
  </w:num>
  <w:num w:numId="7" w16cid:durableId="129132836">
    <w:abstractNumId w:val="10"/>
  </w:num>
  <w:num w:numId="8" w16cid:durableId="209346615">
    <w:abstractNumId w:val="9"/>
  </w:num>
  <w:num w:numId="9" w16cid:durableId="1793286038">
    <w:abstractNumId w:val="5"/>
  </w:num>
  <w:num w:numId="10" w16cid:durableId="1495609979">
    <w:abstractNumId w:val="12"/>
  </w:num>
  <w:num w:numId="11" w16cid:durableId="1806697578">
    <w:abstractNumId w:val="24"/>
  </w:num>
  <w:num w:numId="12" w16cid:durableId="356739925">
    <w:abstractNumId w:val="11"/>
  </w:num>
  <w:num w:numId="13" w16cid:durableId="447358651">
    <w:abstractNumId w:val="23"/>
  </w:num>
  <w:num w:numId="14" w16cid:durableId="1200782532">
    <w:abstractNumId w:val="18"/>
  </w:num>
  <w:num w:numId="15" w16cid:durableId="1918591155">
    <w:abstractNumId w:val="26"/>
  </w:num>
  <w:num w:numId="16" w16cid:durableId="1404332566">
    <w:abstractNumId w:val="21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5"/>
  </w:num>
  <w:num w:numId="21" w16cid:durableId="16650822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5"/>
  </w:num>
  <w:num w:numId="24" w16cid:durableId="581717876">
    <w:abstractNumId w:val="22"/>
  </w:num>
  <w:num w:numId="25" w16cid:durableId="722869491">
    <w:abstractNumId w:val="14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438332681">
    <w:abstractNumId w:val="8"/>
  </w:num>
  <w:num w:numId="30" w16cid:durableId="587692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002D1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46D4"/>
    <w:rsid w:val="000F76F5"/>
    <w:rsid w:val="00124AEC"/>
    <w:rsid w:val="00143DAE"/>
    <w:rsid w:val="001757ED"/>
    <w:rsid w:val="001D29FA"/>
    <w:rsid w:val="001E4C4D"/>
    <w:rsid w:val="00255C30"/>
    <w:rsid w:val="002720E6"/>
    <w:rsid w:val="00274E7C"/>
    <w:rsid w:val="0029043C"/>
    <w:rsid w:val="002A4B6C"/>
    <w:rsid w:val="002F5091"/>
    <w:rsid w:val="00322011"/>
    <w:rsid w:val="00326C21"/>
    <w:rsid w:val="003338B3"/>
    <w:rsid w:val="00340675"/>
    <w:rsid w:val="0034352B"/>
    <w:rsid w:val="0034697C"/>
    <w:rsid w:val="003E3753"/>
    <w:rsid w:val="003F490C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40036"/>
    <w:rsid w:val="0059689E"/>
    <w:rsid w:val="005B22A2"/>
    <w:rsid w:val="005C09E9"/>
    <w:rsid w:val="005F2288"/>
    <w:rsid w:val="006120C3"/>
    <w:rsid w:val="006178B8"/>
    <w:rsid w:val="00634EED"/>
    <w:rsid w:val="00645E62"/>
    <w:rsid w:val="00677F1F"/>
    <w:rsid w:val="006842BC"/>
    <w:rsid w:val="006C1D77"/>
    <w:rsid w:val="006C264B"/>
    <w:rsid w:val="006C578E"/>
    <w:rsid w:val="007012E0"/>
    <w:rsid w:val="00720188"/>
    <w:rsid w:val="0072519E"/>
    <w:rsid w:val="00734CD1"/>
    <w:rsid w:val="007404CD"/>
    <w:rsid w:val="00746531"/>
    <w:rsid w:val="007667DC"/>
    <w:rsid w:val="007863F6"/>
    <w:rsid w:val="007A7C49"/>
    <w:rsid w:val="0082007A"/>
    <w:rsid w:val="00850C04"/>
    <w:rsid w:val="00892D84"/>
    <w:rsid w:val="00895227"/>
    <w:rsid w:val="008A21E5"/>
    <w:rsid w:val="008D5956"/>
    <w:rsid w:val="008E694F"/>
    <w:rsid w:val="00913C45"/>
    <w:rsid w:val="009844F1"/>
    <w:rsid w:val="009858E5"/>
    <w:rsid w:val="009D67F6"/>
    <w:rsid w:val="009E5556"/>
    <w:rsid w:val="00A17EDE"/>
    <w:rsid w:val="00A27761"/>
    <w:rsid w:val="00A42653"/>
    <w:rsid w:val="00A74EB3"/>
    <w:rsid w:val="00AB2EA7"/>
    <w:rsid w:val="00AC2933"/>
    <w:rsid w:val="00AD54E4"/>
    <w:rsid w:val="00B0025B"/>
    <w:rsid w:val="00B10D5D"/>
    <w:rsid w:val="00B15E0E"/>
    <w:rsid w:val="00B32AE0"/>
    <w:rsid w:val="00B356D9"/>
    <w:rsid w:val="00B60430"/>
    <w:rsid w:val="00B64BE1"/>
    <w:rsid w:val="00B72D4F"/>
    <w:rsid w:val="00BB2C50"/>
    <w:rsid w:val="00C01830"/>
    <w:rsid w:val="00C14BFA"/>
    <w:rsid w:val="00C2616B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3ECC"/>
    <w:rsid w:val="00D444FE"/>
    <w:rsid w:val="00D51721"/>
    <w:rsid w:val="00D532B9"/>
    <w:rsid w:val="00D66DA9"/>
    <w:rsid w:val="00D71863"/>
    <w:rsid w:val="00D933E9"/>
    <w:rsid w:val="00DB1B6E"/>
    <w:rsid w:val="00DD0FB5"/>
    <w:rsid w:val="00E43CCB"/>
    <w:rsid w:val="00E5015F"/>
    <w:rsid w:val="00E56476"/>
    <w:rsid w:val="00E97567"/>
    <w:rsid w:val="00EB64DA"/>
    <w:rsid w:val="00EE327E"/>
    <w:rsid w:val="00F03CED"/>
    <w:rsid w:val="00F3267A"/>
    <w:rsid w:val="00F33D91"/>
    <w:rsid w:val="00F51B19"/>
    <w:rsid w:val="00F52434"/>
    <w:rsid w:val="00FA20E6"/>
    <w:rsid w:val="00FB377C"/>
    <w:rsid w:val="00FC0ED6"/>
    <w:rsid w:val="00FD7262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1900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Hajduk Justyna</cp:lastModifiedBy>
  <cp:revision>51</cp:revision>
  <cp:lastPrinted>2025-06-30T11:46:00Z</cp:lastPrinted>
  <dcterms:created xsi:type="dcterms:W3CDTF">2024-12-31T11:07:00Z</dcterms:created>
  <dcterms:modified xsi:type="dcterms:W3CDTF">2026-02-20T10:49:00Z</dcterms:modified>
</cp:coreProperties>
</file>