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26" w:rsidRDefault="00A96F36" w:rsidP="006368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</w:t>
      </w:r>
      <w:r w:rsidR="00E71426">
        <w:rPr>
          <w:rFonts w:ascii="Times New Roman" w:hAnsi="Times New Roman" w:cs="Times New Roman"/>
          <w:b/>
          <w:sz w:val="24"/>
          <w:szCs w:val="24"/>
        </w:rPr>
        <w:t xml:space="preserve"> 56</w:t>
      </w:r>
      <w:bookmarkStart w:id="0" w:name="_GoBack"/>
      <w:bookmarkEnd w:id="0"/>
    </w:p>
    <w:p w:rsidR="00636826" w:rsidRDefault="00636826" w:rsidP="006368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:rsidR="00636826" w:rsidRDefault="00E71426" w:rsidP="006368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</w:t>
      </w:r>
      <w:r w:rsidR="0063682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 lipca </w:t>
      </w:r>
      <w:r w:rsidR="00636826">
        <w:rPr>
          <w:rFonts w:ascii="Times New Roman" w:hAnsi="Times New Roman" w:cs="Times New Roman"/>
          <w:b/>
          <w:sz w:val="24"/>
          <w:szCs w:val="24"/>
        </w:rPr>
        <w:t>2021 r.</w:t>
      </w:r>
    </w:p>
    <w:p w:rsidR="00636826" w:rsidRPr="00636826" w:rsidRDefault="00636826" w:rsidP="00636826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sprawie udzielenia patronatu Rady </w:t>
      </w:r>
      <w:r w:rsidR="00A96F36">
        <w:rPr>
          <w:rFonts w:ascii="Times New Roman" w:hAnsi="Times New Roman" w:cs="Times New Roman"/>
          <w:b/>
        </w:rPr>
        <w:t>projektowi</w:t>
      </w:r>
      <w:r>
        <w:rPr>
          <w:rFonts w:ascii="Times New Roman" w:hAnsi="Times New Roman" w:cs="Times New Roman"/>
          <w:b/>
        </w:rPr>
        <w:t xml:space="preserve"> </w:t>
      </w:r>
      <w:r w:rsidR="00731A00">
        <w:rPr>
          <w:rFonts w:ascii="Times New Roman" w:hAnsi="Times New Roman" w:cs="Times New Roman"/>
          <w:b/>
        </w:rPr>
        <w:br/>
      </w:r>
      <w:r w:rsidRPr="00636826">
        <w:rPr>
          <w:rFonts w:ascii="Times New Roman" w:hAnsi="Times New Roman" w:cs="Times New Roman"/>
          <w:b/>
        </w:rPr>
        <w:t>„</w:t>
      </w:r>
      <w:r w:rsidR="00A96F36">
        <w:rPr>
          <w:rFonts w:ascii="Times New Roman" w:hAnsi="Times New Roman" w:cs="Times New Roman"/>
          <w:b/>
        </w:rPr>
        <w:t>Kolejny krok</w:t>
      </w:r>
      <w:r w:rsidRPr="00636826">
        <w:rPr>
          <w:rFonts w:ascii="Times New Roman" w:hAnsi="Times New Roman" w:cs="Times New Roman"/>
          <w:b/>
        </w:rPr>
        <w:t>”</w:t>
      </w:r>
    </w:p>
    <w:p w:rsidR="00636826" w:rsidRPr="00636826" w:rsidRDefault="00636826" w:rsidP="00636826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636826" w:rsidRDefault="00636826" w:rsidP="00636826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 </w:t>
      </w:r>
    </w:p>
    <w:p w:rsidR="00636826" w:rsidRDefault="00636826" w:rsidP="00636826">
      <w:pPr>
        <w:pStyle w:val="Default"/>
        <w:rPr>
          <w:rFonts w:cstheme="minorBidi"/>
          <w:color w:val="auto"/>
        </w:rPr>
      </w:pPr>
    </w:p>
    <w:p w:rsidR="00636826" w:rsidRDefault="00636826" w:rsidP="00636826">
      <w:pPr>
        <w:rPr>
          <w:rFonts w:ascii="Times New Roman" w:hAnsi="Times New Roman" w:cs="Times New Roman"/>
          <w:b/>
          <w:sz w:val="24"/>
          <w:szCs w:val="24"/>
        </w:rPr>
      </w:pPr>
    </w:p>
    <w:p w:rsidR="00636826" w:rsidRDefault="00636826" w:rsidP="00636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13 rozporządzenia Przewodniczącego Komitetu do spraw Pożytku Publicznego z dnia 10 września 2019 r. w sprawie Rady Dialogu z Młodym Pokoleniem (Dz. U. poz. 1743), a także Uchwały nr 18 Rady Dialogu z Młodym Pokoleniem z dnia 26 sierpnia 2020 r. w sprawie Regulaminu przyznawania Patronatu Rady Dialogu z Młodym Pokoleniem, Rada przyjmuje uchwałę w następującym brzmieniu:</w:t>
      </w:r>
    </w:p>
    <w:p w:rsidR="00636826" w:rsidRPr="00636826" w:rsidRDefault="00636826" w:rsidP="00636826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826">
        <w:rPr>
          <w:rFonts w:ascii="Times New Roman" w:hAnsi="Times New Roman" w:cs="Times New Roman"/>
          <w:sz w:val="24"/>
          <w:szCs w:val="24"/>
        </w:rPr>
        <w:t>§ 1</w:t>
      </w:r>
    </w:p>
    <w:p w:rsidR="00636826" w:rsidRPr="00636826" w:rsidRDefault="00636826" w:rsidP="0063682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36826">
        <w:rPr>
          <w:rFonts w:ascii="Times New Roman" w:hAnsi="Times New Roman" w:cs="Times New Roman"/>
          <w:color w:val="auto"/>
        </w:rPr>
        <w:t xml:space="preserve">Rada Dialogu z Młodym Pokoleniem udziela patronatu </w:t>
      </w:r>
      <w:r w:rsidR="00A96F36">
        <w:rPr>
          <w:rFonts w:ascii="Times New Roman" w:hAnsi="Times New Roman" w:cs="Times New Roman"/>
          <w:color w:val="auto"/>
        </w:rPr>
        <w:t>projektowi</w:t>
      </w:r>
      <w:r w:rsidRPr="00636826">
        <w:rPr>
          <w:rFonts w:ascii="Times New Roman" w:hAnsi="Times New Roman" w:cs="Times New Roman"/>
          <w:color w:val="auto"/>
        </w:rPr>
        <w:t xml:space="preserve"> </w:t>
      </w:r>
      <w:r w:rsidRPr="00636826">
        <w:rPr>
          <w:rFonts w:ascii="Times New Roman" w:hAnsi="Times New Roman" w:cs="Times New Roman"/>
          <w:b/>
          <w:color w:val="auto"/>
        </w:rPr>
        <w:t>„</w:t>
      </w:r>
      <w:r w:rsidR="00A96F36">
        <w:rPr>
          <w:rFonts w:ascii="Times New Roman" w:hAnsi="Times New Roman" w:cs="Times New Roman"/>
          <w:color w:val="auto"/>
        </w:rPr>
        <w:t>Kolejny krok” organizowanemu</w:t>
      </w:r>
      <w:r w:rsidRPr="00636826">
        <w:rPr>
          <w:rFonts w:ascii="Times New Roman" w:hAnsi="Times New Roman" w:cs="Times New Roman"/>
          <w:color w:val="auto"/>
        </w:rPr>
        <w:t xml:space="preserve"> przez </w:t>
      </w:r>
      <w:r w:rsidR="00A96F36">
        <w:rPr>
          <w:rFonts w:ascii="Times New Roman" w:hAnsi="Times New Roman" w:cs="Times New Roman"/>
          <w:color w:val="auto"/>
        </w:rPr>
        <w:t xml:space="preserve">Fundację </w:t>
      </w:r>
      <w:r w:rsidR="00A96F36" w:rsidRPr="00A96F36">
        <w:rPr>
          <w:rFonts w:ascii="Times New Roman" w:hAnsi="Times New Roman" w:cs="Times New Roman"/>
          <w:color w:val="auto"/>
        </w:rPr>
        <w:t>Studenckie Forum Business Centre Club</w:t>
      </w:r>
      <w:r w:rsidRPr="00636826">
        <w:rPr>
          <w:rFonts w:ascii="Times New Roman" w:hAnsi="Times New Roman" w:cs="Times New Roman"/>
          <w:color w:val="auto"/>
        </w:rPr>
        <w:t>.</w:t>
      </w:r>
    </w:p>
    <w:p w:rsidR="00636826" w:rsidRDefault="00636826" w:rsidP="00636826">
      <w:pPr>
        <w:pStyle w:val="Default"/>
        <w:rPr>
          <w:rFonts w:cstheme="minorBidi"/>
          <w:color w:val="auto"/>
        </w:rPr>
      </w:pPr>
    </w:p>
    <w:p w:rsidR="00636826" w:rsidRDefault="00636826" w:rsidP="00636826">
      <w:pPr>
        <w:jc w:val="both"/>
      </w:pPr>
    </w:p>
    <w:p w:rsidR="00636826" w:rsidRDefault="00636826" w:rsidP="0063682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636826" w:rsidRDefault="00636826" w:rsidP="0063682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Uchwała wchodzi w życie z dniem podjęcia.</w:t>
      </w:r>
    </w:p>
    <w:p w:rsidR="00636826" w:rsidRDefault="00636826" w:rsidP="00636826"/>
    <w:p w:rsidR="00D40E31" w:rsidRDefault="00D40E31"/>
    <w:sectPr w:rsidR="00D40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E4"/>
    <w:rsid w:val="002F0CBB"/>
    <w:rsid w:val="00535F0F"/>
    <w:rsid w:val="00636826"/>
    <w:rsid w:val="00731A00"/>
    <w:rsid w:val="00A03312"/>
    <w:rsid w:val="00A96F36"/>
    <w:rsid w:val="00CB1317"/>
    <w:rsid w:val="00D40E31"/>
    <w:rsid w:val="00D52BE4"/>
    <w:rsid w:val="00E7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5DDF2"/>
  <w15:chartTrackingRefBased/>
  <w15:docId w15:val="{89E0F65A-77A4-4119-B42A-251A5D44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82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6826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Adrianna</dc:creator>
  <cp:keywords/>
  <dc:description/>
  <cp:lastModifiedBy>Miłkowski Tomasz</cp:lastModifiedBy>
  <cp:revision>4</cp:revision>
  <dcterms:created xsi:type="dcterms:W3CDTF">2021-06-28T10:44:00Z</dcterms:created>
  <dcterms:modified xsi:type="dcterms:W3CDTF">2021-07-01T16:38:00Z</dcterms:modified>
</cp:coreProperties>
</file>