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060C0B9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>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601ED3D8" w:rsidR="0017166B" w:rsidRPr="009623A7" w:rsidRDefault="008C6779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</w:t>
      </w:r>
      <w:r w:rsidR="00A26F38" w:rsidRPr="008C6779">
        <w:rPr>
          <w:rFonts w:ascii="Arial" w:eastAsia="Times New Roman" w:hAnsi="Arial" w:cs="Arial"/>
          <w:b/>
          <w:bCs/>
          <w:lang w:eastAsia="pl-PL"/>
        </w:rPr>
        <w:t>ALBO</w:t>
      </w:r>
      <w:r w:rsidR="00A26F38" w:rsidRPr="009623A7">
        <w:rPr>
          <w:rFonts w:ascii="Arial" w:eastAsia="Times New Roman" w:hAnsi="Arial" w:cs="Arial"/>
          <w:lang w:eastAsia="pl-PL"/>
        </w:rPr>
        <w:t xml:space="preserve">: </w:t>
      </w:r>
      <w:r w:rsidR="00814053"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="00814053" w:rsidRPr="00933B53">
        <w:rPr>
          <w:rFonts w:ascii="Arial" w:eastAsia="Times New Roman" w:hAnsi="Arial" w:cs="Arial"/>
          <w:lang w:eastAsia="pl-PL"/>
        </w:rPr>
        <w:t>o udzielenie zamówienia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 xml:space="preserve">prowadzonego </w:t>
      </w:r>
      <w:r w:rsidR="009623A7">
        <w:rPr>
          <w:rFonts w:ascii="Arial" w:eastAsia="Times New Roman" w:hAnsi="Arial" w:cs="Arial"/>
          <w:lang w:eastAsia="pl-PL"/>
        </w:rPr>
        <w:t xml:space="preserve">w trybie podstawowym, o którym mowa w art. </w:t>
      </w:r>
      <w:r w:rsidR="00397353">
        <w:rPr>
          <w:rFonts w:ascii="Arial" w:eastAsia="Times New Roman" w:hAnsi="Arial" w:cs="Arial"/>
          <w:lang w:eastAsia="pl-PL"/>
        </w:rPr>
        <w:t xml:space="preserve">275 i n. </w:t>
      </w:r>
      <w:r w:rsidR="009623A7"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 w:rsidR="00397353">
        <w:rPr>
          <w:rFonts w:ascii="Arial" w:eastAsia="Times New Roman" w:hAnsi="Arial" w:cs="Arial"/>
          <w:lang w:eastAsia="pl-PL"/>
        </w:rPr>
        <w:t>,</w:t>
      </w:r>
      <w:r w:rsidR="00814053"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 w:rsidR="009623A7">
        <w:rPr>
          <w:rFonts w:ascii="Arial" w:eastAsia="Times New Roman" w:hAnsi="Arial" w:cs="Arial"/>
          <w:lang w:eastAsia="pl-PL"/>
        </w:rPr>
        <w:t>:</w:t>
      </w:r>
      <w:r w:rsidR="005B55FB">
        <w:rPr>
          <w:rFonts w:ascii="Arial" w:eastAsia="Times New Roman" w:hAnsi="Arial" w:cs="Arial"/>
          <w:lang w:eastAsia="pl-PL"/>
        </w:rPr>
        <w:t>]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6F27E237" w14:textId="34C4A4FC" w:rsidR="00DA1DFC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</w:t>
      </w:r>
      <w:r w:rsidR="00325CD8">
        <w:rPr>
          <w:rFonts w:ascii="Arial" w:eastAsia="Times New Roman" w:hAnsi="Arial" w:cs="Arial"/>
          <w:lang w:eastAsia="pl-PL"/>
        </w:rPr>
        <w:t xml:space="preserve">, względnie </w:t>
      </w:r>
      <w:r w:rsidR="00654C4B">
        <w:rPr>
          <w:rFonts w:ascii="Arial" w:eastAsia="Times New Roman" w:hAnsi="Arial" w:cs="Arial"/>
          <w:lang w:eastAsia="pl-PL"/>
        </w:rPr>
        <w:t xml:space="preserve">zapewnienie udzielenia) </w:t>
      </w:r>
      <w:r w:rsidR="00A26F38" w:rsidRPr="00933B53">
        <w:rPr>
          <w:rFonts w:ascii="Arial" w:hAnsi="Arial" w:cs="Arial"/>
        </w:rPr>
        <w:t>[●]</w:t>
      </w:r>
      <w:r w:rsidR="00A26F38">
        <w:rPr>
          <w:rFonts w:ascii="Arial" w:hAnsi="Arial" w:cs="Arial"/>
        </w:rPr>
        <w:t xml:space="preserve"> szt. </w:t>
      </w:r>
      <w:r w:rsidR="00E767D4">
        <w:rPr>
          <w:rFonts w:ascii="Arial" w:eastAsia="Times New Roman" w:hAnsi="Arial" w:cs="Arial"/>
          <w:lang w:eastAsia="pl-PL"/>
        </w:rPr>
        <w:t xml:space="preserve">licencji </w:t>
      </w:r>
      <w:r w:rsidR="00A26F38">
        <w:rPr>
          <w:rFonts w:ascii="Arial" w:eastAsia="Times New Roman" w:hAnsi="Arial" w:cs="Arial"/>
          <w:lang w:eastAsia="pl-PL"/>
        </w:rPr>
        <w:t xml:space="preserve">na oprogramowanie </w:t>
      </w:r>
      <w:r w:rsidR="00A26F38" w:rsidRPr="00A26F38">
        <w:rPr>
          <w:rFonts w:ascii="Arial" w:eastAsia="Times New Roman" w:hAnsi="Arial" w:cs="Arial"/>
          <w:lang w:eastAsia="pl-PL"/>
        </w:rPr>
        <w:t>„</w:t>
      </w:r>
      <w:r w:rsidR="00A26F38" w:rsidRPr="00A26F38">
        <w:rPr>
          <w:rFonts w:ascii="Arial" w:hAnsi="Arial" w:cs="Arial"/>
        </w:rPr>
        <w:t>[●]”</w:t>
      </w:r>
      <w:r w:rsidR="00F80749" w:rsidRPr="00A26F38">
        <w:rPr>
          <w:rFonts w:ascii="Arial" w:eastAsia="Times New Roman" w:hAnsi="Arial" w:cs="Arial"/>
          <w:lang w:eastAsia="pl-PL"/>
        </w:rPr>
        <w:t xml:space="preserve"> </w:t>
      </w:r>
      <w:r w:rsidR="00A26F38" w:rsidRPr="00A26F38">
        <w:rPr>
          <w:rFonts w:ascii="Arial" w:eastAsia="Times New Roman" w:hAnsi="Arial" w:cs="Arial"/>
          <w:lang w:eastAsia="pl-PL"/>
        </w:rPr>
        <w:t xml:space="preserve">w wersji </w:t>
      </w:r>
      <w:r w:rsidR="00A26F38" w:rsidRPr="00A26F38">
        <w:rPr>
          <w:rFonts w:ascii="Arial" w:hAnsi="Arial" w:cs="Arial"/>
        </w:rPr>
        <w:t>[●]</w:t>
      </w:r>
      <w:r w:rsidR="00F80749" w:rsidRPr="00F80749">
        <w:rPr>
          <w:rFonts w:ascii="Arial" w:eastAsia="Times New Roman" w:hAnsi="Arial" w:cs="Arial"/>
          <w:lang w:eastAsia="pl-PL"/>
        </w:rPr>
        <w:t>, wraz ze wsparciem producenta</w:t>
      </w:r>
      <w:r w:rsidR="00C22830">
        <w:rPr>
          <w:rFonts w:ascii="Arial" w:eastAsia="Times New Roman" w:hAnsi="Arial" w:cs="Arial"/>
          <w:lang w:eastAsia="pl-PL"/>
        </w:rPr>
        <w:t xml:space="preserve"> tego oprogramowania</w:t>
      </w:r>
      <w:r w:rsidR="00DA1DFC">
        <w:rPr>
          <w:rFonts w:ascii="Arial" w:eastAsia="Times New Roman" w:hAnsi="Arial" w:cs="Arial"/>
          <w:lang w:eastAsia="pl-PL"/>
        </w:rPr>
        <w:t>.</w:t>
      </w:r>
    </w:p>
    <w:p w14:paraId="6A1A4A02" w14:textId="4E30A037" w:rsidR="002A331F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D83819"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F80749">
        <w:rPr>
          <w:rFonts w:ascii="Arial" w:eastAsia="Times New Roman" w:hAnsi="Arial" w:cs="Arial"/>
          <w:lang w:eastAsia="pl-PL"/>
        </w:rPr>
        <w:t>terminowe</w:t>
      </w:r>
      <w:r w:rsidR="000A77FE">
        <w:rPr>
          <w:rFonts w:ascii="Arial" w:eastAsia="Times New Roman" w:hAnsi="Arial" w:cs="Arial"/>
          <w:lang w:eastAsia="pl-PL"/>
        </w:rPr>
        <w:t xml:space="preserve"> (</w:t>
      </w:r>
      <w:r w:rsidR="00F80749">
        <w:rPr>
          <w:rFonts w:ascii="Arial" w:eastAsia="Times New Roman" w:hAnsi="Arial" w:cs="Arial"/>
          <w:lang w:eastAsia="pl-PL"/>
        </w:rPr>
        <w:t>subskrypcj</w:t>
      </w:r>
      <w:r w:rsidR="000A77FE">
        <w:rPr>
          <w:rFonts w:ascii="Arial" w:eastAsia="Times New Roman" w:hAnsi="Arial" w:cs="Arial"/>
          <w:lang w:eastAsia="pl-PL"/>
        </w:rPr>
        <w:t>a), a okres lice</w:t>
      </w:r>
      <w:r w:rsidR="00983A51">
        <w:rPr>
          <w:rFonts w:ascii="Arial" w:eastAsia="Times New Roman" w:hAnsi="Arial" w:cs="Arial"/>
          <w:lang w:eastAsia="pl-PL"/>
        </w:rPr>
        <w:t>ncyjny</w:t>
      </w:r>
      <w:r w:rsidR="00F80749">
        <w:rPr>
          <w:rFonts w:ascii="Arial" w:eastAsia="Times New Roman" w:hAnsi="Arial" w:cs="Arial"/>
          <w:lang w:eastAsia="pl-PL"/>
        </w:rPr>
        <w:t xml:space="preserve"> wynosi </w:t>
      </w:r>
      <w:r w:rsidR="00983A51">
        <w:rPr>
          <w:rFonts w:ascii="Arial" w:eastAsia="Times New Roman" w:hAnsi="Arial" w:cs="Arial"/>
          <w:lang w:eastAsia="pl-PL"/>
        </w:rPr>
        <w:t xml:space="preserve">po </w:t>
      </w:r>
      <w:r w:rsidR="00993842" w:rsidRPr="00933B53">
        <w:rPr>
          <w:rFonts w:ascii="Arial" w:hAnsi="Arial" w:cs="Arial"/>
        </w:rPr>
        <w:t>[●]</w:t>
      </w:r>
      <w:r w:rsidR="00993842">
        <w:rPr>
          <w:rFonts w:ascii="Arial" w:hAnsi="Arial" w:cs="Arial"/>
        </w:rPr>
        <w:t xml:space="preserve"> </w:t>
      </w:r>
      <w:r w:rsidR="00F80749" w:rsidRPr="00F80749">
        <w:rPr>
          <w:rFonts w:ascii="Arial" w:eastAsia="Times New Roman" w:hAnsi="Arial" w:cs="Arial"/>
          <w:lang w:eastAsia="pl-PL"/>
        </w:rPr>
        <w:t>miesięcy</w:t>
      </w:r>
      <w:r w:rsidR="00061820">
        <w:rPr>
          <w:rFonts w:ascii="Arial" w:eastAsia="Times New Roman" w:hAnsi="Arial" w:cs="Arial"/>
          <w:lang w:eastAsia="pl-PL"/>
        </w:rPr>
        <w:t>.</w:t>
      </w:r>
    </w:p>
    <w:p w14:paraId="7E1BD04A" w14:textId="77777777" w:rsidR="007027A8" w:rsidRDefault="007027A8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 przez producenta oprogramowania wsparcie ogranicza się czasowo do ww. okresu licencyjnego.</w:t>
      </w:r>
    </w:p>
    <w:p w14:paraId="00F91651" w14:textId="4F04D83B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</w:t>
      </w:r>
      <w:r w:rsidR="007027A8">
        <w:rPr>
          <w:rFonts w:ascii="Arial" w:eastAsia="Times New Roman" w:hAnsi="Arial" w:cs="Arial"/>
          <w:lang w:eastAsia="pl-PL"/>
        </w:rPr>
        <w:t xml:space="preserve">wraz ze wsparciem, </w:t>
      </w:r>
      <w:r>
        <w:rPr>
          <w:rFonts w:ascii="Arial" w:eastAsia="Times New Roman" w:hAnsi="Arial" w:cs="Arial"/>
          <w:lang w:eastAsia="pl-PL"/>
        </w:rPr>
        <w:t>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Pr="00933B53">
        <w:rPr>
          <w:rFonts w:ascii="Arial" w:hAnsi="Arial" w:cs="Arial"/>
        </w:rPr>
        <w:t>[●]</w:t>
      </w:r>
      <w:r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4A1163CC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Umowy licencje 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2A630137" w14:textId="24D296ED" w:rsidR="00AF6ECC" w:rsidRPr="009A5407" w:rsidRDefault="00AF6ECC" w:rsidP="00F53DEB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F53DEB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F53DEB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F53DEB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lastRenderedPageBreak/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310AE0A9" w14:textId="777777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09598D9D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1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B9A67D2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D8DCE6F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r w:rsidRPr="00112BE1">
        <w:rPr>
          <w:rFonts w:ascii="Arial" w:eastAsia="Times New Roman" w:hAnsi="Arial" w:cs="Arial"/>
          <w:lang w:eastAsia="pl-PL"/>
        </w:rPr>
        <w:t>patches</w:t>
      </w:r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4356EC9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r w:rsidRPr="00112BE1">
        <w:rPr>
          <w:rFonts w:ascii="Arial" w:eastAsia="Times New Roman" w:hAnsi="Arial" w:cs="Arial"/>
          <w:lang w:eastAsia="pl-PL"/>
        </w:rPr>
        <w:t>upgrades</w:t>
      </w:r>
      <w:r w:rsidRPr="0015515D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;</w:t>
      </w:r>
    </w:p>
    <w:bookmarkEnd w:id="1"/>
    <w:p w14:paraId="50E7F59A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6DC5F3F4" w14:textId="29F2290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>W braku odmiennego uzgodnienia Stron, przyjmuje się</w:t>
      </w:r>
      <w:r w:rsidR="0024035D">
        <w:rPr>
          <w:rFonts w:ascii="Arial" w:eastAsia="Times New Roman" w:hAnsi="Arial" w:cs="Arial"/>
          <w:lang w:eastAsia="pl-PL"/>
        </w:rPr>
        <w:t>,</w:t>
      </w:r>
      <w:r w:rsidRPr="008F3B5B">
        <w:rPr>
          <w:rFonts w:ascii="Arial" w:eastAsia="Times New Roman" w:hAnsi="Arial" w:cs="Arial"/>
          <w:lang w:eastAsia="pl-PL"/>
        </w:rPr>
        <w:t xml:space="preserve">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790F36">
        <w:rPr>
          <w:rFonts w:ascii="Arial" w:eastAsia="Times New Roman" w:hAnsi="Arial" w:cs="Arial"/>
          <w:lang w:eastAsia="pl-PL"/>
        </w:rPr>
        <w:t>oprogramowania</w:t>
      </w:r>
      <w:r w:rsidRPr="008F3B5B">
        <w:rPr>
          <w:rFonts w:ascii="Arial" w:eastAsia="Times New Roman" w:hAnsi="Arial" w:cs="Arial"/>
          <w:lang w:eastAsia="pl-PL"/>
        </w:rPr>
        <w:t xml:space="preserve"> wynosi </w:t>
      </w:r>
      <w:r w:rsidR="00094970" w:rsidRPr="00510A39">
        <w:rPr>
          <w:rFonts w:ascii="Arial" w:eastAsia="Times New Roman" w:hAnsi="Arial" w:cs="Arial"/>
          <w:lang w:eastAsia="pl-PL"/>
        </w:rPr>
        <w:t>5 (pię</w:t>
      </w:r>
      <w:r w:rsidR="002455CB">
        <w:rPr>
          <w:rFonts w:ascii="Arial" w:eastAsia="Times New Roman" w:hAnsi="Arial" w:cs="Arial"/>
          <w:lang w:eastAsia="pl-PL"/>
        </w:rPr>
        <w:t>ć</w:t>
      </w:r>
      <w:r w:rsidR="00094970" w:rsidRPr="00510A39">
        <w:rPr>
          <w:rFonts w:ascii="Arial" w:eastAsia="Times New Roman" w:hAnsi="Arial" w:cs="Arial"/>
          <w:lang w:eastAsia="pl-PL"/>
        </w:rPr>
        <w:t xml:space="preserve">) dni </w:t>
      </w:r>
      <w:r w:rsidR="00094970">
        <w:rPr>
          <w:rFonts w:ascii="Arial" w:eastAsia="Times New Roman" w:hAnsi="Arial" w:cs="Arial"/>
          <w:lang w:eastAsia="pl-PL"/>
        </w:rPr>
        <w:t>roboczych (przez „d</w:t>
      </w:r>
      <w:r w:rsidR="00094970" w:rsidRPr="004872C3">
        <w:rPr>
          <w:rFonts w:ascii="Arial" w:eastAsia="Times New Roman" w:hAnsi="Arial" w:cs="Arial"/>
          <w:lang w:eastAsia="pl-PL"/>
        </w:rPr>
        <w:t xml:space="preserve">zień </w:t>
      </w:r>
      <w:r w:rsidR="00094970">
        <w:rPr>
          <w:rFonts w:ascii="Arial" w:eastAsia="Times New Roman" w:hAnsi="Arial" w:cs="Arial"/>
          <w:lang w:eastAsia="pl-PL"/>
        </w:rPr>
        <w:t>roboczy” rozumie się dzień niebędący dniem wolnym od pracy ani sobotą)</w:t>
      </w:r>
      <w:r w:rsidRPr="008F3B5B">
        <w:rPr>
          <w:rFonts w:ascii="Arial" w:eastAsia="Times New Roman" w:hAnsi="Arial" w:cs="Arial"/>
          <w:lang w:eastAsia="pl-PL"/>
        </w:rPr>
        <w:t xml:space="preserve"> od zgłoszenia</w:t>
      </w:r>
      <w:r>
        <w:rPr>
          <w:rFonts w:ascii="Arial" w:eastAsia="Times New Roman" w:hAnsi="Arial" w:cs="Arial"/>
          <w:lang w:eastAsia="pl-PL"/>
        </w:rPr>
        <w:t xml:space="preserve"> przez Zamawiającego. Identyczny termin obowiązuje dla obsługi </w:t>
      </w:r>
      <w:r w:rsidR="00615F43">
        <w:rPr>
          <w:rFonts w:ascii="Arial" w:eastAsia="Times New Roman" w:hAnsi="Arial" w:cs="Arial"/>
          <w:lang w:eastAsia="pl-PL"/>
        </w:rPr>
        <w:t xml:space="preserve">zgłoszeń </w:t>
      </w:r>
      <w:r>
        <w:rPr>
          <w:rFonts w:ascii="Arial" w:eastAsia="Times New Roman" w:hAnsi="Arial" w:cs="Arial"/>
          <w:lang w:eastAsia="pl-PL"/>
        </w:rPr>
        <w:t xml:space="preserve">w ramach gwarancji, o której mowa w </w:t>
      </w:r>
      <w:r w:rsidR="00A46137">
        <w:rPr>
          <w:rFonts w:ascii="Arial" w:eastAsia="Times New Roman" w:hAnsi="Arial" w:cs="Arial"/>
          <w:lang w:eastAsia="pl-PL"/>
        </w:rPr>
        <w:t xml:space="preserve">§ </w:t>
      </w:r>
      <w:r w:rsidR="009C1ED5">
        <w:rPr>
          <w:rFonts w:ascii="Arial" w:eastAsia="Times New Roman" w:hAnsi="Arial" w:cs="Arial"/>
          <w:lang w:eastAsia="pl-PL"/>
        </w:rPr>
        <w:t>3</w:t>
      </w:r>
      <w:r w:rsidR="00A4613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ust. </w:t>
      </w:r>
      <w:r w:rsidR="00A46137">
        <w:rPr>
          <w:rFonts w:ascii="Arial" w:eastAsia="Times New Roman" w:hAnsi="Arial" w:cs="Arial"/>
          <w:lang w:eastAsia="pl-PL"/>
        </w:rPr>
        <w:t>1</w:t>
      </w:r>
      <w:r w:rsidR="00F53DEB">
        <w:rPr>
          <w:rFonts w:ascii="Arial" w:eastAsia="Times New Roman" w:hAnsi="Arial" w:cs="Arial"/>
          <w:lang w:eastAsia="pl-PL"/>
        </w:rPr>
        <w:t xml:space="preserve"> pkt 6</w:t>
      </w:r>
      <w:r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2" w:name="_Hlk109289473"/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2"/>
    <w:p w14:paraId="729AAD26" w14:textId="1041B747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producenta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oprogramowanie, </w:t>
      </w:r>
      <w:r w:rsidR="00E37FB1">
        <w:rPr>
          <w:rFonts w:ascii="Arial" w:eastAsia="Times New Roman" w:hAnsi="Arial" w:cs="Arial"/>
          <w:lang w:eastAsia="pl-PL"/>
        </w:rPr>
        <w:t xml:space="preserve">wraz ze wsparciem producenta </w:t>
      </w:r>
      <w:r>
        <w:rPr>
          <w:rFonts w:ascii="Arial" w:eastAsia="Times New Roman" w:hAnsi="Arial" w:cs="Arial"/>
          <w:lang w:eastAsia="pl-PL"/>
        </w:rPr>
        <w:t xml:space="preserve">tego </w:t>
      </w:r>
      <w:r w:rsidR="00E37FB1">
        <w:rPr>
          <w:rFonts w:ascii="Arial" w:eastAsia="Times New Roman" w:hAnsi="Arial" w:cs="Arial"/>
          <w:lang w:eastAsia="pl-PL"/>
        </w:rPr>
        <w:t xml:space="preserve">oprogramowania,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77777777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78209D80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>
        <w:rPr>
          <w:rFonts w:ascii="Arial" w:eastAsia="Times New Roman" w:hAnsi="Arial" w:cs="Arial"/>
          <w:lang w:eastAsia="pl-PL"/>
        </w:rPr>
        <w:t>ną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stanowi przedmiot własności intelektualnej producenta </w:t>
      </w:r>
      <w:r>
        <w:rPr>
          <w:rFonts w:ascii="Arial" w:eastAsia="Times New Roman" w:hAnsi="Arial" w:cs="Arial"/>
          <w:lang w:eastAsia="pl-PL"/>
        </w:rPr>
        <w:t xml:space="preserve">oprogramowania tj. </w:t>
      </w:r>
      <w:r w:rsidRPr="00F53DEB">
        <w:rPr>
          <w:rFonts w:ascii="Arial" w:eastAsia="Times New Roman" w:hAnsi="Arial" w:cs="Arial"/>
          <w:lang w:eastAsia="pl-PL"/>
        </w:rPr>
        <w:t xml:space="preserve">[●] </w:t>
      </w:r>
      <w:r>
        <w:rPr>
          <w:rFonts w:ascii="Arial" w:eastAsia="Times New Roman" w:hAnsi="Arial" w:cs="Arial"/>
          <w:lang w:eastAsia="pl-PL"/>
        </w:rPr>
        <w:t xml:space="preserve">z siedzibą w </w:t>
      </w:r>
      <w:r w:rsidRPr="00F53DEB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(</w:t>
      </w:r>
      <w:r w:rsidRPr="00F53DEB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);</w:t>
      </w:r>
    </w:p>
    <w:p w14:paraId="16472C9E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 xml:space="preserve"> oraz tytułem </w:t>
      </w:r>
      <w:r w:rsidRPr="00234C2F">
        <w:rPr>
          <w:rFonts w:ascii="Arial" w:eastAsia="Times New Roman" w:hAnsi="Arial" w:cs="Arial"/>
          <w:lang w:eastAsia="pl-PL"/>
        </w:rPr>
        <w:t>wsparcia udzielanego przez producenta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</w:t>
      </w:r>
      <w:r w:rsidRPr="00974AB4">
        <w:rPr>
          <w:rFonts w:ascii="Arial" w:eastAsia="Times New Roman" w:hAnsi="Arial" w:cs="Arial"/>
          <w:lang w:eastAsia="pl-PL"/>
        </w:rPr>
        <w:lastRenderedPageBreak/>
        <w:t xml:space="preserve">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3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</w:t>
      </w:r>
      <w:r w:rsidRPr="00F20453">
        <w:rPr>
          <w:rFonts w:ascii="Arial" w:eastAsia="Times New Roman" w:hAnsi="Arial" w:cs="Arial"/>
          <w:lang w:eastAsia="pl-PL"/>
        </w:rPr>
        <w:lastRenderedPageBreak/>
        <w:t xml:space="preserve">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D8DEE90" w:rsidR="008F0186" w:rsidRPr="009F1F18" w:rsidRDefault="00383D33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</w:t>
      </w:r>
      <w:r w:rsidRPr="00383D33">
        <w:rPr>
          <w:rFonts w:ascii="Arial" w:eastAsia="Times New Roman" w:hAnsi="Arial" w:cs="Arial"/>
          <w:lang w:eastAsia="pl-PL"/>
        </w:rPr>
        <w:t xml:space="preserve">aksymalna wartość nominalna zobowiązania Zleceniodawcy wynikająca z Umowy </w:t>
      </w:r>
      <w:r>
        <w:rPr>
          <w:rFonts w:ascii="Arial" w:eastAsia="Times New Roman" w:hAnsi="Arial" w:cs="Arial"/>
          <w:lang w:eastAsia="pl-PL"/>
        </w:rPr>
        <w:t xml:space="preserve">wynosi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8F0186"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="008F0186" w:rsidRPr="009F1F18">
        <w:rPr>
          <w:rFonts w:ascii="Arial" w:eastAsia="Times New Roman" w:hAnsi="Arial" w:cs="Arial"/>
          <w:lang w:eastAsia="pl-PL"/>
        </w:rPr>
        <w:t xml:space="preserve">/100) złotych, powiększone o należny podatek od towarów i usług, to jest </w:t>
      </w:r>
      <w:r w:rsidR="00AE6D2E">
        <w:rPr>
          <w:rFonts w:ascii="Arial" w:eastAsia="Times New Roman" w:hAnsi="Arial" w:cs="Arial"/>
          <w:lang w:eastAsia="pl-PL"/>
        </w:rPr>
        <w:t xml:space="preserve">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8F0186"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691D22BB" w14:textId="70A2F640" w:rsidR="00AC2620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="00383D33">
        <w:rPr>
          <w:rFonts w:ascii="Arial" w:eastAsia="Times New Roman" w:hAnsi="Arial" w:cs="Arial"/>
          <w:lang w:eastAsia="pl-PL"/>
        </w:rPr>
        <w:t xml:space="preserve">z tytułu realizacji Umowy zostanie </w:t>
      </w:r>
      <w:r w:rsidRPr="009F1F18">
        <w:rPr>
          <w:rFonts w:ascii="Arial" w:eastAsia="Times New Roman" w:hAnsi="Arial" w:cs="Arial"/>
          <w:lang w:eastAsia="pl-PL"/>
        </w:rPr>
        <w:t>wyliczon</w:t>
      </w:r>
      <w:r w:rsidR="00383D33">
        <w:rPr>
          <w:rFonts w:ascii="Arial" w:eastAsia="Times New Roman" w:hAnsi="Arial" w:cs="Arial"/>
          <w:lang w:eastAsia="pl-PL"/>
        </w:rPr>
        <w:t>e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 cenę jednostkową,</w:t>
      </w:r>
      <w:r w:rsidRPr="00AC2620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zgodnie z ofertą Wykonawcy</w:t>
      </w:r>
      <w:r>
        <w:rPr>
          <w:rFonts w:ascii="Arial" w:eastAsia="Times New Roman" w:hAnsi="Arial" w:cs="Arial"/>
          <w:lang w:eastAsia="pl-PL"/>
        </w:rPr>
        <w:t xml:space="preserve"> dołączoną jako 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3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</w:p>
    <w:p w14:paraId="35F7EEE3" w14:textId="42C1E13E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oraz tytułem wsparcia udzielanego przez producenta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54F49D65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wskazane</w:t>
      </w:r>
      <w:r w:rsidR="00A07C65">
        <w:rPr>
          <w:rFonts w:ascii="Arial" w:eastAsia="Times New Roman" w:hAnsi="Arial" w:cs="Arial"/>
          <w:lang w:eastAsia="pl-PL"/>
        </w:rPr>
        <w:t>j</w:t>
      </w:r>
      <w:r w:rsidRPr="00F17D2E">
        <w:rPr>
          <w:rFonts w:ascii="Arial" w:eastAsia="Times New Roman" w:hAnsi="Arial" w:cs="Arial"/>
          <w:lang w:eastAsia="pl-PL"/>
        </w:rPr>
        <w:t xml:space="preserve">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4FA27AE0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A07C65">
        <w:rPr>
          <w:rFonts w:ascii="Arial" w:eastAsia="Times New Roman" w:hAnsi="Arial" w:cs="Arial"/>
          <w:lang w:eastAsia="pl-PL"/>
        </w:rPr>
        <w:t>kwoty</w:t>
      </w:r>
      <w:r w:rsidR="00A07C65" w:rsidRPr="00F17D2E">
        <w:rPr>
          <w:rFonts w:ascii="Arial" w:eastAsia="Times New Roman" w:hAnsi="Arial" w:cs="Arial"/>
          <w:lang w:eastAsia="pl-PL"/>
        </w:rPr>
        <w:t xml:space="preserve"> wskazane</w:t>
      </w:r>
      <w:r w:rsidR="00A07C65">
        <w:rPr>
          <w:rFonts w:ascii="Arial" w:eastAsia="Times New Roman" w:hAnsi="Arial" w:cs="Arial"/>
          <w:lang w:eastAsia="pl-PL"/>
        </w:rPr>
        <w:t>j</w:t>
      </w:r>
      <w:r w:rsidR="00A07C65" w:rsidRPr="00F17D2E">
        <w:rPr>
          <w:rFonts w:ascii="Arial" w:eastAsia="Times New Roman" w:hAnsi="Arial" w:cs="Arial"/>
          <w:lang w:eastAsia="pl-PL"/>
        </w:rPr>
        <w:t xml:space="preserve"> w § </w:t>
      </w:r>
      <w:r w:rsidR="00A07C65">
        <w:rPr>
          <w:rFonts w:ascii="Arial" w:eastAsia="Times New Roman" w:hAnsi="Arial" w:cs="Arial"/>
          <w:lang w:eastAsia="pl-PL"/>
        </w:rPr>
        <w:t>6</w:t>
      </w:r>
      <w:r w:rsidR="00A07C65" w:rsidRPr="00F17D2E">
        <w:rPr>
          <w:rFonts w:ascii="Arial" w:eastAsia="Times New Roman" w:hAnsi="Arial" w:cs="Arial"/>
          <w:lang w:eastAsia="pl-PL"/>
        </w:rPr>
        <w:t xml:space="preserve"> ust. </w:t>
      </w:r>
      <w:r w:rsidR="00A07C65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2EB96421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 w:rsidR="00A07C65">
        <w:rPr>
          <w:rFonts w:ascii="Arial" w:eastAsia="Times New Roman" w:hAnsi="Arial" w:cs="Arial"/>
          <w:lang w:eastAsia="pl-PL"/>
        </w:rPr>
        <w:t>kwoty</w:t>
      </w:r>
      <w:r w:rsidR="00A07C65" w:rsidRPr="00F17D2E">
        <w:rPr>
          <w:rFonts w:ascii="Arial" w:eastAsia="Times New Roman" w:hAnsi="Arial" w:cs="Arial"/>
          <w:lang w:eastAsia="pl-PL"/>
        </w:rPr>
        <w:t xml:space="preserve"> wskazane</w:t>
      </w:r>
      <w:r w:rsidR="00A07C65">
        <w:rPr>
          <w:rFonts w:ascii="Arial" w:eastAsia="Times New Roman" w:hAnsi="Arial" w:cs="Arial"/>
          <w:lang w:eastAsia="pl-PL"/>
        </w:rPr>
        <w:t>j</w:t>
      </w:r>
      <w:r w:rsidR="00A07C65" w:rsidRPr="00F17D2E">
        <w:rPr>
          <w:rFonts w:ascii="Arial" w:eastAsia="Times New Roman" w:hAnsi="Arial" w:cs="Arial"/>
          <w:lang w:eastAsia="pl-PL"/>
        </w:rPr>
        <w:t xml:space="preserve"> w § </w:t>
      </w:r>
      <w:r w:rsidR="00A07C65">
        <w:rPr>
          <w:rFonts w:ascii="Arial" w:eastAsia="Times New Roman" w:hAnsi="Arial" w:cs="Arial"/>
          <w:lang w:eastAsia="pl-PL"/>
        </w:rPr>
        <w:t>6</w:t>
      </w:r>
      <w:r w:rsidR="00A07C65" w:rsidRPr="00F17D2E">
        <w:rPr>
          <w:rFonts w:ascii="Arial" w:eastAsia="Times New Roman" w:hAnsi="Arial" w:cs="Arial"/>
          <w:lang w:eastAsia="pl-PL"/>
        </w:rPr>
        <w:t xml:space="preserve"> ust. </w:t>
      </w:r>
      <w:r w:rsidR="00A07C65">
        <w:rPr>
          <w:rFonts w:ascii="Arial" w:eastAsia="Times New Roman" w:hAnsi="Arial" w:cs="Arial"/>
          <w:lang w:eastAsia="pl-PL"/>
        </w:rPr>
        <w:t xml:space="preserve">1 </w:t>
      </w:r>
      <w:r w:rsidRPr="00F17D2E">
        <w:rPr>
          <w:rFonts w:ascii="Arial" w:eastAsia="Times New Roman" w:hAnsi="Arial" w:cs="Arial"/>
          <w:lang w:eastAsia="pl-PL"/>
        </w:rPr>
        <w:t xml:space="preserve">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ECB6B91" w14:textId="069FD0D2" w:rsidR="00852C05" w:rsidRDefault="00852C05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>0,</w:t>
      </w:r>
      <w:r w:rsidR="007D131F">
        <w:rPr>
          <w:rFonts w:ascii="Arial" w:eastAsia="Times New Roman" w:hAnsi="Arial" w:cs="Arial"/>
          <w:lang w:eastAsia="pl-PL"/>
        </w:rPr>
        <w:t>2</w:t>
      </w:r>
      <w:r w:rsidRPr="002E4FB4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wskazane</w:t>
      </w:r>
      <w:r>
        <w:rPr>
          <w:rFonts w:ascii="Arial" w:eastAsia="Times New Roman" w:hAnsi="Arial" w:cs="Arial"/>
          <w:lang w:eastAsia="pl-PL"/>
        </w:rPr>
        <w:t>j</w:t>
      </w:r>
      <w:r w:rsidRPr="00F17D2E">
        <w:rPr>
          <w:rFonts w:ascii="Arial" w:eastAsia="Times New Roman" w:hAnsi="Arial" w:cs="Arial"/>
          <w:lang w:eastAsia="pl-PL"/>
        </w:rPr>
        <w:t xml:space="preserve"> w § </w:t>
      </w:r>
      <w:r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1 za każdy rozpoczęty 8-godzinny okres zwłoki w usunięciu Awarii w terminie wskazanym w pkt 4.3.4 lit. a OPZ;</w:t>
      </w:r>
    </w:p>
    <w:p w14:paraId="474A988D" w14:textId="6FD1A86B" w:rsidR="00852C05" w:rsidRDefault="00852C05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>0,</w:t>
      </w:r>
      <w:r w:rsidR="007D131F">
        <w:rPr>
          <w:rFonts w:ascii="Arial" w:eastAsia="Times New Roman" w:hAnsi="Arial" w:cs="Arial"/>
          <w:lang w:eastAsia="pl-PL"/>
        </w:rPr>
        <w:t>2</w:t>
      </w:r>
      <w:r w:rsidRPr="002E4FB4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wskazane</w:t>
      </w:r>
      <w:r>
        <w:rPr>
          <w:rFonts w:ascii="Arial" w:eastAsia="Times New Roman" w:hAnsi="Arial" w:cs="Arial"/>
          <w:lang w:eastAsia="pl-PL"/>
        </w:rPr>
        <w:t>j</w:t>
      </w:r>
      <w:r w:rsidRPr="00F17D2E">
        <w:rPr>
          <w:rFonts w:ascii="Arial" w:eastAsia="Times New Roman" w:hAnsi="Arial" w:cs="Arial"/>
          <w:lang w:eastAsia="pl-PL"/>
        </w:rPr>
        <w:t xml:space="preserve"> w § </w:t>
      </w:r>
      <w:r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1</w:t>
      </w:r>
      <w:r w:rsidRPr="00852C0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 każdy rozpoczęty 16-godzinny okres zwłoki w usunięciu </w:t>
      </w:r>
      <w:r w:rsidR="004C0D84">
        <w:rPr>
          <w:rFonts w:ascii="Arial" w:eastAsia="Times New Roman" w:hAnsi="Arial" w:cs="Arial"/>
          <w:lang w:eastAsia="pl-PL"/>
        </w:rPr>
        <w:t>Błędu krytycznego</w:t>
      </w:r>
      <w:r>
        <w:rPr>
          <w:rFonts w:ascii="Arial" w:eastAsia="Times New Roman" w:hAnsi="Arial" w:cs="Arial"/>
          <w:lang w:eastAsia="pl-PL"/>
        </w:rPr>
        <w:t xml:space="preserve"> w terminie wskazanym w pkt 4.3.4 lit. b OPZ;</w:t>
      </w:r>
    </w:p>
    <w:p w14:paraId="74A98789" w14:textId="2C190B62" w:rsidR="00852C05" w:rsidRDefault="00852C05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>0,</w:t>
      </w:r>
      <w:r w:rsidR="007D131F">
        <w:rPr>
          <w:rFonts w:ascii="Arial" w:eastAsia="Times New Roman" w:hAnsi="Arial" w:cs="Arial"/>
          <w:lang w:eastAsia="pl-PL"/>
        </w:rPr>
        <w:t>2</w:t>
      </w:r>
      <w:r w:rsidRPr="002E4FB4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wskazane</w:t>
      </w:r>
      <w:r>
        <w:rPr>
          <w:rFonts w:ascii="Arial" w:eastAsia="Times New Roman" w:hAnsi="Arial" w:cs="Arial"/>
          <w:lang w:eastAsia="pl-PL"/>
        </w:rPr>
        <w:t>j</w:t>
      </w:r>
      <w:r w:rsidRPr="00F17D2E">
        <w:rPr>
          <w:rFonts w:ascii="Arial" w:eastAsia="Times New Roman" w:hAnsi="Arial" w:cs="Arial"/>
          <w:lang w:eastAsia="pl-PL"/>
        </w:rPr>
        <w:t xml:space="preserve"> w § </w:t>
      </w:r>
      <w:r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1</w:t>
      </w:r>
      <w:r w:rsidRPr="00852C0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 każdy rozpoczęty 81-godzinny okres zwłoki w usunięciu </w:t>
      </w:r>
      <w:r w:rsidR="004C0D84">
        <w:rPr>
          <w:rFonts w:ascii="Arial" w:eastAsia="Times New Roman" w:hAnsi="Arial" w:cs="Arial"/>
          <w:lang w:eastAsia="pl-PL"/>
        </w:rPr>
        <w:t xml:space="preserve">Błędu zwykłego </w:t>
      </w:r>
      <w:r>
        <w:rPr>
          <w:rFonts w:ascii="Arial" w:eastAsia="Times New Roman" w:hAnsi="Arial" w:cs="Arial"/>
          <w:lang w:eastAsia="pl-PL"/>
        </w:rPr>
        <w:t>w terminie wskazanym w pkt 4.3.4 lit. c OPZ;</w:t>
      </w:r>
    </w:p>
    <w:p w14:paraId="1E25FE2A" w14:textId="020951B3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 xml:space="preserve">0,5% </w:t>
      </w:r>
      <w:r w:rsidR="00A07C65">
        <w:rPr>
          <w:rFonts w:ascii="Arial" w:eastAsia="Times New Roman" w:hAnsi="Arial" w:cs="Arial"/>
          <w:lang w:eastAsia="pl-PL"/>
        </w:rPr>
        <w:t>kwoty</w:t>
      </w:r>
      <w:r w:rsidR="00A07C65" w:rsidRPr="00F17D2E">
        <w:rPr>
          <w:rFonts w:ascii="Arial" w:eastAsia="Times New Roman" w:hAnsi="Arial" w:cs="Arial"/>
          <w:lang w:eastAsia="pl-PL"/>
        </w:rPr>
        <w:t xml:space="preserve"> wskazane</w:t>
      </w:r>
      <w:r w:rsidR="00A07C65">
        <w:rPr>
          <w:rFonts w:ascii="Arial" w:eastAsia="Times New Roman" w:hAnsi="Arial" w:cs="Arial"/>
          <w:lang w:eastAsia="pl-PL"/>
        </w:rPr>
        <w:t>j</w:t>
      </w:r>
      <w:r w:rsidR="00A07C65" w:rsidRPr="00F17D2E">
        <w:rPr>
          <w:rFonts w:ascii="Arial" w:eastAsia="Times New Roman" w:hAnsi="Arial" w:cs="Arial"/>
          <w:lang w:eastAsia="pl-PL"/>
        </w:rPr>
        <w:t xml:space="preserve"> w § </w:t>
      </w:r>
      <w:r w:rsidR="00A07C65">
        <w:rPr>
          <w:rFonts w:ascii="Arial" w:eastAsia="Times New Roman" w:hAnsi="Arial" w:cs="Arial"/>
          <w:lang w:eastAsia="pl-PL"/>
        </w:rPr>
        <w:t>6</w:t>
      </w:r>
      <w:r w:rsidR="00A07C65" w:rsidRPr="00F17D2E">
        <w:rPr>
          <w:rFonts w:ascii="Arial" w:eastAsia="Times New Roman" w:hAnsi="Arial" w:cs="Arial"/>
          <w:lang w:eastAsia="pl-PL"/>
        </w:rPr>
        <w:t xml:space="preserve"> ust. </w:t>
      </w:r>
      <w:r w:rsidR="00A07C65">
        <w:rPr>
          <w:rFonts w:ascii="Arial" w:eastAsia="Times New Roman" w:hAnsi="Arial" w:cs="Arial"/>
          <w:lang w:eastAsia="pl-PL"/>
        </w:rPr>
        <w:t xml:space="preserve">1 </w:t>
      </w:r>
      <w:r w:rsidRPr="002E4FB4">
        <w:rPr>
          <w:rFonts w:ascii="Arial" w:eastAsia="Times New Roman" w:hAnsi="Arial" w:cs="Arial"/>
          <w:lang w:eastAsia="pl-PL"/>
        </w:rPr>
        <w:t xml:space="preserve">za każdy dzień zwłoki w wykonaniu któregokolwiek </w:t>
      </w:r>
      <w:r w:rsidR="00852C05">
        <w:rPr>
          <w:rFonts w:ascii="Arial" w:eastAsia="Times New Roman" w:hAnsi="Arial" w:cs="Arial"/>
          <w:lang w:eastAsia="pl-PL"/>
        </w:rPr>
        <w:t>z pozostałych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F201CC">
        <w:rPr>
          <w:rFonts w:ascii="Arial" w:eastAsia="Times New Roman" w:hAnsi="Arial" w:cs="Arial"/>
          <w:lang w:eastAsia="pl-PL"/>
        </w:rPr>
        <w:t xml:space="preserve"> w terminie</w:t>
      </w:r>
      <w:r w:rsidR="005260FA">
        <w:rPr>
          <w:rFonts w:ascii="Arial" w:eastAsia="Times New Roman" w:hAnsi="Arial" w:cs="Arial"/>
          <w:lang w:eastAsia="pl-PL"/>
        </w:rPr>
        <w:t>,</w:t>
      </w:r>
      <w:r w:rsidR="00421097">
        <w:rPr>
          <w:rFonts w:ascii="Arial" w:eastAsia="Times New Roman" w:hAnsi="Arial" w:cs="Arial"/>
          <w:lang w:eastAsia="pl-PL"/>
        </w:rPr>
        <w:t xml:space="preserve"> o którym mowa w </w:t>
      </w:r>
      <w:r w:rsidR="00852C05">
        <w:rPr>
          <w:rFonts w:ascii="Arial" w:eastAsia="Times New Roman" w:hAnsi="Arial" w:cs="Arial"/>
          <w:lang w:eastAsia="pl-PL"/>
        </w:rPr>
        <w:t xml:space="preserve">OPZ, względnie </w:t>
      </w:r>
      <w:r w:rsidR="00421097">
        <w:rPr>
          <w:rFonts w:ascii="Arial" w:eastAsia="Times New Roman" w:hAnsi="Arial" w:cs="Arial"/>
          <w:lang w:eastAsia="pl-PL"/>
        </w:rPr>
        <w:t>§ 1 ust. 8;</w:t>
      </w:r>
    </w:p>
    <w:p w14:paraId="6FC06BA7" w14:textId="68C61B81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A07C65">
        <w:rPr>
          <w:rFonts w:ascii="Arial" w:eastAsia="Times New Roman" w:hAnsi="Arial" w:cs="Arial"/>
          <w:lang w:eastAsia="pl-PL"/>
        </w:rPr>
        <w:t>kwoty</w:t>
      </w:r>
      <w:r w:rsidR="00A07C65" w:rsidRPr="00F17D2E">
        <w:rPr>
          <w:rFonts w:ascii="Arial" w:eastAsia="Times New Roman" w:hAnsi="Arial" w:cs="Arial"/>
          <w:lang w:eastAsia="pl-PL"/>
        </w:rPr>
        <w:t xml:space="preserve"> wskazane</w:t>
      </w:r>
      <w:r w:rsidR="00A07C65">
        <w:rPr>
          <w:rFonts w:ascii="Arial" w:eastAsia="Times New Roman" w:hAnsi="Arial" w:cs="Arial"/>
          <w:lang w:eastAsia="pl-PL"/>
        </w:rPr>
        <w:t>j</w:t>
      </w:r>
      <w:r w:rsidR="00A07C65" w:rsidRPr="00F17D2E">
        <w:rPr>
          <w:rFonts w:ascii="Arial" w:eastAsia="Times New Roman" w:hAnsi="Arial" w:cs="Arial"/>
          <w:lang w:eastAsia="pl-PL"/>
        </w:rPr>
        <w:t xml:space="preserve"> w § </w:t>
      </w:r>
      <w:r w:rsidR="00A07C65">
        <w:rPr>
          <w:rFonts w:ascii="Arial" w:eastAsia="Times New Roman" w:hAnsi="Arial" w:cs="Arial"/>
          <w:lang w:eastAsia="pl-PL"/>
        </w:rPr>
        <w:t>6</w:t>
      </w:r>
      <w:r w:rsidR="00A07C65" w:rsidRPr="00F17D2E">
        <w:rPr>
          <w:rFonts w:ascii="Arial" w:eastAsia="Times New Roman" w:hAnsi="Arial" w:cs="Arial"/>
          <w:lang w:eastAsia="pl-PL"/>
        </w:rPr>
        <w:t xml:space="preserve"> ust. </w:t>
      </w:r>
      <w:r w:rsidR="00A07C65">
        <w:rPr>
          <w:rFonts w:ascii="Arial" w:eastAsia="Times New Roman" w:hAnsi="Arial" w:cs="Arial"/>
          <w:lang w:eastAsia="pl-PL"/>
        </w:rPr>
        <w:t>1</w:t>
      </w:r>
      <w:r w:rsidR="003771A0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E00D5B3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590B476C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lastRenderedPageBreak/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4655B244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</w:t>
      </w:r>
      <w:r w:rsidR="003771A0">
        <w:rPr>
          <w:rFonts w:ascii="Arial" w:eastAsia="Times New Roman" w:hAnsi="Arial" w:cs="Arial"/>
          <w:lang w:eastAsia="pl-PL"/>
        </w:rPr>
        <w:t>3-8</w:t>
      </w:r>
      <w:r w:rsidR="006B020C">
        <w:rPr>
          <w:rFonts w:ascii="Arial" w:eastAsia="Times New Roman" w:hAnsi="Arial" w:cs="Arial"/>
          <w:lang w:eastAsia="pl-P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przewyższy </w:t>
      </w:r>
      <w:r w:rsidR="003771A0">
        <w:rPr>
          <w:rFonts w:ascii="Arial" w:eastAsia="Times New Roman" w:hAnsi="Arial" w:cs="Arial"/>
          <w:lang w:eastAsia="pl-PL"/>
        </w:rPr>
        <w:t>2</w:t>
      </w:r>
      <w:r w:rsidR="006B020C" w:rsidRPr="00882E89">
        <w:rPr>
          <w:rFonts w:ascii="Arial" w:eastAsia="Times New Roman" w:hAnsi="Arial" w:cs="Arial"/>
          <w:lang w:eastAsia="pl-PL"/>
        </w:rPr>
        <w:t>0% kwoty wskazane</w:t>
      </w:r>
      <w:r w:rsidR="003771A0">
        <w:rPr>
          <w:rFonts w:ascii="Arial" w:eastAsia="Times New Roman" w:hAnsi="Arial" w:cs="Arial"/>
          <w:lang w:eastAsia="pl-PL"/>
        </w:rPr>
        <w:t>j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1C6AFE9E" w:rsidR="00323E41" w:rsidRDefault="009302C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0A320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A3208">
        <w:rPr>
          <w:rFonts w:ascii="Arial" w:hAnsi="Arial" w:cs="Arial"/>
        </w:rPr>
        <w:t>Wykaz płatników;</w:t>
      </w:r>
    </w:p>
    <w:p w14:paraId="3D6D7D4F" w14:textId="2925A756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071C" w14:textId="77777777" w:rsidR="003E7638" w:rsidRDefault="003E7638" w:rsidP="001657E6">
      <w:pPr>
        <w:spacing w:after="0" w:line="240" w:lineRule="auto"/>
      </w:pPr>
      <w:r>
        <w:separator/>
      </w:r>
    </w:p>
  </w:endnote>
  <w:endnote w:type="continuationSeparator" w:id="0">
    <w:p w14:paraId="769FD104" w14:textId="77777777" w:rsidR="003E7638" w:rsidRDefault="003E7638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F504" w14:textId="77777777" w:rsidR="003E7638" w:rsidRDefault="003E7638" w:rsidP="001657E6">
      <w:pPr>
        <w:spacing w:after="0" w:line="240" w:lineRule="auto"/>
      </w:pPr>
      <w:r>
        <w:separator/>
      </w:r>
    </w:p>
  </w:footnote>
  <w:footnote w:type="continuationSeparator" w:id="0">
    <w:p w14:paraId="3840BB9A" w14:textId="77777777" w:rsidR="003E7638" w:rsidRDefault="003E7638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5DD1C95F" w:rsidR="00F14C3F" w:rsidRDefault="00111C80" w:rsidP="00F14C3F">
    <w:pPr>
      <w:pStyle w:val="Nagwek"/>
      <w:jc w:val="right"/>
    </w:pPr>
    <w:r>
      <w:t>[nr postępowania]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5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28"/>
  </w:num>
  <w:num w:numId="7" w16cid:durableId="63917435">
    <w:abstractNumId w:val="6"/>
  </w:num>
  <w:num w:numId="8" w16cid:durableId="1106582866">
    <w:abstractNumId w:val="17"/>
  </w:num>
  <w:num w:numId="9" w16cid:durableId="1223561872">
    <w:abstractNumId w:val="25"/>
  </w:num>
  <w:num w:numId="10" w16cid:durableId="1570995117">
    <w:abstractNumId w:val="11"/>
  </w:num>
  <w:num w:numId="11" w16cid:durableId="1828664001">
    <w:abstractNumId w:val="16"/>
  </w:num>
  <w:num w:numId="12" w16cid:durableId="1312251031">
    <w:abstractNumId w:val="13"/>
  </w:num>
  <w:num w:numId="13" w16cid:durableId="158036530">
    <w:abstractNumId w:val="27"/>
  </w:num>
  <w:num w:numId="14" w16cid:durableId="1753430543">
    <w:abstractNumId w:val="29"/>
  </w:num>
  <w:num w:numId="15" w16cid:durableId="988628578">
    <w:abstractNumId w:val="20"/>
  </w:num>
  <w:num w:numId="16" w16cid:durableId="554856110">
    <w:abstractNumId w:val="14"/>
  </w:num>
  <w:num w:numId="17" w16cid:durableId="1871913856">
    <w:abstractNumId w:val="32"/>
  </w:num>
  <w:num w:numId="18" w16cid:durableId="1943488511">
    <w:abstractNumId w:val="31"/>
  </w:num>
  <w:num w:numId="19" w16cid:durableId="61880012">
    <w:abstractNumId w:val="18"/>
  </w:num>
  <w:num w:numId="20" w16cid:durableId="1854755717">
    <w:abstractNumId w:val="0"/>
  </w:num>
  <w:num w:numId="21" w16cid:durableId="778917788">
    <w:abstractNumId w:val="26"/>
  </w:num>
  <w:num w:numId="22" w16cid:durableId="1153258494">
    <w:abstractNumId w:val="21"/>
  </w:num>
  <w:num w:numId="23" w16cid:durableId="1671375352">
    <w:abstractNumId w:val="10"/>
  </w:num>
  <w:num w:numId="24" w16cid:durableId="1800804146">
    <w:abstractNumId w:val="33"/>
  </w:num>
  <w:num w:numId="25" w16cid:durableId="1693190158">
    <w:abstractNumId w:val="22"/>
  </w:num>
  <w:num w:numId="26" w16cid:durableId="1656376164">
    <w:abstractNumId w:val="30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3"/>
  </w:num>
  <w:num w:numId="31" w16cid:durableId="1225945386">
    <w:abstractNumId w:val="19"/>
  </w:num>
  <w:num w:numId="32" w16cid:durableId="1453137645">
    <w:abstractNumId w:val="1"/>
  </w:num>
  <w:num w:numId="33" w16cid:durableId="736786212">
    <w:abstractNumId w:val="12"/>
  </w:num>
  <w:num w:numId="34" w16cid:durableId="2068645740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0E78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1C80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061C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52D94"/>
    <w:rsid w:val="003642DB"/>
    <w:rsid w:val="003771A0"/>
    <w:rsid w:val="00382614"/>
    <w:rsid w:val="00383D33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E7638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C0D84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D131F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2C05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F1F18"/>
    <w:rsid w:val="009F5DD8"/>
    <w:rsid w:val="00A04C46"/>
    <w:rsid w:val="00A05272"/>
    <w:rsid w:val="00A07C65"/>
    <w:rsid w:val="00A259E4"/>
    <w:rsid w:val="00A26F38"/>
    <w:rsid w:val="00A3139B"/>
    <w:rsid w:val="00A455BE"/>
    <w:rsid w:val="00A46137"/>
    <w:rsid w:val="00A507BE"/>
    <w:rsid w:val="00A5170F"/>
    <w:rsid w:val="00A531E6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2758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2023-12-08T08:38:00Z</dcterms:created>
  <dcterms:modified xsi:type="dcterms:W3CDTF">2023-12-08T08:38:00Z</dcterms:modified>
</cp:coreProperties>
</file>