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2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2"/>
        <w:gridCol w:w="335"/>
        <w:gridCol w:w="72"/>
        <w:gridCol w:w="160"/>
        <w:gridCol w:w="311"/>
        <w:gridCol w:w="311"/>
        <w:gridCol w:w="298"/>
        <w:gridCol w:w="782"/>
        <w:gridCol w:w="6713"/>
        <w:gridCol w:w="1407"/>
        <w:gridCol w:w="23"/>
        <w:gridCol w:w="1097"/>
        <w:gridCol w:w="1580"/>
      </w:tblGrid>
      <w:tr w:rsidR="00D45C18" w:rsidRPr="00D45C18" w:rsidTr="00621A60">
        <w:trPr>
          <w:gridBefore w:val="4"/>
          <w:gridAfter w:val="6"/>
          <w:wBefore w:w="639" w:type="dxa"/>
          <w:wAfter w:w="11602" w:type="dxa"/>
          <w:trHeight w:val="80"/>
        </w:trPr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D45C18" w:rsidRPr="00D45C18" w:rsidTr="00621A60">
        <w:trPr>
          <w:gridBefore w:val="2"/>
          <w:gridAfter w:val="5"/>
          <w:wBefore w:w="232" w:type="dxa"/>
          <w:wAfter w:w="10820" w:type="dxa"/>
          <w:trHeight w:val="80"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gridAfter w:val="1"/>
          <w:wAfter w:w="1580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ind w:left="-1531"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RAPORT Z WYKONANYCH CZYNOŚCI W ZAKRESIE</w:t>
            </w:r>
          </w:p>
          <w:p w:rsidR="00D45C18" w:rsidRPr="00D45C18" w:rsidRDefault="00D45C18" w:rsidP="00D45C18">
            <w:pPr>
              <w:spacing w:after="0" w:line="240" w:lineRule="auto"/>
              <w:ind w:left="-1531"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PRZEGLĄDÓW I KONSERWACJI DŹWIGÓW OSOBOWYCH                                                                          </w:t>
            </w:r>
          </w:p>
          <w:p w:rsidR="00D45C18" w:rsidRPr="00D45C18" w:rsidRDefault="00D45C18" w:rsidP="00D45C18">
            <w:pPr>
              <w:spacing w:after="0" w:line="240" w:lineRule="auto"/>
              <w:ind w:left="-1531" w:right="283" w:firstLine="14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 NAPĘDEM ELEKTRYCZNYM* ZAINSTALOWANYCH W BUDYNKACH „A” I „B”</w:t>
            </w:r>
          </w:p>
          <w:p w:rsidR="00D45C18" w:rsidRPr="00D45C18" w:rsidRDefault="00D45C18" w:rsidP="00D45C18">
            <w:pPr>
              <w:spacing w:after="0" w:line="240" w:lineRule="auto"/>
              <w:ind w:left="-1531" w:right="283" w:firstLine="14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D45C18" w:rsidRPr="00D45C18" w:rsidRDefault="00D45C18" w:rsidP="00D45C18">
            <w:pPr>
              <w:spacing w:after="0" w:line="240" w:lineRule="auto"/>
              <w:ind w:left="-1531" w:right="283" w:firstLine="14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 wykonanych czynności ……………………………... roku.</w:t>
            </w:r>
          </w:p>
        </w:tc>
      </w:tr>
      <w:tr w:rsidR="00D45C18" w:rsidRPr="00D45C18" w:rsidTr="00621A60">
        <w:trPr>
          <w:trHeight w:val="510"/>
        </w:trPr>
        <w:tc>
          <w:tcPr>
            <w:tcW w:w="10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PRZEGLĄD NR 1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43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ZAKRES WYKONYWANYCH CZYNNOŚCI: </w:t>
            </w: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wykonywany </w:t>
            </w: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</w:t>
            </w: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 najmniej jeden raz w miesiącu (nie rzadziej </w:t>
            </w: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niż</w:t>
            </w: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co 30 dni</w:t>
            </w: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): </w:t>
            </w:r>
          </w:p>
        </w:tc>
        <w:tc>
          <w:tcPr>
            <w:tcW w:w="14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WYKONANE</w:t>
            </w:r>
          </w:p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CZYNNOŚCI:</w:t>
            </w:r>
          </w:p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 – (x)</w:t>
            </w:r>
          </w:p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nie – (-) </w:t>
            </w:r>
          </w:p>
        </w:tc>
        <w:tc>
          <w:tcPr>
            <w:tcW w:w="206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04"/>
        </w:trPr>
        <w:tc>
          <w:tcPr>
            <w:tcW w:w="10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MASZYNOWNIA</w:t>
            </w: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48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stanu technicznego wciągarki, a w szczególności:</w:t>
            </w:r>
          </w:p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jakości i poziomu oleju w przekładni oraz szczelności na wale wejściowym odbioru mocy;</w:t>
            </w:r>
          </w:p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zagłębienia lin i oględziny stanu rowków tarczy ciernej;</w:t>
            </w:r>
          </w:p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grubości okładzin ciernych i współdziałania luzownika z hamulcem;</w:t>
            </w:r>
          </w:p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pracy wciągarki-ocena poziomu hałasu, drgań i wibracji.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8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napięcia fazowego, przewodowego i sterowego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3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działania wyłącznika głównego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3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obwodów ochrony przeciwporażeniowej i zabezpieczeń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39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Dokręcenie przewodów ze szczególnym zwróceniem uwagi na stan listew zaciskowych w miejscach połączenia łączników obwodów bezpieczeństwa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2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styków i przekaźników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8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pracy ogranicznika prędkości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95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KABINA I RAMA KABINOWA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lin nośnych i ich zamocowań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0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prowadników kabinowych i luzów na prowadnicach oraz stanu ich smarowania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6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dwóch jazd w górę i w dół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4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i regulacja zatrzymywania się kabiny na przystankach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9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elementów kasety dyspozycji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26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wyposażenia kabiny, oświetlenie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317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drzwi kabinowych i fotokomórek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317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Przeprowadzenie próby alarmu oraz sprawdzenie łączności </w:t>
            </w: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urządzenia do komunikacji głosowej  dwustronnej,  pomiędzy kabiną dźwigu i maszynownią oraz służbami ratowniczymi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15"/>
        </w:trPr>
        <w:tc>
          <w:tcPr>
            <w:tcW w:w="1062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SZYB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1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drzwi przystankowych: działanie łączników i rygli, regulacja, smarowanie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1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kaset wezwań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1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mocowania przesłonek impulsatorów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1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wyłączników końcowych i krańcowych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56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mocowania instalacji elektrycznej ze szczególnym zwróceniem uwagi na stan instalacji ochronnej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7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wyłącznika dźwigu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77"/>
        </w:trPr>
        <w:tc>
          <w:tcPr>
            <w:tcW w:w="10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PODSZYBIE</w:t>
            </w:r>
          </w:p>
        </w:tc>
        <w:tc>
          <w:tcPr>
            <w:tcW w:w="20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7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Sprawdzenie działania łącznika </w:t>
            </w:r>
            <w:proofErr w:type="spellStart"/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obciążki</w:t>
            </w:r>
            <w:proofErr w:type="spellEnd"/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stanu napięcia liny ogranicznika prędkości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7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zderzaków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7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wyłącznika sterowania „STOP’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564"/>
        </w:trPr>
        <w:tc>
          <w:tcPr>
            <w:tcW w:w="10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PRZEGLĄD NR 2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73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 WYKONYWANYCH CZYNNOŚCI: </w:t>
            </w: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wykonywany, co roku (nie rzadziej, </w:t>
            </w: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niż co 12 miesięcy)</w:t>
            </w: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  <w:t> </w:t>
            </w:r>
          </w:p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przeglądu powinien obejmować czynności </w:t>
            </w: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Przeglądu nr 1</w:t>
            </w: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dodatkowo: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313"/>
        </w:trPr>
        <w:tc>
          <w:tcPr>
            <w:tcW w:w="10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MASZYNOWNIA</w:t>
            </w:r>
          </w:p>
        </w:tc>
        <w:tc>
          <w:tcPr>
            <w:tcW w:w="2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1200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stanu technicznego wciągarki, a w szczególności:</w:t>
            </w:r>
          </w:p>
          <w:p w:rsidR="00D45C18" w:rsidRPr="00D45C18" w:rsidRDefault="00D45C18" w:rsidP="00D45C18">
            <w:pPr>
              <w:numPr>
                <w:ilvl w:val="0"/>
                <w:numId w:val="1"/>
              </w:numPr>
              <w:spacing w:after="0" w:line="276" w:lineRule="auto"/>
              <w:ind w:left="214" w:hanging="2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stanu luzów w przekładni;</w:t>
            </w:r>
          </w:p>
          <w:p w:rsidR="00D45C18" w:rsidRPr="00D45C18" w:rsidRDefault="00D45C18" w:rsidP="00D45C18">
            <w:pPr>
              <w:numPr>
                <w:ilvl w:val="0"/>
                <w:numId w:val="1"/>
              </w:numPr>
              <w:spacing w:after="0" w:line="276" w:lineRule="auto"/>
              <w:ind w:left="214" w:hanging="2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stanu technicznego okładzin ciernych szczęk hamulcowych, regulacja symetrii ich natarcia;</w:t>
            </w:r>
          </w:p>
          <w:p w:rsidR="00D45C18" w:rsidRPr="00D45C18" w:rsidRDefault="00D45C18" w:rsidP="00D45C18">
            <w:pPr>
              <w:numPr>
                <w:ilvl w:val="0"/>
                <w:numId w:val="1"/>
              </w:numPr>
              <w:spacing w:after="0" w:line="276" w:lineRule="auto"/>
              <w:ind w:left="214" w:hanging="2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sprawdzenie oleju, ocena jego jakości uwzględniająca odpowiedni czas pracy urządzenia; </w:t>
            </w:r>
          </w:p>
          <w:p w:rsidR="00D45C18" w:rsidRPr="00D45C18" w:rsidRDefault="00D45C18" w:rsidP="00D45C18">
            <w:pPr>
              <w:numPr>
                <w:ilvl w:val="0"/>
                <w:numId w:val="1"/>
              </w:numPr>
              <w:spacing w:after="0" w:line="276" w:lineRule="auto"/>
              <w:ind w:left="214" w:hanging="21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uszczelnień na wale przekładni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Dokręcenie przewodów na listwach zaciskowych i zaciskach aparatów elektrycznych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czy wyłącznik główny nie wykazuje zacięć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Rozebranie styczników, oczyszczenie z kurzu i usunięcie śladów opalenia styków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gniazd bezpiecznikowych i sprawdzenie czy wkładki są prawidłowe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Uzupełnienie zniszczonych oznaczeń na listwach zaciskowych aparatów elektrycznych oraz odkurzenie wnętrza szaf sterowniczych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Uzupełnienie brakującej dokumentacji, jaka powinna znajdować się w maszynowni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ogranicznika prędkości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Zapewnienie należytego stanu pomieszczenia maszynowni, dojście do niej i jej wyposażenia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10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KABINA 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oraz mocowania do ramy chwytaczy kabinowych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kabiny od wewnątrz i z zewnątrz, w przypadku stwierdzenia szczelin na połączeniu ścian kabiny z dachem należy je zlikwidować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i konserwacja części ruchomych wyłącznika krańcowego i łączników bezpieczeństwa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styków aparatów elektrycznych oraz dokręcenie w nich zacisków łączeniowych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kasety dyspozycji i dokręcenie przewodów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Sprawdzenie mocowania kabla </w:t>
            </w:r>
            <w:proofErr w:type="spellStart"/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zwisowego</w:t>
            </w:r>
            <w:proofErr w:type="spellEnd"/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Oględziny ramy kabinowej, w przypadku stwierdzenia korozji ramy kabinowej należy ją po oczyszczeniu pomalować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Oczyszczenie, konserwacja i regulacja drzwi automatycznych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10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SZYB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ścian i wszystkich elementów szybu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i regulacja ustawienia prowadnic oraz dokręcenie śrub mocujących prowadnice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zamocowania krzywek i przesłonek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styków i dokręcenie przewodów do aparatów elektrycznych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Dokręcenie zacisków instalacji ochronnej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rygli i ryglowania oraz oczyszczenie i konserwacja drzwi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31"/>
        </w:trPr>
        <w:tc>
          <w:tcPr>
            <w:tcW w:w="10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PODSZYBIE</w:t>
            </w:r>
          </w:p>
        </w:tc>
        <w:tc>
          <w:tcPr>
            <w:tcW w:w="2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79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Oczyścić podszybie z zanieczyszczeń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3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Oczyścić styki i dokręcić przewody w aparatach elektrycznych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3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zderzaków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27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wyłącznika sterowania „STOP”.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C18" w:rsidRPr="00D45C18" w:rsidTr="00621A60">
        <w:trPr>
          <w:trHeight w:val="519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5C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Wykonanie w urządzeniach dźwigowych pomiarów instalacji elektrycznej w zakresie rezystancji izolacji i ochrony przeciwporażeniowej w terminach wynikających z przepisów (przed rewizją dźwigów przez UDT)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5C18" w:rsidRPr="00D45C18" w:rsidRDefault="00D45C18" w:rsidP="00D45C1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45C18" w:rsidRPr="00D45C18" w:rsidRDefault="00D45C18" w:rsidP="00D45C1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45C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DŹWIGI O NR FABRYCZNYCH/NR UDT:</w:t>
      </w:r>
    </w:p>
    <w:p w:rsidR="00D45C18" w:rsidRPr="00D45C18" w:rsidRDefault="00D45C18" w:rsidP="00D45C1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D45C18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pl-PL"/>
        </w:rPr>
        <w:t>Budynek</w:t>
      </w:r>
      <w:proofErr w:type="spellEnd"/>
      <w:r w:rsidRPr="00D45C18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pl-PL"/>
        </w:rPr>
        <w:t xml:space="preserve"> A</w:t>
      </w:r>
      <w:r w:rsidRPr="00D45C1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 HE-0411/ N3127021148, HE-0412/</w:t>
      </w:r>
      <w:r w:rsidRPr="00D45C18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Pr="00D45C1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N3127021337, HE-0413/ N3127021323</w:t>
      </w:r>
    </w:p>
    <w:p w:rsidR="00D45C18" w:rsidRPr="00D45C18" w:rsidRDefault="00D45C18" w:rsidP="00D45C1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D45C18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pl-PL"/>
        </w:rPr>
        <w:t>Budynek</w:t>
      </w:r>
      <w:proofErr w:type="spellEnd"/>
      <w:r w:rsidRPr="00D45C18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pl-PL"/>
        </w:rPr>
        <w:t xml:space="preserve"> B:</w:t>
      </w:r>
      <w:r w:rsidRPr="00D45C1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HE-0370/</w:t>
      </w:r>
      <w:r w:rsidRPr="00D45C18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Pr="00D45C1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N3127016786, HE-0371/</w:t>
      </w:r>
      <w:r w:rsidRPr="00D45C18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Pr="00D45C1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N3127016866, HE-0372/ N3127016651</w:t>
      </w:r>
    </w:p>
    <w:p w:rsidR="00D45C18" w:rsidRPr="00D45C18" w:rsidRDefault="00D45C18" w:rsidP="00D45C18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  <w:r w:rsidRPr="00D45C1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        </w:t>
      </w:r>
    </w:p>
    <w:p w:rsidR="00D45C18" w:rsidRPr="00D45C18" w:rsidRDefault="00D45C18" w:rsidP="00D45C18">
      <w:pPr>
        <w:spacing w:after="0" w:line="240" w:lineRule="auto"/>
        <w:ind w:hanging="709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</w:pPr>
      <w:r w:rsidRPr="00D45C1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                                   </w:t>
      </w:r>
      <w:r w:rsidRPr="00D45C1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  <w:t xml:space="preserve">                                                                             </w:t>
      </w:r>
    </w:p>
    <w:p w:rsidR="00D45C18" w:rsidRPr="00D45C18" w:rsidRDefault="00D45C18" w:rsidP="00D45C18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WYKONAWCA:          </w:t>
      </w:r>
      <w:r w:rsidRPr="00D45C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……………………………………………………                  </w:t>
      </w:r>
      <w:r w:rsidRPr="00D4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  <w:r w:rsidRPr="00D45C1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</w:t>
      </w:r>
    </w:p>
    <w:p w:rsidR="00D45C18" w:rsidRPr="00D45C18" w:rsidRDefault="00D45C18" w:rsidP="00D45C18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5C1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(pieczęć firmy i podpis uprawnionego pracownika wykonawcy)                                                  </w:t>
      </w:r>
    </w:p>
    <w:p w:rsidR="00D45C18" w:rsidRPr="00D45C18" w:rsidRDefault="00D45C18" w:rsidP="00D45C18">
      <w:pPr>
        <w:spacing w:before="120" w:after="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5C18" w:rsidRPr="00D45C18" w:rsidRDefault="00D45C18" w:rsidP="00D45C18">
      <w:pPr>
        <w:spacing w:before="120" w:after="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tbl>
      <w:tblPr>
        <w:tblW w:w="1332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7"/>
        <w:gridCol w:w="1134"/>
      </w:tblGrid>
      <w:tr w:rsidR="00D45C18" w:rsidRPr="00D45C18" w:rsidTr="00621A60">
        <w:trPr>
          <w:trHeight w:val="80"/>
        </w:trPr>
        <w:tc>
          <w:tcPr>
            <w:tcW w:w="1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C18" w:rsidRPr="00D45C18" w:rsidRDefault="00D45C18" w:rsidP="00D4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E33FA" w:rsidRDefault="00BE33FA"/>
    <w:sectPr w:rsidR="00BE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26E7E"/>
    <w:multiLevelType w:val="hybridMultilevel"/>
    <w:tmpl w:val="67967AF4"/>
    <w:lvl w:ilvl="0" w:tplc="8DA0D2FE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84"/>
    <w:rsid w:val="008F5384"/>
    <w:rsid w:val="00AD52E8"/>
    <w:rsid w:val="00BE33FA"/>
    <w:rsid w:val="00D4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72524-4C25-4D26-9C96-5391A373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5052</Characters>
  <Application>Microsoft Office Word</Application>
  <DocSecurity>0</DocSecurity>
  <Lines>42</Lines>
  <Paragraphs>11</Paragraphs>
  <ScaleCrop>false</ScaleCrop>
  <Company>Ministerstwo Infrastruktury i Budownictwa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Gryglaszewski Paweł</dc:creator>
  <cp:keywords/>
  <dc:description/>
  <cp:lastModifiedBy>Gryglaszewski Paweł</cp:lastModifiedBy>
  <cp:revision>2</cp:revision>
  <dcterms:created xsi:type="dcterms:W3CDTF">2020-01-29T14:28:00Z</dcterms:created>
  <dcterms:modified xsi:type="dcterms:W3CDTF">2020-01-29T14:29:00Z</dcterms:modified>
</cp:coreProperties>
</file>