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C56" w:rsidRDefault="00651C56" w:rsidP="00B9251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651C56" w:rsidRDefault="00651C56" w:rsidP="00651C5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92515">
        <w:rPr>
          <w:noProof/>
          <w:lang w:eastAsia="pl-PL"/>
        </w:rPr>
        <w:drawing>
          <wp:inline distT="0" distB="0" distL="0" distR="0" wp14:anchorId="0BB09AB1" wp14:editId="112B38D1">
            <wp:extent cx="552272" cy="594459"/>
            <wp:effectExtent l="0" t="0" r="635" b="0"/>
            <wp:docPr id="1919053587" name="Obraz 1919053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C56" w:rsidRDefault="00651C56" w:rsidP="00651C5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51C56" w:rsidRPr="00651C56" w:rsidRDefault="00651C56" w:rsidP="00C1784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651C56">
        <w:rPr>
          <w:rFonts w:asciiTheme="minorHAnsi" w:hAnsiTheme="minorHAnsi" w:cstheme="minorHAnsi"/>
          <w:sz w:val="24"/>
          <w:szCs w:val="24"/>
        </w:rPr>
        <w:t>GENERALNY DYREKTOR OCHRONY ŚRODOWISKA</w:t>
      </w:r>
    </w:p>
    <w:p w:rsidR="00651C56" w:rsidRPr="00651C56" w:rsidRDefault="00651C56" w:rsidP="00C1784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9D432F" w:rsidRPr="00651C56" w:rsidRDefault="009D432F" w:rsidP="00C1784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651C56">
        <w:rPr>
          <w:rFonts w:asciiTheme="minorHAnsi" w:hAnsiTheme="minorHAnsi" w:cstheme="minorHAnsi"/>
          <w:sz w:val="24"/>
          <w:szCs w:val="24"/>
        </w:rPr>
        <w:t xml:space="preserve">Warszawa, </w:t>
      </w:r>
      <w:bookmarkStart w:id="0" w:name="ezdDataPodpisu"/>
      <w:r w:rsidR="00F33F15">
        <w:rPr>
          <w:rFonts w:asciiTheme="minorHAnsi" w:hAnsiTheme="minorHAnsi" w:cstheme="minorHAnsi"/>
          <w:sz w:val="24"/>
          <w:szCs w:val="24"/>
        </w:rPr>
        <w:t>30</w:t>
      </w:r>
      <w:r w:rsidR="008B3FB7">
        <w:rPr>
          <w:rFonts w:asciiTheme="minorHAnsi" w:hAnsiTheme="minorHAnsi" w:cstheme="minorHAnsi"/>
          <w:sz w:val="24"/>
          <w:szCs w:val="24"/>
        </w:rPr>
        <w:t xml:space="preserve"> września </w:t>
      </w:r>
      <w:r w:rsidRPr="00651C56">
        <w:rPr>
          <w:rFonts w:asciiTheme="minorHAnsi" w:hAnsiTheme="minorHAnsi" w:cstheme="minorHAnsi"/>
          <w:sz w:val="24"/>
          <w:szCs w:val="24"/>
        </w:rPr>
        <w:t>2025</w:t>
      </w:r>
      <w:bookmarkEnd w:id="0"/>
      <w:r w:rsidRPr="00651C56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584526" w:rsidRDefault="00A067FE" w:rsidP="00C1784A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A067FE">
        <w:rPr>
          <w:rFonts w:asciiTheme="minorHAnsi" w:hAnsiTheme="minorHAnsi" w:cstheme="minorHAnsi"/>
          <w:sz w:val="24"/>
          <w:szCs w:val="24"/>
        </w:rPr>
        <w:t>DOOŚ-WDŚI.420.16.2025.KK.15</w:t>
      </w:r>
    </w:p>
    <w:p w:rsidR="00A067FE" w:rsidRPr="00651C56" w:rsidRDefault="00A067FE" w:rsidP="00C1784A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:rsidR="009D432F" w:rsidRPr="00651C56" w:rsidRDefault="009D432F" w:rsidP="00C1784A">
      <w:pPr>
        <w:spacing w:after="120" w:line="312" w:lineRule="auto"/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pl-PL"/>
        </w:rPr>
        <w:t>ZAWIADOMIENIE</w:t>
      </w:r>
    </w:p>
    <w:p w:rsidR="008B2A76" w:rsidRPr="008B2A76" w:rsidRDefault="008B2A76" w:rsidP="008B2A76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8B2A7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Generalny Dyrektor Ochrony Środowiska zawiadamia o wpłynięciu wniosku o ponowne</w:t>
      </w:r>
    </w:p>
    <w:p w:rsidR="008B2A76" w:rsidRPr="008B2A76" w:rsidRDefault="008B2A76" w:rsidP="008B2A76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8B2A7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rozpatrzenie sprawy rozstrzygniętej decyzją Generalnego Dyrektora Ochrony Środowiska z 14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Pr="008B2A7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sierpnia 2025 r., znak: DOOŚ-WDŚI.420.16.2025.MD.7, stwierdzającą w części nieważność</w:t>
      </w:r>
    </w:p>
    <w:p w:rsidR="008B2A76" w:rsidRPr="008B2A76" w:rsidRDefault="008B2A76" w:rsidP="008B2A76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8B2A7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decyzji Regionalnego Dyrektora Ochrony Środowiska w Szczecinie Nr 9/2021 z 21 lipca</w:t>
      </w:r>
    </w:p>
    <w:p w:rsidR="008B2A76" w:rsidRPr="008B2A76" w:rsidRDefault="008B2A76" w:rsidP="008B2A76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8B2A7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2021 r., znak: WONS-OŚ.420.72.2019.AW.109, o środowiskowych uwarunkowaniach dla</w:t>
      </w:r>
    </w:p>
    <w:p w:rsidR="008B2A76" w:rsidRPr="008B2A76" w:rsidRDefault="008B2A76" w:rsidP="008B2A76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8B2A7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przedsięwzięcia pod nazwą: „Budowa drogi ekspresowej S10 na odcinku koniec obwodnicy</w:t>
      </w:r>
    </w:p>
    <w:p w:rsidR="008B2A76" w:rsidRPr="008B2A76" w:rsidRDefault="008B2A76" w:rsidP="008B2A76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8B2A7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Stargardu – początek obwodnicy Piły (z węzłem „Koszyce”) z wyłączeniem obwodnicy</w:t>
      </w:r>
    </w:p>
    <w:p w:rsidR="008B2A76" w:rsidRPr="008B2A76" w:rsidRDefault="008B2A76" w:rsidP="008B2A76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8B2A7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miejscowości Wałcz”, a w pozostałej części odmawiającą stwierdzenia jej nieważności.</w:t>
      </w:r>
    </w:p>
    <w:p w:rsidR="008B2A76" w:rsidRPr="008B2A76" w:rsidRDefault="008B2A76" w:rsidP="008B2A76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8B2A7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Strony postępowania mogą zapoznać się z aktami sprawy, a przed wydaniem decyzji</w:t>
      </w:r>
    </w:p>
    <w:p w:rsidR="008B2A76" w:rsidRPr="008B2A76" w:rsidRDefault="008B2A76" w:rsidP="008B2A76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8B2A7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kończącej postępowanie wypowiedzieć się co do zebranych dowodów i materiałów oraz</w:t>
      </w:r>
    </w:p>
    <w:p w:rsidR="008B2A76" w:rsidRPr="008B2A76" w:rsidRDefault="008B2A76" w:rsidP="008B2A76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8B2A7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zgłoszonych żądań. Materiał dowodowy dostępny będzie w siedzibie Generalnej Dyrekcji</w:t>
      </w:r>
    </w:p>
    <w:p w:rsidR="008B2A76" w:rsidRPr="008B2A76" w:rsidRDefault="008B2A76" w:rsidP="008B2A76">
      <w:pPr>
        <w:spacing w:after="0" w:line="312" w:lineRule="auto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l-PL"/>
        </w:rPr>
      </w:pPr>
      <w:r w:rsidRPr="008B2A7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Ochrony Środowiska, mieszczącej się w Warszawie przy Al. Jerozolimskich 136, </w:t>
      </w:r>
      <w:r w:rsidRPr="008B2A76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l-PL"/>
        </w:rPr>
        <w:t>po</w:t>
      </w:r>
    </w:p>
    <w:p w:rsidR="008B2A76" w:rsidRPr="008B2A76" w:rsidRDefault="008B2A76" w:rsidP="008B2A76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8B2A76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l-PL"/>
        </w:rPr>
        <w:t>uprzednim uzgodnieniu terminu pod numerem telefonu 22 120 29 50</w:t>
      </w:r>
      <w:r w:rsidRPr="008B2A7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.</w:t>
      </w:r>
    </w:p>
    <w:p w:rsidR="008B2A76" w:rsidRPr="008B2A76" w:rsidRDefault="008B2A76" w:rsidP="008B2A76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8B2A7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Decyzja kończąca postępowanie zostanie wydana nie wcześniej niż po upływie siedmiu dni</w:t>
      </w:r>
    </w:p>
    <w:p w:rsidR="009608B5" w:rsidRDefault="008B2A76" w:rsidP="008B2A76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8B2A7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od dnia doręczenia niniejszego zawiadomienia.</w:t>
      </w:r>
    </w:p>
    <w:p w:rsidR="008B2A76" w:rsidRDefault="008B2A76" w:rsidP="008B2A76">
      <w:pPr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9D432F" w:rsidRPr="00651C56" w:rsidRDefault="009D432F" w:rsidP="00C1784A">
      <w:pPr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sz w:val="24"/>
          <w:szCs w:val="24"/>
          <w:lang w:eastAsia="pl-PL"/>
        </w:rPr>
        <w:t>Up</w:t>
      </w:r>
      <w:r w:rsidR="008465FA">
        <w:rPr>
          <w:rFonts w:asciiTheme="minorHAnsi" w:eastAsia="Times New Roman" w:hAnsiTheme="minorHAnsi" w:cstheme="minorHAnsi"/>
          <w:sz w:val="24"/>
          <w:szCs w:val="24"/>
          <w:lang w:eastAsia="pl-PL"/>
        </w:rPr>
        <w:t>ubliczniono w dni</w:t>
      </w:r>
      <w:r w:rsidR="00F33F15">
        <w:rPr>
          <w:rFonts w:asciiTheme="minorHAnsi" w:eastAsia="Times New Roman" w:hAnsiTheme="minorHAnsi" w:cstheme="minorHAnsi"/>
          <w:sz w:val="24"/>
          <w:szCs w:val="24"/>
          <w:lang w:eastAsia="pl-PL"/>
        </w:rPr>
        <w:t>ach: od 30</w:t>
      </w:r>
      <w:r w:rsidR="008B3FB7">
        <w:rPr>
          <w:rFonts w:asciiTheme="minorHAnsi" w:eastAsia="Times New Roman" w:hAnsiTheme="minorHAnsi" w:cstheme="minorHAnsi"/>
          <w:sz w:val="24"/>
          <w:szCs w:val="24"/>
          <w:lang w:eastAsia="pl-PL"/>
        </w:rPr>
        <w:t>.09</w:t>
      </w:r>
      <w:r w:rsidR="00F33F15">
        <w:rPr>
          <w:rFonts w:asciiTheme="minorHAnsi" w:eastAsia="Times New Roman" w:hAnsiTheme="minorHAnsi" w:cstheme="minorHAnsi"/>
          <w:sz w:val="24"/>
          <w:szCs w:val="24"/>
          <w:lang w:eastAsia="pl-PL"/>
        </w:rPr>
        <w:t>.2025 r. do 15</w:t>
      </w:r>
      <w:r w:rsidR="00A067FE">
        <w:rPr>
          <w:rFonts w:asciiTheme="minorHAnsi" w:eastAsia="Times New Roman" w:hAnsiTheme="minorHAnsi" w:cstheme="minorHAnsi"/>
          <w:sz w:val="24"/>
          <w:szCs w:val="24"/>
          <w:lang w:eastAsia="pl-PL"/>
        </w:rPr>
        <w:t>.10</w:t>
      </w:r>
      <w:r w:rsidR="008465FA">
        <w:rPr>
          <w:rFonts w:asciiTheme="minorHAnsi" w:eastAsia="Times New Roman" w:hAnsiTheme="minorHAnsi" w:cstheme="minorHAnsi"/>
          <w:sz w:val="24"/>
          <w:szCs w:val="24"/>
          <w:lang w:eastAsia="pl-PL"/>
        </w:rPr>
        <w:t>.2025 r.</w:t>
      </w:r>
    </w:p>
    <w:p w:rsidR="009D432F" w:rsidRPr="00651C56" w:rsidRDefault="009D432F" w:rsidP="00C1784A">
      <w:pPr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sz w:val="24"/>
          <w:szCs w:val="24"/>
          <w:lang w:eastAsia="pl-PL"/>
        </w:rPr>
        <w:t>Pieczęć urzędu i podpis:</w:t>
      </w:r>
    </w:p>
    <w:p w:rsidR="009D432F" w:rsidRPr="00651C56" w:rsidRDefault="009D432F" w:rsidP="00C1784A">
      <w:pPr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9D432F" w:rsidRPr="00651C56" w:rsidRDefault="009D432F" w:rsidP="00C1784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sz w:val="24"/>
          <w:szCs w:val="24"/>
          <w:lang w:eastAsia="pl-PL"/>
        </w:rPr>
        <w:t>Z upoważnienia</w:t>
      </w:r>
    </w:p>
    <w:p w:rsidR="008465FA" w:rsidRDefault="009D432F" w:rsidP="008465F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sz w:val="24"/>
          <w:szCs w:val="24"/>
          <w:lang w:eastAsia="pl-PL"/>
        </w:rPr>
        <w:t>Generalnego Dyrektora Ochrony Środowiska</w:t>
      </w:r>
    </w:p>
    <w:p w:rsidR="008465FA" w:rsidRDefault="009D432F" w:rsidP="008465F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sz w:val="24"/>
          <w:szCs w:val="24"/>
          <w:lang w:eastAsia="pl-PL"/>
        </w:rPr>
        <w:t>MARCIN KOŁODYŃSKI</w:t>
      </w:r>
    </w:p>
    <w:p w:rsidR="009D432F" w:rsidRPr="00651C56" w:rsidRDefault="009D432F" w:rsidP="008465F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sz w:val="24"/>
          <w:szCs w:val="24"/>
          <w:lang w:eastAsia="pl-PL"/>
        </w:rPr>
        <w:t>Naczelnik Wydziału</w:t>
      </w:r>
    </w:p>
    <w:p w:rsidR="009D432F" w:rsidRPr="00651C56" w:rsidRDefault="009D432F" w:rsidP="008465F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sz w:val="24"/>
          <w:szCs w:val="24"/>
          <w:lang w:eastAsia="pl-PL"/>
        </w:rPr>
        <w:t>Departament Ocen Oddziaływania na Środowisko</w:t>
      </w:r>
    </w:p>
    <w:p w:rsidR="009D432F" w:rsidRDefault="009D432F" w:rsidP="00C1784A">
      <w:pPr>
        <w:spacing w:after="0" w:line="240" w:lineRule="auto"/>
        <w:rPr>
          <w:rFonts w:asciiTheme="minorHAnsi" w:eastAsia="Times New Roman" w:hAnsiTheme="minorHAnsi" w:cstheme="minorHAnsi"/>
          <w:color w:val="7F7F7F" w:themeColor="text1" w:themeTint="80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color w:val="7F7F7F" w:themeColor="text1" w:themeTint="80"/>
          <w:sz w:val="24"/>
          <w:szCs w:val="24"/>
          <w:lang w:eastAsia="pl-PL"/>
        </w:rPr>
        <w:t>/podpis elektroniczny/</w:t>
      </w:r>
    </w:p>
    <w:p w:rsidR="008465FA" w:rsidRPr="00651C56" w:rsidRDefault="008465FA" w:rsidP="00C1784A">
      <w:pPr>
        <w:spacing w:after="0" w:line="240" w:lineRule="auto"/>
        <w:rPr>
          <w:rFonts w:asciiTheme="minorHAnsi" w:eastAsia="Times New Roman" w:hAnsiTheme="minorHAnsi" w:cstheme="minorHAnsi"/>
          <w:color w:val="7F7F7F" w:themeColor="text1" w:themeTint="80"/>
          <w:sz w:val="24"/>
          <w:szCs w:val="24"/>
          <w:lang w:eastAsia="pl-PL"/>
        </w:rPr>
      </w:pPr>
    </w:p>
    <w:p w:rsidR="000649FA" w:rsidRPr="000649FA" w:rsidRDefault="000649FA" w:rsidP="000649FA">
      <w:pPr>
        <w:spacing w:after="6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0649FA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Art. 10 § 1 ustawy z dnia 14 czerwca 1960 r. – Kodeks postępowania administracyjnego (Dz. U. z 2024 r. poz. 572, ze zm.), dalej k.p.a.:</w:t>
      </w:r>
      <w:r w:rsidRPr="000649F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0649FA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pl-PL"/>
        </w:rPr>
        <w:t xml:space="preserve">Organy administracji publicznej obowiązane są zapewnić stronom czynny udział w każdym stadium postępowania, a przed wydaniem decyzji </w:t>
      </w:r>
      <w:r w:rsidRPr="000649FA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pl-PL"/>
        </w:rPr>
        <w:lastRenderedPageBreak/>
        <w:t>umożliwić im wypowiedzenie się co do zebranych dowodów i materiałów oraz zgłoszonych żądań.</w:t>
      </w:r>
    </w:p>
    <w:p w:rsidR="000649FA" w:rsidRPr="000649FA" w:rsidRDefault="000649FA" w:rsidP="000649FA">
      <w:pPr>
        <w:spacing w:after="6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0649FA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Art. 49 § 1 k.</w:t>
      </w:r>
      <w:r w:rsidRPr="000649FA"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  <w:t>p.a.:</w:t>
      </w:r>
      <w:r w:rsidRPr="000649FA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</w:t>
      </w:r>
      <w:r w:rsidRPr="000649FA">
        <w:rPr>
          <w:rFonts w:asciiTheme="minorHAnsi" w:eastAsia="Times New Roman" w:hAnsiTheme="minorHAnsi" w:cstheme="minorHAnsi"/>
          <w:sz w:val="24"/>
          <w:szCs w:val="24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0649FA" w:rsidRPr="000649FA" w:rsidRDefault="000649FA" w:rsidP="000649FA">
      <w:pPr>
        <w:spacing w:after="6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0649FA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  <w:t xml:space="preserve">Art. 127 § 3 </w:t>
      </w:r>
      <w:r w:rsidRPr="000649FA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k.p.a.:</w:t>
      </w:r>
      <w:r w:rsidRPr="000649F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Od decyzji wydanej w pierwszej instancji przez ministra lub samorządowe kolegium odwoławcze nie służy odwołanie, jednakże strona niezadowolona z decyzji może zwrócić się do tego organu z wnioskiem o ponowne rozpatrzenie sprawy; do wniosku tego stosuje się odpowiednio przepisy dotyczące </w:t>
      </w:r>
      <w:proofErr w:type="spellStart"/>
      <w:r w:rsidRPr="000649FA">
        <w:rPr>
          <w:rFonts w:asciiTheme="minorHAnsi" w:eastAsia="Times New Roman" w:hAnsiTheme="minorHAnsi" w:cstheme="minorHAnsi"/>
          <w:sz w:val="24"/>
          <w:szCs w:val="24"/>
          <w:lang w:eastAsia="pl-PL"/>
        </w:rPr>
        <w:t>odwołań</w:t>
      </w:r>
      <w:proofErr w:type="spellEnd"/>
      <w:r w:rsidRPr="000649F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od decyzji.</w:t>
      </w:r>
    </w:p>
    <w:p w:rsidR="000649FA" w:rsidRPr="000649FA" w:rsidRDefault="000649FA" w:rsidP="000649FA">
      <w:pPr>
        <w:spacing w:after="6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0649FA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  <w:t>Art. 131 k.p.a.:</w:t>
      </w:r>
      <w:r w:rsidRPr="000649FA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Pr="000649FA">
        <w:rPr>
          <w:rFonts w:asciiTheme="minorHAnsi" w:eastAsia="Times New Roman" w:hAnsiTheme="minorHAnsi" w:cstheme="minorHAnsi"/>
          <w:sz w:val="24"/>
          <w:szCs w:val="24"/>
          <w:lang w:eastAsia="pl-PL"/>
        </w:rPr>
        <w:t>O wniesieniu odwołania organ administracji publicznej, który wydał decyzję, zawiadomi strony.</w:t>
      </w:r>
    </w:p>
    <w:p w:rsidR="000649FA" w:rsidRPr="000649FA" w:rsidRDefault="000649FA" w:rsidP="000649FA">
      <w:pPr>
        <w:spacing w:after="6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0649FA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Art. 74 ust. 3 ustawy z dnia 3 października 2008 r. o udostępnianiu informacji o środowisku i jego ochronie, udziale społeczeństwa w ochronie środowiska oraz o ocenach oddziaływania na środowisko (Dz. U. z 2024 r. poz. 1112, ze zm.)</w:t>
      </w:r>
      <w:r w:rsidRPr="000649FA"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  <w:t>:</w:t>
      </w:r>
      <w:r w:rsidRPr="000649FA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</w:t>
      </w:r>
      <w:r w:rsidRPr="000649FA">
        <w:rPr>
          <w:rFonts w:asciiTheme="minorHAnsi" w:eastAsia="Times New Roman" w:hAnsiTheme="minorHAnsi" w:cstheme="minorHAnsi"/>
          <w:sz w:val="24"/>
          <w:szCs w:val="24"/>
          <w:lang w:eastAsia="pl-PL"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 formie publicznego obwieszczenia w siedzibie organu właściwego w sprawie oraz przez udostępnienie pisma w Biuletynie Informacji Publicznej na stronie podmiotowej tego organu.</w:t>
      </w:r>
    </w:p>
    <w:p w:rsidR="009D432F" w:rsidRPr="000649FA" w:rsidRDefault="009D432F" w:rsidP="000649F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  <w:bookmarkStart w:id="1" w:name="_GoBack"/>
      <w:bookmarkEnd w:id="1"/>
    </w:p>
    <w:sectPr w:rsidR="009D432F" w:rsidRPr="000649FA" w:rsidSect="007D1C40">
      <w:headerReference w:type="default" r:id="rId9"/>
      <w:footerReference w:type="default" r:id="rId10"/>
      <w:pgSz w:w="11906" w:h="16838"/>
      <w:pgMar w:top="993" w:right="1417" w:bottom="1702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32F" w:rsidRDefault="009D432F">
      <w:pPr>
        <w:spacing w:after="0" w:line="240" w:lineRule="auto"/>
      </w:pPr>
      <w:r>
        <w:separator/>
      </w:r>
    </w:p>
  </w:endnote>
  <w:endnote w:type="continuationSeparator" w:id="0">
    <w:p w:rsidR="009D432F" w:rsidRDefault="009D4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9D432F" w:rsidRPr="00492C8C" w:rsidRDefault="009D432F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492C8C">
          <w:rPr>
            <w:rFonts w:ascii="Times New Roman" w:hAnsi="Times New Roman"/>
            <w:sz w:val="20"/>
            <w:szCs w:val="20"/>
          </w:rPr>
          <w:fldChar w:fldCharType="begin"/>
        </w:r>
        <w:r w:rsidRPr="00492C8C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492C8C">
          <w:rPr>
            <w:rFonts w:ascii="Times New Roman" w:hAnsi="Times New Roman"/>
            <w:sz w:val="20"/>
            <w:szCs w:val="20"/>
          </w:rPr>
          <w:fldChar w:fldCharType="separate"/>
        </w:r>
        <w:r w:rsidR="008B2A76">
          <w:rPr>
            <w:rFonts w:ascii="Times New Roman" w:hAnsi="Times New Roman"/>
            <w:noProof/>
            <w:sz w:val="20"/>
            <w:szCs w:val="20"/>
          </w:rPr>
          <w:t>2</w:t>
        </w:r>
        <w:r w:rsidRPr="00492C8C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9D432F" w:rsidRDefault="009D432F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32F" w:rsidRDefault="009D432F">
      <w:pPr>
        <w:spacing w:after="0" w:line="240" w:lineRule="auto"/>
      </w:pPr>
      <w:r>
        <w:separator/>
      </w:r>
    </w:p>
  </w:footnote>
  <w:footnote w:type="continuationSeparator" w:id="0">
    <w:p w:rsidR="009D432F" w:rsidRDefault="009D4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32F" w:rsidRDefault="009D432F" w:rsidP="000F38F9">
    <w:pPr>
      <w:pStyle w:val="Nagwek"/>
      <w:ind w:hanging="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B90090"/>
    <w:multiLevelType w:val="hybridMultilevel"/>
    <w:tmpl w:val="0878280A"/>
    <w:lvl w:ilvl="0" w:tplc="B1020F6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11E"/>
    <w:rsid w:val="000649FA"/>
    <w:rsid w:val="004331CD"/>
    <w:rsid w:val="00492C8C"/>
    <w:rsid w:val="00584526"/>
    <w:rsid w:val="00651C56"/>
    <w:rsid w:val="00677AD1"/>
    <w:rsid w:val="00746822"/>
    <w:rsid w:val="007C5855"/>
    <w:rsid w:val="008227FC"/>
    <w:rsid w:val="008465FA"/>
    <w:rsid w:val="008B2A76"/>
    <w:rsid w:val="008B3FB7"/>
    <w:rsid w:val="009608B5"/>
    <w:rsid w:val="009D432F"/>
    <w:rsid w:val="00A067FE"/>
    <w:rsid w:val="00B9611E"/>
    <w:rsid w:val="00BA18BF"/>
    <w:rsid w:val="00C1784A"/>
    <w:rsid w:val="00F33F15"/>
    <w:rsid w:val="00FE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1F15E"/>
  <w15:docId w15:val="{25D9E479-BE85-4EBB-B135-B8A3990B4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92C8C"/>
    <w:pPr>
      <w:ind w:left="720"/>
      <w:contextualSpacing/>
    </w:pPr>
  </w:style>
  <w:style w:type="paragraph" w:customStyle="1" w:styleId="Bezodstpw1">
    <w:name w:val="Bez odstępów1"/>
    <w:rsid w:val="00492C8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0FF39-1D4E-4764-80DE-793A48D42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94</TotalTime>
  <Pages>2</Pages>
  <Words>503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Katarzyna Kornaś</cp:lastModifiedBy>
  <cp:revision>19</cp:revision>
  <cp:lastPrinted>2010-12-24T09:23:00Z</cp:lastPrinted>
  <dcterms:created xsi:type="dcterms:W3CDTF">2022-11-06T06:10:00Z</dcterms:created>
  <dcterms:modified xsi:type="dcterms:W3CDTF">2025-09-30T12:20:00Z</dcterms:modified>
</cp:coreProperties>
</file>