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739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4AD47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DC517F8" w14:textId="2AD8471C" w:rsidR="00000000" w:rsidRPr="002740C0" w:rsidRDefault="00F64AA4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7 lipca 2026 r.</w:t>
      </w:r>
    </w:p>
    <w:p w14:paraId="2D3556EB" w14:textId="77777777" w:rsidR="00000000" w:rsidRPr="00724494" w:rsidRDefault="00000000" w:rsidP="000C42A5">
      <w:pPr>
        <w:pStyle w:val="Nagwek2"/>
      </w:pPr>
      <w:r>
        <w:rPr>
          <w:rStyle w:val="Nagwek2Znak"/>
          <w:b/>
        </w:rPr>
        <w:t xml:space="preserve">w </w:t>
      </w:r>
      <w:r w:rsidRPr="00724494">
        <w:rPr>
          <w:rStyle w:val="Nagwek2Znak"/>
          <w:b/>
        </w:rPr>
        <w:t>sprawie</w:t>
      </w:r>
      <w:r>
        <w:rPr>
          <w:rStyle w:val="Nagwek2Znak"/>
          <w:b/>
        </w:rPr>
        <w:t xml:space="preserve"> zgody na udzielenie bonifikaty od opłaty rocznej </w:t>
      </w:r>
      <w:r>
        <w:rPr>
          <w:rStyle w:val="Nagwek2Znak"/>
          <w:b/>
        </w:rPr>
        <w:br/>
        <w:t xml:space="preserve">z tytułu trwałego zarządu ustanowionego na nieruchomości </w:t>
      </w:r>
      <w:r>
        <w:rPr>
          <w:rStyle w:val="Nagwek2Znak"/>
          <w:b/>
        </w:rPr>
        <w:br/>
        <w:t xml:space="preserve">Skarbu Państwa </w:t>
      </w:r>
    </w:p>
    <w:p w14:paraId="72543655" w14:textId="77777777" w:rsidR="00000000" w:rsidRPr="00D85D7F" w:rsidRDefault="00000000" w:rsidP="000C42A5">
      <w:pPr>
        <w:spacing w:after="360"/>
        <w:rPr>
          <w:rFonts w:cs="Arial"/>
          <w:szCs w:val="24"/>
        </w:rPr>
      </w:pPr>
      <w:r w:rsidRPr="00D85D7F">
        <w:rPr>
          <w:rFonts w:cs="Arial"/>
          <w:szCs w:val="24"/>
        </w:rPr>
        <w:t xml:space="preserve">Na podstawie art. 11 ust. 2 i art. 84 ust. 3 pkt 3 ustawy z dnia 21 sierpnia 1997 r. </w:t>
      </w:r>
      <w:r w:rsidRPr="00D85D7F">
        <w:rPr>
          <w:rFonts w:cs="Arial"/>
          <w:szCs w:val="24"/>
        </w:rPr>
        <w:br/>
        <w:t>o gospodarce nie</w:t>
      </w:r>
      <w:r>
        <w:rPr>
          <w:rFonts w:cs="Arial"/>
          <w:szCs w:val="24"/>
        </w:rPr>
        <w:t xml:space="preserve">ruchomościami </w:t>
      </w:r>
      <w:r w:rsidRPr="0058005A">
        <w:rPr>
          <w:rFonts w:cs="Arial"/>
          <w:szCs w:val="24"/>
        </w:rPr>
        <w:t>(</w:t>
      </w:r>
      <w:r w:rsidRPr="004B7335">
        <w:t>Dz.U. z 2026 r. poz. 399</w:t>
      </w:r>
      <w:r w:rsidRPr="0058005A">
        <w:rPr>
          <w:rFonts w:cs="Arial"/>
          <w:szCs w:val="24"/>
        </w:rPr>
        <w:t>)</w:t>
      </w:r>
      <w:r w:rsidRPr="00D85D7F">
        <w:rPr>
          <w:rFonts w:cs="Arial"/>
          <w:szCs w:val="24"/>
        </w:rPr>
        <w:t xml:space="preserve"> zarządza się,</w:t>
      </w:r>
      <w:r>
        <w:rPr>
          <w:rFonts w:cs="Arial"/>
          <w:szCs w:val="24"/>
        </w:rPr>
        <w:t xml:space="preserve"> </w:t>
      </w:r>
      <w:r w:rsidRPr="00D85D7F">
        <w:rPr>
          <w:rFonts w:cs="Arial"/>
          <w:szCs w:val="24"/>
        </w:rPr>
        <w:t>co następuje:</w:t>
      </w:r>
    </w:p>
    <w:p w14:paraId="23B5473A" w14:textId="77777777" w:rsidR="00000000" w:rsidRPr="00D85D7F" w:rsidRDefault="00000000" w:rsidP="000C42A5">
      <w:pPr>
        <w:ind w:firstLine="703"/>
        <w:rPr>
          <w:rFonts w:eastAsia="Times New Roman" w:cs="Arial"/>
          <w:szCs w:val="24"/>
        </w:rPr>
      </w:pPr>
      <w:r w:rsidRPr="002C5399">
        <w:rPr>
          <w:rFonts w:eastAsia="Times New Roman" w:cs="Arial"/>
          <w:szCs w:val="24"/>
        </w:rPr>
        <w:t>§ 1. Wyraża się zgodę Prezydentowi Miasta Sopotu, wykonującemu zadania starosty z zakresu administracji rządowej, na udzielenie Komendzie Miejskiej Państwowej Straży Pożarnej w S</w:t>
      </w:r>
      <w:r>
        <w:rPr>
          <w:rFonts w:eastAsia="Times New Roman" w:cs="Arial"/>
          <w:szCs w:val="24"/>
        </w:rPr>
        <w:t>o</w:t>
      </w:r>
      <w:r w:rsidRPr="002C5399">
        <w:rPr>
          <w:rFonts w:eastAsia="Times New Roman" w:cs="Arial"/>
          <w:szCs w:val="24"/>
        </w:rPr>
        <w:t>pocie w 202</w:t>
      </w:r>
      <w:r>
        <w:rPr>
          <w:rFonts w:eastAsia="Times New Roman" w:cs="Arial"/>
          <w:szCs w:val="24"/>
        </w:rPr>
        <w:t>6</w:t>
      </w:r>
      <w:r w:rsidRPr="002C5399">
        <w:rPr>
          <w:rFonts w:eastAsia="Times New Roman" w:cs="Arial"/>
          <w:szCs w:val="24"/>
        </w:rPr>
        <w:t xml:space="preserve"> r. bonifikaty w wysokości 90% </w:t>
      </w:r>
      <w:r w:rsidRPr="002C5399">
        <w:rPr>
          <w:rFonts w:eastAsia="Times New Roman" w:cs="Arial"/>
          <w:szCs w:val="24"/>
        </w:rPr>
        <w:br/>
        <w:t xml:space="preserve">od opłaty rocznej z tytułu trwałego zarządu ustanowionego </w:t>
      </w:r>
      <w:r w:rsidRPr="00907958">
        <w:rPr>
          <w:rFonts w:eastAsia="Times New Roman" w:cs="Arial"/>
          <w:szCs w:val="24"/>
        </w:rPr>
        <w:t>na nieruchomości stanowiącej własność Skarbu Państwa, położonej w Sopocie przy ul. Armii Krajowej 105 i 105A, oznaczonej w ewidencji gruntów jako działki nr 48 o powierzchni 0,2210 ha oraz nr 54/1 o powierzchni 0,2037 ha, obręb 0022 (22)</w:t>
      </w:r>
      <w:r w:rsidRPr="00D85D7F">
        <w:rPr>
          <w:rFonts w:eastAsia="Times New Roman" w:cs="Arial"/>
          <w:szCs w:val="24"/>
        </w:rPr>
        <w:t>.</w:t>
      </w:r>
      <w:r>
        <w:rPr>
          <w:rFonts w:eastAsia="Times New Roman" w:cs="Arial"/>
          <w:szCs w:val="24"/>
        </w:rPr>
        <w:t xml:space="preserve"> </w:t>
      </w:r>
    </w:p>
    <w:p w14:paraId="7C7A48B8" w14:textId="77777777" w:rsidR="00000000" w:rsidRDefault="00000000" w:rsidP="000C42A5">
      <w:pPr>
        <w:spacing w:after="720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</w:t>
      </w:r>
      <w:r>
        <w:rPr>
          <w:rFonts w:cs="Arial"/>
          <w:szCs w:val="24"/>
        </w:rPr>
        <w:t>.</w:t>
      </w:r>
    </w:p>
    <w:p w14:paraId="735CFDB7" w14:textId="77777777" w:rsidR="00F64AA4" w:rsidRDefault="00F64AA4" w:rsidP="00F64AA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17E5442" w14:textId="77777777" w:rsidR="00F64AA4" w:rsidRDefault="00F64AA4" w:rsidP="00F64AA4">
      <w:pPr>
        <w:ind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76734EB3" w14:textId="77777777" w:rsidR="00F64AA4" w:rsidRDefault="00F64AA4" w:rsidP="00F64AA4">
      <w:pPr>
        <w:ind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0C2B475A" w14:textId="77777777" w:rsidR="00F64AA4" w:rsidRDefault="00F64AA4" w:rsidP="000C42A5">
      <w:pPr>
        <w:spacing w:after="720"/>
        <w:rPr>
          <w:i/>
          <w:iCs/>
          <w:color w:val="808080" w:themeColor="background1" w:themeShade="80"/>
        </w:rPr>
      </w:pPr>
    </w:p>
    <w:p w14:paraId="7A44B413" w14:textId="61A222DC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12"/>
    <w:rsid w:val="004C1526"/>
    <w:rsid w:val="00615512"/>
    <w:rsid w:val="00981246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9BD9"/>
  <w15:docId w15:val="{9A9D87D2-3465-404B-B709-D3239322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keywords>zarządzenie bonifikata trwały zarząd</cp:keywords>
  <cp:lastModifiedBy>Urszula Sosnowska</cp:lastModifiedBy>
  <cp:revision>3</cp:revision>
  <cp:lastPrinted>2017-01-05T08:10:00Z</cp:lastPrinted>
  <dcterms:created xsi:type="dcterms:W3CDTF">2026-07-08T11:47:00Z</dcterms:created>
  <dcterms:modified xsi:type="dcterms:W3CDTF">2026-07-08T11:49:00Z</dcterms:modified>
</cp:coreProperties>
</file>